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FA775" w14:textId="77777777" w:rsidR="00B37153" w:rsidRPr="005A5B19" w:rsidRDefault="00B37153" w:rsidP="00B37153">
      <w:pPr>
        <w:spacing w:before="120"/>
        <w:jc w:val="center"/>
        <w:rPr>
          <w:b/>
          <w:bCs/>
          <w:sz w:val="24"/>
          <w:szCs w:val="24"/>
        </w:rPr>
      </w:pPr>
      <w:r w:rsidRPr="005A5B19">
        <w:rPr>
          <w:b/>
          <w:bCs/>
          <w:sz w:val="24"/>
          <w:szCs w:val="24"/>
        </w:rPr>
        <w:t>PETROLEUM AND NATURAL GAS REGULATORY BOARD</w:t>
      </w:r>
    </w:p>
    <w:p w14:paraId="1E382C37" w14:textId="77777777" w:rsidR="00B37153" w:rsidRPr="005A5B19" w:rsidRDefault="00B37153" w:rsidP="00B37153">
      <w:pPr>
        <w:tabs>
          <w:tab w:val="left" w:pos="720"/>
        </w:tabs>
        <w:spacing w:before="240"/>
        <w:jc w:val="center"/>
        <w:rPr>
          <w:b/>
          <w:bCs/>
          <w:sz w:val="24"/>
          <w:szCs w:val="24"/>
        </w:rPr>
      </w:pPr>
      <w:r w:rsidRPr="005A5B19">
        <w:rPr>
          <w:b/>
          <w:bCs/>
          <w:sz w:val="24"/>
          <w:szCs w:val="24"/>
        </w:rPr>
        <w:t>NOTIFICATION</w:t>
      </w:r>
    </w:p>
    <w:p w14:paraId="6C05056E" w14:textId="77777777" w:rsidR="00B37153" w:rsidRPr="005A5B19" w:rsidRDefault="00B37153" w:rsidP="00B37153">
      <w:pPr>
        <w:spacing w:before="240"/>
        <w:jc w:val="center"/>
        <w:rPr>
          <w:sz w:val="24"/>
          <w:szCs w:val="24"/>
        </w:rPr>
      </w:pPr>
      <w:r w:rsidRPr="005A5B19">
        <w:rPr>
          <w:sz w:val="24"/>
          <w:szCs w:val="24"/>
        </w:rPr>
        <w:t>New Delhi, 16</w:t>
      </w:r>
      <w:r w:rsidRPr="005A5B19">
        <w:rPr>
          <w:sz w:val="24"/>
          <w:szCs w:val="24"/>
          <w:vertAlign w:val="superscript"/>
        </w:rPr>
        <w:t>th</w:t>
      </w:r>
      <w:r w:rsidRPr="005A5B19">
        <w:rPr>
          <w:sz w:val="24"/>
          <w:szCs w:val="24"/>
        </w:rPr>
        <w:t xml:space="preserve"> November 2018</w:t>
      </w:r>
    </w:p>
    <w:p w14:paraId="17AE49CB" w14:textId="77777777" w:rsidR="00B37153" w:rsidRDefault="00B37153" w:rsidP="00B37153">
      <w:pPr>
        <w:widowControl w:val="0"/>
        <w:tabs>
          <w:tab w:val="left" w:pos="0"/>
        </w:tabs>
        <w:autoSpaceDE w:val="0"/>
        <w:autoSpaceDN w:val="0"/>
        <w:adjustRightInd w:val="0"/>
        <w:spacing w:before="240"/>
        <w:jc w:val="both"/>
        <w:rPr>
          <w:bCs/>
          <w:sz w:val="24"/>
          <w:szCs w:val="24"/>
        </w:rPr>
      </w:pPr>
      <w:r>
        <w:rPr>
          <w:b/>
          <w:bCs/>
          <w:sz w:val="24"/>
          <w:szCs w:val="24"/>
        </w:rPr>
        <w:tab/>
      </w:r>
      <w:r w:rsidRPr="005A5B19">
        <w:rPr>
          <w:b/>
          <w:bCs/>
          <w:sz w:val="24"/>
          <w:szCs w:val="24"/>
        </w:rPr>
        <w:t xml:space="preserve">F. No. INFRA/T4S/SC-6/4/18 - </w:t>
      </w:r>
      <w:r w:rsidRPr="005A5B19">
        <w:rPr>
          <w:bCs/>
          <w:sz w:val="24"/>
          <w:szCs w:val="24"/>
        </w:rPr>
        <w:t>In exercise of the powers conferred by section 61 of the Petroleum and Natural Gas Regulatory Board Act, 2006 (19 of 2006), the Petroleum and Natural Gas Regulatory Board hereby makes the following Regulations, namely: -</w:t>
      </w:r>
    </w:p>
    <w:p w14:paraId="1451BBE7"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Short title and commencement:</w:t>
      </w:r>
    </w:p>
    <w:p w14:paraId="1EA24784" w14:textId="541A9385" w:rsidR="00B37153" w:rsidRDefault="00B37153" w:rsidP="00090083">
      <w:pPr>
        <w:pStyle w:val="ListParagraph"/>
        <w:widowControl w:val="0"/>
        <w:numPr>
          <w:ilvl w:val="0"/>
          <w:numId w:val="63"/>
        </w:numPr>
        <w:tabs>
          <w:tab w:val="left" w:pos="0"/>
        </w:tabs>
        <w:autoSpaceDE w:val="0"/>
        <w:autoSpaceDN w:val="0"/>
        <w:adjustRightInd w:val="0"/>
        <w:spacing w:before="240"/>
        <w:jc w:val="both"/>
        <w:rPr>
          <w:bCs/>
          <w:sz w:val="24"/>
          <w:szCs w:val="24"/>
        </w:rPr>
      </w:pPr>
      <w:r w:rsidRPr="005A5B19">
        <w:rPr>
          <w:bCs/>
          <w:sz w:val="24"/>
          <w:szCs w:val="24"/>
        </w:rPr>
        <w:t xml:space="preserve">These Regulations may be called the Petroleum and Natural Gas Regulatory Board (Technical Standards and Specifications including Safety Standards for </w:t>
      </w:r>
      <w:r>
        <w:rPr>
          <w:rStyle w:val="FootnoteReference"/>
          <w:bCs/>
          <w:sz w:val="24"/>
          <w:szCs w:val="24"/>
        </w:rPr>
        <w:footnoteReference w:id="1"/>
      </w:r>
      <w:r>
        <w:rPr>
          <w:bCs/>
          <w:sz w:val="24"/>
          <w:szCs w:val="24"/>
        </w:rPr>
        <w:t>[</w:t>
      </w:r>
      <w:r w:rsidRPr="002B36F3">
        <w:rPr>
          <w:sz w:val="24"/>
          <w:szCs w:val="24"/>
        </w:rPr>
        <w:t>dispensing of Automotive Fuels</w:t>
      </w:r>
      <w:r>
        <w:rPr>
          <w:bCs/>
          <w:sz w:val="24"/>
          <w:szCs w:val="24"/>
        </w:rPr>
        <w:t>]</w:t>
      </w:r>
      <w:r w:rsidRPr="005A5B19">
        <w:rPr>
          <w:bCs/>
          <w:sz w:val="24"/>
          <w:szCs w:val="24"/>
        </w:rPr>
        <w:t>) Regulations, 2018.</w:t>
      </w:r>
    </w:p>
    <w:p w14:paraId="529E4814" w14:textId="77777777" w:rsidR="00B37153" w:rsidRPr="005A5B19" w:rsidRDefault="00B37153" w:rsidP="00090083">
      <w:pPr>
        <w:pStyle w:val="ListParagraph"/>
        <w:widowControl w:val="0"/>
        <w:numPr>
          <w:ilvl w:val="0"/>
          <w:numId w:val="63"/>
        </w:numPr>
        <w:tabs>
          <w:tab w:val="left" w:pos="0"/>
        </w:tabs>
        <w:autoSpaceDE w:val="0"/>
        <w:autoSpaceDN w:val="0"/>
        <w:adjustRightInd w:val="0"/>
        <w:spacing w:before="240"/>
        <w:jc w:val="both"/>
        <w:rPr>
          <w:bCs/>
          <w:sz w:val="24"/>
          <w:szCs w:val="24"/>
        </w:rPr>
      </w:pPr>
      <w:r w:rsidRPr="005A5B19">
        <w:rPr>
          <w:bCs/>
          <w:sz w:val="24"/>
          <w:szCs w:val="24"/>
        </w:rPr>
        <w:t>They shall come into force on the date of their publication in the Official Gazette.</w:t>
      </w:r>
    </w:p>
    <w:p w14:paraId="1D3FF8CA"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Cs/>
          <w:sz w:val="24"/>
          <w:szCs w:val="24"/>
        </w:rPr>
        <w:t>Definitions:</w:t>
      </w:r>
    </w:p>
    <w:p w14:paraId="3A3828D6" w14:textId="77777777" w:rsidR="00B37153" w:rsidRDefault="00B37153" w:rsidP="00090083">
      <w:pPr>
        <w:pStyle w:val="ListParagraph"/>
        <w:widowControl w:val="0"/>
        <w:numPr>
          <w:ilvl w:val="0"/>
          <w:numId w:val="64"/>
        </w:numPr>
        <w:tabs>
          <w:tab w:val="left" w:pos="0"/>
        </w:tabs>
        <w:autoSpaceDE w:val="0"/>
        <w:autoSpaceDN w:val="0"/>
        <w:adjustRightInd w:val="0"/>
        <w:spacing w:before="240"/>
        <w:jc w:val="both"/>
        <w:rPr>
          <w:bCs/>
          <w:sz w:val="24"/>
          <w:szCs w:val="24"/>
        </w:rPr>
      </w:pPr>
      <w:r w:rsidRPr="005A5B19">
        <w:rPr>
          <w:bCs/>
          <w:sz w:val="24"/>
          <w:szCs w:val="24"/>
        </w:rPr>
        <w:t>In these regulations, unless the context otherwise requires,</w:t>
      </w:r>
    </w:p>
    <w:p w14:paraId="17837036"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“Act” means the Petroleum and Natural Gas Regulatory Board Act, 2006 (19 of 2006);</w:t>
      </w:r>
    </w:p>
    <w:p w14:paraId="2874929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“Annexure” means the Annexure appended to the schedule to which it relates;</w:t>
      </w:r>
    </w:p>
    <w:p w14:paraId="1B29B0C9"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“Authorised Person “means a person trained and assigned to carry out a specific job by the owner or marketing company; </w:t>
      </w:r>
    </w:p>
    <w:p w14:paraId="296FCC63"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“Approved Type” means any equipment which has specific approval for use under specified conditions by competent authority or authorized person, as the case may be, for such purpose under the law in force;</w:t>
      </w:r>
    </w:p>
    <w:p w14:paraId="4100C2BD"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“Board” means the Petroleum and Natural Gas Regulatory Board established under sub-section (1) of section 3 of the Act;</w:t>
      </w:r>
      <w:bookmarkStart w:id="0" w:name="_DV_M158"/>
      <w:bookmarkEnd w:id="0"/>
    </w:p>
    <w:p w14:paraId="553B9F28"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“Capacity” means the maximum volume of water that can be stored in a vessel or container at 15°C at atmospheric pressure;</w:t>
      </w:r>
    </w:p>
    <w:p w14:paraId="6B559AD8"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“Competent Person” mean a person recognised by the concerned Statutory Authority for the purpose in respect of which the competency is required; </w:t>
      </w:r>
    </w:p>
    <w:p w14:paraId="4E223E17"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“Flame-proof “means a type of protection in which an enclosure can withstand the pressure developed during an internal explosion of an explosive mixture and that </w:t>
      </w:r>
      <w:r w:rsidRPr="005A5B19">
        <w:rPr>
          <w:bCs/>
          <w:sz w:val="24"/>
          <w:szCs w:val="24"/>
        </w:rPr>
        <w:lastRenderedPageBreak/>
        <w:t>prevents the transmission of the explosion to the explosive atmosphere surrounding the enclosure and that operates at such an external temperature that a surrounding explosive gas or vapor will not be ignited there and such type of protection is referred to in these regulations as "Ex d";</w:t>
      </w:r>
    </w:p>
    <w:p w14:paraId="12B4C84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“Hazardous Area” means the locations classified according to its Zone System which defines the probability of the hazardous material, gas or dust, being present in sufficient quantities to produce explosive or ignitable mixtures and such classification of zones are specified below, namely: -</w:t>
      </w:r>
    </w:p>
    <w:p w14:paraId="3C752AE8"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0” means ignitable concentrations of flammable gases or vapours which are present continuously or for long periods of time;</w:t>
      </w:r>
    </w:p>
    <w:p w14:paraId="75FBE690"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1” means ignitable concentrations of flammable gases or vapours which are likely to occur under   normal operating conditions;</w:t>
      </w:r>
    </w:p>
    <w:p w14:paraId="5BC90BCF"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2” means ignitable concentrations of flammable gases or vapours which are not likely to occur under normal operating conditions and do so occur only for a short period of time;</w:t>
      </w:r>
    </w:p>
    <w:p w14:paraId="4AD6FAC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“Intrinsically Safe” means a type of protection in which the electrical equipment under normal or abnormal conditions is incapable of releasing sufficient electrical or thermal energy to cause ignition of a specific hazardous atmospheric mixture in its most easily ignitable concentrations and such type of protection is referred to in these regulations as "Ex i";</w:t>
      </w:r>
    </w:p>
    <w:p w14:paraId="3460C5A5"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“Increased Safety” means a type of protection in which various measures are applied to reduce the    probability of excessive temperatures and the occurrence of arcs or sparks in the interior and on the external parts of electrical apparatus that do not produce them in normal service. which may be used with flame-proof type of protection and such type of protection is referred in these regulations to as "Ex e";</w:t>
      </w:r>
    </w:p>
    <w:p w14:paraId="7F8B1ABD"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“Schedule” means the schedule appended to these regulations;</w:t>
      </w:r>
    </w:p>
    <w:p w14:paraId="168DAFA9"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“Shall” indicates that the provision in which it occurs is mandatory;</w:t>
      </w:r>
    </w:p>
    <w:p w14:paraId="5498A88E" w14:textId="77777777" w:rsidR="00B37153"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 “Should” Indicates that the provision in which it occurs is recommendatory but not mandatory; </w:t>
      </w:r>
    </w:p>
    <w:p w14:paraId="7F873855"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“Type n” means a type of protection applied to electrical equipment that in normal operation, such electrical equipment is not capable of igniting a surrounding explosive atmosphere and such type of protection is referred to in these regulations as "Ex n".</w:t>
      </w:r>
      <w:r w:rsidRPr="005A5B19">
        <w:rPr>
          <w:bCs/>
          <w:sz w:val="24"/>
          <w:szCs w:val="24"/>
        </w:rPr>
        <w:tab/>
      </w:r>
    </w:p>
    <w:p w14:paraId="0189128A" w14:textId="77777777" w:rsidR="00B37153" w:rsidRDefault="00B37153" w:rsidP="00090083">
      <w:pPr>
        <w:pStyle w:val="ListParagraph"/>
        <w:widowControl w:val="0"/>
        <w:numPr>
          <w:ilvl w:val="0"/>
          <w:numId w:val="64"/>
        </w:numPr>
        <w:tabs>
          <w:tab w:val="left" w:pos="0"/>
        </w:tabs>
        <w:autoSpaceDE w:val="0"/>
        <w:autoSpaceDN w:val="0"/>
        <w:adjustRightInd w:val="0"/>
        <w:spacing w:before="240"/>
        <w:jc w:val="both"/>
        <w:rPr>
          <w:bCs/>
          <w:sz w:val="24"/>
          <w:szCs w:val="24"/>
        </w:rPr>
      </w:pPr>
      <w:r w:rsidRPr="005A5B19">
        <w:rPr>
          <w:bCs/>
          <w:sz w:val="24"/>
          <w:szCs w:val="24"/>
        </w:rPr>
        <w:t xml:space="preserve">Words and expressions used in these regulations but not defined therein, and defined in the Act or in the rules or other regulations made there under, shall have the meanings respectively assigned to them in the Act or such rules or regulations, </w:t>
      </w:r>
      <w:r w:rsidRPr="005A5B19">
        <w:rPr>
          <w:bCs/>
          <w:sz w:val="24"/>
          <w:szCs w:val="24"/>
        </w:rPr>
        <w:lastRenderedPageBreak/>
        <w:t>as the case may be.</w:t>
      </w:r>
    </w:p>
    <w:p w14:paraId="3D5A6AF4"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Application</w:t>
      </w:r>
      <w:r w:rsidRPr="005A5B19">
        <w:rPr>
          <w:bCs/>
          <w:sz w:val="24"/>
          <w:szCs w:val="24"/>
        </w:rPr>
        <w:t>:</w:t>
      </w:r>
    </w:p>
    <w:p w14:paraId="50C5DB81" w14:textId="77777777" w:rsidR="00B37153" w:rsidRPr="005A5B19" w:rsidRDefault="00B37153" w:rsidP="00B37153">
      <w:pPr>
        <w:pStyle w:val="ListParagraph"/>
        <w:widowControl w:val="0"/>
        <w:autoSpaceDE w:val="0"/>
        <w:autoSpaceDN w:val="0"/>
        <w:adjustRightInd w:val="0"/>
        <w:spacing w:before="240"/>
        <w:ind w:left="1134"/>
        <w:jc w:val="both"/>
        <w:rPr>
          <w:bCs/>
          <w:sz w:val="24"/>
          <w:szCs w:val="24"/>
        </w:rPr>
      </w:pPr>
      <w:r w:rsidRPr="005A5B19">
        <w:rPr>
          <w:bCs/>
          <w:sz w:val="24"/>
          <w:szCs w:val="24"/>
        </w:rPr>
        <w:t>Definitions, layout, design, operating procedures, maintenance, inspection, safety equipment, competence assurance, emergency management plan, customer safety and awareness shall be construed in accordance with the requirements of these regulations.</w:t>
      </w:r>
    </w:p>
    <w:p w14:paraId="5182D2AE"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Scope</w:t>
      </w:r>
      <w:r w:rsidRPr="005A5B19">
        <w:rPr>
          <w:bCs/>
          <w:sz w:val="24"/>
          <w:szCs w:val="24"/>
        </w:rPr>
        <w:t xml:space="preserve">: </w:t>
      </w:r>
    </w:p>
    <w:p w14:paraId="22D94FDA" w14:textId="61D2E6B6" w:rsidR="00B37153" w:rsidRDefault="00B37153" w:rsidP="00090083">
      <w:pPr>
        <w:pStyle w:val="ListParagraph"/>
        <w:widowControl w:val="0"/>
        <w:numPr>
          <w:ilvl w:val="0"/>
          <w:numId w:val="65"/>
        </w:numPr>
        <w:tabs>
          <w:tab w:val="left" w:pos="0"/>
        </w:tabs>
        <w:autoSpaceDE w:val="0"/>
        <w:autoSpaceDN w:val="0"/>
        <w:adjustRightInd w:val="0"/>
        <w:spacing w:before="240"/>
        <w:jc w:val="both"/>
        <w:rPr>
          <w:bCs/>
          <w:sz w:val="24"/>
          <w:szCs w:val="24"/>
        </w:rPr>
      </w:pPr>
      <w:r w:rsidRPr="005A5B19">
        <w:rPr>
          <w:bCs/>
          <w:sz w:val="24"/>
          <w:szCs w:val="24"/>
        </w:rPr>
        <w:t xml:space="preserve">The provisions of these regulations shall apply to all existing and new Retail Outlets dispensing </w:t>
      </w:r>
      <w:r>
        <w:rPr>
          <w:rStyle w:val="FootnoteReference"/>
          <w:bCs/>
          <w:sz w:val="24"/>
          <w:szCs w:val="24"/>
        </w:rPr>
        <w:footnoteReference w:id="2"/>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Pr>
          <w:bCs/>
          <w:sz w:val="24"/>
          <w:szCs w:val="24"/>
        </w:rPr>
        <w:t xml:space="preserve"> </w:t>
      </w:r>
      <w:r>
        <w:rPr>
          <w:rStyle w:val="FootnoteReference"/>
          <w:bCs/>
          <w:sz w:val="24"/>
          <w:szCs w:val="24"/>
        </w:rPr>
        <w:footnoteReference w:id="3"/>
      </w:r>
      <w:r>
        <w:rPr>
          <w:bCs/>
          <w:sz w:val="24"/>
          <w:szCs w:val="24"/>
        </w:rPr>
        <w:t>[</w:t>
      </w:r>
      <w:r w:rsidRPr="002B36F3">
        <w:rPr>
          <w:sz w:val="24"/>
          <w:szCs w:val="24"/>
        </w:rPr>
        <w:t>LNG, LCNG</w:t>
      </w:r>
      <w:r>
        <w:rPr>
          <w:bCs/>
          <w:sz w:val="24"/>
          <w:szCs w:val="24"/>
        </w:rPr>
        <w:t>]</w:t>
      </w:r>
      <w:r w:rsidRPr="005A5B19">
        <w:rPr>
          <w:bCs/>
          <w:sz w:val="24"/>
          <w:szCs w:val="24"/>
        </w:rPr>
        <w:t xml:space="preserve"> and their variants.</w:t>
      </w:r>
    </w:p>
    <w:p w14:paraId="05D93497" w14:textId="7413C551" w:rsidR="00B37153" w:rsidRPr="005A5B19" w:rsidRDefault="00B37153" w:rsidP="00090083">
      <w:pPr>
        <w:pStyle w:val="ListParagraph"/>
        <w:widowControl w:val="0"/>
        <w:numPr>
          <w:ilvl w:val="0"/>
          <w:numId w:val="65"/>
        </w:numPr>
        <w:tabs>
          <w:tab w:val="left" w:pos="0"/>
        </w:tabs>
        <w:autoSpaceDE w:val="0"/>
        <w:autoSpaceDN w:val="0"/>
        <w:adjustRightInd w:val="0"/>
        <w:spacing w:before="240"/>
        <w:jc w:val="both"/>
        <w:rPr>
          <w:bCs/>
          <w:sz w:val="24"/>
          <w:szCs w:val="24"/>
        </w:rPr>
      </w:pPr>
      <w:r w:rsidRPr="005A5B19">
        <w:rPr>
          <w:bCs/>
          <w:sz w:val="24"/>
          <w:szCs w:val="24"/>
        </w:rPr>
        <w:t xml:space="preserve">The provisions of these regulations shall be construed so as to extend to cover the minimum requirements for engineering and safety considerations in layout, design, operating procedures, maintenance, inspection, safety equipment, electrical power distribution system, automation, competence assurance, emergency management plan, customer safety and awareness at retail outlets dispensing </w:t>
      </w:r>
      <w:r>
        <w:rPr>
          <w:rStyle w:val="FootnoteReference"/>
          <w:bCs/>
          <w:sz w:val="24"/>
          <w:szCs w:val="24"/>
        </w:rPr>
        <w:footnoteReference w:id="4"/>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5"/>
      </w:r>
      <w:r>
        <w:rPr>
          <w:bCs/>
          <w:sz w:val="24"/>
          <w:szCs w:val="24"/>
        </w:rPr>
        <w:t>[</w:t>
      </w:r>
      <w:r w:rsidRPr="002B36F3">
        <w:rPr>
          <w:sz w:val="24"/>
          <w:szCs w:val="24"/>
        </w:rPr>
        <w:t>LNG, LCNG</w:t>
      </w:r>
      <w:r>
        <w:rPr>
          <w:bCs/>
          <w:sz w:val="24"/>
          <w:szCs w:val="24"/>
        </w:rPr>
        <w:t xml:space="preserve">] </w:t>
      </w:r>
      <w:r w:rsidRPr="005A5B19">
        <w:rPr>
          <w:bCs/>
          <w:sz w:val="24"/>
          <w:szCs w:val="24"/>
        </w:rPr>
        <w:t>and their variants.</w:t>
      </w:r>
    </w:p>
    <w:p w14:paraId="78C348E3"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Objective</w:t>
      </w:r>
      <w:r w:rsidRPr="005A5B19">
        <w:rPr>
          <w:bCs/>
          <w:sz w:val="24"/>
          <w:szCs w:val="24"/>
        </w:rPr>
        <w:t>:</w:t>
      </w:r>
    </w:p>
    <w:p w14:paraId="76D029F7" w14:textId="3A11ECA4" w:rsidR="00B37153" w:rsidRPr="005A5B19" w:rsidRDefault="00B37153" w:rsidP="00B37153">
      <w:pPr>
        <w:widowControl w:val="0"/>
        <w:autoSpaceDE w:val="0"/>
        <w:autoSpaceDN w:val="0"/>
        <w:adjustRightInd w:val="0"/>
        <w:spacing w:before="240"/>
        <w:ind w:left="1134"/>
        <w:jc w:val="both"/>
        <w:rPr>
          <w:bCs/>
          <w:sz w:val="24"/>
          <w:szCs w:val="24"/>
        </w:rPr>
      </w:pPr>
      <w:r w:rsidRPr="005A5B19">
        <w:rPr>
          <w:bCs/>
          <w:sz w:val="24"/>
          <w:szCs w:val="24"/>
        </w:rPr>
        <w:t xml:space="preserve">These regulations are intended to ensure uniform application of design principles in layout, material and equipment selection, construction and other like requirement in consonance with regulation 3 for safe operation at the Retail Outlets dispensing </w:t>
      </w:r>
      <w:r>
        <w:rPr>
          <w:rStyle w:val="FootnoteReference"/>
          <w:bCs/>
          <w:sz w:val="24"/>
          <w:szCs w:val="24"/>
        </w:rPr>
        <w:footnoteReference w:id="6"/>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7"/>
      </w:r>
      <w:r>
        <w:rPr>
          <w:bCs/>
          <w:sz w:val="24"/>
          <w:szCs w:val="24"/>
        </w:rPr>
        <w:t>[</w:t>
      </w:r>
      <w:r w:rsidRPr="002B36F3">
        <w:rPr>
          <w:sz w:val="24"/>
          <w:szCs w:val="24"/>
        </w:rPr>
        <w:t>LNG, LCNG</w:t>
      </w:r>
      <w:r>
        <w:rPr>
          <w:bCs/>
          <w:sz w:val="24"/>
          <w:szCs w:val="24"/>
        </w:rPr>
        <w:t xml:space="preserve">] </w:t>
      </w:r>
      <w:r w:rsidRPr="005A5B19">
        <w:rPr>
          <w:bCs/>
          <w:sz w:val="24"/>
          <w:szCs w:val="24"/>
        </w:rPr>
        <w:t xml:space="preserve">and their variants. </w:t>
      </w:r>
    </w:p>
    <w:p w14:paraId="2AE6F286"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 xml:space="preserve">The standard: </w:t>
      </w:r>
    </w:p>
    <w:p w14:paraId="78F2DA04" w14:textId="77777777" w:rsidR="00B37153" w:rsidRPr="005A5B19"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The technical standards and specifications including safety standards for petroleum retail outlets are as specified in Schedule-I which relate to layout, design, operating procedures, maintenance, inspection, safety equipment, electrical power distribution system, automation, competence assurance, emergency management plan, customer safety and awareness.</w:t>
      </w:r>
    </w:p>
    <w:p w14:paraId="17A2B568" w14:textId="77777777" w:rsidR="00B37153" w:rsidRPr="005A5B19"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 xml:space="preserve">The technical standards and specifications including safety standards for retail outlets dispensing auto LPG are specified in Schedule-2 which relate to layout, design, operating procedures, maintenance, inspection, safety equipment, electrical </w:t>
      </w:r>
      <w:r w:rsidRPr="005A5B19">
        <w:rPr>
          <w:bCs/>
          <w:sz w:val="24"/>
          <w:szCs w:val="24"/>
        </w:rPr>
        <w:lastRenderedPageBreak/>
        <w:t>power distribution system, automation, competence assurance, emergency management plan, customer safety and awareness.</w:t>
      </w:r>
    </w:p>
    <w:p w14:paraId="58160443" w14:textId="1DDB0C9F" w:rsidR="00B37153"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The technical standards and specifications including safety standards for retail outlets dispensing CNG are specified in Schedule -3 which relate to layout, design, operating procedures, maintenance, inspection, safety equipment, electrical power distribution system, automation, competence assurance, emergency management plan, customer safety and awareness.</w:t>
      </w:r>
    </w:p>
    <w:p w14:paraId="77800015" w14:textId="64DC5952" w:rsidR="00B37153" w:rsidRDefault="00B37153" w:rsidP="00B37153">
      <w:pPr>
        <w:widowControl w:val="0"/>
        <w:autoSpaceDE w:val="0"/>
        <w:autoSpaceDN w:val="0"/>
        <w:adjustRightInd w:val="0"/>
        <w:spacing w:before="240"/>
        <w:ind w:left="1418" w:hanging="425"/>
        <w:jc w:val="both"/>
        <w:rPr>
          <w:color w:val="000000" w:themeColor="text1"/>
          <w:sz w:val="24"/>
          <w:szCs w:val="24"/>
        </w:rPr>
      </w:pPr>
      <w:r>
        <w:rPr>
          <w:rStyle w:val="FootnoteReference"/>
          <w:color w:val="000000" w:themeColor="text1"/>
          <w:sz w:val="24"/>
          <w:szCs w:val="24"/>
        </w:rPr>
        <w:footnoteReference w:id="8"/>
      </w:r>
      <w:r>
        <w:rPr>
          <w:color w:val="000000" w:themeColor="text1"/>
          <w:sz w:val="24"/>
          <w:szCs w:val="24"/>
        </w:rPr>
        <w:t>[</w:t>
      </w:r>
      <w:r w:rsidRPr="002B36F3">
        <w:rPr>
          <w:color w:val="000000" w:themeColor="text1"/>
          <w:sz w:val="24"/>
          <w:szCs w:val="24"/>
        </w:rPr>
        <w:t>(4) The technical standards and specifications including safety standards for retail outlets dispensing LNG or LCNG are specified in Schedule -4 which relate to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safety inspections or audit.</w:t>
      </w:r>
      <w:r>
        <w:rPr>
          <w:color w:val="000000" w:themeColor="text1"/>
          <w:sz w:val="24"/>
          <w:szCs w:val="24"/>
        </w:rPr>
        <w:t>]</w:t>
      </w:r>
    </w:p>
    <w:p w14:paraId="59A47124" w14:textId="676885F6" w:rsidR="00646452" w:rsidRDefault="00646452" w:rsidP="00B37153">
      <w:pPr>
        <w:widowControl w:val="0"/>
        <w:autoSpaceDE w:val="0"/>
        <w:autoSpaceDN w:val="0"/>
        <w:adjustRightInd w:val="0"/>
        <w:spacing w:before="240"/>
        <w:ind w:left="1418" w:hanging="425"/>
        <w:jc w:val="both"/>
        <w:rPr>
          <w:color w:val="000000" w:themeColor="text1"/>
          <w:sz w:val="24"/>
          <w:szCs w:val="24"/>
        </w:rPr>
      </w:pPr>
      <w:r>
        <w:rPr>
          <w:rStyle w:val="FootnoteReference"/>
          <w:color w:val="000000" w:themeColor="text1"/>
          <w:sz w:val="24"/>
          <w:szCs w:val="24"/>
        </w:rPr>
        <w:footnoteReference w:id="9"/>
      </w:r>
      <w:r>
        <w:rPr>
          <w:color w:val="000000" w:themeColor="text1"/>
          <w:sz w:val="24"/>
          <w:szCs w:val="24"/>
        </w:rPr>
        <w:t>[</w:t>
      </w:r>
      <w:r>
        <w:t xml:space="preserve">(5) </w:t>
      </w:r>
      <w:r w:rsidRPr="00646452">
        <w:rPr>
          <w:color w:val="000000" w:themeColor="text1"/>
          <w:sz w:val="24"/>
          <w:szCs w:val="24"/>
        </w:rPr>
        <w:t xml:space="preserve">The technical standards and specifications including safety standards for door-to-door delivery of Liquid Automotive Fuels are specified in Schedule - 5 which inter-alia covers – </w:t>
      </w:r>
    </w:p>
    <w:p w14:paraId="41BEA351" w14:textId="77777777"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t xml:space="preserve">(a) Schedule-5A which relate to minimum requirements in design, operation, inspection, maintenance, safety, and emergency management for filling facility of Mobile refueller at a Petroleum Retail Outlet (PRO). </w:t>
      </w:r>
    </w:p>
    <w:p w14:paraId="0BDFDB50" w14:textId="14956133"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t xml:space="preserve">(b) Schedule-5B which relate to layout, design, operating procedures, maintenance, inspection, safety, emergency management plan, for parking of Mobile Dispenser (for Class B Product). </w:t>
      </w:r>
    </w:p>
    <w:p w14:paraId="19FBDF30" w14:textId="77777777" w:rsidR="00646452" w:rsidRDefault="00646452" w:rsidP="00B37153">
      <w:pPr>
        <w:widowControl w:val="0"/>
        <w:autoSpaceDE w:val="0"/>
        <w:autoSpaceDN w:val="0"/>
        <w:adjustRightInd w:val="0"/>
        <w:spacing w:before="240"/>
        <w:ind w:left="1418" w:hanging="425"/>
        <w:jc w:val="both"/>
        <w:rPr>
          <w:color w:val="000000" w:themeColor="text1"/>
          <w:sz w:val="24"/>
          <w:szCs w:val="24"/>
        </w:rPr>
      </w:pPr>
      <w:r w:rsidRPr="00646452">
        <w:rPr>
          <w:color w:val="000000" w:themeColor="text1"/>
          <w:sz w:val="24"/>
          <w:szCs w:val="24"/>
        </w:rPr>
        <w:t xml:space="preserve">(6) The technical standards and specifications including safety standards for setting up of Electric Vehicle (EV) Charging &amp; Battery Swap Facilities at Retail Outlets are specified in Schedule - 6 which inter-alia covers minimum requirements in design, operation, inspection, maintenance, safety, emergency management etc. for EV chargers or Battery swapping stations at Retail Outlets. </w:t>
      </w:r>
    </w:p>
    <w:p w14:paraId="1FC148C7" w14:textId="77777777" w:rsidR="00646452" w:rsidRDefault="00646452" w:rsidP="00B37153">
      <w:pPr>
        <w:widowControl w:val="0"/>
        <w:autoSpaceDE w:val="0"/>
        <w:autoSpaceDN w:val="0"/>
        <w:adjustRightInd w:val="0"/>
        <w:spacing w:before="240"/>
        <w:ind w:left="1418" w:hanging="425"/>
        <w:jc w:val="both"/>
        <w:rPr>
          <w:color w:val="000000" w:themeColor="text1"/>
          <w:sz w:val="24"/>
          <w:szCs w:val="24"/>
        </w:rPr>
      </w:pPr>
      <w:r w:rsidRPr="00646452">
        <w:rPr>
          <w:color w:val="000000" w:themeColor="text1"/>
          <w:sz w:val="24"/>
          <w:szCs w:val="24"/>
        </w:rPr>
        <w:t xml:space="preserve">(7) The technical standards and specifications including safety standards for dispensing of Liquefied Natural Gas (LNG) from Installations using Prefabricated ISO Containers and Mobile Dispensing of Liquefied Natural Gas (LNG) are specified in Schedule - 7 which inter-alia covers – </w:t>
      </w:r>
    </w:p>
    <w:p w14:paraId="25800AFF" w14:textId="77777777"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lastRenderedPageBreak/>
        <w:t xml:space="preserve">(a) Schedule-7A which relate to minimum requirements in design, operation, inspection, maintenance, safety, emergency management etc. for dispensing of LNG from Installations using Prefabricated ISO Containers. </w:t>
      </w:r>
    </w:p>
    <w:p w14:paraId="208A0EFA" w14:textId="5511C359" w:rsidR="00646452" w:rsidRDefault="00646452" w:rsidP="00646452">
      <w:pPr>
        <w:widowControl w:val="0"/>
        <w:autoSpaceDE w:val="0"/>
        <w:autoSpaceDN w:val="0"/>
        <w:adjustRightInd w:val="0"/>
        <w:spacing w:before="240"/>
        <w:ind w:left="1843" w:hanging="425"/>
        <w:jc w:val="both"/>
        <w:rPr>
          <w:color w:val="000000" w:themeColor="text1"/>
          <w:sz w:val="24"/>
          <w:szCs w:val="24"/>
        </w:rPr>
      </w:pPr>
      <w:r w:rsidRPr="00646452">
        <w:rPr>
          <w:color w:val="000000" w:themeColor="text1"/>
          <w:sz w:val="24"/>
          <w:szCs w:val="24"/>
        </w:rPr>
        <w:t xml:space="preserve">(b) Schedule-7B which relate to layout, design, operating procedures, maintenance, inspection, safety, emergency management plan, for Mobile dispensing of LNG. </w:t>
      </w:r>
    </w:p>
    <w:p w14:paraId="242F5B3A" w14:textId="6EADE729" w:rsidR="00646452" w:rsidRPr="00B37153" w:rsidRDefault="00646452" w:rsidP="00B37153">
      <w:pPr>
        <w:widowControl w:val="0"/>
        <w:autoSpaceDE w:val="0"/>
        <w:autoSpaceDN w:val="0"/>
        <w:adjustRightInd w:val="0"/>
        <w:spacing w:before="240"/>
        <w:ind w:left="1418" w:hanging="425"/>
        <w:jc w:val="both"/>
        <w:rPr>
          <w:bCs/>
          <w:sz w:val="24"/>
          <w:szCs w:val="24"/>
        </w:rPr>
      </w:pPr>
      <w:r w:rsidRPr="00646452">
        <w:rPr>
          <w:color w:val="000000" w:themeColor="text1"/>
          <w:sz w:val="24"/>
          <w:szCs w:val="24"/>
        </w:rPr>
        <w:t>(8) The technical standards and specifications including safety standards for dispensing of Compressed Natural Gas (CNG) from Mobile Refuelling Unit (MRU) are specified in Schedule - 8 which inter-alia covers minimum requirements in design, operation, inspection, maintenance, safety, emergency management etc. for dispensing of CNG from Mobile Refuelling Unit</w:t>
      </w:r>
      <w:r>
        <w:rPr>
          <w:color w:val="000000" w:themeColor="text1"/>
          <w:sz w:val="24"/>
          <w:szCs w:val="24"/>
        </w:rPr>
        <w:t>]</w:t>
      </w:r>
    </w:p>
    <w:p w14:paraId="3FF23D71"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Compliance to these regulations:</w:t>
      </w:r>
    </w:p>
    <w:p w14:paraId="4B2BEEAB" w14:textId="1814F78D" w:rsidR="00B37153"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The Board shall monitor the compliance to these regulations either directly or through an accredited third party as per separate regulations made under the Act on third party conformity assessment.</w:t>
      </w:r>
    </w:p>
    <w:p w14:paraId="77698E46" w14:textId="72A1AB42" w:rsidR="00B37153" w:rsidRDefault="00B37153" w:rsidP="00B37153">
      <w:pPr>
        <w:pStyle w:val="ListParagraph"/>
        <w:widowControl w:val="0"/>
        <w:autoSpaceDE w:val="0"/>
        <w:autoSpaceDN w:val="0"/>
        <w:adjustRightInd w:val="0"/>
        <w:spacing w:before="240"/>
        <w:ind w:left="1440" w:hanging="447"/>
        <w:jc w:val="both"/>
        <w:rPr>
          <w:bCs/>
          <w:sz w:val="24"/>
          <w:szCs w:val="24"/>
        </w:rPr>
      </w:pPr>
      <w:r>
        <w:rPr>
          <w:rStyle w:val="FootnoteReference"/>
          <w:sz w:val="24"/>
          <w:szCs w:val="24"/>
        </w:rPr>
        <w:footnoteReference w:id="10"/>
      </w:r>
      <w:r>
        <w:rPr>
          <w:sz w:val="24"/>
          <w:szCs w:val="24"/>
        </w:rPr>
        <w:t>[</w:t>
      </w:r>
      <w:r w:rsidRPr="002B36F3">
        <w:rPr>
          <w:sz w:val="24"/>
          <w:szCs w:val="24"/>
        </w:rPr>
        <w:t>(1A) The Board of the concerned entity, within ninety days of the commencement of these regulations shall appoint one of its directors, who shall be responsible for ensuring compliance to these regulations</w:t>
      </w:r>
      <w:r w:rsidRPr="002B36F3">
        <w:rPr>
          <w:rFonts w:eastAsia="Calibri"/>
          <w:bCs/>
          <w:i/>
          <w:iCs/>
          <w:sz w:val="24"/>
          <w:szCs w:val="24"/>
          <w:lang w:bidi="hi-IN"/>
        </w:rPr>
        <w:t>.</w:t>
      </w:r>
      <w:r w:rsidRPr="00B37153">
        <w:rPr>
          <w:rFonts w:eastAsia="Calibri"/>
          <w:bCs/>
          <w:sz w:val="24"/>
          <w:szCs w:val="24"/>
          <w:lang w:bidi="hi-IN"/>
        </w:rPr>
        <w:t>]</w:t>
      </w:r>
    </w:p>
    <w:p w14:paraId="6F6FEF0F" w14:textId="7C183830" w:rsidR="00B37153"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 xml:space="preserve">Any entity intending to set up a retail outlet dispensing </w:t>
      </w:r>
      <w:r>
        <w:rPr>
          <w:rStyle w:val="FootnoteReference"/>
          <w:bCs/>
          <w:sz w:val="24"/>
          <w:szCs w:val="24"/>
        </w:rPr>
        <w:footnoteReference w:id="11"/>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12"/>
      </w:r>
      <w:r>
        <w:rPr>
          <w:bCs/>
          <w:sz w:val="24"/>
          <w:szCs w:val="24"/>
        </w:rPr>
        <w:t>[</w:t>
      </w:r>
      <w:r w:rsidRPr="002B36F3">
        <w:rPr>
          <w:sz w:val="24"/>
          <w:szCs w:val="24"/>
        </w:rPr>
        <w:t>LNG, LCNG</w:t>
      </w:r>
      <w:r>
        <w:rPr>
          <w:bCs/>
          <w:sz w:val="24"/>
          <w:szCs w:val="24"/>
        </w:rPr>
        <w:t>]</w:t>
      </w:r>
      <w:r w:rsidRPr="005A5B19">
        <w:rPr>
          <w:bCs/>
          <w:sz w:val="24"/>
          <w:szCs w:val="24"/>
        </w:rPr>
        <w:t>and their variants shall make available its plan including design consideration conforming to these Regulations to Petroleum and Explosives Safety Organisation (PESO) for their approval.</w:t>
      </w:r>
    </w:p>
    <w:p w14:paraId="34330398" w14:textId="12972B43" w:rsidR="00B37153" w:rsidRPr="005A5B19"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 xml:space="preserve">If an entity has laid, built, constructed a retail outlet, or which maybe under construction or have expanded the </w:t>
      </w:r>
      <w:r>
        <w:rPr>
          <w:rStyle w:val="FootnoteReference"/>
          <w:bCs/>
          <w:sz w:val="24"/>
          <w:szCs w:val="24"/>
        </w:rPr>
        <w:footnoteReference w:id="13"/>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14"/>
      </w:r>
      <w:r>
        <w:rPr>
          <w:bCs/>
          <w:sz w:val="24"/>
          <w:szCs w:val="24"/>
        </w:rPr>
        <w:t>[</w:t>
      </w:r>
      <w:r w:rsidRPr="002B36F3">
        <w:rPr>
          <w:sz w:val="24"/>
          <w:szCs w:val="24"/>
        </w:rPr>
        <w:t>LNG, LCNG</w:t>
      </w:r>
      <w:r>
        <w:rPr>
          <w:bCs/>
          <w:sz w:val="24"/>
          <w:szCs w:val="24"/>
        </w:rPr>
        <w:t xml:space="preserve">] </w:t>
      </w:r>
      <w:r w:rsidRPr="005A5B19">
        <w:rPr>
          <w:bCs/>
          <w:sz w:val="24"/>
          <w:szCs w:val="24"/>
        </w:rPr>
        <w:t>and their variants based on some other standard, that  is not meeting the requirements specified in these regulations, then, the entity shall carry out a detailed quantitative risk analysis (QRA) of its infrastructure and shall thereafter take approval from its highest decision making body or its board for non-conformities and mitigation measures and such approval along with the compliance report, mitigation measures</w:t>
      </w:r>
      <w:r>
        <w:rPr>
          <w:bCs/>
          <w:sz w:val="24"/>
          <w:szCs w:val="24"/>
        </w:rPr>
        <w:t xml:space="preserve"> </w:t>
      </w:r>
      <w:r w:rsidRPr="005A5B19">
        <w:rPr>
          <w:bCs/>
          <w:sz w:val="24"/>
          <w:szCs w:val="24"/>
        </w:rPr>
        <w:t>and implementation schedule shall be submitted to Petroleum and Natural Gas Regulatory Board within six months from the date of  commencement of these regulations.</w:t>
      </w:r>
    </w:p>
    <w:p w14:paraId="241D9C7C"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Default and Consequences:</w:t>
      </w:r>
    </w:p>
    <w:p w14:paraId="1F0918B7" w14:textId="77777777" w:rsidR="00B37153" w:rsidRDefault="00B37153" w:rsidP="00090083">
      <w:pPr>
        <w:pStyle w:val="ListParagraph"/>
        <w:widowControl w:val="0"/>
        <w:numPr>
          <w:ilvl w:val="0"/>
          <w:numId w:val="68"/>
        </w:numPr>
        <w:tabs>
          <w:tab w:val="left" w:pos="0"/>
        </w:tabs>
        <w:autoSpaceDE w:val="0"/>
        <w:autoSpaceDN w:val="0"/>
        <w:adjustRightInd w:val="0"/>
        <w:spacing w:before="240"/>
        <w:jc w:val="both"/>
        <w:rPr>
          <w:bCs/>
          <w:sz w:val="24"/>
          <w:szCs w:val="24"/>
        </w:rPr>
      </w:pPr>
      <w:r w:rsidRPr="005A5B19">
        <w:rPr>
          <w:bCs/>
          <w:sz w:val="24"/>
          <w:szCs w:val="24"/>
        </w:rPr>
        <w:t xml:space="preserve">There shall be a system for ensuring compliance to the provisions of these </w:t>
      </w:r>
      <w:r w:rsidRPr="005A5B19">
        <w:rPr>
          <w:bCs/>
          <w:sz w:val="24"/>
          <w:szCs w:val="24"/>
        </w:rPr>
        <w:lastRenderedPageBreak/>
        <w:t xml:space="preserve">regulations through conduct of technical and safety audits during the construction, commissioning and operation phase,  </w:t>
      </w:r>
    </w:p>
    <w:p w14:paraId="3B05EBE3" w14:textId="77777777" w:rsidR="00B37153" w:rsidRPr="005A5B19" w:rsidRDefault="00B37153" w:rsidP="00090083">
      <w:pPr>
        <w:pStyle w:val="ListParagraph"/>
        <w:widowControl w:val="0"/>
        <w:numPr>
          <w:ilvl w:val="0"/>
          <w:numId w:val="68"/>
        </w:numPr>
        <w:tabs>
          <w:tab w:val="left" w:pos="0"/>
        </w:tabs>
        <w:autoSpaceDE w:val="0"/>
        <w:autoSpaceDN w:val="0"/>
        <w:adjustRightInd w:val="0"/>
        <w:spacing w:before="240"/>
        <w:jc w:val="both"/>
        <w:rPr>
          <w:bCs/>
          <w:sz w:val="24"/>
          <w:szCs w:val="24"/>
        </w:rPr>
      </w:pPr>
      <w:r w:rsidRPr="005A5B19">
        <w:rPr>
          <w:bCs/>
          <w:sz w:val="24"/>
          <w:szCs w:val="24"/>
        </w:rPr>
        <w:t xml:space="preserve">In case of any deviation, shortfall or default in compliance to these regulations, the entity shall be given time for rectification of such deviation, shortfall or default and in case of non-compliance, the entity shall be liable for any penal action under the provisions of the Act or termination of operation or termination of authorization to conduct business, or both. </w:t>
      </w:r>
    </w:p>
    <w:p w14:paraId="6D374146" w14:textId="77777777" w:rsidR="00B37153" w:rsidRPr="005A5B19" w:rsidRDefault="00B37153" w:rsidP="00090083">
      <w:pPr>
        <w:pStyle w:val="ListParagraph"/>
        <w:widowControl w:val="0"/>
        <w:numPr>
          <w:ilvl w:val="0"/>
          <w:numId w:val="62"/>
        </w:numPr>
        <w:autoSpaceDE w:val="0"/>
        <w:autoSpaceDN w:val="0"/>
        <w:adjustRightInd w:val="0"/>
        <w:spacing w:before="240"/>
        <w:jc w:val="both"/>
        <w:rPr>
          <w:bCs/>
          <w:sz w:val="24"/>
          <w:szCs w:val="24"/>
        </w:rPr>
      </w:pPr>
      <w:r w:rsidRPr="005A5B19">
        <w:rPr>
          <w:b/>
          <w:sz w:val="24"/>
          <w:szCs w:val="24"/>
        </w:rPr>
        <w:t>Requirements under other statutes</w:t>
      </w:r>
      <w:r w:rsidRPr="005A5B19">
        <w:rPr>
          <w:bCs/>
          <w:sz w:val="24"/>
          <w:szCs w:val="24"/>
        </w:rPr>
        <w:t>:</w:t>
      </w:r>
    </w:p>
    <w:p w14:paraId="7BD00426" w14:textId="195FEE73" w:rsidR="00B37153" w:rsidRDefault="00B37153" w:rsidP="00B37153">
      <w:pPr>
        <w:widowControl w:val="0"/>
        <w:autoSpaceDE w:val="0"/>
        <w:autoSpaceDN w:val="0"/>
        <w:adjustRightInd w:val="0"/>
        <w:spacing w:before="240"/>
        <w:ind w:left="1134"/>
        <w:jc w:val="both"/>
        <w:rPr>
          <w:bCs/>
          <w:sz w:val="24"/>
          <w:szCs w:val="24"/>
        </w:rPr>
      </w:pPr>
      <w:r w:rsidRPr="005A5B19">
        <w:rPr>
          <w:bCs/>
          <w:sz w:val="24"/>
          <w:szCs w:val="24"/>
        </w:rPr>
        <w:t>It shall be necessary for concerned entity to comply with other statutes and the rules and regulations made there under as applicable and to obtain the requisite approvals from the concerned competent authorities</w:t>
      </w:r>
      <w:r w:rsidR="00DF5E00">
        <w:rPr>
          <w:bCs/>
          <w:sz w:val="24"/>
          <w:szCs w:val="24"/>
        </w:rPr>
        <w:t>.</w:t>
      </w:r>
      <w:r w:rsidRPr="005A5B19">
        <w:rPr>
          <w:bCs/>
          <w:sz w:val="24"/>
          <w:szCs w:val="24"/>
        </w:rPr>
        <w:t xml:space="preserve"> </w:t>
      </w:r>
      <w:r w:rsidR="00646452">
        <w:rPr>
          <w:rStyle w:val="FootnoteReference"/>
          <w:bCs/>
          <w:sz w:val="24"/>
          <w:szCs w:val="24"/>
        </w:rPr>
        <w:footnoteReference w:id="15"/>
      </w:r>
      <w:r w:rsidR="00646452">
        <w:rPr>
          <w:bCs/>
          <w:sz w:val="24"/>
          <w:szCs w:val="24"/>
        </w:rPr>
        <w:t>[****]</w:t>
      </w:r>
    </w:p>
    <w:p w14:paraId="1BB2EC95" w14:textId="4C12E38E" w:rsidR="00DF5E00" w:rsidRDefault="00DF5E00" w:rsidP="00DF5E00">
      <w:pPr>
        <w:widowControl w:val="0"/>
        <w:autoSpaceDE w:val="0"/>
        <w:autoSpaceDN w:val="0"/>
        <w:adjustRightInd w:val="0"/>
        <w:spacing w:before="240"/>
        <w:ind w:left="1843" w:hanging="425"/>
        <w:jc w:val="both"/>
        <w:rPr>
          <w:color w:val="000000" w:themeColor="text1"/>
          <w:sz w:val="24"/>
          <w:szCs w:val="24"/>
        </w:rPr>
      </w:pPr>
      <w:r>
        <w:rPr>
          <w:rStyle w:val="FootnoteReference"/>
          <w:color w:val="000000" w:themeColor="text1"/>
          <w:sz w:val="24"/>
          <w:szCs w:val="24"/>
        </w:rPr>
        <w:footnoteReference w:id="16"/>
      </w:r>
      <w:r>
        <w:rPr>
          <w:color w:val="000000" w:themeColor="text1"/>
          <w:sz w:val="24"/>
          <w:szCs w:val="24"/>
        </w:rPr>
        <w:t>[</w:t>
      </w:r>
      <w:r w:rsidRPr="00DF5E00">
        <w:rPr>
          <w:color w:val="000000" w:themeColor="text1"/>
          <w:sz w:val="24"/>
          <w:szCs w:val="24"/>
        </w:rPr>
        <w:t xml:space="preserve">(a) for retail outlet dispensing Automotive fuels such as MS, HSD, Auto LPG, CNG, LNG, LCNG and their variants. </w:t>
      </w:r>
    </w:p>
    <w:p w14:paraId="15AA6277" w14:textId="77777777" w:rsidR="00DF5E00" w:rsidRDefault="00DF5E00" w:rsidP="00DF5E00">
      <w:pPr>
        <w:widowControl w:val="0"/>
        <w:autoSpaceDE w:val="0"/>
        <w:autoSpaceDN w:val="0"/>
        <w:adjustRightInd w:val="0"/>
        <w:spacing w:before="240"/>
        <w:ind w:left="1843" w:hanging="425"/>
        <w:jc w:val="both"/>
        <w:rPr>
          <w:color w:val="000000" w:themeColor="text1"/>
          <w:sz w:val="24"/>
          <w:szCs w:val="24"/>
        </w:rPr>
      </w:pPr>
      <w:r w:rsidRPr="00DF5E00">
        <w:rPr>
          <w:color w:val="000000" w:themeColor="text1"/>
          <w:sz w:val="24"/>
          <w:szCs w:val="24"/>
        </w:rPr>
        <w:t xml:space="preserve">(b) for Door-to-door delivery of Liquid Automotive fuels or for parking of Mobile Dispenser (For Class B Product). </w:t>
      </w:r>
    </w:p>
    <w:p w14:paraId="6BC66670" w14:textId="77777777" w:rsidR="00DF5E00" w:rsidRDefault="00DF5E00" w:rsidP="00DF5E00">
      <w:pPr>
        <w:widowControl w:val="0"/>
        <w:autoSpaceDE w:val="0"/>
        <w:autoSpaceDN w:val="0"/>
        <w:adjustRightInd w:val="0"/>
        <w:spacing w:before="240"/>
        <w:ind w:left="1843" w:hanging="425"/>
        <w:jc w:val="both"/>
        <w:rPr>
          <w:color w:val="000000" w:themeColor="text1"/>
          <w:sz w:val="24"/>
          <w:szCs w:val="24"/>
        </w:rPr>
      </w:pPr>
      <w:r w:rsidRPr="00DF5E00">
        <w:rPr>
          <w:color w:val="000000" w:themeColor="text1"/>
          <w:sz w:val="24"/>
          <w:szCs w:val="24"/>
        </w:rPr>
        <w:t xml:space="preserve">(c) for dispensing of LNG from Installations using Prefabricated ISO Containers and Mobile Dispensing of LNG. </w:t>
      </w:r>
    </w:p>
    <w:p w14:paraId="36AF0957" w14:textId="178107BF" w:rsidR="00DF5E00" w:rsidRPr="00DF5E00" w:rsidRDefault="00DF5E00" w:rsidP="00DF5E00">
      <w:pPr>
        <w:widowControl w:val="0"/>
        <w:autoSpaceDE w:val="0"/>
        <w:autoSpaceDN w:val="0"/>
        <w:adjustRightInd w:val="0"/>
        <w:spacing w:before="240"/>
        <w:ind w:left="1843" w:hanging="425"/>
        <w:jc w:val="both"/>
        <w:rPr>
          <w:color w:val="000000" w:themeColor="text1"/>
          <w:sz w:val="24"/>
          <w:szCs w:val="24"/>
        </w:rPr>
      </w:pPr>
      <w:r w:rsidRPr="00DF5E00">
        <w:rPr>
          <w:color w:val="000000" w:themeColor="text1"/>
          <w:sz w:val="24"/>
          <w:szCs w:val="24"/>
        </w:rPr>
        <w:t>(d) for dispensing of CNG from Mobile Refuelling Unit</w:t>
      </w:r>
      <w:r>
        <w:rPr>
          <w:color w:val="000000" w:themeColor="text1"/>
          <w:sz w:val="24"/>
          <w:szCs w:val="24"/>
        </w:rPr>
        <w:t>]</w:t>
      </w:r>
    </w:p>
    <w:p w14:paraId="763C3165"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Miscellaneous</w:t>
      </w:r>
      <w:r w:rsidRPr="005A5B19">
        <w:rPr>
          <w:bCs/>
          <w:sz w:val="24"/>
          <w:szCs w:val="24"/>
        </w:rPr>
        <w:t>:</w:t>
      </w:r>
    </w:p>
    <w:p w14:paraId="7E3FD8D0" w14:textId="77777777" w:rsidR="00B37153" w:rsidRDefault="00B37153" w:rsidP="00090083">
      <w:pPr>
        <w:pStyle w:val="ListParagraph"/>
        <w:widowControl w:val="0"/>
        <w:numPr>
          <w:ilvl w:val="0"/>
          <w:numId w:val="69"/>
        </w:numPr>
        <w:tabs>
          <w:tab w:val="left" w:pos="0"/>
        </w:tabs>
        <w:autoSpaceDE w:val="0"/>
        <w:autoSpaceDN w:val="0"/>
        <w:adjustRightInd w:val="0"/>
        <w:spacing w:before="240"/>
        <w:jc w:val="both"/>
        <w:rPr>
          <w:bCs/>
          <w:sz w:val="24"/>
          <w:szCs w:val="24"/>
        </w:rPr>
      </w:pPr>
      <w:r w:rsidRPr="005A5B19">
        <w:rPr>
          <w:bCs/>
          <w:sz w:val="24"/>
          <w:szCs w:val="24"/>
        </w:rPr>
        <w:t xml:space="preserve">If any dispute arises with regard to the interpretation of any of the provisions of these regulations, the decision of the Board thereon shall be final. </w:t>
      </w:r>
    </w:p>
    <w:p w14:paraId="726D9DC5" w14:textId="77777777" w:rsidR="00B37153" w:rsidRDefault="00B37153" w:rsidP="00090083">
      <w:pPr>
        <w:pStyle w:val="ListParagraph"/>
        <w:widowControl w:val="0"/>
        <w:numPr>
          <w:ilvl w:val="0"/>
          <w:numId w:val="69"/>
        </w:numPr>
        <w:tabs>
          <w:tab w:val="left" w:pos="0"/>
        </w:tabs>
        <w:autoSpaceDE w:val="0"/>
        <w:autoSpaceDN w:val="0"/>
        <w:adjustRightInd w:val="0"/>
        <w:spacing w:before="240"/>
        <w:jc w:val="both"/>
        <w:rPr>
          <w:bCs/>
          <w:sz w:val="24"/>
          <w:szCs w:val="24"/>
        </w:rPr>
      </w:pPr>
      <w:r w:rsidRPr="005A5B19">
        <w:rPr>
          <w:bCs/>
          <w:sz w:val="24"/>
          <w:szCs w:val="24"/>
        </w:rPr>
        <w:t>The Board may at any time, by order and in appropriate cases make such relaxation in any provision of these regulations as may be specified in the order.</w:t>
      </w:r>
    </w:p>
    <w:p w14:paraId="724A724B" w14:textId="77777777" w:rsidR="00B37153" w:rsidRPr="005A5B19" w:rsidRDefault="00B37153" w:rsidP="00090083">
      <w:pPr>
        <w:pStyle w:val="ListParagraph"/>
        <w:widowControl w:val="0"/>
        <w:numPr>
          <w:ilvl w:val="0"/>
          <w:numId w:val="69"/>
        </w:numPr>
        <w:autoSpaceDE w:val="0"/>
        <w:autoSpaceDN w:val="0"/>
        <w:adjustRightInd w:val="0"/>
        <w:spacing w:before="240"/>
        <w:jc w:val="both"/>
        <w:rPr>
          <w:bCs/>
          <w:sz w:val="24"/>
          <w:szCs w:val="24"/>
        </w:rPr>
      </w:pPr>
      <w:r w:rsidRPr="005A5B19">
        <w:rPr>
          <w:bCs/>
          <w:sz w:val="24"/>
          <w:szCs w:val="24"/>
        </w:rPr>
        <w:t xml:space="preserve">The Board may issue such guidelines consistent with the Act and the rules and regulations made thereunder for the proper implementation of these regulations as it may deem fit. </w:t>
      </w:r>
    </w:p>
    <w:p w14:paraId="2D0F9E75" w14:textId="14C071A3" w:rsidR="00B37153" w:rsidRPr="00554C9D" w:rsidRDefault="00B37153" w:rsidP="00B37153">
      <w:pPr>
        <w:pStyle w:val="Heading8"/>
        <w:spacing w:before="240"/>
        <w:ind w:left="1800" w:hanging="1800"/>
        <w:rPr>
          <w:rFonts w:ascii="Times New Roman" w:hAnsi="Times New Roman"/>
          <w:sz w:val="24"/>
          <w:szCs w:val="24"/>
        </w:rPr>
      </w:pPr>
      <w:r w:rsidRPr="005A5B19">
        <w:rPr>
          <w:rFonts w:ascii="Times New Roman" w:hAnsi="Times New Roman"/>
          <w:b w:val="0"/>
          <w:bCs/>
          <w:sz w:val="24"/>
          <w:szCs w:val="24"/>
        </w:rPr>
        <w:br w:type="page"/>
      </w:r>
      <w:r w:rsidR="00DB6F08">
        <w:rPr>
          <w:rStyle w:val="FootnoteReference"/>
          <w:rFonts w:ascii="Times New Roman" w:hAnsi="Times New Roman"/>
          <w:b w:val="0"/>
          <w:bCs/>
          <w:sz w:val="24"/>
          <w:szCs w:val="24"/>
        </w:rPr>
        <w:lastRenderedPageBreak/>
        <w:footnoteReference w:id="17"/>
      </w:r>
      <w:r w:rsidR="00DB6F08">
        <w:rPr>
          <w:rFonts w:ascii="Times New Roman" w:hAnsi="Times New Roman"/>
          <w:b w:val="0"/>
          <w:bCs/>
          <w:sz w:val="24"/>
          <w:szCs w:val="24"/>
        </w:rPr>
        <w:t>[</w:t>
      </w:r>
      <w:r w:rsidRPr="00554C9D">
        <w:rPr>
          <w:rFonts w:ascii="Times New Roman" w:hAnsi="Times New Roman"/>
          <w:sz w:val="24"/>
          <w:szCs w:val="24"/>
        </w:rPr>
        <w:t>SCHEDULE</w:t>
      </w:r>
      <w:r w:rsidR="00DB6F08">
        <w:rPr>
          <w:rFonts w:ascii="Times New Roman" w:hAnsi="Times New Roman"/>
          <w:sz w:val="24"/>
          <w:szCs w:val="24"/>
        </w:rPr>
        <w:t>-I]</w:t>
      </w:r>
    </w:p>
    <w:p w14:paraId="4B3EC80B" w14:textId="77777777" w:rsidR="00B37153" w:rsidRPr="00554C9D" w:rsidRDefault="00B37153" w:rsidP="00B37153">
      <w:pPr>
        <w:spacing w:before="240"/>
        <w:jc w:val="center"/>
        <w:rPr>
          <w:b/>
          <w:sz w:val="24"/>
          <w:szCs w:val="24"/>
        </w:rPr>
      </w:pPr>
      <w:r w:rsidRPr="00554C9D">
        <w:rPr>
          <w:b/>
          <w:sz w:val="24"/>
          <w:szCs w:val="24"/>
        </w:rPr>
        <w:t>[See regulation 6(I)]</w:t>
      </w:r>
    </w:p>
    <w:p w14:paraId="428D2A28" w14:textId="77777777" w:rsidR="00B37153" w:rsidRPr="00554C9D" w:rsidRDefault="00B37153" w:rsidP="00B37153">
      <w:pPr>
        <w:pStyle w:val="Heading8"/>
        <w:spacing w:before="240"/>
        <w:rPr>
          <w:sz w:val="24"/>
          <w:szCs w:val="24"/>
        </w:rPr>
      </w:pPr>
      <w:r w:rsidRPr="00554C9D">
        <w:rPr>
          <w:rFonts w:ascii="Times New Roman" w:hAnsi="Times New Roman"/>
          <w:sz w:val="24"/>
          <w:szCs w:val="24"/>
        </w:rPr>
        <w:t>STORAGE, HANDLING AND DISPENSING AT PETROLEUM RETAIL OUTLETS</w:t>
      </w:r>
    </w:p>
    <w:p w14:paraId="3C972A68" w14:textId="77777777" w:rsidR="00B37153" w:rsidRPr="005A5B19" w:rsidRDefault="00B37153" w:rsidP="00B37153">
      <w:pPr>
        <w:spacing w:before="240"/>
        <w:rPr>
          <w:bCs/>
          <w:sz w:val="24"/>
          <w:szCs w:val="24"/>
        </w:rPr>
      </w:pPr>
      <w:r w:rsidRPr="005A5B19">
        <w:rPr>
          <w:bCs/>
          <w:sz w:val="24"/>
          <w:szCs w:val="24"/>
        </w:rPr>
        <w:t>1.0</w:t>
      </w:r>
      <w:r w:rsidRPr="005A5B19">
        <w:rPr>
          <w:bCs/>
          <w:sz w:val="24"/>
          <w:szCs w:val="24"/>
        </w:rPr>
        <w:tab/>
        <w:t>SCOPE:</w:t>
      </w:r>
    </w:p>
    <w:p w14:paraId="0E42A483" w14:textId="77777777" w:rsidR="00B37153" w:rsidRPr="005A5B19" w:rsidRDefault="00B37153" w:rsidP="00B37153">
      <w:pPr>
        <w:spacing w:before="240"/>
        <w:ind w:left="720"/>
        <w:jc w:val="both"/>
        <w:rPr>
          <w:bCs/>
          <w:sz w:val="24"/>
          <w:szCs w:val="24"/>
        </w:rPr>
      </w:pPr>
      <w:r w:rsidRPr="005A5B19">
        <w:rPr>
          <w:bCs/>
          <w:sz w:val="24"/>
          <w:szCs w:val="24"/>
        </w:rPr>
        <w:t>The technical standard and specifications including safety standards under this Schedule lays down the minimum requirements in design, operation, inspection, maintenance, training, consumer safety at petroleum retail outlets (PRO) and do not cover the certification or fitness requirements of vehicles.</w:t>
      </w:r>
    </w:p>
    <w:p w14:paraId="2DADE911" w14:textId="77777777" w:rsidR="00B37153" w:rsidRPr="005A5B19" w:rsidRDefault="00B37153" w:rsidP="00B37153">
      <w:pPr>
        <w:spacing w:before="240"/>
        <w:jc w:val="both"/>
        <w:rPr>
          <w:bCs/>
          <w:sz w:val="24"/>
          <w:szCs w:val="24"/>
        </w:rPr>
      </w:pPr>
      <w:r w:rsidRPr="005A5B19">
        <w:rPr>
          <w:bCs/>
          <w:sz w:val="24"/>
          <w:szCs w:val="24"/>
        </w:rPr>
        <w:t>2.0      DEFINITIONS:</w:t>
      </w:r>
    </w:p>
    <w:p w14:paraId="03D302DA" w14:textId="77777777" w:rsidR="00B37153" w:rsidRPr="005A5B19" w:rsidRDefault="00B37153" w:rsidP="00B37153">
      <w:pPr>
        <w:tabs>
          <w:tab w:val="left" w:pos="720"/>
        </w:tabs>
        <w:spacing w:before="240"/>
        <w:ind w:left="720"/>
        <w:jc w:val="both"/>
        <w:rPr>
          <w:bCs/>
          <w:sz w:val="24"/>
          <w:szCs w:val="24"/>
        </w:rPr>
      </w:pPr>
      <w:r w:rsidRPr="005A5B19">
        <w:rPr>
          <w:bCs/>
          <w:sz w:val="24"/>
          <w:szCs w:val="24"/>
        </w:rPr>
        <w:t>In these regulations, unless the context otherwise requires-</w:t>
      </w:r>
    </w:p>
    <w:p w14:paraId="51211839"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C-Store means convenience stores, the area in which non-fuel goods or consumables are sold;</w:t>
      </w:r>
    </w:p>
    <w:p w14:paraId="7DAB10EE"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Dispenser means equipment provided for delivering MS or HSD to the auto fuel tank of motor vehicles or approved receptacles;</w:t>
      </w:r>
    </w:p>
    <w:p w14:paraId="26B56C94"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Emergency shut off means a shut off to cut off power supply as well as product supply which in an emergency, operates automatically or can be operated remotely; </w:t>
      </w:r>
    </w:p>
    <w:p w14:paraId="191335D2"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Fill Point means the point of inlet pipe connection of a bulk storage tank for MS or HSD where hose is connected for filling the products into the tank; </w:t>
      </w:r>
    </w:p>
    <w:p w14:paraId="11047AC8"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Petroleum Retail Outlet (PRO) means area approved by PESO and provided with facilities, specially designed for storage and dispensing to the fuel tanks of motor vehicles and any other approved receptacles; and</w:t>
      </w:r>
    </w:p>
    <w:p w14:paraId="73E6F4B0"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Pressure Vacuum Valve means a pressure and vacuum relief device fitted on top of the vent pipe of the tank to limit the maximum pressure and vacuum that can exist in storage tank and vessel;</w:t>
      </w:r>
    </w:p>
    <w:p w14:paraId="7E460051"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Product Classification means Class A – Flash Point below 23 deg C. Class B – Flash Point between 23 deg C and 65 deg C. Flash point of a volatile liquid is the lowest temperature at which it can vaporise to form an ignitable mixture in air;</w:t>
      </w:r>
    </w:p>
    <w:p w14:paraId="5E871158"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Sales Room means an office space to conduct the business of the retail outlet, housing amenities like toilets, change rooms, storage space, automation equipments and like other activities;</w:t>
      </w:r>
    </w:p>
    <w:p w14:paraId="7EB148C9" w14:textId="77777777" w:rsidR="00B37153" w:rsidRPr="005A5B19" w:rsidRDefault="00B37153" w:rsidP="00B37153">
      <w:pPr>
        <w:pStyle w:val="ListParagraph"/>
        <w:numPr>
          <w:ilvl w:val="1"/>
          <w:numId w:val="23"/>
        </w:numPr>
        <w:spacing w:before="240"/>
        <w:ind w:left="1080"/>
        <w:jc w:val="both"/>
        <w:rPr>
          <w:bCs/>
          <w:sz w:val="24"/>
          <w:szCs w:val="24"/>
        </w:rPr>
      </w:pPr>
      <w:r w:rsidRPr="005A5B19">
        <w:rPr>
          <w:bCs/>
          <w:sz w:val="24"/>
          <w:szCs w:val="24"/>
        </w:rPr>
        <w:lastRenderedPageBreak/>
        <w:t>Tank Truck or Tank Lorry or POL Tank Lorry means a truck mounted with a properly designed and PESO approved tank for transportation of MS or HSD in bulk to the dispensing stations.</w:t>
      </w:r>
    </w:p>
    <w:p w14:paraId="724255D5"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Vent Pipe means the pipe fitted on an underground tank for breathing; </w:t>
      </w:r>
    </w:p>
    <w:p w14:paraId="75E3AE4F" w14:textId="77777777" w:rsidR="00B37153" w:rsidRPr="005A5B19" w:rsidRDefault="00B37153" w:rsidP="00B37153">
      <w:pPr>
        <w:pStyle w:val="Heading1"/>
        <w:spacing w:before="240"/>
        <w:ind w:left="720" w:hanging="720"/>
        <w:rPr>
          <w:b w:val="0"/>
          <w:bCs/>
          <w:szCs w:val="24"/>
        </w:rPr>
      </w:pPr>
      <w:r w:rsidRPr="005A5B19">
        <w:rPr>
          <w:b w:val="0"/>
          <w:bCs/>
          <w:szCs w:val="24"/>
        </w:rPr>
        <w:t>3.0      LAYOUT AND FACILITIES:</w:t>
      </w:r>
    </w:p>
    <w:p w14:paraId="3AA2F620" w14:textId="77777777" w:rsidR="00B37153" w:rsidRPr="00554C9D" w:rsidRDefault="00B37153" w:rsidP="00090083">
      <w:pPr>
        <w:pStyle w:val="ListParagraph"/>
        <w:numPr>
          <w:ilvl w:val="1"/>
          <w:numId w:val="71"/>
        </w:numPr>
        <w:spacing w:before="240"/>
        <w:rPr>
          <w:bCs/>
          <w:sz w:val="24"/>
          <w:szCs w:val="24"/>
        </w:rPr>
      </w:pPr>
      <w:r w:rsidRPr="00554C9D">
        <w:rPr>
          <w:bCs/>
          <w:sz w:val="24"/>
          <w:szCs w:val="24"/>
        </w:rPr>
        <w:t xml:space="preserve">     General:</w:t>
      </w:r>
    </w:p>
    <w:p w14:paraId="18C8F2FC" w14:textId="77777777" w:rsidR="00B37153" w:rsidRDefault="00B37153" w:rsidP="00090083">
      <w:pPr>
        <w:pStyle w:val="ListParagraph"/>
        <w:numPr>
          <w:ilvl w:val="0"/>
          <w:numId w:val="70"/>
        </w:numPr>
        <w:spacing w:before="240"/>
        <w:jc w:val="both"/>
        <w:rPr>
          <w:bCs/>
          <w:sz w:val="24"/>
          <w:szCs w:val="24"/>
        </w:rPr>
      </w:pPr>
      <w:r w:rsidRPr="00554C9D">
        <w:rPr>
          <w:bCs/>
          <w:sz w:val="24"/>
          <w:szCs w:val="24"/>
        </w:rPr>
        <w:t xml:space="preserve">The layout should ensure unobstructed movement of vehicles and provision for entry and exit of Tank trucks; </w:t>
      </w:r>
    </w:p>
    <w:p w14:paraId="701E5A5A" w14:textId="77777777" w:rsidR="00B37153" w:rsidRDefault="00B37153" w:rsidP="00090083">
      <w:pPr>
        <w:pStyle w:val="ListParagraph"/>
        <w:numPr>
          <w:ilvl w:val="0"/>
          <w:numId w:val="70"/>
        </w:numPr>
        <w:spacing w:before="240"/>
        <w:jc w:val="both"/>
        <w:rPr>
          <w:bCs/>
          <w:sz w:val="24"/>
          <w:szCs w:val="24"/>
        </w:rPr>
      </w:pPr>
      <w:r w:rsidRPr="00554C9D">
        <w:rPr>
          <w:bCs/>
          <w:sz w:val="24"/>
          <w:szCs w:val="24"/>
        </w:rPr>
        <w:t xml:space="preserve">Location of the facilities, equipment, entrance, exit and paving shall be arranged in such a manner so as to avoid the risk of any collision amongst the motor vehicles;  </w:t>
      </w:r>
    </w:p>
    <w:p w14:paraId="577D205C"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All Facilities should have access to mobile fire fighting equipments;</w:t>
      </w:r>
    </w:p>
    <w:p w14:paraId="764F5863"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 xml:space="preserve">The location of tanks, fill and vent pipes, dispensing equipment and tank truck decanting area, onsite buildings, shall be so designed to enable means of escape for persons, in the event of fire or any other incident; </w:t>
      </w:r>
    </w:p>
    <w:p w14:paraId="5CFECE8A"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 xml:space="preserve">The fuel lines and electrical cables will have positive segregation;  </w:t>
      </w:r>
    </w:p>
    <w:p w14:paraId="364678A6"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No source of ignition shall be allowed in the hazardous areas;</w:t>
      </w:r>
    </w:p>
    <w:p w14:paraId="488F3D17"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The items to be stored, and sold from a Convenience Store (C-Store), shall keep in view associated fire hazards and open or naked flame appliances are not permitted;</w:t>
      </w:r>
    </w:p>
    <w:p w14:paraId="3A276B74" w14:textId="77777777" w:rsidR="00B37153" w:rsidRDefault="00B37153" w:rsidP="00090083">
      <w:pPr>
        <w:pStyle w:val="ListParagraph"/>
        <w:numPr>
          <w:ilvl w:val="0"/>
          <w:numId w:val="70"/>
        </w:numPr>
        <w:spacing w:before="240"/>
        <w:ind w:hanging="578"/>
        <w:jc w:val="both"/>
        <w:rPr>
          <w:bCs/>
          <w:sz w:val="24"/>
          <w:szCs w:val="24"/>
        </w:rPr>
      </w:pPr>
      <w:r w:rsidRPr="00554C9D">
        <w:rPr>
          <w:bCs/>
          <w:sz w:val="24"/>
          <w:szCs w:val="24"/>
        </w:rPr>
        <w:t>C-Store parking should be away from entry or exit and not impede the free flow of traffic; and</w:t>
      </w:r>
    </w:p>
    <w:p w14:paraId="155221A7" w14:textId="77777777" w:rsidR="00B37153" w:rsidRPr="00554C9D" w:rsidRDefault="00B37153" w:rsidP="00090083">
      <w:pPr>
        <w:pStyle w:val="ListParagraph"/>
        <w:numPr>
          <w:ilvl w:val="0"/>
          <w:numId w:val="70"/>
        </w:numPr>
        <w:spacing w:before="240"/>
        <w:ind w:hanging="578"/>
        <w:jc w:val="both"/>
        <w:rPr>
          <w:bCs/>
          <w:sz w:val="24"/>
          <w:szCs w:val="24"/>
        </w:rPr>
      </w:pPr>
      <w:r w:rsidRPr="00554C9D">
        <w:rPr>
          <w:bCs/>
          <w:sz w:val="24"/>
          <w:szCs w:val="24"/>
        </w:rPr>
        <w:t>Hazardous area classification shall be done in line with IS: 5572.</w:t>
      </w:r>
    </w:p>
    <w:p w14:paraId="0AE1B559" w14:textId="77777777" w:rsidR="00B37153" w:rsidRPr="00554C9D" w:rsidRDefault="00B37153" w:rsidP="00090083">
      <w:pPr>
        <w:pStyle w:val="ListParagraph"/>
        <w:numPr>
          <w:ilvl w:val="1"/>
          <w:numId w:val="71"/>
        </w:numPr>
        <w:spacing w:before="240"/>
        <w:jc w:val="both"/>
        <w:rPr>
          <w:bCs/>
          <w:sz w:val="24"/>
          <w:szCs w:val="24"/>
        </w:rPr>
      </w:pPr>
      <w:r w:rsidRPr="00554C9D">
        <w:rPr>
          <w:bCs/>
          <w:sz w:val="24"/>
          <w:szCs w:val="24"/>
        </w:rPr>
        <w:t xml:space="preserve">  Storage Tanks:</w:t>
      </w:r>
    </w:p>
    <w:p w14:paraId="0FF6DB38" w14:textId="77777777" w:rsidR="00B37153" w:rsidRDefault="00B37153" w:rsidP="00090083">
      <w:pPr>
        <w:pStyle w:val="ListParagraph"/>
        <w:numPr>
          <w:ilvl w:val="0"/>
          <w:numId w:val="72"/>
        </w:numPr>
        <w:spacing w:before="240"/>
        <w:jc w:val="both"/>
        <w:rPr>
          <w:bCs/>
          <w:sz w:val="24"/>
          <w:szCs w:val="24"/>
        </w:rPr>
      </w:pPr>
      <w:r w:rsidRPr="005A5B19">
        <w:rPr>
          <w:bCs/>
          <w:sz w:val="24"/>
          <w:szCs w:val="24"/>
        </w:rPr>
        <w:t xml:space="preserve">Class A and B Petroleum products shall be stored only in underground tanks in single or double membrane (walled) and its installation shall be outside the buildings;  </w:t>
      </w:r>
    </w:p>
    <w:p w14:paraId="0C44BC8D" w14:textId="77777777" w:rsidR="00B37153" w:rsidRDefault="00B37153" w:rsidP="00090083">
      <w:pPr>
        <w:pStyle w:val="ListParagraph"/>
        <w:numPr>
          <w:ilvl w:val="0"/>
          <w:numId w:val="72"/>
        </w:numPr>
        <w:spacing w:before="240"/>
        <w:jc w:val="both"/>
        <w:rPr>
          <w:bCs/>
          <w:sz w:val="24"/>
          <w:szCs w:val="24"/>
        </w:rPr>
      </w:pPr>
      <w:r w:rsidRPr="00554C9D">
        <w:rPr>
          <w:bCs/>
          <w:sz w:val="24"/>
          <w:szCs w:val="24"/>
        </w:rPr>
        <w:t xml:space="preserve">Tanks shall be placed in an earthen or masonry or concrete pit, and shall be packed with sand or earth or gravel, without leaving any space around the tank and when tank is installed in earth pit, no part of the tank shall be less than 1.5 metre from any point of the marked boundary; and.  </w:t>
      </w:r>
    </w:p>
    <w:p w14:paraId="44023275" w14:textId="77777777" w:rsidR="00B37153" w:rsidRPr="00554C9D" w:rsidRDefault="00B37153" w:rsidP="00090083">
      <w:pPr>
        <w:pStyle w:val="ListParagraph"/>
        <w:numPr>
          <w:ilvl w:val="0"/>
          <w:numId w:val="72"/>
        </w:numPr>
        <w:spacing w:before="240"/>
        <w:ind w:hanging="436"/>
        <w:jc w:val="both"/>
        <w:rPr>
          <w:bCs/>
          <w:sz w:val="24"/>
          <w:szCs w:val="24"/>
        </w:rPr>
      </w:pPr>
      <w:r w:rsidRPr="00554C9D">
        <w:rPr>
          <w:bCs/>
          <w:sz w:val="24"/>
          <w:szCs w:val="24"/>
        </w:rPr>
        <w:t xml:space="preserve">No part of the space over the buried tanks, shall be used for any purpose, other than installing equipment, specifically meant for the withdrawal or receipt or monitoring of contents of the tank, or for the purpose mentioned under paragraph 3.3.2.1 of this Schedule.    </w:t>
      </w:r>
    </w:p>
    <w:p w14:paraId="2356860D" w14:textId="77777777" w:rsidR="00B37153" w:rsidRPr="005A5B19" w:rsidRDefault="00B37153" w:rsidP="00B37153">
      <w:pPr>
        <w:pStyle w:val="Heading2"/>
        <w:spacing w:before="240"/>
        <w:jc w:val="left"/>
        <w:rPr>
          <w:b w:val="0"/>
          <w:bCs/>
          <w:szCs w:val="24"/>
        </w:rPr>
      </w:pPr>
      <w:r w:rsidRPr="005A5B19">
        <w:rPr>
          <w:b w:val="0"/>
          <w:bCs/>
          <w:szCs w:val="24"/>
        </w:rPr>
        <w:lastRenderedPageBreak/>
        <w:t>3.2.1   Material of construction:</w:t>
      </w:r>
    </w:p>
    <w:p w14:paraId="49616881" w14:textId="77777777" w:rsidR="00B37153" w:rsidRPr="005A5B19" w:rsidRDefault="00B37153" w:rsidP="00B37153">
      <w:pPr>
        <w:spacing w:before="240"/>
        <w:ind w:left="720" w:hanging="153"/>
        <w:jc w:val="both"/>
        <w:rPr>
          <w:bCs/>
          <w:sz w:val="24"/>
          <w:szCs w:val="24"/>
        </w:rPr>
      </w:pPr>
      <w:r w:rsidRPr="005A5B19">
        <w:rPr>
          <w:bCs/>
          <w:sz w:val="24"/>
          <w:szCs w:val="24"/>
        </w:rPr>
        <w:t>Following materials shall be used for construction of underground storage tanks; namely: -</w:t>
      </w:r>
    </w:p>
    <w:p w14:paraId="38F2F727" w14:textId="77777777" w:rsidR="00B37153" w:rsidRPr="005A5B19" w:rsidRDefault="00B37153" w:rsidP="00B37153">
      <w:pPr>
        <w:spacing w:before="240"/>
        <w:jc w:val="both"/>
        <w:rPr>
          <w:bCs/>
          <w:sz w:val="24"/>
          <w:szCs w:val="24"/>
        </w:rPr>
      </w:pPr>
    </w:p>
    <w:p w14:paraId="5C006849" w14:textId="77777777" w:rsidR="00B37153" w:rsidRPr="005A5B19" w:rsidRDefault="00B37153" w:rsidP="00B37153">
      <w:pPr>
        <w:spacing w:before="240"/>
        <w:ind w:left="720"/>
        <w:jc w:val="both"/>
        <w:rPr>
          <w:bCs/>
          <w:sz w:val="24"/>
          <w:szCs w:val="24"/>
        </w:rPr>
      </w:pPr>
      <w:r w:rsidRPr="005A5B19">
        <w:rPr>
          <w:bCs/>
          <w:sz w:val="24"/>
          <w:szCs w:val="24"/>
        </w:rPr>
        <w:t xml:space="preserve">Steel tanks: Carbon steel as per IS: 2062 or equivalent; </w:t>
      </w:r>
    </w:p>
    <w:p w14:paraId="16AD9F8C" w14:textId="77777777" w:rsidR="00B37153" w:rsidRPr="005A5B19" w:rsidRDefault="00B37153" w:rsidP="00B37153">
      <w:pPr>
        <w:spacing w:before="240"/>
        <w:ind w:left="720"/>
        <w:jc w:val="both"/>
        <w:rPr>
          <w:bCs/>
          <w:sz w:val="24"/>
          <w:szCs w:val="24"/>
        </w:rPr>
      </w:pPr>
      <w:r w:rsidRPr="005A5B19">
        <w:rPr>
          <w:bCs/>
          <w:sz w:val="24"/>
          <w:szCs w:val="24"/>
        </w:rPr>
        <w:t>Design Code IS: 10987: 1992 for petroleum products or equivalent; and Fiberglass reinforced plastic tanks (FRP Tank): ASTM D4021, conforming to UL 1316 or equivalent.</w:t>
      </w:r>
    </w:p>
    <w:p w14:paraId="1DCE8E56" w14:textId="77777777" w:rsidR="00B37153" w:rsidRPr="005A5B19" w:rsidRDefault="00B37153" w:rsidP="00090083">
      <w:pPr>
        <w:pStyle w:val="Heading2"/>
        <w:numPr>
          <w:ilvl w:val="1"/>
          <w:numId w:val="71"/>
        </w:numPr>
        <w:spacing w:before="240"/>
        <w:jc w:val="left"/>
        <w:rPr>
          <w:b w:val="0"/>
          <w:bCs/>
          <w:szCs w:val="24"/>
        </w:rPr>
      </w:pPr>
      <w:r w:rsidRPr="005A5B19">
        <w:rPr>
          <w:b w:val="0"/>
          <w:bCs/>
          <w:szCs w:val="24"/>
        </w:rPr>
        <w:t xml:space="preserve">  Tank Installation:</w:t>
      </w:r>
    </w:p>
    <w:p w14:paraId="18372FDE" w14:textId="77777777" w:rsidR="00B37153" w:rsidRDefault="00B37153" w:rsidP="00090083">
      <w:pPr>
        <w:pStyle w:val="ListParagraph"/>
        <w:numPr>
          <w:ilvl w:val="0"/>
          <w:numId w:val="73"/>
        </w:numPr>
        <w:spacing w:before="240"/>
        <w:jc w:val="both"/>
        <w:rPr>
          <w:bCs/>
          <w:sz w:val="24"/>
          <w:szCs w:val="24"/>
        </w:rPr>
      </w:pPr>
      <w:r w:rsidRPr="005A5B19">
        <w:rPr>
          <w:bCs/>
          <w:sz w:val="24"/>
          <w:szCs w:val="24"/>
        </w:rPr>
        <w:t xml:space="preserve">The underground tanks shall be either installed in the dedicated tank farm area “Away from Driveway (Remote Tank Farm)” or under the driveway with an appropriate reinforced concrete slab or alternate pavement material; </w:t>
      </w:r>
    </w:p>
    <w:p w14:paraId="18341B16" w14:textId="77777777" w:rsidR="00B37153" w:rsidRDefault="00B37153" w:rsidP="00090083">
      <w:pPr>
        <w:pStyle w:val="ListParagraph"/>
        <w:numPr>
          <w:ilvl w:val="0"/>
          <w:numId w:val="73"/>
        </w:numPr>
        <w:spacing w:before="240"/>
        <w:jc w:val="both"/>
        <w:rPr>
          <w:bCs/>
          <w:sz w:val="24"/>
          <w:szCs w:val="24"/>
        </w:rPr>
      </w:pPr>
      <w:r w:rsidRPr="00554C9D">
        <w:rPr>
          <w:bCs/>
          <w:sz w:val="24"/>
          <w:szCs w:val="24"/>
        </w:rPr>
        <w:t xml:space="preserve">All tanks shall be pressure tested using pneumatic or hydro, as per the design code or operating pressure, whichever is higher, before commissioning; </w:t>
      </w:r>
    </w:p>
    <w:p w14:paraId="21FFE0C1" w14:textId="77777777" w:rsidR="00B37153" w:rsidRDefault="00B37153" w:rsidP="00090083">
      <w:pPr>
        <w:pStyle w:val="ListParagraph"/>
        <w:numPr>
          <w:ilvl w:val="0"/>
          <w:numId w:val="73"/>
        </w:numPr>
        <w:spacing w:before="240"/>
        <w:ind w:hanging="436"/>
        <w:jc w:val="both"/>
        <w:rPr>
          <w:bCs/>
          <w:sz w:val="24"/>
          <w:szCs w:val="24"/>
        </w:rPr>
      </w:pPr>
      <w:r w:rsidRPr="00554C9D">
        <w:rPr>
          <w:bCs/>
          <w:sz w:val="24"/>
          <w:szCs w:val="24"/>
        </w:rPr>
        <w:t>Steel tanks shall be protected against corrosion;</w:t>
      </w:r>
    </w:p>
    <w:p w14:paraId="705E03B5" w14:textId="77777777" w:rsidR="00B37153" w:rsidRDefault="00B37153" w:rsidP="00090083">
      <w:pPr>
        <w:pStyle w:val="ListParagraph"/>
        <w:numPr>
          <w:ilvl w:val="0"/>
          <w:numId w:val="73"/>
        </w:numPr>
        <w:spacing w:before="240"/>
        <w:ind w:hanging="436"/>
        <w:jc w:val="both"/>
        <w:rPr>
          <w:bCs/>
          <w:sz w:val="24"/>
          <w:szCs w:val="24"/>
        </w:rPr>
      </w:pPr>
      <w:r w:rsidRPr="00554C9D">
        <w:rPr>
          <w:bCs/>
          <w:sz w:val="24"/>
          <w:szCs w:val="24"/>
        </w:rPr>
        <w:t xml:space="preserve">Design and Installation shall provide protection against buoyancy; and  </w:t>
      </w:r>
    </w:p>
    <w:p w14:paraId="61C12E6A" w14:textId="77777777" w:rsidR="00B37153" w:rsidRPr="00554C9D" w:rsidRDefault="00B37153" w:rsidP="00090083">
      <w:pPr>
        <w:pStyle w:val="ListParagraph"/>
        <w:numPr>
          <w:ilvl w:val="0"/>
          <w:numId w:val="73"/>
        </w:numPr>
        <w:spacing w:before="240"/>
        <w:ind w:hanging="436"/>
        <w:jc w:val="both"/>
        <w:rPr>
          <w:bCs/>
          <w:sz w:val="24"/>
          <w:szCs w:val="24"/>
        </w:rPr>
      </w:pPr>
      <w:r w:rsidRPr="00554C9D">
        <w:rPr>
          <w:bCs/>
          <w:sz w:val="24"/>
          <w:szCs w:val="24"/>
        </w:rPr>
        <w:t>Installation of tanks shall follow the manufacturer’s recommendations;</w:t>
      </w:r>
    </w:p>
    <w:p w14:paraId="4B1E757E" w14:textId="77777777" w:rsidR="00B37153" w:rsidRPr="005A5B19" w:rsidRDefault="00B37153" w:rsidP="00090083">
      <w:pPr>
        <w:pStyle w:val="Heading2"/>
        <w:numPr>
          <w:ilvl w:val="2"/>
          <w:numId w:val="71"/>
        </w:numPr>
        <w:spacing w:before="240"/>
        <w:jc w:val="left"/>
        <w:rPr>
          <w:b w:val="0"/>
          <w:bCs/>
          <w:szCs w:val="24"/>
        </w:rPr>
      </w:pPr>
      <w:r w:rsidRPr="005A5B19">
        <w:rPr>
          <w:b w:val="0"/>
          <w:bCs/>
          <w:szCs w:val="24"/>
        </w:rPr>
        <w:t>Tanks installed under driveway:</w:t>
      </w:r>
    </w:p>
    <w:p w14:paraId="6A8E4C92" w14:textId="77777777" w:rsidR="00B37153" w:rsidRDefault="00B37153" w:rsidP="00090083">
      <w:pPr>
        <w:pStyle w:val="ListParagraph"/>
        <w:numPr>
          <w:ilvl w:val="0"/>
          <w:numId w:val="74"/>
        </w:numPr>
        <w:spacing w:before="240"/>
        <w:jc w:val="both"/>
        <w:rPr>
          <w:bCs/>
          <w:sz w:val="24"/>
          <w:szCs w:val="24"/>
        </w:rPr>
      </w:pPr>
      <w:r w:rsidRPr="005A5B19">
        <w:rPr>
          <w:bCs/>
          <w:sz w:val="24"/>
          <w:szCs w:val="24"/>
        </w:rPr>
        <w:t xml:space="preserve">Underground tanks shall be installed under concrete slab or alternate pavement material and design consideration shall take care of loading either through masonry pit walls or back fill material and burying depth of tanks; </w:t>
      </w:r>
    </w:p>
    <w:p w14:paraId="701C6928" w14:textId="77777777" w:rsidR="00B37153" w:rsidRDefault="00B37153" w:rsidP="00090083">
      <w:pPr>
        <w:pStyle w:val="ListParagraph"/>
        <w:numPr>
          <w:ilvl w:val="0"/>
          <w:numId w:val="74"/>
        </w:numPr>
        <w:spacing w:before="240"/>
        <w:jc w:val="both"/>
        <w:rPr>
          <w:bCs/>
          <w:sz w:val="24"/>
          <w:szCs w:val="24"/>
        </w:rPr>
      </w:pPr>
      <w:r w:rsidRPr="00554C9D">
        <w:rPr>
          <w:bCs/>
          <w:sz w:val="24"/>
          <w:szCs w:val="24"/>
        </w:rPr>
        <w:t xml:space="preserve">Manway covers (metallic or alternate material) shall be designed for the intended vehicle load and ensure safety of tank fittings; </w:t>
      </w:r>
    </w:p>
    <w:p w14:paraId="0CFB27DC" w14:textId="77777777" w:rsidR="00B37153" w:rsidRPr="00554C9D" w:rsidRDefault="00B37153" w:rsidP="00090083">
      <w:pPr>
        <w:pStyle w:val="ListParagraph"/>
        <w:numPr>
          <w:ilvl w:val="0"/>
          <w:numId w:val="74"/>
        </w:numPr>
        <w:spacing w:before="240"/>
        <w:ind w:hanging="436"/>
        <w:jc w:val="both"/>
        <w:rPr>
          <w:bCs/>
          <w:sz w:val="24"/>
          <w:szCs w:val="24"/>
        </w:rPr>
      </w:pPr>
      <w:r w:rsidRPr="00554C9D">
        <w:rPr>
          <w:bCs/>
          <w:sz w:val="24"/>
          <w:szCs w:val="24"/>
        </w:rPr>
        <w:t>RCC slab or alternate pavement for the tank pit to be designed for the intended vehicle load.</w:t>
      </w:r>
    </w:p>
    <w:p w14:paraId="1A34CE02" w14:textId="77777777" w:rsidR="00B37153" w:rsidRPr="005A5B19" w:rsidRDefault="00B37153" w:rsidP="00B37153">
      <w:pPr>
        <w:spacing w:before="240"/>
        <w:jc w:val="both"/>
        <w:rPr>
          <w:bCs/>
          <w:sz w:val="24"/>
          <w:szCs w:val="24"/>
        </w:rPr>
      </w:pPr>
      <w:r w:rsidRPr="005A5B19">
        <w:rPr>
          <w:bCs/>
          <w:sz w:val="24"/>
          <w:szCs w:val="24"/>
        </w:rPr>
        <w:t xml:space="preserve">3.4     Fill points: </w:t>
      </w:r>
    </w:p>
    <w:p w14:paraId="76CFE73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The fill points for the tank or tanks, whether offset or direct fill, shall be located in such a manner, so that any spillage of petroleum and its subsequent ignition, does not pose any immediate threat, to the public or retail outlet staff;</w:t>
      </w:r>
    </w:p>
    <w:p w14:paraId="20E5DD3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points shall be located in the open air, so that any flammable concentrations of vapours, resulting from normal filling operations or spillage, does not reach potential ignition sources, or tends to accumulate;    </w:t>
      </w:r>
    </w:p>
    <w:p w14:paraId="2D6404F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lastRenderedPageBreak/>
        <w:t xml:space="preserve">The fill points shall maintain a minimum safety distance of 3 mtrs. all round, including property boundary or any other structure, where a source of ignition is likely to be present and this distance of 3 m may be reduced, if a fire – resistant wall is constructed, e.g. of brick or concrete, which is at least 2 m high and of 4 hours fire resistant rating (conforming to IS 1642) and if the wall is a part of a building which houses a sensitive population, such as a school, hospital or residential dwelling, then this distance should be increased to 12 m; </w:t>
      </w:r>
    </w:p>
    <w:p w14:paraId="711F0883"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pipes shall have minimum 1:200 slopes towards the storage tank, to ensure easy flow due to gravity, and also to avoid any product retention within the fill pipe;</w:t>
      </w:r>
    </w:p>
    <w:p w14:paraId="4E967DCE"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pipe shall be carried down nearly to the bottom of the tank, to prevent fire hazard due to generation of static charge, arising out of free fall of product;</w:t>
      </w:r>
    </w:p>
    <w:p w14:paraId="7E65172E" w14:textId="77777777" w:rsidR="00B37153" w:rsidRDefault="00B37153" w:rsidP="00090083">
      <w:pPr>
        <w:pStyle w:val="ListParagraph"/>
        <w:numPr>
          <w:ilvl w:val="0"/>
          <w:numId w:val="75"/>
        </w:numPr>
        <w:spacing w:before="240"/>
        <w:jc w:val="both"/>
        <w:rPr>
          <w:bCs/>
          <w:sz w:val="24"/>
          <w:szCs w:val="24"/>
        </w:rPr>
      </w:pPr>
      <w:r w:rsidRPr="005A5B19">
        <w:rPr>
          <w:bCs/>
          <w:sz w:val="24"/>
          <w:szCs w:val="24"/>
        </w:rPr>
        <w:t xml:space="preserve">Identification for various types of fuels, shall be provided to avoid wrong decantation; </w:t>
      </w:r>
    </w:p>
    <w:p w14:paraId="07374DA1" w14:textId="77777777" w:rsidR="00B37153" w:rsidRPr="00554C9D" w:rsidRDefault="00B37153" w:rsidP="00090083">
      <w:pPr>
        <w:pStyle w:val="ListParagraph"/>
        <w:numPr>
          <w:ilvl w:val="0"/>
          <w:numId w:val="75"/>
        </w:numPr>
        <w:spacing w:before="240"/>
        <w:ind w:hanging="436"/>
        <w:jc w:val="both"/>
        <w:rPr>
          <w:bCs/>
          <w:sz w:val="24"/>
          <w:szCs w:val="24"/>
        </w:rPr>
      </w:pPr>
      <w:r w:rsidRPr="00554C9D">
        <w:rPr>
          <w:bCs/>
          <w:sz w:val="24"/>
          <w:szCs w:val="24"/>
        </w:rPr>
        <w:t xml:space="preserve">An “earthing bus” shall be provided in the close vicinity of fill points; </w:t>
      </w:r>
    </w:p>
    <w:p w14:paraId="6FA9CE29" w14:textId="77777777" w:rsidR="00B37153" w:rsidRPr="00554C9D" w:rsidRDefault="00B37153" w:rsidP="00090083">
      <w:pPr>
        <w:pStyle w:val="ListParagraph"/>
        <w:numPr>
          <w:ilvl w:val="0"/>
          <w:numId w:val="75"/>
        </w:numPr>
        <w:spacing w:before="240"/>
        <w:ind w:hanging="578"/>
        <w:jc w:val="both"/>
        <w:rPr>
          <w:bCs/>
          <w:sz w:val="24"/>
          <w:szCs w:val="24"/>
        </w:rPr>
      </w:pPr>
      <w:r w:rsidRPr="00554C9D">
        <w:rPr>
          <w:bCs/>
          <w:sz w:val="24"/>
          <w:szCs w:val="24"/>
        </w:rPr>
        <w:t xml:space="preserve">Hose connections shall be properly tightened; </w:t>
      </w:r>
    </w:p>
    <w:p w14:paraId="6056EF5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pipe caps shall be made of softer material like brass or aluminum; </w:t>
      </w:r>
    </w:p>
    <w:p w14:paraId="02287436"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cap shall have a proper locking system, and key shall be kept under the custody of the authorized person; and </w:t>
      </w:r>
    </w:p>
    <w:p w14:paraId="64FEF768" w14:textId="4E8759CC"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points shall be so located, that the tank lorry under decantation, is in drive out position</w:t>
      </w:r>
      <w:r w:rsidR="00DB6F08">
        <w:rPr>
          <w:bCs/>
          <w:sz w:val="24"/>
          <w:szCs w:val="24"/>
        </w:rPr>
        <w:t xml:space="preserve"> </w:t>
      </w:r>
      <w:r w:rsidR="00DB6F08">
        <w:rPr>
          <w:rStyle w:val="FootnoteReference"/>
          <w:bCs/>
          <w:sz w:val="24"/>
          <w:szCs w:val="24"/>
        </w:rPr>
        <w:footnoteReference w:id="18"/>
      </w:r>
      <w:r w:rsidR="00DB6F08">
        <w:rPr>
          <w:bCs/>
          <w:sz w:val="24"/>
          <w:szCs w:val="24"/>
        </w:rPr>
        <w:t xml:space="preserve">[. </w:t>
      </w:r>
      <w:r w:rsidR="00DB6F08" w:rsidRPr="00DB6F08">
        <w:rPr>
          <w:bCs/>
          <w:sz w:val="24"/>
          <w:szCs w:val="24"/>
        </w:rPr>
        <w:t>Entities should identify Retail outlets in which drive out position is not available at present and make modification in the layout within six months of notification of this regulation, to ensure drive out position during tank lorry decantation.</w:t>
      </w:r>
      <w:r w:rsidR="00DB6F08">
        <w:rPr>
          <w:bCs/>
          <w:sz w:val="24"/>
          <w:szCs w:val="24"/>
        </w:rPr>
        <w:t xml:space="preserve"> </w:t>
      </w:r>
      <w:r w:rsidR="00DB6F08" w:rsidRPr="00DB6F08">
        <w:rPr>
          <w:bCs/>
          <w:sz w:val="24"/>
          <w:szCs w:val="24"/>
        </w:rPr>
        <w:t>Alternatively, in existing Petroleum Retail Outlets, wherever the drive out position is not feasible, such Retail Outlets should be identified and relocated to other suitable location(s) within 3 years of notification of this regulation. In the meantime, as mitigation measure, for the tank lorry decantation, the requirements as specified in Annexure IX shall be complied with the retail outlets not having drive out position</w:t>
      </w:r>
      <w:r w:rsidR="00DB6F08">
        <w:rPr>
          <w:iCs/>
        </w:rPr>
        <w:t xml:space="preserve">.] </w:t>
      </w:r>
      <w:r w:rsidR="00DB6F08">
        <w:rPr>
          <w:rStyle w:val="FootnoteReference"/>
          <w:iCs/>
        </w:rPr>
        <w:footnoteReference w:id="19"/>
      </w:r>
      <w:r w:rsidR="00DB6F08">
        <w:rPr>
          <w:iCs/>
        </w:rPr>
        <w:t xml:space="preserve">[**] </w:t>
      </w:r>
      <w:r w:rsidRPr="005A5B19">
        <w:rPr>
          <w:bCs/>
          <w:sz w:val="24"/>
          <w:szCs w:val="24"/>
        </w:rPr>
        <w:t>;</w:t>
      </w:r>
    </w:p>
    <w:p w14:paraId="24664F0A" w14:textId="77777777" w:rsidR="00B37153" w:rsidRPr="00554C9D" w:rsidRDefault="00B37153" w:rsidP="00090083">
      <w:pPr>
        <w:pStyle w:val="ListParagraph"/>
        <w:numPr>
          <w:ilvl w:val="1"/>
          <w:numId w:val="71"/>
        </w:numPr>
        <w:spacing w:before="240"/>
        <w:jc w:val="both"/>
        <w:rPr>
          <w:bCs/>
          <w:sz w:val="24"/>
          <w:szCs w:val="24"/>
        </w:rPr>
      </w:pPr>
      <w:r w:rsidRPr="00554C9D">
        <w:rPr>
          <w:bCs/>
          <w:sz w:val="24"/>
          <w:szCs w:val="24"/>
        </w:rPr>
        <w:t xml:space="preserve">      Pipelines: </w:t>
      </w:r>
    </w:p>
    <w:p w14:paraId="03F2FF97" w14:textId="77777777" w:rsidR="00B37153" w:rsidRDefault="00B37153" w:rsidP="00090083">
      <w:pPr>
        <w:pStyle w:val="ListParagraph"/>
        <w:numPr>
          <w:ilvl w:val="0"/>
          <w:numId w:val="76"/>
        </w:numPr>
        <w:spacing w:before="240"/>
        <w:jc w:val="both"/>
        <w:rPr>
          <w:bCs/>
          <w:sz w:val="24"/>
          <w:szCs w:val="24"/>
        </w:rPr>
      </w:pPr>
      <w:r w:rsidRPr="005A5B19">
        <w:rPr>
          <w:bCs/>
          <w:sz w:val="24"/>
          <w:szCs w:val="24"/>
        </w:rPr>
        <w:t>Pipelines from tanks to dispensing points, and vent pipes shall be routed below the ground and it shall not be under a building, or other features, which prevent access to the pipelines and Fuel Pipes should be sloped towards underground storage tank;</w:t>
      </w:r>
    </w:p>
    <w:p w14:paraId="1C43E5E0"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In case of pressurised system, entire piping system including the appurtenances, shall preferably be constructed with welded joints and the number of flanged joints shall be kept to a minimum;</w:t>
      </w:r>
    </w:p>
    <w:p w14:paraId="73D687AE" w14:textId="77777777" w:rsidR="00B37153" w:rsidRDefault="00B37153" w:rsidP="00090083">
      <w:pPr>
        <w:pStyle w:val="ListParagraph"/>
        <w:numPr>
          <w:ilvl w:val="0"/>
          <w:numId w:val="76"/>
        </w:numPr>
        <w:spacing w:before="240"/>
        <w:ind w:hanging="436"/>
        <w:jc w:val="both"/>
        <w:rPr>
          <w:bCs/>
          <w:sz w:val="24"/>
          <w:szCs w:val="24"/>
        </w:rPr>
      </w:pPr>
      <w:r w:rsidRPr="00554C9D">
        <w:rPr>
          <w:bCs/>
          <w:sz w:val="24"/>
          <w:szCs w:val="24"/>
        </w:rPr>
        <w:lastRenderedPageBreak/>
        <w:t>Piping shall run with as few restrictions, such as elbows and bends, as conditions permit;</w:t>
      </w:r>
    </w:p>
    <w:p w14:paraId="08201F17"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 xml:space="preserve">Each pipe line shall be hydro tested as per design code and alternatively, it shall be hydro tested at 1.5 times the design pressure maintained for a period of at least 30 minutes; </w:t>
      </w:r>
    </w:p>
    <w:p w14:paraId="53557904"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 xml:space="preserve">Where necessary, pipe lines shall be earthed, and to maintain electrical continuity, suitable “Jumpers” are to be provided at the flanged joints; and  </w:t>
      </w:r>
    </w:p>
    <w:p w14:paraId="1110691F" w14:textId="77777777" w:rsidR="00B37153" w:rsidRPr="00554C9D" w:rsidRDefault="00B37153" w:rsidP="00090083">
      <w:pPr>
        <w:pStyle w:val="ListParagraph"/>
        <w:numPr>
          <w:ilvl w:val="0"/>
          <w:numId w:val="76"/>
        </w:numPr>
        <w:spacing w:before="240"/>
        <w:jc w:val="both"/>
        <w:rPr>
          <w:bCs/>
          <w:sz w:val="24"/>
          <w:szCs w:val="24"/>
        </w:rPr>
      </w:pPr>
      <w:r w:rsidRPr="00554C9D">
        <w:rPr>
          <w:bCs/>
          <w:sz w:val="24"/>
          <w:szCs w:val="24"/>
        </w:rPr>
        <w:t>In case of metallic pipelines, the same shall be protected against corrosion, by suitable wrapping and coating, and where necessary by cathodic protection.</w:t>
      </w:r>
    </w:p>
    <w:p w14:paraId="3D9D757F" w14:textId="77777777" w:rsidR="00B37153" w:rsidRPr="00554C9D" w:rsidRDefault="00B37153" w:rsidP="00090083">
      <w:pPr>
        <w:pStyle w:val="ListParagraph"/>
        <w:numPr>
          <w:ilvl w:val="2"/>
          <w:numId w:val="78"/>
        </w:numPr>
        <w:spacing w:before="240"/>
        <w:jc w:val="both"/>
        <w:rPr>
          <w:bCs/>
          <w:sz w:val="24"/>
          <w:szCs w:val="24"/>
        </w:rPr>
      </w:pPr>
      <w:r w:rsidRPr="00554C9D">
        <w:rPr>
          <w:bCs/>
          <w:sz w:val="24"/>
          <w:szCs w:val="24"/>
        </w:rPr>
        <w:t xml:space="preserve">  Material of Construction: </w:t>
      </w:r>
    </w:p>
    <w:p w14:paraId="5CB15B8E" w14:textId="77777777" w:rsidR="00B37153" w:rsidRDefault="00B37153" w:rsidP="00090083">
      <w:pPr>
        <w:pStyle w:val="ListParagraph"/>
        <w:numPr>
          <w:ilvl w:val="0"/>
          <w:numId w:val="77"/>
        </w:numPr>
        <w:spacing w:before="240"/>
        <w:jc w:val="both"/>
        <w:rPr>
          <w:bCs/>
          <w:sz w:val="24"/>
          <w:szCs w:val="24"/>
        </w:rPr>
      </w:pPr>
      <w:r w:rsidRPr="005A5B19">
        <w:rPr>
          <w:bCs/>
          <w:sz w:val="24"/>
          <w:szCs w:val="24"/>
        </w:rPr>
        <w:t>Specifications of material for metallic piping and fittings shall conform to IS-1978 or equivalent; and</w:t>
      </w:r>
    </w:p>
    <w:p w14:paraId="1B124F4C" w14:textId="77777777" w:rsidR="00B37153" w:rsidRPr="00554C9D" w:rsidRDefault="00B37153" w:rsidP="00090083">
      <w:pPr>
        <w:pStyle w:val="ListParagraph"/>
        <w:numPr>
          <w:ilvl w:val="0"/>
          <w:numId w:val="77"/>
        </w:numPr>
        <w:spacing w:before="240"/>
        <w:jc w:val="both"/>
        <w:rPr>
          <w:bCs/>
          <w:sz w:val="24"/>
          <w:szCs w:val="24"/>
        </w:rPr>
      </w:pPr>
      <w:r w:rsidRPr="00554C9D">
        <w:rPr>
          <w:bCs/>
          <w:sz w:val="24"/>
          <w:szCs w:val="24"/>
        </w:rPr>
        <w:t xml:space="preserve">Material specifications for non-metallic piping and fittings shall conform to UL 971, EN 14125 or equivalent.  </w:t>
      </w:r>
    </w:p>
    <w:p w14:paraId="2878E1FD" w14:textId="77777777" w:rsidR="00B37153" w:rsidRPr="00554C9D" w:rsidRDefault="00B37153" w:rsidP="00090083">
      <w:pPr>
        <w:pStyle w:val="ListParagraph"/>
        <w:numPr>
          <w:ilvl w:val="1"/>
          <w:numId w:val="78"/>
        </w:numPr>
        <w:spacing w:before="240"/>
        <w:ind w:hanging="338"/>
        <w:jc w:val="both"/>
        <w:rPr>
          <w:bCs/>
          <w:sz w:val="24"/>
          <w:szCs w:val="24"/>
        </w:rPr>
      </w:pPr>
      <w:r w:rsidRPr="00554C9D">
        <w:rPr>
          <w:bCs/>
          <w:sz w:val="24"/>
          <w:szCs w:val="24"/>
        </w:rPr>
        <w:t xml:space="preserve">     Vent pipes: </w:t>
      </w:r>
    </w:p>
    <w:p w14:paraId="40827669" w14:textId="77777777" w:rsidR="00B37153" w:rsidRDefault="00B37153" w:rsidP="00090083">
      <w:pPr>
        <w:pStyle w:val="ListParagraph"/>
        <w:numPr>
          <w:ilvl w:val="0"/>
          <w:numId w:val="79"/>
        </w:numPr>
        <w:spacing w:before="240"/>
        <w:jc w:val="both"/>
        <w:rPr>
          <w:bCs/>
          <w:sz w:val="24"/>
          <w:szCs w:val="24"/>
        </w:rPr>
      </w:pPr>
      <w:r w:rsidRPr="005A5B19">
        <w:rPr>
          <w:bCs/>
          <w:sz w:val="24"/>
          <w:szCs w:val="24"/>
        </w:rPr>
        <w:t xml:space="preserve">Each tank shall be provided with independent vent pipe or pipes of adequate capacity, unless vapour recovery system is installed; </w:t>
      </w:r>
    </w:p>
    <w:p w14:paraId="68056944"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Vent point shall not be located under any shade or cover;</w:t>
      </w:r>
    </w:p>
    <w:p w14:paraId="32A44EB7"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 xml:space="preserve">Open ended vent pipes, shall extend to a height greater than the maximum liquid level of a road tanker that delivers petroleum to the underground tanks, and shall not be less than 4 mtrs and in case of venting above the canopy or sales building, the vent pipes shall be terminated 1.5 mtrs. above if;   </w:t>
      </w:r>
    </w:p>
    <w:p w14:paraId="646C835E"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 xml:space="preserve">The vent pipe opening, shall also observe minimum 4 mtr and clearance shall be in the horizontal plane, from all structures;  </w:t>
      </w:r>
    </w:p>
    <w:p w14:paraId="31F89287"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The vent pipe shall be protected against damage, by inadvertent collision with vehicles;</w:t>
      </w:r>
    </w:p>
    <w:p w14:paraId="281A15AB"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The outlet (opening) of the vent pipe shall be covered with two layers of non-corrosive metal wire mesh, having not less than 11 meshes per square centimeter, and a rain cap or bend downwards;</w:t>
      </w:r>
    </w:p>
    <w:p w14:paraId="0BBE05AF" w14:textId="77777777" w:rsidR="00B37153" w:rsidRDefault="00B37153" w:rsidP="00090083">
      <w:pPr>
        <w:pStyle w:val="ListParagraph"/>
        <w:numPr>
          <w:ilvl w:val="0"/>
          <w:numId w:val="79"/>
        </w:numPr>
        <w:spacing w:before="240"/>
        <w:ind w:hanging="436"/>
        <w:jc w:val="both"/>
        <w:rPr>
          <w:bCs/>
          <w:sz w:val="24"/>
          <w:szCs w:val="24"/>
        </w:rPr>
      </w:pPr>
      <w:r w:rsidRPr="00554C9D">
        <w:rPr>
          <w:bCs/>
          <w:sz w:val="24"/>
          <w:szCs w:val="24"/>
        </w:rPr>
        <w:t>Vent pipe shall be gradually sloped towards the tank, to avoid chocking of vent pipe due to any water ingress, or due to product, in the event of tank overflow; and</w:t>
      </w:r>
    </w:p>
    <w:p w14:paraId="13ECC5C5" w14:textId="77777777" w:rsidR="00B37153" w:rsidRPr="00554C9D" w:rsidRDefault="00B37153" w:rsidP="00090083">
      <w:pPr>
        <w:pStyle w:val="ListParagraph"/>
        <w:numPr>
          <w:ilvl w:val="0"/>
          <w:numId w:val="79"/>
        </w:numPr>
        <w:spacing w:before="240"/>
        <w:ind w:hanging="578"/>
        <w:jc w:val="both"/>
        <w:rPr>
          <w:bCs/>
          <w:sz w:val="24"/>
          <w:szCs w:val="24"/>
        </w:rPr>
      </w:pPr>
      <w:r w:rsidRPr="00554C9D">
        <w:rPr>
          <w:bCs/>
          <w:sz w:val="24"/>
          <w:szCs w:val="24"/>
        </w:rPr>
        <w:t xml:space="preserve">The vertical portion of the vent pipe shall not be provided with any intermediate thread joint.  </w:t>
      </w:r>
    </w:p>
    <w:p w14:paraId="7D6BDD12" w14:textId="77777777" w:rsidR="00B37153" w:rsidRPr="00554C9D" w:rsidRDefault="00B37153" w:rsidP="00090083">
      <w:pPr>
        <w:pStyle w:val="ListParagraph"/>
        <w:numPr>
          <w:ilvl w:val="1"/>
          <w:numId w:val="78"/>
        </w:numPr>
        <w:spacing w:before="240"/>
        <w:jc w:val="both"/>
        <w:rPr>
          <w:bCs/>
          <w:sz w:val="24"/>
          <w:szCs w:val="24"/>
        </w:rPr>
      </w:pPr>
      <w:r w:rsidRPr="00554C9D">
        <w:rPr>
          <w:bCs/>
          <w:sz w:val="24"/>
          <w:szCs w:val="24"/>
        </w:rPr>
        <w:t>Dispensing Equipment:</w:t>
      </w:r>
    </w:p>
    <w:p w14:paraId="2E0CF8D2" w14:textId="77777777" w:rsidR="00B37153" w:rsidRDefault="00B37153" w:rsidP="00090083">
      <w:pPr>
        <w:pStyle w:val="ListParagraph"/>
        <w:numPr>
          <w:ilvl w:val="0"/>
          <w:numId w:val="80"/>
        </w:numPr>
        <w:spacing w:before="240"/>
        <w:jc w:val="both"/>
        <w:rPr>
          <w:bCs/>
          <w:sz w:val="24"/>
          <w:szCs w:val="24"/>
        </w:rPr>
      </w:pPr>
      <w:r w:rsidRPr="005A5B19">
        <w:rPr>
          <w:bCs/>
          <w:sz w:val="24"/>
          <w:szCs w:val="24"/>
        </w:rPr>
        <w:t xml:space="preserve">Dispensers shall be located so that these are adequately ventilated; </w:t>
      </w:r>
    </w:p>
    <w:p w14:paraId="42B25EB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lastRenderedPageBreak/>
        <w:t>The dispensers shall maintain a minimum distance of 6 mtrs, from any above-ground structure or property boundary and for Pump islands catering exclusively to 2/3 wheelers, this distance from boundary wall or other permanent structures, may be reduced to 4M, while limiting the length of the hose pipe to 3 M;</w:t>
      </w:r>
    </w:p>
    <w:p w14:paraId="4FE95951"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The dispenser shall be installed on a firm foundation and protected against physical damage from vehicles;</w:t>
      </w:r>
    </w:p>
    <w:p w14:paraId="46145E67"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 xml:space="preserve">A shear valve to be provided in dispensers in a pressurised system; </w:t>
      </w:r>
    </w:p>
    <w:p w14:paraId="1676776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 xml:space="preserve">The length of the hose connected to the dispenser, shall be kept minimum, keeping in view the operational requirement, and not exceed 4 m; </w:t>
      </w:r>
    </w:p>
    <w:p w14:paraId="59D05A8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Breakaway coupling shall be installed in dispensing hose or nozzle;</w:t>
      </w:r>
    </w:p>
    <w:p w14:paraId="292EB7C7" w14:textId="77777777" w:rsidR="00B37153" w:rsidRDefault="00B37153" w:rsidP="00090083">
      <w:pPr>
        <w:pStyle w:val="ListParagraph"/>
        <w:numPr>
          <w:ilvl w:val="0"/>
          <w:numId w:val="80"/>
        </w:numPr>
        <w:spacing w:before="240"/>
        <w:ind w:hanging="436"/>
        <w:jc w:val="both"/>
        <w:rPr>
          <w:bCs/>
          <w:sz w:val="24"/>
          <w:szCs w:val="24"/>
        </w:rPr>
      </w:pPr>
      <w:r w:rsidRPr="00554C9D">
        <w:rPr>
          <w:bCs/>
          <w:sz w:val="24"/>
          <w:szCs w:val="24"/>
        </w:rPr>
        <w:t>The dispensing hose shall be electrically and mechanically continuous and earthed and necessary provisions shall be available in Dispenser, to earth the receptacles other than fuel tank of vehicles; and</w:t>
      </w:r>
    </w:p>
    <w:p w14:paraId="004D1DFF" w14:textId="77777777" w:rsidR="00B37153" w:rsidRPr="00554C9D" w:rsidRDefault="00B37153" w:rsidP="00090083">
      <w:pPr>
        <w:pStyle w:val="ListParagraph"/>
        <w:numPr>
          <w:ilvl w:val="0"/>
          <w:numId w:val="80"/>
        </w:numPr>
        <w:spacing w:before="240"/>
        <w:ind w:hanging="578"/>
        <w:jc w:val="both"/>
        <w:rPr>
          <w:bCs/>
          <w:sz w:val="24"/>
          <w:szCs w:val="24"/>
        </w:rPr>
      </w:pPr>
      <w:r w:rsidRPr="00554C9D">
        <w:rPr>
          <w:bCs/>
          <w:sz w:val="24"/>
          <w:szCs w:val="24"/>
        </w:rPr>
        <w:t>Installation of any electronic peripheral device, shall be done at a 1200mm, above the base level of the dispensing unit.</w:t>
      </w:r>
    </w:p>
    <w:p w14:paraId="298464CE" w14:textId="77777777" w:rsidR="00B37153" w:rsidRPr="005A5B19" w:rsidRDefault="00B37153" w:rsidP="00090083">
      <w:pPr>
        <w:pStyle w:val="BodyTextIndent"/>
        <w:numPr>
          <w:ilvl w:val="1"/>
          <w:numId w:val="78"/>
        </w:numPr>
        <w:spacing w:before="240"/>
        <w:jc w:val="both"/>
        <w:rPr>
          <w:bCs/>
          <w:szCs w:val="24"/>
          <w:lang w:val="en-US"/>
        </w:rPr>
      </w:pPr>
      <w:r w:rsidRPr="005A5B19">
        <w:rPr>
          <w:bCs/>
          <w:szCs w:val="24"/>
          <w:lang w:val="en-US"/>
        </w:rPr>
        <w:t>Decantation Area:</w:t>
      </w:r>
    </w:p>
    <w:p w14:paraId="571BE9E9" w14:textId="77777777" w:rsidR="00B37153" w:rsidRDefault="00B37153" w:rsidP="00090083">
      <w:pPr>
        <w:pStyle w:val="ListParagraph"/>
        <w:numPr>
          <w:ilvl w:val="0"/>
          <w:numId w:val="81"/>
        </w:numPr>
        <w:spacing w:before="240"/>
        <w:jc w:val="both"/>
        <w:rPr>
          <w:bCs/>
          <w:sz w:val="24"/>
          <w:szCs w:val="24"/>
        </w:rPr>
      </w:pPr>
      <w:r w:rsidRPr="005A5B19">
        <w:rPr>
          <w:bCs/>
          <w:sz w:val="24"/>
          <w:szCs w:val="24"/>
        </w:rPr>
        <w:t>The tank truck delivery locations for unloading into storage tanks, shall be level, in the open, away from the sales building, dispensing activities and emergency escape routes;</w:t>
      </w:r>
    </w:p>
    <w:p w14:paraId="64E964E9" w14:textId="77777777" w:rsidR="00B37153" w:rsidRDefault="00B37153" w:rsidP="00090083">
      <w:pPr>
        <w:pStyle w:val="ListParagraph"/>
        <w:numPr>
          <w:ilvl w:val="0"/>
          <w:numId w:val="81"/>
        </w:numPr>
        <w:spacing w:before="240"/>
        <w:jc w:val="both"/>
        <w:rPr>
          <w:bCs/>
          <w:sz w:val="24"/>
          <w:szCs w:val="24"/>
        </w:rPr>
      </w:pPr>
      <w:r w:rsidRPr="00554C9D">
        <w:rPr>
          <w:bCs/>
          <w:sz w:val="24"/>
          <w:szCs w:val="24"/>
        </w:rPr>
        <w:t xml:space="preserve">The hose used shall conform to IS 10733; </w:t>
      </w:r>
    </w:p>
    <w:p w14:paraId="68D1339B" w14:textId="77777777" w:rsidR="00B37153" w:rsidRDefault="00B37153" w:rsidP="00090083">
      <w:pPr>
        <w:pStyle w:val="ListParagraph"/>
        <w:numPr>
          <w:ilvl w:val="0"/>
          <w:numId w:val="81"/>
        </w:numPr>
        <w:spacing w:before="240"/>
        <w:jc w:val="both"/>
        <w:rPr>
          <w:bCs/>
          <w:sz w:val="24"/>
          <w:szCs w:val="24"/>
        </w:rPr>
      </w:pPr>
      <w:r w:rsidRPr="00554C9D">
        <w:rPr>
          <w:bCs/>
          <w:sz w:val="24"/>
          <w:szCs w:val="24"/>
        </w:rPr>
        <w:t>Hose length shall not be more than 5.5 m; and</w:t>
      </w:r>
    </w:p>
    <w:p w14:paraId="3CB5AFE7" w14:textId="77777777" w:rsidR="00B37153" w:rsidRPr="00554C9D" w:rsidRDefault="00B37153" w:rsidP="00090083">
      <w:pPr>
        <w:pStyle w:val="ListParagraph"/>
        <w:numPr>
          <w:ilvl w:val="0"/>
          <w:numId w:val="81"/>
        </w:numPr>
        <w:spacing w:before="240"/>
        <w:jc w:val="both"/>
        <w:rPr>
          <w:bCs/>
          <w:sz w:val="24"/>
          <w:szCs w:val="24"/>
        </w:rPr>
      </w:pPr>
      <w:r w:rsidRPr="00554C9D">
        <w:rPr>
          <w:bCs/>
          <w:sz w:val="24"/>
          <w:szCs w:val="24"/>
        </w:rPr>
        <w:t>The location chosen, shall allow the TT to gain access, without the need to reverse on to the site, but, reversing under supervision for positioning the road tanker for placement in drive-out position shall be permitted.</w:t>
      </w:r>
    </w:p>
    <w:p w14:paraId="212A0EA8" w14:textId="77777777" w:rsidR="00B37153" w:rsidRPr="005A5B19" w:rsidRDefault="00B37153" w:rsidP="00B37153">
      <w:pPr>
        <w:tabs>
          <w:tab w:val="num" w:pos="567"/>
        </w:tabs>
        <w:spacing w:before="240"/>
        <w:jc w:val="both"/>
        <w:rPr>
          <w:bCs/>
          <w:sz w:val="24"/>
          <w:szCs w:val="24"/>
        </w:rPr>
      </w:pPr>
      <w:r w:rsidRPr="005A5B19">
        <w:rPr>
          <w:bCs/>
          <w:sz w:val="24"/>
          <w:szCs w:val="24"/>
        </w:rPr>
        <w:t>3.9</w:t>
      </w:r>
      <w:r w:rsidRPr="005A5B19">
        <w:rPr>
          <w:bCs/>
          <w:sz w:val="24"/>
          <w:szCs w:val="24"/>
        </w:rPr>
        <w:tab/>
        <w:t>Sales Room:</w:t>
      </w:r>
    </w:p>
    <w:p w14:paraId="6580FF6C" w14:textId="77777777" w:rsidR="00B37153" w:rsidRPr="005A5B19" w:rsidRDefault="00B37153" w:rsidP="00090083">
      <w:pPr>
        <w:pStyle w:val="ListParagraph"/>
        <w:numPr>
          <w:ilvl w:val="0"/>
          <w:numId w:val="82"/>
        </w:numPr>
        <w:spacing w:before="240"/>
        <w:jc w:val="both"/>
        <w:rPr>
          <w:bCs/>
          <w:sz w:val="24"/>
          <w:szCs w:val="24"/>
        </w:rPr>
      </w:pPr>
      <w:r w:rsidRPr="005A5B19">
        <w:rPr>
          <w:bCs/>
          <w:sz w:val="24"/>
          <w:szCs w:val="24"/>
        </w:rPr>
        <w:t xml:space="preserve">Any building or room, intended to serve as a control point, shall preferably be so located, that an attendant in the sales room, can see the forecourt and the dispensing area clearly.  </w:t>
      </w:r>
    </w:p>
    <w:p w14:paraId="20D3BB83" w14:textId="77777777" w:rsidR="00B37153" w:rsidRPr="00554C9D" w:rsidRDefault="00B37153" w:rsidP="00090083">
      <w:pPr>
        <w:pStyle w:val="ListParagraph"/>
        <w:numPr>
          <w:ilvl w:val="1"/>
          <w:numId w:val="78"/>
        </w:numPr>
        <w:spacing w:before="240"/>
        <w:jc w:val="both"/>
        <w:rPr>
          <w:bCs/>
          <w:sz w:val="24"/>
          <w:szCs w:val="24"/>
        </w:rPr>
      </w:pPr>
      <w:r w:rsidRPr="00554C9D">
        <w:rPr>
          <w:bCs/>
          <w:sz w:val="24"/>
          <w:szCs w:val="24"/>
        </w:rPr>
        <w:t xml:space="preserve"> Canopy: </w:t>
      </w:r>
    </w:p>
    <w:p w14:paraId="75CD4BEE" w14:textId="77777777" w:rsidR="00B37153" w:rsidRDefault="00B37153" w:rsidP="00090083">
      <w:pPr>
        <w:pStyle w:val="ListParagraph"/>
        <w:numPr>
          <w:ilvl w:val="0"/>
          <w:numId w:val="83"/>
        </w:numPr>
        <w:spacing w:before="240"/>
        <w:jc w:val="both"/>
        <w:rPr>
          <w:bCs/>
          <w:sz w:val="24"/>
          <w:szCs w:val="24"/>
        </w:rPr>
      </w:pPr>
      <w:r w:rsidRPr="005A5B19">
        <w:rPr>
          <w:bCs/>
          <w:sz w:val="24"/>
          <w:szCs w:val="24"/>
        </w:rPr>
        <w:t xml:space="preserve">The canopy shall not adversely affect the ventilation or access to the equipment; </w:t>
      </w:r>
    </w:p>
    <w:p w14:paraId="5FE6E444" w14:textId="77777777" w:rsidR="00B37153" w:rsidRDefault="00B37153" w:rsidP="00090083">
      <w:pPr>
        <w:pStyle w:val="ListParagraph"/>
        <w:numPr>
          <w:ilvl w:val="0"/>
          <w:numId w:val="83"/>
        </w:numPr>
        <w:spacing w:before="240"/>
        <w:jc w:val="both"/>
        <w:rPr>
          <w:bCs/>
          <w:sz w:val="24"/>
          <w:szCs w:val="24"/>
        </w:rPr>
      </w:pPr>
      <w:r w:rsidRPr="00554C9D">
        <w:rPr>
          <w:bCs/>
          <w:sz w:val="24"/>
          <w:szCs w:val="24"/>
        </w:rPr>
        <w:t xml:space="preserve">Canopy heights installed at fuel fore court, shall have at least 300mm clearance from the maximum permitted height, recommended by Central Motor Vehicle Rules,1989 for the vehicles to be fueled; </w:t>
      </w:r>
    </w:p>
    <w:p w14:paraId="37CFF9D1" w14:textId="77777777" w:rsidR="00B37153" w:rsidRDefault="00B37153" w:rsidP="00090083">
      <w:pPr>
        <w:pStyle w:val="ListParagraph"/>
        <w:numPr>
          <w:ilvl w:val="0"/>
          <w:numId w:val="83"/>
        </w:numPr>
        <w:spacing w:before="240"/>
        <w:jc w:val="both"/>
        <w:rPr>
          <w:bCs/>
          <w:sz w:val="24"/>
          <w:szCs w:val="24"/>
        </w:rPr>
      </w:pPr>
      <w:r w:rsidRPr="00554C9D">
        <w:rPr>
          <w:bCs/>
          <w:sz w:val="24"/>
          <w:szCs w:val="24"/>
        </w:rPr>
        <w:lastRenderedPageBreak/>
        <w:t xml:space="preserve">Wind and seismic load for the canopy design, shall be considered as per IS: 875 and IS: 1893 respectively; and </w:t>
      </w:r>
    </w:p>
    <w:p w14:paraId="40AF9D18" w14:textId="77777777" w:rsidR="00B37153" w:rsidRPr="00554C9D" w:rsidRDefault="00B37153" w:rsidP="00090083">
      <w:pPr>
        <w:pStyle w:val="ListParagraph"/>
        <w:numPr>
          <w:ilvl w:val="0"/>
          <w:numId w:val="83"/>
        </w:numPr>
        <w:spacing w:before="240"/>
        <w:jc w:val="both"/>
        <w:rPr>
          <w:bCs/>
          <w:sz w:val="24"/>
          <w:szCs w:val="24"/>
        </w:rPr>
      </w:pPr>
      <w:r w:rsidRPr="00554C9D">
        <w:rPr>
          <w:bCs/>
          <w:sz w:val="24"/>
          <w:szCs w:val="24"/>
        </w:rPr>
        <w:t>Canopy structure shall be properly earthed as per IS: 3043.</w:t>
      </w:r>
    </w:p>
    <w:p w14:paraId="2C2A7737" w14:textId="77777777" w:rsidR="00B37153" w:rsidRPr="005A5B19" w:rsidRDefault="00B37153" w:rsidP="00B37153">
      <w:pPr>
        <w:spacing w:before="240"/>
        <w:jc w:val="both"/>
        <w:rPr>
          <w:bCs/>
          <w:sz w:val="24"/>
          <w:szCs w:val="24"/>
        </w:rPr>
      </w:pPr>
      <w:r w:rsidRPr="005A5B19">
        <w:rPr>
          <w:bCs/>
          <w:sz w:val="24"/>
          <w:szCs w:val="24"/>
        </w:rPr>
        <w:t>4.0</w:t>
      </w:r>
      <w:r w:rsidRPr="005A5B19">
        <w:rPr>
          <w:bCs/>
          <w:sz w:val="24"/>
          <w:szCs w:val="24"/>
        </w:rPr>
        <w:tab/>
        <w:t>Electrical Power Distribution System:</w:t>
      </w:r>
    </w:p>
    <w:p w14:paraId="742C361E" w14:textId="77777777" w:rsidR="00B37153" w:rsidRPr="005A5B19" w:rsidRDefault="00B37153" w:rsidP="00B37153">
      <w:pPr>
        <w:spacing w:before="240"/>
        <w:ind w:left="720"/>
        <w:jc w:val="both"/>
        <w:rPr>
          <w:bCs/>
          <w:sz w:val="24"/>
          <w:szCs w:val="24"/>
        </w:rPr>
      </w:pPr>
      <w:r w:rsidRPr="005A5B19">
        <w:rPr>
          <w:bCs/>
          <w:sz w:val="24"/>
          <w:szCs w:val="24"/>
        </w:rPr>
        <w:t xml:space="preserve">The following elements and components shall be considered in designing the electrical power distribution system; namely: - </w:t>
      </w:r>
    </w:p>
    <w:p w14:paraId="5F25257E" w14:textId="77777777" w:rsidR="00B37153" w:rsidRPr="005A5B19" w:rsidRDefault="00B37153" w:rsidP="00090083">
      <w:pPr>
        <w:numPr>
          <w:ilvl w:val="0"/>
          <w:numId w:val="58"/>
        </w:numPr>
        <w:spacing w:before="240"/>
        <w:jc w:val="both"/>
        <w:rPr>
          <w:bCs/>
          <w:sz w:val="24"/>
          <w:szCs w:val="24"/>
        </w:rPr>
      </w:pPr>
      <w:r w:rsidRPr="005A5B19">
        <w:rPr>
          <w:bCs/>
          <w:sz w:val="24"/>
          <w:szCs w:val="24"/>
        </w:rPr>
        <w:t>Total electrical load for the entire Retail Outlet;</w:t>
      </w:r>
    </w:p>
    <w:p w14:paraId="2F1C31B5" w14:textId="77777777" w:rsidR="00B37153" w:rsidRPr="005A5B19" w:rsidRDefault="00B37153" w:rsidP="00090083">
      <w:pPr>
        <w:numPr>
          <w:ilvl w:val="0"/>
          <w:numId w:val="58"/>
        </w:numPr>
        <w:spacing w:before="240"/>
        <w:jc w:val="both"/>
        <w:rPr>
          <w:bCs/>
          <w:sz w:val="24"/>
          <w:szCs w:val="24"/>
        </w:rPr>
      </w:pPr>
      <w:r w:rsidRPr="005A5B19">
        <w:rPr>
          <w:bCs/>
          <w:sz w:val="24"/>
          <w:szCs w:val="24"/>
        </w:rPr>
        <w:t>Availability, Suitability and Reliability of the State Electricity Board (SEB) grid;</w:t>
      </w:r>
    </w:p>
    <w:p w14:paraId="67ABCBE9" w14:textId="77777777" w:rsidR="00B37153" w:rsidRPr="005A5B19" w:rsidRDefault="00B37153" w:rsidP="00090083">
      <w:pPr>
        <w:numPr>
          <w:ilvl w:val="0"/>
          <w:numId w:val="58"/>
        </w:numPr>
        <w:spacing w:before="240"/>
        <w:jc w:val="both"/>
        <w:rPr>
          <w:bCs/>
          <w:sz w:val="24"/>
          <w:szCs w:val="24"/>
        </w:rPr>
      </w:pPr>
      <w:r w:rsidRPr="005A5B19">
        <w:rPr>
          <w:bCs/>
          <w:sz w:val="24"/>
          <w:szCs w:val="24"/>
        </w:rPr>
        <w:t>Fault (KA) rating of the SEB Feeder;</w:t>
      </w:r>
    </w:p>
    <w:p w14:paraId="44BA9DB5" w14:textId="77777777" w:rsidR="00B37153" w:rsidRPr="005A5B19" w:rsidRDefault="00B37153" w:rsidP="00090083">
      <w:pPr>
        <w:numPr>
          <w:ilvl w:val="0"/>
          <w:numId w:val="58"/>
        </w:numPr>
        <w:spacing w:before="240"/>
        <w:jc w:val="both"/>
        <w:rPr>
          <w:bCs/>
          <w:sz w:val="24"/>
          <w:szCs w:val="24"/>
        </w:rPr>
      </w:pPr>
      <w:r w:rsidRPr="005A5B19">
        <w:rPr>
          <w:bCs/>
          <w:sz w:val="24"/>
          <w:szCs w:val="24"/>
        </w:rPr>
        <w:t xml:space="preserve">Load to be fed from back-up; </w:t>
      </w:r>
    </w:p>
    <w:p w14:paraId="46411074" w14:textId="77777777" w:rsidR="00B37153" w:rsidRPr="005A5B19" w:rsidRDefault="00B37153" w:rsidP="00090083">
      <w:pPr>
        <w:numPr>
          <w:ilvl w:val="0"/>
          <w:numId w:val="58"/>
        </w:numPr>
        <w:spacing w:before="240"/>
        <w:jc w:val="both"/>
        <w:rPr>
          <w:bCs/>
          <w:sz w:val="24"/>
          <w:szCs w:val="24"/>
        </w:rPr>
      </w:pPr>
      <w:r w:rsidRPr="005A5B19">
        <w:rPr>
          <w:bCs/>
          <w:sz w:val="24"/>
          <w:szCs w:val="24"/>
        </w:rPr>
        <w:t>Load which need stabilized or Uninterrupted Power Supply (UPS) supply, or both to function smoothly; and</w:t>
      </w:r>
    </w:p>
    <w:p w14:paraId="49211AF7" w14:textId="77777777" w:rsidR="00B37153" w:rsidRPr="005A5B19" w:rsidRDefault="00B37153" w:rsidP="00090083">
      <w:pPr>
        <w:numPr>
          <w:ilvl w:val="0"/>
          <w:numId w:val="58"/>
        </w:numPr>
        <w:spacing w:before="240"/>
        <w:jc w:val="both"/>
        <w:rPr>
          <w:bCs/>
          <w:sz w:val="24"/>
          <w:szCs w:val="24"/>
        </w:rPr>
      </w:pPr>
      <w:r w:rsidRPr="005A5B19">
        <w:rPr>
          <w:bCs/>
          <w:sz w:val="24"/>
          <w:szCs w:val="24"/>
        </w:rPr>
        <w:t>Rated load of the connected and future equipment.</w:t>
      </w:r>
    </w:p>
    <w:p w14:paraId="161453FE" w14:textId="77777777" w:rsidR="00B37153" w:rsidRPr="005A5B19" w:rsidRDefault="00B37153" w:rsidP="00B37153">
      <w:pPr>
        <w:spacing w:before="240"/>
        <w:ind w:left="720"/>
        <w:jc w:val="both"/>
        <w:rPr>
          <w:bCs/>
          <w:sz w:val="24"/>
          <w:szCs w:val="24"/>
        </w:rPr>
      </w:pPr>
      <w:r w:rsidRPr="005A5B19">
        <w:rPr>
          <w:bCs/>
          <w:sz w:val="24"/>
          <w:szCs w:val="24"/>
        </w:rPr>
        <w:t>For downstream distribution on the LT side, a suitable LT power distribution panel (PDP) shall be designed, to feed the various types of loads safely, from a centralized location.</w:t>
      </w:r>
    </w:p>
    <w:p w14:paraId="24E6FE15" w14:textId="77777777" w:rsidR="00B37153" w:rsidRDefault="00B37153" w:rsidP="00090083">
      <w:pPr>
        <w:pStyle w:val="ListParagraph"/>
        <w:numPr>
          <w:ilvl w:val="1"/>
          <w:numId w:val="84"/>
        </w:numPr>
        <w:spacing w:before="240"/>
        <w:jc w:val="both"/>
        <w:rPr>
          <w:bCs/>
          <w:sz w:val="24"/>
          <w:szCs w:val="24"/>
        </w:rPr>
      </w:pPr>
      <w:r w:rsidRPr="00554C9D">
        <w:rPr>
          <w:bCs/>
          <w:sz w:val="24"/>
          <w:szCs w:val="24"/>
        </w:rPr>
        <w:t>Elements of Protection:</w:t>
      </w:r>
    </w:p>
    <w:p w14:paraId="4CAE380E" w14:textId="77777777" w:rsidR="00B37153"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Protection shall be provided to guard against sudden failures viz. disconnection of “Neutral” and against overload, short-circuit and earth fault;</w:t>
      </w:r>
    </w:p>
    <w:p w14:paraId="52A9556A" w14:textId="77777777" w:rsidR="00B37153"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 xml:space="preserve">The motors shall be protected against short circuit and overload; and </w:t>
      </w:r>
    </w:p>
    <w:p w14:paraId="453EA5AA" w14:textId="77777777" w:rsidR="00B37153" w:rsidRPr="00554C9D"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Protection shall be provided for variation in voltage, frequency and phase imbalance.</w:t>
      </w:r>
    </w:p>
    <w:p w14:paraId="0F6642A7" w14:textId="77777777" w:rsidR="00B37153" w:rsidRPr="00554C9D" w:rsidRDefault="00B37153" w:rsidP="00090083">
      <w:pPr>
        <w:pStyle w:val="ListParagraph"/>
        <w:numPr>
          <w:ilvl w:val="1"/>
          <w:numId w:val="84"/>
        </w:numPr>
        <w:spacing w:before="240"/>
        <w:jc w:val="both"/>
        <w:rPr>
          <w:bCs/>
          <w:sz w:val="24"/>
          <w:szCs w:val="24"/>
        </w:rPr>
      </w:pPr>
      <w:r w:rsidRPr="00554C9D">
        <w:rPr>
          <w:bCs/>
          <w:sz w:val="24"/>
          <w:szCs w:val="24"/>
        </w:rPr>
        <w:t xml:space="preserve">  Backup Power Supply: </w:t>
      </w:r>
    </w:p>
    <w:p w14:paraId="6117B69D" w14:textId="77777777" w:rsidR="00B37153" w:rsidRPr="00554C9D" w:rsidRDefault="00B37153" w:rsidP="00090083">
      <w:pPr>
        <w:pStyle w:val="ListParagraph"/>
        <w:numPr>
          <w:ilvl w:val="2"/>
          <w:numId w:val="84"/>
        </w:numPr>
        <w:spacing w:before="240"/>
        <w:jc w:val="both"/>
        <w:rPr>
          <w:bCs/>
          <w:sz w:val="24"/>
          <w:szCs w:val="24"/>
        </w:rPr>
      </w:pPr>
      <w:r w:rsidRPr="00554C9D">
        <w:rPr>
          <w:bCs/>
          <w:sz w:val="24"/>
          <w:szCs w:val="24"/>
        </w:rPr>
        <w:t xml:space="preserve">The following shall be considered to arrive at the capacity of the Diesel Generator (DG) set or Renewable Energy system and like other set or system, if provided; namely: - </w:t>
      </w:r>
    </w:p>
    <w:p w14:paraId="65C59CD8" w14:textId="77777777" w:rsidR="00B37153" w:rsidRDefault="00B37153" w:rsidP="00090083">
      <w:pPr>
        <w:pStyle w:val="ListParagraph"/>
        <w:numPr>
          <w:ilvl w:val="0"/>
          <w:numId w:val="85"/>
        </w:numPr>
        <w:spacing w:before="240"/>
        <w:ind w:left="993"/>
        <w:jc w:val="both"/>
        <w:rPr>
          <w:bCs/>
          <w:sz w:val="24"/>
          <w:szCs w:val="24"/>
        </w:rPr>
      </w:pPr>
      <w:r w:rsidRPr="00554C9D">
        <w:rPr>
          <w:bCs/>
          <w:sz w:val="24"/>
          <w:szCs w:val="24"/>
        </w:rPr>
        <w:t>“Critical” lighting fixtures; and</w:t>
      </w:r>
    </w:p>
    <w:p w14:paraId="691EF550" w14:textId="77777777" w:rsidR="00B37153" w:rsidRPr="00554C9D" w:rsidRDefault="00B37153" w:rsidP="00090083">
      <w:pPr>
        <w:pStyle w:val="ListParagraph"/>
        <w:numPr>
          <w:ilvl w:val="0"/>
          <w:numId w:val="85"/>
        </w:numPr>
        <w:spacing w:before="240"/>
        <w:ind w:left="993"/>
        <w:jc w:val="both"/>
        <w:rPr>
          <w:bCs/>
          <w:sz w:val="24"/>
          <w:szCs w:val="24"/>
        </w:rPr>
      </w:pPr>
      <w:r w:rsidRPr="00554C9D">
        <w:rPr>
          <w:bCs/>
          <w:sz w:val="24"/>
          <w:szCs w:val="24"/>
        </w:rPr>
        <w:t>The Backup rating shall be sufficient enough, to sustain the starting power requirements, of the connected motors, without disturbing normal operation of the other loads.</w:t>
      </w:r>
    </w:p>
    <w:p w14:paraId="63B5FF03" w14:textId="77777777" w:rsidR="00B37153" w:rsidRPr="005A5B19" w:rsidRDefault="00B37153" w:rsidP="00B37153">
      <w:pPr>
        <w:spacing w:before="240"/>
        <w:ind w:left="630" w:hanging="630"/>
        <w:jc w:val="both"/>
        <w:rPr>
          <w:bCs/>
          <w:sz w:val="24"/>
          <w:szCs w:val="24"/>
        </w:rPr>
      </w:pPr>
      <w:r w:rsidRPr="005A5B19">
        <w:rPr>
          <w:bCs/>
          <w:sz w:val="24"/>
          <w:szCs w:val="24"/>
        </w:rPr>
        <w:t xml:space="preserve">4.2.2   When operating before sunrise or after sunset, emergency lighting shall be provided for safe operation of power backup equipment.  </w:t>
      </w:r>
    </w:p>
    <w:p w14:paraId="58050715" w14:textId="77777777" w:rsidR="00B37153" w:rsidRPr="005A5B19" w:rsidRDefault="00B37153" w:rsidP="00B37153">
      <w:pPr>
        <w:spacing w:before="240"/>
        <w:jc w:val="both"/>
        <w:rPr>
          <w:bCs/>
          <w:sz w:val="24"/>
          <w:szCs w:val="24"/>
        </w:rPr>
      </w:pPr>
      <w:r w:rsidRPr="005A5B19">
        <w:rPr>
          <w:bCs/>
          <w:sz w:val="24"/>
          <w:szCs w:val="24"/>
        </w:rPr>
        <w:t>4.3</w:t>
      </w:r>
      <w:r w:rsidRPr="005A5B19">
        <w:rPr>
          <w:bCs/>
          <w:sz w:val="24"/>
          <w:szCs w:val="24"/>
        </w:rPr>
        <w:tab/>
        <w:t>Layout and Installation:</w:t>
      </w:r>
    </w:p>
    <w:p w14:paraId="53ED872C" w14:textId="77777777" w:rsidR="00B37153" w:rsidRPr="005A5B19" w:rsidRDefault="00B37153" w:rsidP="00090083">
      <w:pPr>
        <w:pStyle w:val="ListParagraph"/>
        <w:numPr>
          <w:ilvl w:val="0"/>
          <w:numId w:val="86"/>
        </w:numPr>
        <w:spacing w:before="240"/>
        <w:jc w:val="both"/>
        <w:rPr>
          <w:bCs/>
          <w:sz w:val="24"/>
          <w:szCs w:val="24"/>
        </w:rPr>
      </w:pPr>
      <w:r w:rsidRPr="005A5B19">
        <w:rPr>
          <w:bCs/>
          <w:sz w:val="24"/>
          <w:szCs w:val="24"/>
        </w:rPr>
        <w:lastRenderedPageBreak/>
        <w:t xml:space="preserve">For HT supply, the substation shall mainly consist of lightning arrestor, HT fuse, transformer and SEB metering cubicle and for retail outlets with an outdoor type of HT or LT substation, a DP structure surrounded with barbed wire fence, entry gate shall be provided and alternatively, a packaged sub-station shall be provided. </w:t>
      </w:r>
    </w:p>
    <w:p w14:paraId="5A6774F4" w14:textId="77777777" w:rsidR="00B37153" w:rsidRPr="00554C9D" w:rsidRDefault="00B37153" w:rsidP="00090083">
      <w:pPr>
        <w:pStyle w:val="ListParagraph"/>
        <w:numPr>
          <w:ilvl w:val="0"/>
          <w:numId w:val="86"/>
        </w:numPr>
        <w:spacing w:before="240"/>
        <w:jc w:val="both"/>
        <w:rPr>
          <w:bCs/>
          <w:sz w:val="24"/>
          <w:szCs w:val="24"/>
        </w:rPr>
      </w:pPr>
      <w:r w:rsidRPr="00554C9D">
        <w:rPr>
          <w:bCs/>
          <w:sz w:val="24"/>
          <w:szCs w:val="24"/>
        </w:rPr>
        <w:t>The power distribution panel, automatic voltage stabiliser and UPS shall be installed with following clear spaces for ease of safe operation and maintenance activities:</w:t>
      </w:r>
    </w:p>
    <w:p w14:paraId="4DFEA9E7" w14:textId="77777777" w:rsidR="00B37153" w:rsidRPr="005A5B19" w:rsidRDefault="00B37153" w:rsidP="00B37153">
      <w:pPr>
        <w:spacing w:before="240"/>
        <w:ind w:left="180" w:firstLine="720"/>
        <w:jc w:val="both"/>
        <w:rPr>
          <w:bCs/>
          <w:sz w:val="24"/>
          <w:szCs w:val="24"/>
        </w:rPr>
      </w:pPr>
      <w:r w:rsidRPr="005A5B19">
        <w:rPr>
          <w:bCs/>
          <w:sz w:val="24"/>
          <w:szCs w:val="24"/>
        </w:rPr>
        <w:t>in front of the equipment</w:t>
      </w:r>
      <w:r w:rsidRPr="005A5B19">
        <w:rPr>
          <w:bCs/>
          <w:sz w:val="24"/>
          <w:szCs w:val="24"/>
        </w:rPr>
        <w:tab/>
        <w:t>-   1000 mm.</w:t>
      </w:r>
    </w:p>
    <w:p w14:paraId="3DC8E706" w14:textId="77777777" w:rsidR="00B37153" w:rsidRPr="005A5B19" w:rsidRDefault="00B37153" w:rsidP="00B37153">
      <w:pPr>
        <w:ind w:left="180" w:firstLine="720"/>
        <w:jc w:val="both"/>
        <w:rPr>
          <w:bCs/>
          <w:sz w:val="24"/>
          <w:szCs w:val="24"/>
        </w:rPr>
      </w:pPr>
      <w:r w:rsidRPr="005A5B19">
        <w:rPr>
          <w:bCs/>
          <w:sz w:val="24"/>
          <w:szCs w:val="24"/>
        </w:rPr>
        <w:t>behind the equipment</w:t>
      </w:r>
      <w:r w:rsidRPr="005A5B19">
        <w:rPr>
          <w:bCs/>
          <w:sz w:val="24"/>
          <w:szCs w:val="24"/>
        </w:rPr>
        <w:tab/>
        <w:t>-            -   &gt; 750 mm. (if approach is required)</w:t>
      </w:r>
    </w:p>
    <w:p w14:paraId="5F539E6E" w14:textId="77777777" w:rsidR="00B37153" w:rsidRPr="005A5B19" w:rsidRDefault="00B37153" w:rsidP="00B37153">
      <w:pPr>
        <w:ind w:left="2880" w:firstLine="720"/>
        <w:jc w:val="both"/>
        <w:rPr>
          <w:bCs/>
          <w:sz w:val="24"/>
          <w:szCs w:val="24"/>
        </w:rPr>
      </w:pPr>
      <w:r w:rsidRPr="005A5B19">
        <w:rPr>
          <w:bCs/>
          <w:sz w:val="24"/>
          <w:szCs w:val="24"/>
        </w:rPr>
        <w:t>-   &lt; 200 mm (if approach is not required)</w:t>
      </w:r>
    </w:p>
    <w:p w14:paraId="25F1C638" w14:textId="77777777" w:rsidR="00B37153" w:rsidRPr="005A5B19" w:rsidRDefault="00B37153" w:rsidP="00B37153">
      <w:pPr>
        <w:ind w:left="720"/>
        <w:jc w:val="both"/>
        <w:rPr>
          <w:bCs/>
          <w:sz w:val="24"/>
          <w:szCs w:val="24"/>
        </w:rPr>
      </w:pPr>
      <w:r w:rsidRPr="005A5B19">
        <w:rPr>
          <w:bCs/>
          <w:sz w:val="24"/>
          <w:szCs w:val="24"/>
        </w:rPr>
        <w:t xml:space="preserve">   at sides</w:t>
      </w:r>
      <w:r w:rsidRPr="005A5B19">
        <w:rPr>
          <w:bCs/>
          <w:sz w:val="24"/>
          <w:szCs w:val="24"/>
        </w:rPr>
        <w:tab/>
      </w:r>
      <w:r w:rsidRPr="005A5B19">
        <w:rPr>
          <w:bCs/>
          <w:sz w:val="24"/>
          <w:szCs w:val="24"/>
        </w:rPr>
        <w:tab/>
      </w:r>
      <w:r w:rsidRPr="005A5B19">
        <w:rPr>
          <w:bCs/>
          <w:sz w:val="24"/>
          <w:szCs w:val="24"/>
        </w:rPr>
        <w:tab/>
        <w:t>-   &gt; 750 mm. Between equipments</w:t>
      </w:r>
    </w:p>
    <w:p w14:paraId="474E072B" w14:textId="77777777" w:rsidR="00B37153" w:rsidRPr="005A5B19" w:rsidRDefault="00B37153" w:rsidP="00B37153">
      <w:pPr>
        <w:ind w:left="2880" w:firstLine="720"/>
        <w:jc w:val="both"/>
        <w:rPr>
          <w:bCs/>
          <w:sz w:val="24"/>
          <w:szCs w:val="24"/>
        </w:rPr>
      </w:pPr>
      <w:r w:rsidRPr="005A5B19">
        <w:rPr>
          <w:bCs/>
          <w:sz w:val="24"/>
          <w:szCs w:val="24"/>
        </w:rPr>
        <w:t>-   &lt; 200 mm. (if approach is not required);</w:t>
      </w:r>
    </w:p>
    <w:p w14:paraId="1775D8A3" w14:textId="77777777" w:rsidR="00B37153" w:rsidRPr="005A5B19" w:rsidRDefault="00B37153" w:rsidP="00B37153">
      <w:pPr>
        <w:spacing w:before="240"/>
        <w:jc w:val="both"/>
        <w:rPr>
          <w:bCs/>
          <w:sz w:val="24"/>
          <w:szCs w:val="24"/>
        </w:rPr>
      </w:pPr>
    </w:p>
    <w:p w14:paraId="1F049ACA"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Electrical room shall be provided with proper ventilation to extract the heat generated in the power distribution equipments; </w:t>
      </w:r>
    </w:p>
    <w:p w14:paraId="0EB30C5B"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All electrical equipment shall be as per IS: 5571 in line with hazardous area classification and the zone classification has been depicted in Annexure-I; </w:t>
      </w:r>
    </w:p>
    <w:p w14:paraId="05EDB1CA"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Cable entry shall be through gland plate either at top or bottom and further spare holes, if any, in the gland plates shall be blocked;  </w:t>
      </w:r>
    </w:p>
    <w:p w14:paraId="0ACA44BD"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Cables shall be neatly dressed, clamped and tag marked to easily identify the feeder and device it connects;</w:t>
      </w:r>
    </w:p>
    <w:p w14:paraId="0CBBBC89" w14:textId="77777777" w:rsidR="00B37153" w:rsidRDefault="00B37153" w:rsidP="00090083">
      <w:pPr>
        <w:pStyle w:val="ListParagraph"/>
        <w:numPr>
          <w:ilvl w:val="0"/>
          <w:numId w:val="86"/>
        </w:numPr>
        <w:spacing w:before="240"/>
        <w:ind w:hanging="436"/>
        <w:jc w:val="both"/>
        <w:rPr>
          <w:bCs/>
          <w:sz w:val="24"/>
          <w:szCs w:val="24"/>
        </w:rPr>
      </w:pPr>
      <w:r w:rsidRPr="00554C9D">
        <w:rPr>
          <w:bCs/>
          <w:sz w:val="24"/>
          <w:szCs w:val="24"/>
        </w:rPr>
        <w:t>The cable entry holes on the building wall in cable trench or overhead shall be sealed to prevent entry of water; and</w:t>
      </w:r>
    </w:p>
    <w:p w14:paraId="193C9E40" w14:textId="77777777" w:rsidR="00B37153" w:rsidRPr="00554C9D" w:rsidRDefault="00B37153" w:rsidP="00090083">
      <w:pPr>
        <w:pStyle w:val="ListParagraph"/>
        <w:numPr>
          <w:ilvl w:val="0"/>
          <w:numId w:val="86"/>
        </w:numPr>
        <w:spacing w:before="240"/>
        <w:ind w:hanging="578"/>
        <w:jc w:val="both"/>
        <w:rPr>
          <w:bCs/>
          <w:sz w:val="24"/>
          <w:szCs w:val="24"/>
        </w:rPr>
      </w:pPr>
      <w:r w:rsidRPr="00554C9D">
        <w:rPr>
          <w:bCs/>
          <w:sz w:val="24"/>
          <w:szCs w:val="24"/>
        </w:rPr>
        <w:t>For underground laying under different conditions of terrain the methods may be as follows; namely: -</w:t>
      </w:r>
    </w:p>
    <w:p w14:paraId="458FC5DB" w14:textId="77777777" w:rsidR="00B37153" w:rsidRPr="005A5B19" w:rsidRDefault="00B37153" w:rsidP="00B37153">
      <w:pPr>
        <w:numPr>
          <w:ilvl w:val="0"/>
          <w:numId w:val="3"/>
        </w:numPr>
        <w:spacing w:before="240"/>
        <w:ind w:hanging="540"/>
        <w:jc w:val="both"/>
        <w:rPr>
          <w:bCs/>
          <w:sz w:val="24"/>
          <w:szCs w:val="24"/>
        </w:rPr>
      </w:pPr>
      <w:r w:rsidRPr="005A5B19">
        <w:rPr>
          <w:bCs/>
          <w:sz w:val="24"/>
          <w:szCs w:val="24"/>
        </w:rPr>
        <w:t>For direct burial within PRO, top of the topmost layer of cable shall be laid at a minimum depth of 600 mm from surface of ground and each subsequent layer at the bottom shall maintain a minimum vertical clearance of 150 mm; and</w:t>
      </w:r>
    </w:p>
    <w:p w14:paraId="37A63CC6" w14:textId="77777777" w:rsidR="00B37153" w:rsidRPr="005A5B19" w:rsidRDefault="00B37153" w:rsidP="00B37153">
      <w:pPr>
        <w:numPr>
          <w:ilvl w:val="0"/>
          <w:numId w:val="3"/>
        </w:numPr>
        <w:spacing w:before="240"/>
        <w:ind w:hanging="540"/>
        <w:jc w:val="both"/>
        <w:rPr>
          <w:bCs/>
          <w:sz w:val="24"/>
          <w:szCs w:val="24"/>
        </w:rPr>
      </w:pPr>
      <w:r w:rsidRPr="005A5B19">
        <w:rPr>
          <w:bCs/>
          <w:sz w:val="24"/>
          <w:szCs w:val="24"/>
        </w:rPr>
        <w:t>For road crossings, cables shall be routed at a minimum depth of 600mm from surface and thru pipe and the pipe may be of GI or steel reinforced hume pipe or HDPE pipe.</w:t>
      </w:r>
    </w:p>
    <w:p w14:paraId="7F764614" w14:textId="77777777" w:rsidR="00B37153" w:rsidRPr="005A5B19" w:rsidRDefault="00B37153" w:rsidP="00B37153">
      <w:pPr>
        <w:spacing w:before="240"/>
        <w:jc w:val="both"/>
        <w:rPr>
          <w:bCs/>
          <w:sz w:val="24"/>
          <w:szCs w:val="24"/>
        </w:rPr>
      </w:pPr>
      <w:r w:rsidRPr="005A5B19">
        <w:rPr>
          <w:bCs/>
          <w:sz w:val="24"/>
          <w:szCs w:val="24"/>
        </w:rPr>
        <w:t>4.4      Earthing System:</w:t>
      </w:r>
    </w:p>
    <w:p w14:paraId="776B5869" w14:textId="77777777" w:rsidR="00B37153" w:rsidRPr="005A5B19" w:rsidRDefault="00B37153" w:rsidP="00B37153">
      <w:pPr>
        <w:spacing w:before="240"/>
        <w:ind w:left="720"/>
        <w:jc w:val="both"/>
        <w:rPr>
          <w:bCs/>
          <w:sz w:val="24"/>
          <w:szCs w:val="24"/>
        </w:rPr>
      </w:pPr>
      <w:r w:rsidRPr="005A5B19">
        <w:rPr>
          <w:bCs/>
          <w:sz w:val="24"/>
          <w:szCs w:val="24"/>
        </w:rPr>
        <w:t>The earthing system shall be designed as per IS 3043 and following procedures shall be followed; namely: -</w:t>
      </w:r>
    </w:p>
    <w:p w14:paraId="6C2BAAC1" w14:textId="77777777" w:rsidR="00B37153" w:rsidRPr="005A5B19" w:rsidRDefault="00B37153" w:rsidP="00B37153">
      <w:pPr>
        <w:numPr>
          <w:ilvl w:val="0"/>
          <w:numId w:val="5"/>
        </w:numPr>
        <w:tabs>
          <w:tab w:val="clear" w:pos="1260"/>
          <w:tab w:val="num" w:pos="1440"/>
        </w:tabs>
        <w:spacing w:before="240"/>
        <w:ind w:left="1440" w:hanging="360"/>
        <w:jc w:val="both"/>
        <w:rPr>
          <w:bCs/>
          <w:sz w:val="24"/>
          <w:szCs w:val="24"/>
        </w:rPr>
      </w:pPr>
      <w:r w:rsidRPr="005A5B19">
        <w:rPr>
          <w:bCs/>
          <w:sz w:val="24"/>
          <w:szCs w:val="24"/>
        </w:rPr>
        <w:lastRenderedPageBreak/>
        <w:t>All metallic structure, pipe fittings and enclosures of electrical equipments shall be connected to earth.</w:t>
      </w:r>
    </w:p>
    <w:p w14:paraId="62429CA1" w14:textId="77777777" w:rsidR="00B37153" w:rsidRPr="005A5B19" w:rsidRDefault="00B37153" w:rsidP="00B37153">
      <w:pPr>
        <w:numPr>
          <w:ilvl w:val="0"/>
          <w:numId w:val="5"/>
        </w:numPr>
        <w:tabs>
          <w:tab w:val="clear" w:pos="1260"/>
          <w:tab w:val="num" w:pos="1440"/>
        </w:tabs>
        <w:spacing w:before="240"/>
        <w:ind w:left="1440" w:hanging="360"/>
        <w:jc w:val="both"/>
        <w:rPr>
          <w:bCs/>
          <w:sz w:val="24"/>
          <w:szCs w:val="24"/>
        </w:rPr>
      </w:pPr>
      <w:r w:rsidRPr="005A5B19">
        <w:rPr>
          <w:bCs/>
          <w:sz w:val="24"/>
          <w:szCs w:val="24"/>
        </w:rPr>
        <w:t>For Equipment rated up to 230 V, 1-phase supply, the enclosure shall be grounded at least at one point.</w:t>
      </w:r>
    </w:p>
    <w:p w14:paraId="307FC9B2" w14:textId="77777777" w:rsidR="00B37153" w:rsidRPr="005A5B19" w:rsidRDefault="00B37153" w:rsidP="00B37153">
      <w:pPr>
        <w:numPr>
          <w:ilvl w:val="0"/>
          <w:numId w:val="5"/>
        </w:numPr>
        <w:tabs>
          <w:tab w:val="clear" w:pos="1260"/>
          <w:tab w:val="left" w:pos="720"/>
          <w:tab w:val="num" w:pos="1440"/>
        </w:tabs>
        <w:spacing w:before="240"/>
        <w:ind w:left="1440" w:hanging="360"/>
        <w:jc w:val="both"/>
        <w:rPr>
          <w:bCs/>
          <w:sz w:val="24"/>
          <w:szCs w:val="24"/>
        </w:rPr>
      </w:pPr>
      <w:r w:rsidRPr="005A5B19">
        <w:rPr>
          <w:bCs/>
          <w:sz w:val="24"/>
          <w:szCs w:val="24"/>
        </w:rPr>
        <w:t>And for Equipment rated above 400 V, 3-phase supply, the enclosure shall be grounded at least at two separate points.</w:t>
      </w:r>
    </w:p>
    <w:p w14:paraId="31697926" w14:textId="77777777" w:rsidR="00B37153" w:rsidRPr="005A5B19" w:rsidRDefault="00B37153" w:rsidP="00B37153">
      <w:pPr>
        <w:numPr>
          <w:ilvl w:val="0"/>
          <w:numId w:val="5"/>
        </w:numPr>
        <w:tabs>
          <w:tab w:val="clear" w:pos="1260"/>
          <w:tab w:val="left" w:pos="720"/>
          <w:tab w:val="num" w:pos="1440"/>
        </w:tabs>
        <w:spacing w:before="240"/>
        <w:ind w:left="1440" w:hanging="360"/>
        <w:jc w:val="both"/>
        <w:rPr>
          <w:bCs/>
          <w:sz w:val="24"/>
          <w:szCs w:val="24"/>
        </w:rPr>
      </w:pPr>
      <w:r w:rsidRPr="005A5B19">
        <w:rPr>
          <w:bCs/>
          <w:sz w:val="24"/>
          <w:szCs w:val="24"/>
        </w:rPr>
        <w:t xml:space="preserve">Two nos. earth pits shall be provided for each of transformer or DG set neutral earthing / equipment earthing.  </w:t>
      </w:r>
    </w:p>
    <w:p w14:paraId="36596539" w14:textId="77777777" w:rsidR="00B37153" w:rsidRPr="005A5B19" w:rsidRDefault="00B37153" w:rsidP="00B37153">
      <w:pPr>
        <w:numPr>
          <w:ilvl w:val="0"/>
          <w:numId w:val="5"/>
        </w:numPr>
        <w:tabs>
          <w:tab w:val="clear" w:pos="1260"/>
          <w:tab w:val="left" w:pos="720"/>
          <w:tab w:val="num" w:pos="1080"/>
          <w:tab w:val="num" w:pos="1440"/>
        </w:tabs>
        <w:spacing w:before="240"/>
        <w:ind w:left="1440" w:hanging="360"/>
        <w:jc w:val="both"/>
        <w:rPr>
          <w:bCs/>
          <w:sz w:val="24"/>
          <w:szCs w:val="24"/>
        </w:rPr>
      </w:pPr>
      <w:r w:rsidRPr="005A5B19">
        <w:rPr>
          <w:bCs/>
          <w:sz w:val="24"/>
          <w:szCs w:val="24"/>
        </w:rPr>
        <w:t xml:space="preserve">All earthing pits except DG neutral, structure, T/T Unloading point and instrument or IT earthing shall be connected through grid or grids; and </w:t>
      </w:r>
    </w:p>
    <w:p w14:paraId="1E8CFAF3" w14:textId="77777777" w:rsidR="00B37153" w:rsidRPr="005A5B19" w:rsidRDefault="00B37153" w:rsidP="00B37153">
      <w:pPr>
        <w:tabs>
          <w:tab w:val="left" w:pos="720"/>
          <w:tab w:val="num" w:pos="1440"/>
        </w:tabs>
        <w:spacing w:before="240"/>
        <w:jc w:val="both"/>
        <w:rPr>
          <w:bCs/>
          <w:sz w:val="24"/>
          <w:szCs w:val="24"/>
        </w:rPr>
      </w:pPr>
    </w:p>
    <w:p w14:paraId="2183FB72" w14:textId="77777777" w:rsidR="00B37153" w:rsidRPr="005A5B19" w:rsidRDefault="00B37153" w:rsidP="00B37153">
      <w:pPr>
        <w:numPr>
          <w:ilvl w:val="0"/>
          <w:numId w:val="5"/>
        </w:numPr>
        <w:tabs>
          <w:tab w:val="clear" w:pos="1260"/>
          <w:tab w:val="left" w:pos="720"/>
          <w:tab w:val="num" w:pos="1080"/>
          <w:tab w:val="num" w:pos="1440"/>
        </w:tabs>
        <w:spacing w:before="240"/>
        <w:ind w:left="1440" w:hanging="360"/>
        <w:jc w:val="both"/>
        <w:rPr>
          <w:bCs/>
          <w:sz w:val="24"/>
          <w:szCs w:val="24"/>
        </w:rPr>
      </w:pPr>
      <w:r w:rsidRPr="005A5B19">
        <w:rPr>
          <w:bCs/>
          <w:sz w:val="24"/>
          <w:szCs w:val="24"/>
        </w:rPr>
        <w:t xml:space="preserve"> In areas prone to lightning, a risk assessment shall be carried out for need of lightning protection and guidelines given in IS 2309 shall be followed.</w:t>
      </w:r>
    </w:p>
    <w:p w14:paraId="5F51FC9C" w14:textId="77777777" w:rsidR="00B37153" w:rsidRPr="00554C9D" w:rsidRDefault="00B37153" w:rsidP="00090083">
      <w:pPr>
        <w:pStyle w:val="ListParagraph"/>
        <w:numPr>
          <w:ilvl w:val="1"/>
          <w:numId w:val="88"/>
        </w:numPr>
        <w:spacing w:before="240"/>
        <w:jc w:val="both"/>
        <w:rPr>
          <w:bCs/>
          <w:sz w:val="24"/>
          <w:szCs w:val="24"/>
        </w:rPr>
      </w:pPr>
      <w:r w:rsidRPr="00554C9D">
        <w:rPr>
          <w:bCs/>
          <w:sz w:val="24"/>
          <w:szCs w:val="24"/>
        </w:rPr>
        <w:tab/>
        <w:t>Emergency Stop System:</w:t>
      </w:r>
    </w:p>
    <w:p w14:paraId="6754CF5A" w14:textId="77777777" w:rsidR="00B37153" w:rsidRDefault="00B37153" w:rsidP="00090083">
      <w:pPr>
        <w:pStyle w:val="ListParagraph"/>
        <w:numPr>
          <w:ilvl w:val="0"/>
          <w:numId w:val="87"/>
        </w:numPr>
        <w:spacing w:before="240"/>
        <w:jc w:val="both"/>
        <w:rPr>
          <w:bCs/>
          <w:sz w:val="24"/>
          <w:szCs w:val="24"/>
        </w:rPr>
      </w:pPr>
      <w:r w:rsidRPr="005A5B19">
        <w:rPr>
          <w:bCs/>
          <w:sz w:val="24"/>
          <w:szCs w:val="24"/>
        </w:rPr>
        <w:t>Emergency stop system shall be provided to cut off the power supply to all metering pumps or dispensing equipment and associated equipment, other than certified intrinsically safe equipment at PDP, and in or on sales building and on actuating any of these push buttons, electrical power supply to entire PRO, except yard lights, shall be isolated instantaneously; and</w:t>
      </w:r>
    </w:p>
    <w:p w14:paraId="3BA39200" w14:textId="77777777" w:rsidR="00B37153" w:rsidRPr="00554C9D" w:rsidRDefault="00B37153" w:rsidP="00090083">
      <w:pPr>
        <w:pStyle w:val="ListParagraph"/>
        <w:numPr>
          <w:ilvl w:val="0"/>
          <w:numId w:val="87"/>
        </w:numPr>
        <w:spacing w:before="240"/>
        <w:jc w:val="both"/>
        <w:rPr>
          <w:bCs/>
          <w:sz w:val="24"/>
          <w:szCs w:val="24"/>
        </w:rPr>
      </w:pPr>
      <w:r w:rsidRPr="00554C9D">
        <w:rPr>
          <w:bCs/>
          <w:sz w:val="24"/>
          <w:szCs w:val="24"/>
        </w:rPr>
        <w:t>The push button shall be of red colour, mushroom type, marked and with a key to open.</w:t>
      </w:r>
    </w:p>
    <w:p w14:paraId="0D24EFD5" w14:textId="77777777" w:rsidR="00B37153" w:rsidRPr="005A5B19" w:rsidRDefault="00B37153" w:rsidP="00B37153">
      <w:pPr>
        <w:spacing w:before="240"/>
        <w:jc w:val="both"/>
        <w:rPr>
          <w:bCs/>
          <w:sz w:val="24"/>
          <w:szCs w:val="24"/>
        </w:rPr>
      </w:pPr>
      <w:r w:rsidRPr="005A5B19">
        <w:rPr>
          <w:bCs/>
          <w:sz w:val="24"/>
          <w:szCs w:val="24"/>
        </w:rPr>
        <w:t>4.6</w:t>
      </w:r>
      <w:r w:rsidRPr="005A5B19">
        <w:rPr>
          <w:bCs/>
          <w:sz w:val="24"/>
          <w:szCs w:val="24"/>
        </w:rPr>
        <w:tab/>
        <w:t>Illumination System:</w:t>
      </w:r>
    </w:p>
    <w:p w14:paraId="5D116C15" w14:textId="77777777" w:rsidR="00B37153" w:rsidRPr="005A5B19" w:rsidRDefault="00B37153" w:rsidP="00B37153">
      <w:pPr>
        <w:spacing w:before="240"/>
        <w:ind w:left="720"/>
        <w:jc w:val="both"/>
        <w:rPr>
          <w:bCs/>
          <w:sz w:val="24"/>
          <w:szCs w:val="24"/>
        </w:rPr>
      </w:pPr>
      <w:r w:rsidRPr="005A5B19">
        <w:rPr>
          <w:bCs/>
          <w:sz w:val="24"/>
          <w:szCs w:val="24"/>
        </w:rPr>
        <w:t>Following minimum illumination level (Lux) shall be maintained in various areas of the PRO for safety and visibility; namely: -</w:t>
      </w:r>
    </w:p>
    <w:tbl>
      <w:tblPr>
        <w:tblW w:w="5598" w:type="dxa"/>
        <w:tblInd w:w="828" w:type="dxa"/>
        <w:tblLook w:val="0000" w:firstRow="0" w:lastRow="0" w:firstColumn="0" w:lastColumn="0" w:noHBand="0" w:noVBand="0"/>
      </w:tblPr>
      <w:tblGrid>
        <w:gridCol w:w="3690"/>
        <w:gridCol w:w="1908"/>
      </w:tblGrid>
      <w:tr w:rsidR="00B37153" w:rsidRPr="005A5B19" w14:paraId="66046D43" w14:textId="77777777" w:rsidTr="00B37153">
        <w:tc>
          <w:tcPr>
            <w:tcW w:w="3690" w:type="dxa"/>
          </w:tcPr>
          <w:p w14:paraId="006C5A31" w14:textId="77777777" w:rsidR="00B37153" w:rsidRPr="005A5B19" w:rsidRDefault="00B37153" w:rsidP="00B37153">
            <w:pPr>
              <w:spacing w:before="240"/>
              <w:ind w:left="63"/>
              <w:rPr>
                <w:bCs/>
                <w:sz w:val="24"/>
                <w:szCs w:val="24"/>
              </w:rPr>
            </w:pPr>
            <w:r w:rsidRPr="005A5B19">
              <w:rPr>
                <w:bCs/>
                <w:sz w:val="24"/>
                <w:szCs w:val="24"/>
              </w:rPr>
              <w:t>Area</w:t>
            </w:r>
          </w:p>
        </w:tc>
        <w:tc>
          <w:tcPr>
            <w:tcW w:w="1908" w:type="dxa"/>
          </w:tcPr>
          <w:p w14:paraId="57CCC73E" w14:textId="77777777" w:rsidR="00B37153" w:rsidRPr="005A5B19" w:rsidRDefault="00B37153" w:rsidP="00B37153">
            <w:pPr>
              <w:spacing w:before="240"/>
              <w:ind w:left="720"/>
              <w:jc w:val="both"/>
              <w:rPr>
                <w:bCs/>
                <w:sz w:val="24"/>
                <w:szCs w:val="24"/>
              </w:rPr>
            </w:pPr>
            <w:r w:rsidRPr="005A5B19">
              <w:rPr>
                <w:bCs/>
                <w:sz w:val="24"/>
                <w:szCs w:val="24"/>
              </w:rPr>
              <w:t>LUX</w:t>
            </w:r>
          </w:p>
        </w:tc>
      </w:tr>
      <w:tr w:rsidR="00B37153" w:rsidRPr="005A5B19" w14:paraId="47A1FDD6" w14:textId="77777777" w:rsidTr="00B37153">
        <w:tc>
          <w:tcPr>
            <w:tcW w:w="3690" w:type="dxa"/>
          </w:tcPr>
          <w:p w14:paraId="52E0A38B" w14:textId="77777777" w:rsidR="00B37153" w:rsidRPr="005A5B19" w:rsidRDefault="00B37153" w:rsidP="00B37153">
            <w:pPr>
              <w:spacing w:before="240"/>
              <w:ind w:left="48"/>
              <w:rPr>
                <w:bCs/>
                <w:sz w:val="24"/>
                <w:szCs w:val="24"/>
              </w:rPr>
            </w:pPr>
            <w:r w:rsidRPr="005A5B19">
              <w:rPr>
                <w:bCs/>
                <w:sz w:val="24"/>
                <w:szCs w:val="24"/>
              </w:rPr>
              <w:t>Approach area</w:t>
            </w:r>
          </w:p>
          <w:p w14:paraId="0EEEDD2C" w14:textId="77777777" w:rsidR="00B37153" w:rsidRPr="005A5B19" w:rsidRDefault="00B37153" w:rsidP="00B37153">
            <w:pPr>
              <w:spacing w:before="240"/>
              <w:ind w:left="48"/>
              <w:rPr>
                <w:bCs/>
                <w:sz w:val="24"/>
                <w:szCs w:val="24"/>
              </w:rPr>
            </w:pPr>
            <w:r w:rsidRPr="005A5B19">
              <w:rPr>
                <w:bCs/>
                <w:sz w:val="24"/>
                <w:szCs w:val="24"/>
              </w:rPr>
              <w:t>Under the canopy</w:t>
            </w:r>
          </w:p>
          <w:p w14:paraId="7CA79402" w14:textId="77777777" w:rsidR="00B37153" w:rsidRPr="005A5B19" w:rsidRDefault="00B37153" w:rsidP="00B37153">
            <w:pPr>
              <w:spacing w:before="240"/>
              <w:ind w:left="48"/>
              <w:rPr>
                <w:bCs/>
                <w:sz w:val="24"/>
                <w:szCs w:val="24"/>
              </w:rPr>
            </w:pPr>
            <w:r w:rsidRPr="005A5B19">
              <w:rPr>
                <w:bCs/>
                <w:sz w:val="24"/>
                <w:szCs w:val="24"/>
              </w:rPr>
              <w:t>Customer care room</w:t>
            </w:r>
          </w:p>
          <w:p w14:paraId="43E60551" w14:textId="77777777" w:rsidR="00B37153" w:rsidRPr="005A5B19" w:rsidRDefault="00B37153" w:rsidP="00B37153">
            <w:pPr>
              <w:spacing w:before="240"/>
              <w:ind w:left="48"/>
              <w:rPr>
                <w:bCs/>
                <w:sz w:val="24"/>
                <w:szCs w:val="24"/>
              </w:rPr>
            </w:pPr>
            <w:r w:rsidRPr="005A5B19">
              <w:rPr>
                <w:bCs/>
                <w:sz w:val="24"/>
                <w:szCs w:val="24"/>
              </w:rPr>
              <w:t>Electrical</w:t>
            </w:r>
            <w:r>
              <w:rPr>
                <w:bCs/>
                <w:sz w:val="24"/>
                <w:szCs w:val="24"/>
              </w:rPr>
              <w:t xml:space="preserve"> </w:t>
            </w:r>
            <w:r w:rsidRPr="005A5B19">
              <w:rPr>
                <w:bCs/>
                <w:sz w:val="24"/>
                <w:szCs w:val="24"/>
              </w:rPr>
              <w:t>room</w:t>
            </w:r>
            <w:r>
              <w:rPr>
                <w:bCs/>
                <w:sz w:val="24"/>
                <w:szCs w:val="24"/>
              </w:rPr>
              <w:t xml:space="preserve"> </w:t>
            </w:r>
            <w:r w:rsidRPr="005A5B19">
              <w:rPr>
                <w:bCs/>
                <w:sz w:val="24"/>
                <w:szCs w:val="24"/>
              </w:rPr>
              <w:t>or compressor area</w:t>
            </w:r>
          </w:p>
        </w:tc>
        <w:tc>
          <w:tcPr>
            <w:tcW w:w="1908" w:type="dxa"/>
          </w:tcPr>
          <w:p w14:paraId="6A66C02D" w14:textId="77777777" w:rsidR="00B37153" w:rsidRPr="005A5B19" w:rsidRDefault="00B37153" w:rsidP="00B37153">
            <w:pPr>
              <w:spacing w:before="240"/>
              <w:ind w:left="720"/>
              <w:rPr>
                <w:bCs/>
                <w:sz w:val="24"/>
                <w:szCs w:val="24"/>
              </w:rPr>
            </w:pPr>
            <w:r w:rsidRPr="005A5B19">
              <w:rPr>
                <w:bCs/>
                <w:sz w:val="24"/>
                <w:szCs w:val="24"/>
              </w:rPr>
              <w:t xml:space="preserve">  50</w:t>
            </w:r>
          </w:p>
          <w:p w14:paraId="02E770B1" w14:textId="77777777" w:rsidR="00B37153" w:rsidRPr="005A5B19" w:rsidRDefault="00B37153" w:rsidP="00B37153">
            <w:pPr>
              <w:spacing w:before="240"/>
              <w:ind w:left="720"/>
              <w:rPr>
                <w:bCs/>
                <w:sz w:val="24"/>
                <w:szCs w:val="24"/>
              </w:rPr>
            </w:pPr>
            <w:r w:rsidRPr="005A5B19">
              <w:rPr>
                <w:bCs/>
                <w:sz w:val="24"/>
                <w:szCs w:val="24"/>
              </w:rPr>
              <w:t>150</w:t>
            </w:r>
          </w:p>
          <w:p w14:paraId="03DAF0D3" w14:textId="77777777" w:rsidR="00B37153" w:rsidRPr="005A5B19" w:rsidRDefault="00B37153" w:rsidP="00B37153">
            <w:pPr>
              <w:spacing w:before="240"/>
              <w:ind w:left="720"/>
              <w:rPr>
                <w:bCs/>
                <w:sz w:val="24"/>
                <w:szCs w:val="24"/>
              </w:rPr>
            </w:pPr>
            <w:r w:rsidRPr="005A5B19">
              <w:rPr>
                <w:bCs/>
                <w:sz w:val="24"/>
                <w:szCs w:val="24"/>
              </w:rPr>
              <w:t>100</w:t>
            </w:r>
          </w:p>
          <w:p w14:paraId="01557CD1" w14:textId="77777777" w:rsidR="00B37153" w:rsidRPr="005A5B19" w:rsidRDefault="00B37153" w:rsidP="00B37153">
            <w:pPr>
              <w:spacing w:before="240"/>
              <w:rPr>
                <w:bCs/>
                <w:sz w:val="24"/>
                <w:szCs w:val="24"/>
              </w:rPr>
            </w:pPr>
            <w:r w:rsidRPr="005A5B19">
              <w:rPr>
                <w:bCs/>
                <w:sz w:val="24"/>
                <w:szCs w:val="24"/>
              </w:rPr>
              <w:t xml:space="preserve">             100</w:t>
            </w:r>
          </w:p>
        </w:tc>
      </w:tr>
    </w:tbl>
    <w:p w14:paraId="2C93D3DD" w14:textId="77777777" w:rsidR="00B37153" w:rsidRPr="005A5B19" w:rsidRDefault="00B37153" w:rsidP="00B37153">
      <w:pPr>
        <w:spacing w:before="240"/>
        <w:jc w:val="both"/>
        <w:rPr>
          <w:bCs/>
          <w:sz w:val="24"/>
          <w:szCs w:val="24"/>
        </w:rPr>
      </w:pPr>
    </w:p>
    <w:p w14:paraId="3E338A85" w14:textId="77777777" w:rsidR="00B37153" w:rsidRPr="005A5B19" w:rsidRDefault="00B37153" w:rsidP="00B37153">
      <w:pPr>
        <w:spacing w:before="240"/>
        <w:ind w:left="720"/>
        <w:jc w:val="both"/>
        <w:rPr>
          <w:bCs/>
          <w:sz w:val="24"/>
          <w:szCs w:val="24"/>
        </w:rPr>
      </w:pPr>
      <w:r w:rsidRPr="005A5B19">
        <w:rPr>
          <w:bCs/>
          <w:sz w:val="24"/>
          <w:szCs w:val="24"/>
        </w:rPr>
        <w:t xml:space="preserve">The design shall ensure that illumination is glare-free for customers driving in. </w:t>
      </w:r>
    </w:p>
    <w:p w14:paraId="5A55E3DC" w14:textId="77777777" w:rsidR="00B37153" w:rsidRPr="005A5B19" w:rsidRDefault="00B37153" w:rsidP="00B37153">
      <w:pPr>
        <w:spacing w:before="240"/>
        <w:jc w:val="both"/>
        <w:rPr>
          <w:bCs/>
          <w:sz w:val="24"/>
          <w:szCs w:val="24"/>
        </w:rPr>
      </w:pPr>
      <w:r w:rsidRPr="005A5B19">
        <w:rPr>
          <w:bCs/>
          <w:sz w:val="24"/>
          <w:szCs w:val="24"/>
        </w:rPr>
        <w:lastRenderedPageBreak/>
        <w:t>5.0</w:t>
      </w:r>
      <w:r w:rsidRPr="005A5B19">
        <w:rPr>
          <w:bCs/>
          <w:sz w:val="24"/>
          <w:szCs w:val="24"/>
        </w:rPr>
        <w:tab/>
        <w:t>Automation:</w:t>
      </w:r>
    </w:p>
    <w:p w14:paraId="2C135D11" w14:textId="77777777" w:rsidR="00B37153" w:rsidRPr="005A5B19" w:rsidRDefault="00B37153" w:rsidP="00B37153">
      <w:pPr>
        <w:spacing w:before="240"/>
        <w:rPr>
          <w:bCs/>
          <w:sz w:val="24"/>
          <w:szCs w:val="24"/>
        </w:rPr>
      </w:pPr>
      <w:r w:rsidRPr="005A5B19">
        <w:rPr>
          <w:bCs/>
          <w:sz w:val="24"/>
          <w:szCs w:val="24"/>
        </w:rPr>
        <w:t>5.1</w:t>
      </w:r>
      <w:r w:rsidRPr="005A5B19">
        <w:rPr>
          <w:bCs/>
          <w:sz w:val="24"/>
          <w:szCs w:val="24"/>
        </w:rPr>
        <w:tab/>
        <w:t>Components of Forecourt Automation:</w:t>
      </w:r>
    </w:p>
    <w:p w14:paraId="7DE62F76" w14:textId="77777777" w:rsidR="00B37153" w:rsidRPr="005A5B19" w:rsidRDefault="00B37153" w:rsidP="00B37153">
      <w:pPr>
        <w:spacing w:before="240"/>
        <w:ind w:left="720"/>
        <w:jc w:val="both"/>
        <w:rPr>
          <w:bCs/>
          <w:sz w:val="24"/>
          <w:szCs w:val="24"/>
        </w:rPr>
      </w:pPr>
      <w:r w:rsidRPr="005A5B19">
        <w:rPr>
          <w:bCs/>
          <w:sz w:val="24"/>
          <w:szCs w:val="24"/>
        </w:rPr>
        <w:t>Retail automation (Forecourt control) where provided, shall have following major components and these components are integrated together using different communication methods; namely: -</w:t>
      </w:r>
    </w:p>
    <w:p w14:paraId="02B7BD5A" w14:textId="77777777" w:rsidR="00B37153" w:rsidRPr="005A5B19" w:rsidRDefault="00B37153" w:rsidP="00B37153">
      <w:pPr>
        <w:pStyle w:val="ListParagraph"/>
        <w:numPr>
          <w:ilvl w:val="0"/>
          <w:numId w:val="24"/>
        </w:numPr>
        <w:spacing w:before="240"/>
        <w:ind w:left="1080"/>
        <w:contextualSpacing/>
        <w:jc w:val="both"/>
        <w:rPr>
          <w:bCs/>
          <w:sz w:val="24"/>
          <w:szCs w:val="24"/>
        </w:rPr>
      </w:pPr>
      <w:r w:rsidRPr="005A5B19">
        <w:rPr>
          <w:bCs/>
          <w:sz w:val="24"/>
          <w:szCs w:val="24"/>
        </w:rPr>
        <w:t xml:space="preserve">Forecourt controller (FCC); </w:t>
      </w:r>
    </w:p>
    <w:p w14:paraId="5DE7E65B"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 xml:space="preserve">Back office system; </w:t>
      </w:r>
    </w:p>
    <w:p w14:paraId="247D27E6"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Local area network (LAN);</w:t>
      </w:r>
    </w:p>
    <w:p w14:paraId="7070702E"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Wi-Fi access points;</w:t>
      </w:r>
    </w:p>
    <w:p w14:paraId="248C7572"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VSAT or GPRS or broadband routers cum modem;</w:t>
      </w:r>
    </w:p>
    <w:p w14:paraId="3B825D12" w14:textId="77777777" w:rsidR="00B37153" w:rsidRPr="005A5B19" w:rsidRDefault="00B37153" w:rsidP="00B37153">
      <w:pPr>
        <w:pStyle w:val="ListParagraph"/>
        <w:ind w:left="1080"/>
        <w:rPr>
          <w:bCs/>
          <w:sz w:val="24"/>
          <w:szCs w:val="24"/>
        </w:rPr>
      </w:pPr>
    </w:p>
    <w:p w14:paraId="13396065"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Automatic tank gauging system (ATG);</w:t>
      </w:r>
    </w:p>
    <w:p w14:paraId="1B33C8E7"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Electronic price signs (EPS);</w:t>
      </w:r>
    </w:p>
    <w:p w14:paraId="2CAF00F7"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 xml:space="preserve">Payment terminals; </w:t>
      </w:r>
    </w:p>
    <w:p w14:paraId="50C4BC4D"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Thermal receipt printers;</w:t>
      </w:r>
    </w:p>
    <w:p w14:paraId="2678B522"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Attendant tag readers; and</w:t>
      </w:r>
    </w:p>
    <w:p w14:paraId="7FC9A70C"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Close Circuit surveillance systems (CCTV);</w:t>
      </w:r>
    </w:p>
    <w:p w14:paraId="761A856C" w14:textId="77777777" w:rsidR="00B37153" w:rsidRPr="005A5B19" w:rsidRDefault="00B37153" w:rsidP="00B37153">
      <w:pPr>
        <w:spacing w:before="240"/>
        <w:jc w:val="both"/>
        <w:rPr>
          <w:bCs/>
          <w:sz w:val="24"/>
          <w:szCs w:val="24"/>
        </w:rPr>
      </w:pPr>
      <w:r w:rsidRPr="005A5B19">
        <w:rPr>
          <w:bCs/>
          <w:sz w:val="24"/>
          <w:szCs w:val="24"/>
        </w:rPr>
        <w:t>These components shall be evaluated for necessary approvals based on their location of installation in conjunction with the zone classification guidelines for retail outlets and accordingly each of these components is described briefly in Annexure II.</w:t>
      </w:r>
    </w:p>
    <w:p w14:paraId="727D690E" w14:textId="77777777" w:rsidR="00B37153" w:rsidRPr="00554C9D" w:rsidRDefault="00B37153" w:rsidP="00090083">
      <w:pPr>
        <w:pStyle w:val="ListParagraph"/>
        <w:numPr>
          <w:ilvl w:val="1"/>
          <w:numId w:val="90"/>
        </w:numPr>
        <w:spacing w:before="240"/>
        <w:jc w:val="both"/>
        <w:rPr>
          <w:bCs/>
          <w:sz w:val="24"/>
          <w:szCs w:val="24"/>
        </w:rPr>
      </w:pPr>
      <w:r w:rsidRPr="00554C9D">
        <w:rPr>
          <w:bCs/>
          <w:sz w:val="24"/>
          <w:szCs w:val="24"/>
        </w:rPr>
        <w:t>Installation of Automation Components:</w:t>
      </w:r>
    </w:p>
    <w:p w14:paraId="503442C9" w14:textId="77777777" w:rsidR="00B37153" w:rsidRDefault="00B37153" w:rsidP="00090083">
      <w:pPr>
        <w:numPr>
          <w:ilvl w:val="0"/>
          <w:numId w:val="89"/>
        </w:numPr>
        <w:tabs>
          <w:tab w:val="clear" w:pos="1260"/>
        </w:tabs>
        <w:spacing w:before="240"/>
        <w:ind w:left="567"/>
        <w:jc w:val="both"/>
        <w:rPr>
          <w:bCs/>
          <w:sz w:val="24"/>
          <w:szCs w:val="24"/>
        </w:rPr>
      </w:pPr>
      <w:r w:rsidRPr="005A5B19">
        <w:rPr>
          <w:bCs/>
          <w:sz w:val="24"/>
          <w:szCs w:val="24"/>
        </w:rPr>
        <w:t>The components installed in Zone-0 and Zone-1 shall be certified for use by competent certifying agencies;</w:t>
      </w:r>
    </w:p>
    <w:p w14:paraId="7FF2E6DE"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integrity of the dispenser shall remain intact, while adding additional cables for communication, as well as power supply to OPT or printer and similar devices;</w:t>
      </w:r>
    </w:p>
    <w:p w14:paraId="248FC84A"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installation of auto tank gauging equipment probe, shall be carried out in compliance to relevant standards, using safe arrangement for joining of the cable at the tank manhole area;</w:t>
      </w:r>
    </w:p>
    <w:p w14:paraId="3B037941"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height of pedestals used for installing, printers, outdoor payment terminals and similar equipments shall not be less than 1.2 mtrs. from the base frame of the dispensing unit; and</w:t>
      </w:r>
    </w:p>
    <w:p w14:paraId="0F4F7933" w14:textId="77777777" w:rsidR="00B37153" w:rsidRPr="00554C9D" w:rsidRDefault="00B37153" w:rsidP="00090083">
      <w:pPr>
        <w:numPr>
          <w:ilvl w:val="0"/>
          <w:numId w:val="89"/>
        </w:numPr>
        <w:tabs>
          <w:tab w:val="clear" w:pos="1260"/>
        </w:tabs>
        <w:spacing w:before="240"/>
        <w:ind w:left="567"/>
        <w:jc w:val="both"/>
        <w:rPr>
          <w:bCs/>
          <w:sz w:val="24"/>
          <w:szCs w:val="24"/>
        </w:rPr>
      </w:pPr>
      <w:r w:rsidRPr="00554C9D">
        <w:rPr>
          <w:bCs/>
          <w:sz w:val="24"/>
          <w:szCs w:val="24"/>
        </w:rPr>
        <w:t xml:space="preserve">The integration of automation components and its installation shall be done under the supervision of qualified and trained personnel </w:t>
      </w:r>
    </w:p>
    <w:p w14:paraId="76E9510C" w14:textId="77777777" w:rsidR="00B37153" w:rsidRPr="005A5B19" w:rsidRDefault="00B37153" w:rsidP="00B37153">
      <w:pPr>
        <w:pStyle w:val="Heading1"/>
        <w:spacing w:before="240"/>
        <w:jc w:val="both"/>
        <w:rPr>
          <w:b w:val="0"/>
          <w:bCs/>
          <w:szCs w:val="24"/>
        </w:rPr>
      </w:pPr>
      <w:r w:rsidRPr="005A5B19">
        <w:rPr>
          <w:b w:val="0"/>
          <w:bCs/>
          <w:szCs w:val="24"/>
        </w:rPr>
        <w:t>6.0    OPERATING PROCEDURES:</w:t>
      </w:r>
    </w:p>
    <w:p w14:paraId="6FD72A0D" w14:textId="77777777" w:rsidR="00B37153" w:rsidRPr="00F3278B" w:rsidRDefault="00B37153" w:rsidP="00090083">
      <w:pPr>
        <w:pStyle w:val="ListParagraph"/>
        <w:numPr>
          <w:ilvl w:val="1"/>
          <w:numId w:val="92"/>
        </w:numPr>
        <w:spacing w:before="240"/>
        <w:jc w:val="both"/>
        <w:rPr>
          <w:bCs/>
          <w:sz w:val="24"/>
          <w:szCs w:val="24"/>
        </w:rPr>
      </w:pPr>
      <w:r w:rsidRPr="00F3278B">
        <w:rPr>
          <w:bCs/>
          <w:sz w:val="24"/>
          <w:szCs w:val="24"/>
        </w:rPr>
        <w:t xml:space="preserve">   General:</w:t>
      </w:r>
    </w:p>
    <w:p w14:paraId="2C7515C2"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 xml:space="preserve">Operating personnel shall possess adequate knowledge and experience of handling MS or HSD to ensure safe and efficient functioning. </w:t>
      </w:r>
    </w:p>
    <w:p w14:paraId="22D06FA5"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lastRenderedPageBreak/>
        <w:t xml:space="preserve">Dos and don’ts in consonance with paragraph 12.2 of this Schedule shall be prominently displayed; </w:t>
      </w:r>
    </w:p>
    <w:p w14:paraId="3157E150"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Action in the event of emergency shall be clearly established, understood and displayed prominently; and</w:t>
      </w:r>
    </w:p>
    <w:p w14:paraId="136B81C6"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The following are the critical activities, namely: -</w:t>
      </w:r>
    </w:p>
    <w:p w14:paraId="1E5E35E4"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Decantation;</w:t>
      </w:r>
    </w:p>
    <w:p w14:paraId="1F461EB5"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Management of the forecourt or fueling area; and</w:t>
      </w:r>
    </w:p>
    <w:p w14:paraId="6014C60A"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Sampling.</w:t>
      </w:r>
    </w:p>
    <w:p w14:paraId="17FE67FE" w14:textId="77777777" w:rsidR="00B37153" w:rsidRPr="005A5B19" w:rsidRDefault="00B37153" w:rsidP="00B37153">
      <w:pPr>
        <w:tabs>
          <w:tab w:val="num" w:pos="2520"/>
        </w:tabs>
        <w:spacing w:before="240"/>
        <w:ind w:left="630" w:hanging="630"/>
        <w:jc w:val="both"/>
        <w:rPr>
          <w:bCs/>
          <w:sz w:val="24"/>
          <w:szCs w:val="24"/>
        </w:rPr>
      </w:pPr>
      <w:r w:rsidRPr="005A5B19">
        <w:rPr>
          <w:bCs/>
          <w:sz w:val="24"/>
          <w:szCs w:val="24"/>
        </w:rPr>
        <w:t>6.2    Decantation of Tank Lorries:</w:t>
      </w:r>
    </w:p>
    <w:p w14:paraId="15E84681" w14:textId="77777777" w:rsidR="00B37153" w:rsidRPr="005A5B19" w:rsidRDefault="00B37153" w:rsidP="00B37153">
      <w:pPr>
        <w:pStyle w:val="BodyTextIndent2"/>
        <w:spacing w:before="240"/>
        <w:rPr>
          <w:bCs/>
          <w:sz w:val="24"/>
          <w:szCs w:val="24"/>
          <w:lang w:val="en-US"/>
        </w:rPr>
      </w:pPr>
      <w:r w:rsidRPr="005A5B19">
        <w:rPr>
          <w:bCs/>
          <w:sz w:val="24"/>
          <w:szCs w:val="24"/>
          <w:lang w:val="en-US"/>
        </w:rPr>
        <w:t>6.2.1</w:t>
      </w:r>
      <w:r w:rsidRPr="005A5B19">
        <w:rPr>
          <w:bCs/>
          <w:sz w:val="24"/>
          <w:szCs w:val="24"/>
          <w:lang w:val="en-US"/>
        </w:rPr>
        <w:tab/>
        <w:t xml:space="preserve">On receipt of tank lorry from the supply point, dealer or his authorized representatives shall check the supply point documents with respect to seal numbers, number of compartments and quantity or product contained therein and the unloading operations shall be done in presence of the authorised personnel of retail outlet and tank truck crew and the following precaution shall be followed up, namely: -  </w:t>
      </w:r>
    </w:p>
    <w:p w14:paraId="0AE5846E" w14:textId="77777777" w:rsidR="00B37153" w:rsidRDefault="00B37153" w:rsidP="00090083">
      <w:pPr>
        <w:numPr>
          <w:ilvl w:val="0"/>
          <w:numId w:val="93"/>
        </w:numPr>
        <w:tabs>
          <w:tab w:val="clear" w:pos="1260"/>
        </w:tabs>
        <w:spacing w:before="240"/>
        <w:ind w:left="851" w:hanging="464"/>
        <w:jc w:val="both"/>
        <w:rPr>
          <w:bCs/>
          <w:sz w:val="24"/>
          <w:szCs w:val="24"/>
        </w:rPr>
      </w:pPr>
      <w:r w:rsidRPr="005A5B19">
        <w:rPr>
          <w:bCs/>
          <w:sz w:val="24"/>
          <w:szCs w:val="24"/>
        </w:rPr>
        <w:t>During unloading of the product from the tank truck to the bulk storage vessels, the tank truck shall be parked in the identified space;</w:t>
      </w:r>
    </w:p>
    <w:p w14:paraId="221620F7" w14:textId="13583355"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Dispensing fuel to motor vehicles, shall be suspended during the period of unloading of fuel, from tank truck to the storage tanks</w:t>
      </w:r>
      <w:r w:rsidR="00DB6F08">
        <w:rPr>
          <w:bCs/>
          <w:sz w:val="24"/>
          <w:szCs w:val="24"/>
        </w:rPr>
        <w:t xml:space="preserve"> </w:t>
      </w:r>
      <w:r w:rsidR="00DB6F08">
        <w:rPr>
          <w:rStyle w:val="FootnoteReference"/>
          <w:bCs/>
          <w:sz w:val="24"/>
          <w:szCs w:val="24"/>
        </w:rPr>
        <w:footnoteReference w:id="20"/>
      </w:r>
      <w:r w:rsidR="00DB6F08">
        <w:rPr>
          <w:bCs/>
          <w:sz w:val="24"/>
          <w:szCs w:val="24"/>
        </w:rPr>
        <w:t>[</w:t>
      </w:r>
      <w:r w:rsidR="00DB6F08" w:rsidRPr="00DB6F08">
        <w:rPr>
          <w:i/>
        </w:rPr>
        <w:t xml:space="preserve"> </w:t>
      </w:r>
      <w:r w:rsidR="00DB6F08" w:rsidRPr="00DB6F08">
        <w:rPr>
          <w:bCs/>
          <w:sz w:val="24"/>
          <w:szCs w:val="24"/>
        </w:rPr>
        <w:t>alternatively, for Retail Outlets with drive out the requirements as specified in Annexure-X shall be complied with</w:t>
      </w:r>
      <w:r w:rsidR="00DB6F08">
        <w:rPr>
          <w:bCs/>
          <w:sz w:val="24"/>
          <w:szCs w:val="24"/>
        </w:rPr>
        <w:t>]</w:t>
      </w:r>
      <w:r w:rsidRPr="00F3278B">
        <w:rPr>
          <w:bCs/>
          <w:sz w:val="24"/>
          <w:szCs w:val="24"/>
        </w:rPr>
        <w:t>;</w:t>
      </w:r>
    </w:p>
    <w:p w14:paraId="45FB75A1"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 xml:space="preserve">Operations shall be suspended during the period of evacuation of product from storage tank for maintenance and testing; </w:t>
      </w:r>
    </w:p>
    <w:p w14:paraId="5ADC696B"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MS or HSD shall not be filled in the fuel tank while the engine of the vehicle is running; and</w:t>
      </w:r>
    </w:p>
    <w:p w14:paraId="54C51618"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The operating procedures shall be displayed for the unloading of tank truck.</w:t>
      </w:r>
    </w:p>
    <w:p w14:paraId="27ED89F6" w14:textId="77777777" w:rsidR="00B37153" w:rsidRPr="00F3278B" w:rsidRDefault="00B37153" w:rsidP="00B37153">
      <w:pPr>
        <w:spacing w:before="240"/>
        <w:ind w:left="851"/>
        <w:jc w:val="both"/>
        <w:rPr>
          <w:bCs/>
          <w:sz w:val="24"/>
          <w:szCs w:val="24"/>
        </w:rPr>
      </w:pPr>
      <w:r w:rsidRPr="00F3278B">
        <w:rPr>
          <w:bCs/>
          <w:sz w:val="24"/>
          <w:szCs w:val="24"/>
        </w:rPr>
        <w:t>The safety checklist for tank lorry decantation should be as per Annexure VII.</w:t>
      </w:r>
    </w:p>
    <w:p w14:paraId="5ED263C7" w14:textId="77777777" w:rsidR="00B37153" w:rsidRPr="00F3278B" w:rsidRDefault="00B37153" w:rsidP="00090083">
      <w:pPr>
        <w:pStyle w:val="ListParagraph"/>
        <w:numPr>
          <w:ilvl w:val="1"/>
          <w:numId w:val="92"/>
        </w:numPr>
        <w:tabs>
          <w:tab w:val="num" w:pos="2520"/>
        </w:tabs>
        <w:spacing w:before="240"/>
        <w:jc w:val="both"/>
        <w:rPr>
          <w:bCs/>
          <w:sz w:val="24"/>
          <w:szCs w:val="24"/>
        </w:rPr>
      </w:pPr>
      <w:r w:rsidRPr="00F3278B">
        <w:rPr>
          <w:bCs/>
          <w:sz w:val="24"/>
          <w:szCs w:val="24"/>
        </w:rPr>
        <w:t xml:space="preserve">   Refueling:</w:t>
      </w:r>
    </w:p>
    <w:p w14:paraId="484AB916" w14:textId="77777777" w:rsidR="00B37153" w:rsidRDefault="00B37153" w:rsidP="00090083">
      <w:pPr>
        <w:numPr>
          <w:ilvl w:val="0"/>
          <w:numId w:val="94"/>
        </w:numPr>
        <w:tabs>
          <w:tab w:val="clear" w:pos="1260"/>
        </w:tabs>
        <w:spacing w:before="240"/>
        <w:ind w:left="851" w:hanging="284"/>
        <w:jc w:val="both"/>
        <w:rPr>
          <w:bCs/>
          <w:sz w:val="24"/>
          <w:szCs w:val="24"/>
        </w:rPr>
      </w:pPr>
      <w:r w:rsidRPr="005A5B19">
        <w:rPr>
          <w:bCs/>
          <w:sz w:val="24"/>
          <w:szCs w:val="24"/>
        </w:rPr>
        <w:t xml:space="preserve">Guide the vehicle to the designated position; </w:t>
      </w:r>
    </w:p>
    <w:p w14:paraId="75AB5B21" w14:textId="77777777" w:rsidR="00B37153"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Vehicle should not be left unattended during refueling;</w:t>
      </w:r>
    </w:p>
    <w:p w14:paraId="49D3EE88" w14:textId="77777777" w:rsidR="00B37153"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lastRenderedPageBreak/>
        <w:t>Sources of ignition, such as pilot lights, electrical devices or appliances or gadgets and engines shall be turned off before dispensing of fuel to the vehicle; and</w:t>
      </w:r>
    </w:p>
    <w:p w14:paraId="6272C6D3" w14:textId="77777777" w:rsidR="00B37153" w:rsidRPr="00F3278B"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Riders or pillion shall dismount before the commencement of refueling.</w:t>
      </w:r>
    </w:p>
    <w:p w14:paraId="68426A50" w14:textId="77777777" w:rsidR="00B37153" w:rsidRPr="00F3278B" w:rsidRDefault="00B37153" w:rsidP="00090083">
      <w:pPr>
        <w:pStyle w:val="ListParagraph"/>
        <w:numPr>
          <w:ilvl w:val="1"/>
          <w:numId w:val="92"/>
        </w:numPr>
        <w:tabs>
          <w:tab w:val="left" w:pos="450"/>
        </w:tabs>
        <w:spacing w:before="240"/>
        <w:jc w:val="both"/>
        <w:rPr>
          <w:bCs/>
          <w:sz w:val="24"/>
          <w:szCs w:val="24"/>
        </w:rPr>
      </w:pPr>
      <w:r w:rsidRPr="00F3278B">
        <w:rPr>
          <w:bCs/>
          <w:sz w:val="24"/>
          <w:szCs w:val="24"/>
        </w:rPr>
        <w:t xml:space="preserve">  Handling of Fuel Samples:</w:t>
      </w:r>
    </w:p>
    <w:p w14:paraId="56F55AD9"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 xml:space="preserve">  The samples shall be taken in approved containers;  </w:t>
      </w:r>
    </w:p>
    <w:p w14:paraId="1DAB243B"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The samples shall be stored safely in the designated area which is not used for any other activity;</w:t>
      </w:r>
    </w:p>
    <w:p w14:paraId="4999A667"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For class A product, total storage in sample containers shall not exceed 30 litres; and</w:t>
      </w:r>
    </w:p>
    <w:p w14:paraId="26919563"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 xml:space="preserve">The samples shall not be poured back directly to the storage tank and the samples shall be collected in a separate receptacle for each product and transferred to storage tank through a container which is bonded to tank. </w:t>
      </w:r>
    </w:p>
    <w:p w14:paraId="3A1CB3E2" w14:textId="77777777" w:rsidR="00B37153" w:rsidRDefault="00B37153" w:rsidP="00B37153">
      <w:pPr>
        <w:spacing w:before="240"/>
        <w:jc w:val="both"/>
        <w:rPr>
          <w:bCs/>
          <w:sz w:val="24"/>
          <w:szCs w:val="24"/>
        </w:rPr>
      </w:pPr>
    </w:p>
    <w:p w14:paraId="7A2DB26D" w14:textId="77777777" w:rsidR="00B37153" w:rsidRPr="00F3278B" w:rsidRDefault="00B37153" w:rsidP="00B37153">
      <w:pPr>
        <w:spacing w:before="240"/>
        <w:jc w:val="both"/>
        <w:rPr>
          <w:bCs/>
          <w:sz w:val="24"/>
          <w:szCs w:val="24"/>
        </w:rPr>
      </w:pPr>
    </w:p>
    <w:p w14:paraId="4622EAD2" w14:textId="77777777" w:rsidR="00B37153" w:rsidRPr="005A5B19" w:rsidRDefault="00B37153" w:rsidP="00B37153">
      <w:pPr>
        <w:pStyle w:val="Title"/>
        <w:spacing w:before="240"/>
        <w:jc w:val="left"/>
        <w:rPr>
          <w:b w:val="0"/>
          <w:bCs/>
          <w:sz w:val="24"/>
          <w:szCs w:val="24"/>
        </w:rPr>
      </w:pPr>
      <w:r w:rsidRPr="005A5B19">
        <w:rPr>
          <w:b w:val="0"/>
          <w:bCs/>
          <w:sz w:val="24"/>
          <w:szCs w:val="24"/>
        </w:rPr>
        <w:t xml:space="preserve">7.0      INSPECTION AND AUDITS: </w:t>
      </w:r>
    </w:p>
    <w:p w14:paraId="4497516E" w14:textId="77777777" w:rsidR="00B37153" w:rsidRDefault="00B37153" w:rsidP="00090083">
      <w:pPr>
        <w:numPr>
          <w:ilvl w:val="0"/>
          <w:numId w:val="96"/>
        </w:numPr>
        <w:tabs>
          <w:tab w:val="clear" w:pos="1260"/>
        </w:tabs>
        <w:spacing w:before="240"/>
        <w:ind w:left="851"/>
        <w:jc w:val="both"/>
        <w:rPr>
          <w:bCs/>
          <w:sz w:val="24"/>
          <w:szCs w:val="24"/>
        </w:rPr>
      </w:pPr>
      <w:r w:rsidRPr="005A5B19">
        <w:rPr>
          <w:bCs/>
          <w:sz w:val="24"/>
          <w:szCs w:val="24"/>
        </w:rPr>
        <w:t xml:space="preserve">A well-designed system of periodic inspection of all facilities shall be ensured to maintain it in safe operable condition and checklist shall cover conformity with the design intention, operating and maintenance procedures, preventive measure and protection systems and safety practices; </w:t>
      </w:r>
    </w:p>
    <w:p w14:paraId="7C1BCC50"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Safety audit should be undertaken as per format provided in Annexure -V;</w:t>
      </w:r>
    </w:p>
    <w:p w14:paraId="517A13B8"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 xml:space="preserve">Recommendations of the safety audit or inspections shall be complied in a time bound manner and records maintained thereof; </w:t>
      </w:r>
    </w:p>
    <w:p w14:paraId="53536105"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 xml:space="preserve">The system of “permit to work” shall be established for non-routine works and such works shall be undertaken with full knowledge and approval by authorised person; </w:t>
      </w:r>
    </w:p>
    <w:p w14:paraId="40BDDB3A"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Dispensing unit shall be tested, maintained, repaired and replaced as recommended by the manufacturer and approved by the concerned authority;</w:t>
      </w:r>
    </w:p>
    <w:p w14:paraId="4E9014D0"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The Resistance to Earth shall be checked at least once a year; and</w:t>
      </w:r>
    </w:p>
    <w:p w14:paraId="087B5A1D" w14:textId="77777777" w:rsidR="00B37153" w:rsidRPr="00F3278B" w:rsidRDefault="00B37153" w:rsidP="00090083">
      <w:pPr>
        <w:numPr>
          <w:ilvl w:val="0"/>
          <w:numId w:val="96"/>
        </w:numPr>
        <w:tabs>
          <w:tab w:val="clear" w:pos="1260"/>
        </w:tabs>
        <w:spacing w:before="240"/>
        <w:ind w:left="851" w:hanging="284"/>
        <w:jc w:val="both"/>
        <w:rPr>
          <w:bCs/>
          <w:sz w:val="24"/>
          <w:szCs w:val="24"/>
        </w:rPr>
      </w:pPr>
      <w:r w:rsidRPr="00F3278B">
        <w:rPr>
          <w:bCs/>
          <w:sz w:val="24"/>
          <w:szCs w:val="24"/>
        </w:rPr>
        <w:t xml:space="preserve">The periodicity of inspections and audit shall be as given below, namely: - </w:t>
      </w:r>
    </w:p>
    <w:p w14:paraId="7F3CC93F" w14:textId="77777777" w:rsidR="00B37153" w:rsidRPr="005A5B19" w:rsidRDefault="00B37153" w:rsidP="00B37153">
      <w:pPr>
        <w:spacing w:before="240"/>
        <w:jc w:val="both"/>
        <w:rPr>
          <w:b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152"/>
        <w:gridCol w:w="3978"/>
      </w:tblGrid>
      <w:tr w:rsidR="00B37153" w:rsidRPr="005A5B19" w14:paraId="5D7CD57F" w14:textId="77777777" w:rsidTr="00B37153">
        <w:tc>
          <w:tcPr>
            <w:tcW w:w="2051" w:type="dxa"/>
          </w:tcPr>
          <w:p w14:paraId="5A01775D" w14:textId="77777777" w:rsidR="00B37153" w:rsidRPr="005A5B19" w:rsidRDefault="00B37153" w:rsidP="00B37153">
            <w:pPr>
              <w:spacing w:before="240"/>
              <w:jc w:val="both"/>
              <w:rPr>
                <w:bCs/>
                <w:sz w:val="24"/>
                <w:szCs w:val="24"/>
              </w:rPr>
            </w:pPr>
            <w:r w:rsidRPr="005A5B19">
              <w:rPr>
                <w:bCs/>
                <w:sz w:val="24"/>
                <w:szCs w:val="24"/>
              </w:rPr>
              <w:t xml:space="preserve">             TYPE</w:t>
            </w:r>
          </w:p>
        </w:tc>
        <w:tc>
          <w:tcPr>
            <w:tcW w:w="2152" w:type="dxa"/>
          </w:tcPr>
          <w:p w14:paraId="054CFFD5" w14:textId="77777777" w:rsidR="00B37153" w:rsidRPr="005A5B19" w:rsidRDefault="00B37153" w:rsidP="00B37153">
            <w:pPr>
              <w:spacing w:before="240"/>
              <w:jc w:val="both"/>
              <w:rPr>
                <w:bCs/>
                <w:sz w:val="24"/>
                <w:szCs w:val="24"/>
              </w:rPr>
            </w:pPr>
            <w:r w:rsidRPr="005A5B19">
              <w:rPr>
                <w:bCs/>
                <w:sz w:val="24"/>
                <w:szCs w:val="24"/>
              </w:rPr>
              <w:t>FREQUENCY</w:t>
            </w:r>
          </w:p>
        </w:tc>
        <w:tc>
          <w:tcPr>
            <w:tcW w:w="3978" w:type="dxa"/>
          </w:tcPr>
          <w:p w14:paraId="75FF4812" w14:textId="77777777" w:rsidR="00B37153" w:rsidRPr="005A5B19" w:rsidRDefault="00B37153" w:rsidP="00B37153">
            <w:pPr>
              <w:spacing w:before="240"/>
              <w:jc w:val="both"/>
              <w:rPr>
                <w:bCs/>
                <w:sz w:val="24"/>
                <w:szCs w:val="24"/>
              </w:rPr>
            </w:pPr>
            <w:r w:rsidRPr="005A5B19">
              <w:rPr>
                <w:bCs/>
                <w:sz w:val="24"/>
                <w:szCs w:val="24"/>
              </w:rPr>
              <w:t>AGENCY</w:t>
            </w:r>
          </w:p>
        </w:tc>
      </w:tr>
      <w:tr w:rsidR="00B37153" w:rsidRPr="005A5B19" w14:paraId="6956C230" w14:textId="77777777" w:rsidTr="00B37153">
        <w:tc>
          <w:tcPr>
            <w:tcW w:w="2051" w:type="dxa"/>
          </w:tcPr>
          <w:p w14:paraId="191745D3" w14:textId="77777777" w:rsidR="00B37153" w:rsidRPr="005A5B19" w:rsidRDefault="00B37153" w:rsidP="00B37153">
            <w:pPr>
              <w:spacing w:before="240"/>
              <w:jc w:val="both"/>
              <w:rPr>
                <w:bCs/>
                <w:sz w:val="24"/>
                <w:szCs w:val="24"/>
              </w:rPr>
            </w:pPr>
            <w:r w:rsidRPr="005A5B19">
              <w:rPr>
                <w:bCs/>
                <w:sz w:val="24"/>
                <w:szCs w:val="24"/>
              </w:rPr>
              <w:t xml:space="preserve">Safety Inspection </w:t>
            </w:r>
          </w:p>
        </w:tc>
        <w:tc>
          <w:tcPr>
            <w:tcW w:w="2152" w:type="dxa"/>
          </w:tcPr>
          <w:p w14:paraId="2CDE7D94" w14:textId="77777777" w:rsidR="00B37153" w:rsidRPr="005A5B19" w:rsidRDefault="00B37153" w:rsidP="00B37153">
            <w:pPr>
              <w:spacing w:before="240"/>
              <w:jc w:val="both"/>
              <w:rPr>
                <w:bCs/>
                <w:sz w:val="24"/>
                <w:szCs w:val="24"/>
              </w:rPr>
            </w:pPr>
            <w:r w:rsidRPr="005A5B19">
              <w:rPr>
                <w:bCs/>
                <w:sz w:val="24"/>
                <w:szCs w:val="24"/>
              </w:rPr>
              <w:t>Weekly</w:t>
            </w:r>
          </w:p>
        </w:tc>
        <w:tc>
          <w:tcPr>
            <w:tcW w:w="3978" w:type="dxa"/>
          </w:tcPr>
          <w:p w14:paraId="6E846D01" w14:textId="77777777" w:rsidR="00B37153" w:rsidRPr="005A5B19" w:rsidRDefault="00B37153" w:rsidP="00B37153">
            <w:pPr>
              <w:spacing w:before="240"/>
              <w:jc w:val="both"/>
              <w:rPr>
                <w:bCs/>
                <w:sz w:val="24"/>
                <w:szCs w:val="24"/>
              </w:rPr>
            </w:pPr>
            <w:r w:rsidRPr="005A5B19">
              <w:rPr>
                <w:bCs/>
                <w:sz w:val="24"/>
                <w:szCs w:val="24"/>
              </w:rPr>
              <w:t xml:space="preserve">Operating personnel </w:t>
            </w:r>
          </w:p>
        </w:tc>
      </w:tr>
      <w:tr w:rsidR="00B37153" w:rsidRPr="005A5B19" w14:paraId="48701D79" w14:textId="77777777" w:rsidTr="00B37153">
        <w:tc>
          <w:tcPr>
            <w:tcW w:w="2051" w:type="dxa"/>
          </w:tcPr>
          <w:p w14:paraId="40648AF9" w14:textId="77777777" w:rsidR="00B37153" w:rsidRPr="005A5B19" w:rsidRDefault="00B37153" w:rsidP="00B37153">
            <w:pPr>
              <w:spacing w:before="240"/>
              <w:jc w:val="both"/>
              <w:rPr>
                <w:bCs/>
                <w:sz w:val="24"/>
                <w:szCs w:val="24"/>
              </w:rPr>
            </w:pPr>
            <w:r w:rsidRPr="005A5B19">
              <w:rPr>
                <w:bCs/>
                <w:sz w:val="24"/>
                <w:szCs w:val="24"/>
              </w:rPr>
              <w:lastRenderedPageBreak/>
              <w:t>Safety Audit</w:t>
            </w:r>
          </w:p>
        </w:tc>
        <w:tc>
          <w:tcPr>
            <w:tcW w:w="2152" w:type="dxa"/>
          </w:tcPr>
          <w:p w14:paraId="6C343CA2" w14:textId="77777777" w:rsidR="00B37153" w:rsidRPr="005A5B19" w:rsidRDefault="00B37153" w:rsidP="00B37153">
            <w:pPr>
              <w:spacing w:before="240"/>
              <w:jc w:val="both"/>
              <w:rPr>
                <w:bCs/>
                <w:sz w:val="24"/>
                <w:szCs w:val="24"/>
              </w:rPr>
            </w:pPr>
            <w:r w:rsidRPr="005A5B19">
              <w:rPr>
                <w:bCs/>
                <w:sz w:val="24"/>
                <w:szCs w:val="24"/>
              </w:rPr>
              <w:t xml:space="preserve">Once in a year  </w:t>
            </w:r>
          </w:p>
        </w:tc>
        <w:tc>
          <w:tcPr>
            <w:tcW w:w="3978" w:type="dxa"/>
          </w:tcPr>
          <w:p w14:paraId="2B070C50" w14:textId="77777777" w:rsidR="00B37153" w:rsidRPr="005A5B19" w:rsidRDefault="00B37153" w:rsidP="00B37153">
            <w:pPr>
              <w:spacing w:before="240"/>
              <w:jc w:val="both"/>
              <w:rPr>
                <w:bCs/>
                <w:sz w:val="24"/>
                <w:szCs w:val="24"/>
              </w:rPr>
            </w:pPr>
            <w:r w:rsidRPr="005A5B19">
              <w:rPr>
                <w:bCs/>
                <w:sz w:val="24"/>
                <w:szCs w:val="24"/>
              </w:rPr>
              <w:t xml:space="preserve">Company authorized Person or Agency </w:t>
            </w:r>
          </w:p>
        </w:tc>
      </w:tr>
      <w:tr w:rsidR="00B37153" w:rsidRPr="005A5B19" w14:paraId="791832C0" w14:textId="77777777" w:rsidTr="00B37153">
        <w:tc>
          <w:tcPr>
            <w:tcW w:w="2051" w:type="dxa"/>
          </w:tcPr>
          <w:p w14:paraId="10277E95" w14:textId="77777777" w:rsidR="00B37153" w:rsidRPr="005A5B19" w:rsidRDefault="00B37153" w:rsidP="00B37153">
            <w:pPr>
              <w:spacing w:before="240"/>
              <w:jc w:val="both"/>
              <w:rPr>
                <w:bCs/>
                <w:sz w:val="24"/>
                <w:szCs w:val="24"/>
              </w:rPr>
            </w:pPr>
            <w:r w:rsidRPr="005A5B19">
              <w:rPr>
                <w:bCs/>
                <w:sz w:val="24"/>
                <w:szCs w:val="24"/>
              </w:rPr>
              <w:t>Electrical Audit</w:t>
            </w:r>
          </w:p>
        </w:tc>
        <w:tc>
          <w:tcPr>
            <w:tcW w:w="2152" w:type="dxa"/>
          </w:tcPr>
          <w:p w14:paraId="562FC284" w14:textId="77777777" w:rsidR="00B37153" w:rsidRPr="005A5B19" w:rsidRDefault="00B37153" w:rsidP="00B37153">
            <w:pPr>
              <w:spacing w:before="240"/>
              <w:jc w:val="both"/>
              <w:rPr>
                <w:bCs/>
                <w:sz w:val="24"/>
                <w:szCs w:val="24"/>
              </w:rPr>
            </w:pPr>
            <w:r w:rsidRPr="005A5B19">
              <w:rPr>
                <w:bCs/>
                <w:sz w:val="24"/>
                <w:szCs w:val="24"/>
              </w:rPr>
              <w:t xml:space="preserve">Once in 3 years </w:t>
            </w:r>
          </w:p>
        </w:tc>
        <w:tc>
          <w:tcPr>
            <w:tcW w:w="3978" w:type="dxa"/>
          </w:tcPr>
          <w:p w14:paraId="01461820" w14:textId="77777777" w:rsidR="00B37153" w:rsidRPr="005A5B19" w:rsidRDefault="00B37153" w:rsidP="00B37153">
            <w:pPr>
              <w:spacing w:before="240"/>
              <w:jc w:val="both"/>
              <w:rPr>
                <w:bCs/>
                <w:sz w:val="24"/>
                <w:szCs w:val="24"/>
              </w:rPr>
            </w:pPr>
            <w:r w:rsidRPr="005A5B19">
              <w:rPr>
                <w:bCs/>
                <w:sz w:val="24"/>
                <w:szCs w:val="24"/>
              </w:rPr>
              <w:t>Company authorized Person or Agency</w:t>
            </w:r>
          </w:p>
        </w:tc>
      </w:tr>
    </w:tbl>
    <w:p w14:paraId="305FF99F" w14:textId="77777777" w:rsidR="00B37153" w:rsidRPr="005A5B19" w:rsidRDefault="00B37153" w:rsidP="00B37153">
      <w:pPr>
        <w:spacing w:before="240"/>
        <w:jc w:val="both"/>
        <w:rPr>
          <w:bCs/>
          <w:sz w:val="24"/>
          <w:szCs w:val="24"/>
        </w:rPr>
      </w:pPr>
    </w:p>
    <w:p w14:paraId="6CF8102A" w14:textId="77777777" w:rsidR="00B37153" w:rsidRPr="005A5B19" w:rsidRDefault="00B37153" w:rsidP="00B37153">
      <w:pPr>
        <w:spacing w:before="240"/>
        <w:ind w:left="720"/>
        <w:jc w:val="both"/>
        <w:rPr>
          <w:bCs/>
          <w:sz w:val="24"/>
          <w:szCs w:val="24"/>
        </w:rPr>
      </w:pPr>
      <w:r w:rsidRPr="005A5B19">
        <w:rPr>
          <w:bCs/>
          <w:sz w:val="24"/>
          <w:szCs w:val="24"/>
        </w:rPr>
        <w:t>The typical checklist for these inspections or audits are provided in Annexure-III, Annexure-IV and Annexure-V which shall be used as a guideline to develop comprehensive checklists to check compliance and also proper system to liquidate the non-complied points with target dates.</w:t>
      </w:r>
    </w:p>
    <w:p w14:paraId="03911F6F" w14:textId="77777777" w:rsidR="00B37153" w:rsidRPr="005A5B19" w:rsidRDefault="00B37153" w:rsidP="00B37153">
      <w:pPr>
        <w:pStyle w:val="BodyTextIndent3"/>
        <w:spacing w:before="240"/>
        <w:ind w:left="0"/>
        <w:rPr>
          <w:bCs/>
          <w:sz w:val="24"/>
          <w:szCs w:val="24"/>
          <w:lang w:val="en-US"/>
        </w:rPr>
      </w:pPr>
      <w:r w:rsidRPr="005A5B19">
        <w:rPr>
          <w:bCs/>
          <w:sz w:val="24"/>
          <w:szCs w:val="24"/>
          <w:lang w:val="en-US"/>
        </w:rPr>
        <w:t>8.0   MAINTENANCE:</w:t>
      </w:r>
    </w:p>
    <w:p w14:paraId="716FA8AF" w14:textId="77777777" w:rsidR="00B37153" w:rsidRPr="005A5B19" w:rsidRDefault="00B37153" w:rsidP="00090083">
      <w:pPr>
        <w:pStyle w:val="BodyTextIndent3"/>
        <w:numPr>
          <w:ilvl w:val="1"/>
          <w:numId w:val="98"/>
        </w:numPr>
        <w:spacing w:before="240"/>
        <w:jc w:val="left"/>
        <w:rPr>
          <w:bCs/>
          <w:sz w:val="24"/>
          <w:szCs w:val="24"/>
          <w:lang w:val="en-US"/>
        </w:rPr>
      </w:pPr>
      <w:r w:rsidRPr="005A5B19">
        <w:rPr>
          <w:bCs/>
          <w:sz w:val="24"/>
          <w:szCs w:val="24"/>
          <w:lang w:val="en-US"/>
        </w:rPr>
        <w:t xml:space="preserve">  GENERAL:</w:t>
      </w:r>
    </w:p>
    <w:p w14:paraId="63A726BA" w14:textId="77777777" w:rsidR="00B37153" w:rsidRDefault="00B37153" w:rsidP="00090083">
      <w:pPr>
        <w:numPr>
          <w:ilvl w:val="0"/>
          <w:numId w:val="97"/>
        </w:numPr>
        <w:tabs>
          <w:tab w:val="clear" w:pos="1260"/>
        </w:tabs>
        <w:spacing w:before="240"/>
        <w:ind w:left="993" w:hanging="426"/>
        <w:jc w:val="both"/>
        <w:rPr>
          <w:bCs/>
          <w:sz w:val="24"/>
          <w:szCs w:val="24"/>
        </w:rPr>
      </w:pPr>
      <w:r w:rsidRPr="005A5B19">
        <w:rPr>
          <w:bCs/>
          <w:sz w:val="24"/>
          <w:szCs w:val="24"/>
        </w:rPr>
        <w:t xml:space="preserve">A comprehensive maintenance system of all facilities shall be formulated for safe operable condition; </w:t>
      </w:r>
    </w:p>
    <w:p w14:paraId="1E858FCE"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Preventive maintenance schedules shall be drawn for all equipment, in accordance with manufacturer’s recommendations, and established mandatory or recommendatory standards. records of all preventive maintenance undertaken shall be maintained;   </w:t>
      </w:r>
    </w:p>
    <w:p w14:paraId="04EA8A56"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Repairs involving non-routine maintenance work, shall be carried out after issuance of work permit, as per the procedure and format provided in Annexure – VI (a) and VI (b). </w:t>
      </w:r>
    </w:p>
    <w:p w14:paraId="34C9B712"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The work permit shall be issued by company authorized person or dealer or manager, at the retail outlet, as per the class of activities detailed in succeeding clauses (v) and (vi);  </w:t>
      </w:r>
    </w:p>
    <w:p w14:paraId="3980FF5D"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Work Permits issued by dealer or manager or company authorized person</w:t>
      </w:r>
    </w:p>
    <w:p w14:paraId="24D153C0" w14:textId="77777777" w:rsidR="00B37153" w:rsidRDefault="00B37153" w:rsidP="00B37153">
      <w:pPr>
        <w:spacing w:before="240"/>
        <w:ind w:left="993"/>
        <w:jc w:val="both"/>
        <w:rPr>
          <w:bCs/>
          <w:sz w:val="24"/>
          <w:szCs w:val="24"/>
        </w:rPr>
      </w:pPr>
      <w:r w:rsidRPr="00F3278B">
        <w:rPr>
          <w:bCs/>
          <w:sz w:val="24"/>
          <w:szCs w:val="24"/>
        </w:rPr>
        <w:t xml:space="preserve">The following activities involving maintenance of operational area and office requires work permits to be issued by dealer or manager or company authorized person to contractor or his authorized person, namely: - </w:t>
      </w:r>
    </w:p>
    <w:p w14:paraId="0D86B2BD" w14:textId="77777777" w:rsidR="00B37153" w:rsidRPr="00F3278B" w:rsidRDefault="00B37153" w:rsidP="00B37153">
      <w:pPr>
        <w:pStyle w:val="ListParagraph"/>
        <w:numPr>
          <w:ilvl w:val="0"/>
          <w:numId w:val="7"/>
        </w:numPr>
        <w:tabs>
          <w:tab w:val="clear" w:pos="720"/>
        </w:tabs>
        <w:spacing w:before="240"/>
        <w:ind w:left="1418"/>
        <w:jc w:val="both"/>
        <w:rPr>
          <w:bCs/>
          <w:sz w:val="24"/>
          <w:szCs w:val="24"/>
        </w:rPr>
      </w:pPr>
      <w:r w:rsidRPr="00F3278B">
        <w:rPr>
          <w:bCs/>
          <w:sz w:val="24"/>
          <w:szCs w:val="24"/>
        </w:rPr>
        <w:t>Access to a building or canopy roof;</w:t>
      </w:r>
    </w:p>
    <w:p w14:paraId="0383A2CD"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Access to a building canopy cavity;</w:t>
      </w:r>
    </w:p>
    <w:p w14:paraId="6C095768"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Electrical switch board work;</w:t>
      </w:r>
    </w:p>
    <w:p w14:paraId="3D6B0ED1"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Excavation including forecourts up to 1meter depth;</w:t>
      </w:r>
    </w:p>
    <w:p w14:paraId="4F244044"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Forecourt surface repair;</w:t>
      </w:r>
    </w:p>
    <w:p w14:paraId="3CC25076"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Water removal from underground tank through hand pump;</w:t>
      </w:r>
    </w:p>
    <w:p w14:paraId="05959DF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lastRenderedPageBreak/>
        <w:t>Repair of electrical and electronic equipments inside hazardous area (operation of all electrical and electronic instruments inside hazardous areas, unless certified intrinsically safe);</w:t>
      </w:r>
    </w:p>
    <w:p w14:paraId="57D9605F"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Promotional activities on forecourts;</w:t>
      </w:r>
    </w:p>
    <w:p w14:paraId="4953085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Signage, including canopy signage or lighting works; and</w:t>
      </w:r>
    </w:p>
    <w:p w14:paraId="11738D5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Replacement or installation of dispensing Units;</w:t>
      </w:r>
    </w:p>
    <w:p w14:paraId="1901B14D" w14:textId="77777777" w:rsidR="00B37153" w:rsidRDefault="00B37153" w:rsidP="00090083">
      <w:pPr>
        <w:numPr>
          <w:ilvl w:val="0"/>
          <w:numId w:val="99"/>
        </w:numPr>
        <w:tabs>
          <w:tab w:val="clear" w:pos="540"/>
        </w:tabs>
        <w:spacing w:before="240"/>
        <w:ind w:left="993"/>
        <w:jc w:val="both"/>
        <w:rPr>
          <w:bCs/>
          <w:sz w:val="24"/>
          <w:szCs w:val="24"/>
        </w:rPr>
      </w:pPr>
      <w:r w:rsidRPr="005A5B19">
        <w:rPr>
          <w:bCs/>
          <w:sz w:val="24"/>
          <w:szCs w:val="24"/>
        </w:rPr>
        <w:t>Work Permits issued by company authorized personnel only:</w:t>
      </w:r>
    </w:p>
    <w:p w14:paraId="70FB8C05" w14:textId="77777777" w:rsidR="00B37153" w:rsidRPr="00F3278B" w:rsidRDefault="00B37153" w:rsidP="00B37153">
      <w:pPr>
        <w:spacing w:before="240"/>
        <w:ind w:left="993"/>
        <w:jc w:val="both"/>
        <w:rPr>
          <w:bCs/>
          <w:sz w:val="24"/>
          <w:szCs w:val="24"/>
        </w:rPr>
      </w:pPr>
      <w:r w:rsidRPr="00F3278B">
        <w:rPr>
          <w:bCs/>
          <w:sz w:val="24"/>
          <w:szCs w:val="24"/>
        </w:rPr>
        <w:t>The following activities involving maintenance of Operational area and office requires work permits to be issued by company authorized person to contractor or his authorized person, namely: -</w:t>
      </w:r>
    </w:p>
    <w:p w14:paraId="7D378CBB"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 xml:space="preserve">Repair or rework or cleaning of the tanks and pipeline work; </w:t>
      </w:r>
    </w:p>
    <w:p w14:paraId="571ED7F2"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Tank removal and decommissioning;</w:t>
      </w:r>
    </w:p>
    <w:p w14:paraId="554F3C0D"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Non-routine maintenance or replacement or major electrical work within hazardous area;</w:t>
      </w:r>
    </w:p>
    <w:p w14:paraId="5BBF9018"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Entry in oxygen deficient or inert gas area;</w:t>
      </w:r>
    </w:p>
    <w:p w14:paraId="5F07CC99"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Pneumatic or hydrostatic pressure testing;</w:t>
      </w:r>
    </w:p>
    <w:p w14:paraId="4940E84B"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 xml:space="preserve">Cleaning of oil interceptor, oil or water separator and like other things; </w:t>
      </w:r>
    </w:p>
    <w:p w14:paraId="5A1C4F80"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Hot work including but not limited to welding or grinding or gas cutting;</w:t>
      </w:r>
    </w:p>
    <w:p w14:paraId="0B22BB91"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Demolition and revamping (remodeling);</w:t>
      </w:r>
    </w:p>
    <w:p w14:paraId="4E8269E4"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 xml:space="preserve">All activities capable of producing a spark inside a hazardous area;   </w:t>
      </w:r>
      <w:r w:rsidRPr="00F3278B">
        <w:rPr>
          <w:rFonts w:ascii="Times New Roman" w:hAnsi="Times New Roman"/>
          <w:bCs/>
          <w:sz w:val="24"/>
          <w:szCs w:val="24"/>
        </w:rPr>
        <w:tab/>
      </w:r>
    </w:p>
    <w:p w14:paraId="7C251CDA"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Excavation including forecourts exceeding 1-meter depth;</w:t>
      </w:r>
    </w:p>
    <w:p w14:paraId="36D0CCE9"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Concrete cutting in the hazardous Zone; and</w:t>
      </w:r>
    </w:p>
    <w:p w14:paraId="0351C7E9"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Setting up of temporary equipment including product recovery equipment e.g. compressor, water or sand blasting equipment and like other things.</w:t>
      </w:r>
    </w:p>
    <w:p w14:paraId="736EF123" w14:textId="77777777" w:rsidR="00B37153" w:rsidRPr="00F3278B" w:rsidRDefault="00B37153" w:rsidP="00B37153">
      <w:pPr>
        <w:pStyle w:val="ListParagraph"/>
        <w:numPr>
          <w:ilvl w:val="2"/>
          <w:numId w:val="4"/>
        </w:numPr>
        <w:spacing w:before="240"/>
        <w:ind w:left="567"/>
        <w:rPr>
          <w:bCs/>
          <w:sz w:val="24"/>
          <w:szCs w:val="24"/>
        </w:rPr>
      </w:pPr>
      <w:r w:rsidRPr="00F3278B">
        <w:rPr>
          <w:bCs/>
          <w:sz w:val="24"/>
          <w:szCs w:val="24"/>
        </w:rPr>
        <w:t xml:space="preserve">    SAFETY EQUIPMENT: </w:t>
      </w:r>
    </w:p>
    <w:p w14:paraId="0225AE1A" w14:textId="77777777" w:rsidR="00B37153" w:rsidRDefault="00B37153" w:rsidP="00090083">
      <w:pPr>
        <w:numPr>
          <w:ilvl w:val="0"/>
          <w:numId w:val="100"/>
        </w:numPr>
        <w:tabs>
          <w:tab w:val="clear" w:pos="1260"/>
        </w:tabs>
        <w:spacing w:before="240"/>
        <w:ind w:left="993" w:hanging="426"/>
        <w:jc w:val="both"/>
        <w:rPr>
          <w:bCs/>
          <w:sz w:val="24"/>
          <w:szCs w:val="24"/>
        </w:rPr>
      </w:pPr>
      <w:r w:rsidRPr="005A5B19">
        <w:rPr>
          <w:bCs/>
          <w:sz w:val="24"/>
          <w:szCs w:val="24"/>
        </w:rPr>
        <w:t>Each dispensing unit shall be provisioned with 1 no. ISI marked 9 kg DCP fire extinguishers placed near the island, but, at outlets with single dispensing unit, a minimum of two no. ISI marked 9 kg DCP fire extinguishers shall be provided;</w:t>
      </w:r>
    </w:p>
    <w:p w14:paraId="7A94D284"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lastRenderedPageBreak/>
        <w:t>Minimum 1 no. 4.5 kg CO2 fire extinguisher conforming to IS: 2878 shall be available in each electrical meter room;</w:t>
      </w:r>
    </w:p>
    <w:p w14:paraId="3A5CFF34"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Minimum 4 nos. sand buckets filled with dry sand should be available;</w:t>
      </w:r>
    </w:p>
    <w:p w14:paraId="1CB73201"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All employees must be conversant with the safe handling of petroleum products and have first-hand knowledge of fire fighting and emergency handling; </w:t>
      </w:r>
    </w:p>
    <w:p w14:paraId="3B06081C"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Only insulated pliers or screw drivers, non-sparking tools and flameproof torch shall be used;</w:t>
      </w:r>
    </w:p>
    <w:p w14:paraId="7171F967"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Periodic tests shall be carried out by competent or authorized persons, as applicable and records shall be maintained; </w:t>
      </w:r>
    </w:p>
    <w:p w14:paraId="3C79DF73"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Fire extinguishers are to be periodically tested and maintained as per IS standard; and </w:t>
      </w:r>
    </w:p>
    <w:p w14:paraId="2A7E2282" w14:textId="77777777" w:rsidR="00B37153" w:rsidRPr="00F3278B"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The fire extinguishers are to be checked, tested and maintained as per following schedule and complying with IS standard, namely: -</w:t>
      </w:r>
    </w:p>
    <w:p w14:paraId="43FEA600"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Visual check of the extinguisher</w:t>
      </w:r>
      <w:r w:rsidRPr="005A5B19">
        <w:rPr>
          <w:bCs/>
          <w:sz w:val="24"/>
          <w:szCs w:val="24"/>
        </w:rPr>
        <w:tab/>
      </w:r>
      <w:r w:rsidRPr="005A5B19">
        <w:rPr>
          <w:bCs/>
          <w:sz w:val="24"/>
          <w:szCs w:val="24"/>
        </w:rPr>
        <w:tab/>
      </w:r>
      <w:r w:rsidRPr="005A5B19">
        <w:rPr>
          <w:bCs/>
          <w:sz w:val="24"/>
          <w:szCs w:val="24"/>
        </w:rPr>
        <w:tab/>
      </w:r>
      <w:r>
        <w:rPr>
          <w:bCs/>
          <w:sz w:val="24"/>
          <w:szCs w:val="24"/>
        </w:rPr>
        <w:tab/>
      </w:r>
      <w:r w:rsidRPr="005A5B19">
        <w:rPr>
          <w:bCs/>
          <w:sz w:val="24"/>
          <w:szCs w:val="24"/>
        </w:rPr>
        <w:t>: Daily</w:t>
      </w:r>
    </w:p>
    <w:p w14:paraId="1B332080"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Condition of DCP, Hose, Nozzle and safety clip</w:t>
      </w:r>
      <w:r w:rsidRPr="005A5B19">
        <w:rPr>
          <w:bCs/>
          <w:sz w:val="24"/>
          <w:szCs w:val="24"/>
        </w:rPr>
        <w:tab/>
      </w:r>
      <w:r>
        <w:rPr>
          <w:bCs/>
          <w:sz w:val="24"/>
          <w:szCs w:val="24"/>
        </w:rPr>
        <w:tab/>
      </w:r>
      <w:r w:rsidRPr="005A5B19">
        <w:rPr>
          <w:bCs/>
          <w:sz w:val="24"/>
          <w:szCs w:val="24"/>
        </w:rPr>
        <w:t>: Every month</w:t>
      </w:r>
    </w:p>
    <w:p w14:paraId="13728174"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Weight checking of CO2 cartridge</w:t>
      </w:r>
      <w:r w:rsidRPr="005A5B19">
        <w:rPr>
          <w:bCs/>
          <w:sz w:val="24"/>
          <w:szCs w:val="24"/>
        </w:rPr>
        <w:tab/>
      </w:r>
      <w:r w:rsidRPr="005A5B19">
        <w:rPr>
          <w:bCs/>
          <w:sz w:val="24"/>
          <w:szCs w:val="24"/>
        </w:rPr>
        <w:tab/>
      </w:r>
      <w:r w:rsidRPr="005A5B19">
        <w:rPr>
          <w:bCs/>
          <w:sz w:val="24"/>
          <w:szCs w:val="24"/>
        </w:rPr>
        <w:tab/>
        <w:t>: Every Quarter</w:t>
      </w:r>
    </w:p>
    <w:p w14:paraId="2ADD0666"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Performance testing and DCP extinguisher</w:t>
      </w:r>
      <w:r w:rsidRPr="005A5B19">
        <w:rPr>
          <w:bCs/>
          <w:sz w:val="24"/>
          <w:szCs w:val="24"/>
        </w:rPr>
        <w:tab/>
      </w:r>
      <w:r w:rsidRPr="005A5B19">
        <w:rPr>
          <w:bCs/>
          <w:sz w:val="24"/>
          <w:szCs w:val="24"/>
        </w:rPr>
        <w:tab/>
        <w:t>: Every Year</w:t>
      </w:r>
    </w:p>
    <w:p w14:paraId="7C4B46ED"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Pressure testing of extinguisher</w:t>
      </w:r>
      <w:r w:rsidRPr="005A5B19">
        <w:rPr>
          <w:bCs/>
          <w:sz w:val="24"/>
          <w:szCs w:val="24"/>
        </w:rPr>
        <w:tab/>
      </w:r>
      <w:r w:rsidRPr="005A5B19">
        <w:rPr>
          <w:bCs/>
          <w:sz w:val="24"/>
          <w:szCs w:val="24"/>
        </w:rPr>
        <w:tab/>
      </w:r>
      <w:r w:rsidRPr="005A5B19">
        <w:rPr>
          <w:bCs/>
          <w:sz w:val="24"/>
          <w:szCs w:val="24"/>
        </w:rPr>
        <w:tab/>
      </w:r>
      <w:r>
        <w:rPr>
          <w:bCs/>
          <w:sz w:val="24"/>
          <w:szCs w:val="24"/>
        </w:rPr>
        <w:tab/>
      </w:r>
      <w:r w:rsidRPr="005A5B19">
        <w:rPr>
          <w:bCs/>
          <w:sz w:val="24"/>
          <w:szCs w:val="24"/>
        </w:rPr>
        <w:t>: As per IS 15683 (currently 5 years)</w:t>
      </w:r>
    </w:p>
    <w:p w14:paraId="6EECE410" w14:textId="77777777" w:rsidR="00B37153" w:rsidRDefault="00B37153" w:rsidP="00090083">
      <w:pPr>
        <w:pStyle w:val="ListParagraph"/>
        <w:numPr>
          <w:ilvl w:val="1"/>
          <w:numId w:val="62"/>
        </w:numPr>
        <w:spacing w:before="240"/>
        <w:rPr>
          <w:bCs/>
          <w:sz w:val="24"/>
          <w:szCs w:val="24"/>
        </w:rPr>
      </w:pPr>
      <w:r w:rsidRPr="00F3278B">
        <w:rPr>
          <w:bCs/>
          <w:sz w:val="24"/>
          <w:szCs w:val="24"/>
        </w:rPr>
        <w:t xml:space="preserve">    EMERGENCY PLAN AND   PROCEDURE:</w:t>
      </w:r>
    </w:p>
    <w:p w14:paraId="10F61E4B" w14:textId="77777777" w:rsidR="00B37153" w:rsidRDefault="00B37153" w:rsidP="00090083">
      <w:pPr>
        <w:pStyle w:val="ListParagraph"/>
        <w:numPr>
          <w:ilvl w:val="0"/>
          <w:numId w:val="101"/>
        </w:numPr>
        <w:spacing w:before="240"/>
        <w:jc w:val="both"/>
        <w:rPr>
          <w:bCs/>
          <w:sz w:val="24"/>
          <w:szCs w:val="24"/>
        </w:rPr>
      </w:pPr>
      <w:r w:rsidRPr="00F3278B">
        <w:rPr>
          <w:bCs/>
          <w:sz w:val="24"/>
          <w:szCs w:val="24"/>
        </w:rPr>
        <w:t xml:space="preserve">A comprehensive ERDMP shall be developed in accordance to the Petroleum and Natural Gas Regulatory Board (Codes of Practices for Emergency Response and Disaster Management Plan (ERDMP)) Regulations, 2010 and the copies of the ERDMP shall be available to all concerned personnel; </w:t>
      </w:r>
    </w:p>
    <w:p w14:paraId="4CF4ED0D" w14:textId="77777777" w:rsidR="00B37153" w:rsidRDefault="00B37153" w:rsidP="00090083">
      <w:pPr>
        <w:pStyle w:val="ListParagraph"/>
        <w:numPr>
          <w:ilvl w:val="0"/>
          <w:numId w:val="101"/>
        </w:numPr>
        <w:spacing w:before="240"/>
        <w:jc w:val="both"/>
        <w:rPr>
          <w:bCs/>
          <w:sz w:val="24"/>
          <w:szCs w:val="24"/>
        </w:rPr>
      </w:pPr>
      <w:r w:rsidRPr="00F3278B">
        <w:rPr>
          <w:bCs/>
          <w:sz w:val="24"/>
          <w:szCs w:val="24"/>
        </w:rPr>
        <w:t xml:space="preserve">Provision of minimum 2 points for emergency shutdown shall be maintained; </w:t>
      </w:r>
    </w:p>
    <w:p w14:paraId="6B36E256" w14:textId="77777777" w:rsidR="00B37153" w:rsidRPr="00F3278B" w:rsidRDefault="00B37153" w:rsidP="00090083">
      <w:pPr>
        <w:pStyle w:val="ListParagraph"/>
        <w:numPr>
          <w:ilvl w:val="0"/>
          <w:numId w:val="101"/>
        </w:numPr>
        <w:spacing w:before="240"/>
        <w:jc w:val="both"/>
        <w:rPr>
          <w:bCs/>
          <w:sz w:val="24"/>
          <w:szCs w:val="24"/>
        </w:rPr>
      </w:pPr>
      <w:r w:rsidRPr="00F3278B">
        <w:rPr>
          <w:bCs/>
          <w:sz w:val="24"/>
          <w:szCs w:val="24"/>
        </w:rPr>
        <w:t>The operating company having control shall draw an operational emergency plan incorporating the following, namely: -</w:t>
      </w:r>
    </w:p>
    <w:p w14:paraId="3395FC8C" w14:textId="77777777" w:rsidR="00B37153" w:rsidRPr="005A5B19" w:rsidRDefault="00B37153" w:rsidP="00B37153">
      <w:pPr>
        <w:pStyle w:val="Heading9"/>
        <w:numPr>
          <w:ilvl w:val="0"/>
          <w:numId w:val="15"/>
        </w:numPr>
        <w:tabs>
          <w:tab w:val="clear" w:pos="1800"/>
        </w:tabs>
        <w:spacing w:before="240"/>
        <w:rPr>
          <w:rFonts w:ascii="Times New Roman" w:hAnsi="Times New Roman"/>
          <w:bCs/>
          <w:szCs w:val="24"/>
        </w:rPr>
      </w:pPr>
      <w:r w:rsidRPr="005A5B19">
        <w:rPr>
          <w:rFonts w:ascii="Times New Roman" w:hAnsi="Times New Roman"/>
          <w:bCs/>
          <w:szCs w:val="24"/>
        </w:rPr>
        <w:t>Major failure of fittings resulting in spillage;</w:t>
      </w:r>
    </w:p>
    <w:p w14:paraId="1C0651B7" w14:textId="77777777" w:rsidR="00B37153" w:rsidRPr="005A5B19" w:rsidRDefault="00B37153" w:rsidP="00B37153">
      <w:pPr>
        <w:pStyle w:val="BodyTextIndent2"/>
        <w:numPr>
          <w:ilvl w:val="0"/>
          <w:numId w:val="15"/>
        </w:numPr>
        <w:rPr>
          <w:bCs/>
          <w:sz w:val="24"/>
          <w:szCs w:val="24"/>
          <w:lang w:val="en-US"/>
        </w:rPr>
      </w:pPr>
      <w:r w:rsidRPr="005A5B19">
        <w:rPr>
          <w:bCs/>
          <w:sz w:val="24"/>
          <w:szCs w:val="24"/>
          <w:lang w:val="en-US"/>
        </w:rPr>
        <w:t xml:space="preserve">Accidents or other emergencies;  </w:t>
      </w:r>
    </w:p>
    <w:p w14:paraId="39799E91" w14:textId="77777777" w:rsidR="00B37153" w:rsidRPr="005A5B19" w:rsidRDefault="00B37153" w:rsidP="00B37153">
      <w:pPr>
        <w:numPr>
          <w:ilvl w:val="0"/>
          <w:numId w:val="15"/>
        </w:numPr>
        <w:jc w:val="both"/>
        <w:rPr>
          <w:bCs/>
          <w:sz w:val="24"/>
          <w:szCs w:val="24"/>
        </w:rPr>
      </w:pPr>
      <w:r w:rsidRPr="005A5B19">
        <w:rPr>
          <w:bCs/>
          <w:sz w:val="24"/>
          <w:szCs w:val="24"/>
        </w:rPr>
        <w:t xml:space="preserve">Electrical Emergencies; </w:t>
      </w:r>
    </w:p>
    <w:p w14:paraId="09C4E64A" w14:textId="77777777" w:rsidR="00B37153" w:rsidRPr="005A5B19" w:rsidRDefault="00B37153" w:rsidP="00B37153">
      <w:pPr>
        <w:numPr>
          <w:ilvl w:val="0"/>
          <w:numId w:val="15"/>
        </w:numPr>
        <w:jc w:val="both"/>
        <w:rPr>
          <w:bCs/>
          <w:sz w:val="24"/>
          <w:szCs w:val="24"/>
        </w:rPr>
      </w:pPr>
      <w:r w:rsidRPr="005A5B19">
        <w:rPr>
          <w:bCs/>
          <w:sz w:val="24"/>
          <w:szCs w:val="24"/>
        </w:rPr>
        <w:t>Civil emergencies; and</w:t>
      </w:r>
    </w:p>
    <w:p w14:paraId="61C34E8B" w14:textId="77777777" w:rsidR="00B37153" w:rsidRPr="005A5B19" w:rsidRDefault="00B37153" w:rsidP="00B37153">
      <w:pPr>
        <w:pStyle w:val="BodyTextIndent2"/>
        <w:numPr>
          <w:ilvl w:val="0"/>
          <w:numId w:val="15"/>
        </w:numPr>
        <w:rPr>
          <w:bCs/>
          <w:sz w:val="24"/>
          <w:szCs w:val="24"/>
          <w:lang w:val="en-US"/>
        </w:rPr>
      </w:pPr>
      <w:r w:rsidRPr="005A5B19">
        <w:rPr>
          <w:bCs/>
          <w:sz w:val="24"/>
          <w:szCs w:val="24"/>
          <w:lang w:val="en-US"/>
        </w:rPr>
        <w:t>Any other risk arising from the existence or operation.</w:t>
      </w:r>
    </w:p>
    <w:p w14:paraId="1CA9040A" w14:textId="77777777" w:rsidR="00B37153" w:rsidRPr="005A5B19" w:rsidRDefault="00B37153" w:rsidP="00B37153">
      <w:pPr>
        <w:spacing w:before="240"/>
        <w:ind w:left="774" w:hanging="774"/>
        <w:jc w:val="both"/>
        <w:rPr>
          <w:bCs/>
          <w:sz w:val="24"/>
          <w:szCs w:val="24"/>
        </w:rPr>
      </w:pPr>
      <w:r w:rsidRPr="005A5B19">
        <w:rPr>
          <w:bCs/>
          <w:sz w:val="24"/>
          <w:szCs w:val="24"/>
        </w:rPr>
        <w:lastRenderedPageBreak/>
        <w:tab/>
        <w:t>The above emergency plan shall be disseminated amongst all personnel involved to ensure that they understand their roles and responsibilities;</w:t>
      </w:r>
    </w:p>
    <w:p w14:paraId="1B0CA96F" w14:textId="77777777" w:rsidR="00B37153" w:rsidRDefault="00B37153" w:rsidP="00090083">
      <w:pPr>
        <w:numPr>
          <w:ilvl w:val="0"/>
          <w:numId w:val="102"/>
        </w:numPr>
        <w:spacing w:before="240"/>
        <w:jc w:val="both"/>
        <w:rPr>
          <w:bCs/>
          <w:sz w:val="24"/>
          <w:szCs w:val="24"/>
        </w:rPr>
      </w:pPr>
      <w:r w:rsidRPr="005A5B19">
        <w:rPr>
          <w:bCs/>
          <w:sz w:val="24"/>
          <w:szCs w:val="24"/>
        </w:rPr>
        <w:t>The retail outlet in-charge shall maintain close liaison with Fire Service, Police and District Authorities;</w:t>
      </w:r>
    </w:p>
    <w:p w14:paraId="4FCCCAD5" w14:textId="77777777" w:rsidR="00B37153" w:rsidRDefault="00B37153" w:rsidP="00090083">
      <w:pPr>
        <w:numPr>
          <w:ilvl w:val="0"/>
          <w:numId w:val="102"/>
        </w:numPr>
        <w:spacing w:before="240"/>
        <w:jc w:val="both"/>
        <w:rPr>
          <w:bCs/>
          <w:sz w:val="24"/>
          <w:szCs w:val="24"/>
        </w:rPr>
      </w:pPr>
      <w:r w:rsidRPr="00F3278B">
        <w:rPr>
          <w:bCs/>
          <w:sz w:val="24"/>
          <w:szCs w:val="24"/>
        </w:rPr>
        <w:t xml:space="preserve">Important telephone numbers for emergency use shall be displayed prominently; </w:t>
      </w:r>
    </w:p>
    <w:p w14:paraId="7E8E4077" w14:textId="77777777" w:rsidR="00B37153" w:rsidRDefault="00B37153" w:rsidP="00090083">
      <w:pPr>
        <w:numPr>
          <w:ilvl w:val="0"/>
          <w:numId w:val="102"/>
        </w:numPr>
        <w:spacing w:before="240"/>
        <w:jc w:val="both"/>
        <w:rPr>
          <w:bCs/>
          <w:sz w:val="24"/>
          <w:szCs w:val="24"/>
        </w:rPr>
      </w:pPr>
      <w:r w:rsidRPr="00F3278B">
        <w:rPr>
          <w:bCs/>
          <w:sz w:val="24"/>
          <w:szCs w:val="24"/>
        </w:rPr>
        <w:t xml:space="preserve">Means of communication shall be always at the disposal of the In charge of the retail outlet; </w:t>
      </w:r>
    </w:p>
    <w:p w14:paraId="324C156F" w14:textId="77777777" w:rsidR="00B37153" w:rsidRDefault="00B37153" w:rsidP="00090083">
      <w:pPr>
        <w:numPr>
          <w:ilvl w:val="0"/>
          <w:numId w:val="102"/>
        </w:numPr>
        <w:spacing w:before="240"/>
        <w:jc w:val="both"/>
        <w:rPr>
          <w:bCs/>
          <w:sz w:val="24"/>
          <w:szCs w:val="24"/>
        </w:rPr>
      </w:pPr>
      <w:r w:rsidRPr="00F3278B">
        <w:rPr>
          <w:bCs/>
          <w:sz w:val="24"/>
          <w:szCs w:val="24"/>
        </w:rPr>
        <w:t>Emergency action plan should be tested with mock drill at least once a year.</w:t>
      </w:r>
    </w:p>
    <w:p w14:paraId="2BDF1513" w14:textId="77777777" w:rsidR="00B37153" w:rsidRDefault="00B37153" w:rsidP="00090083">
      <w:pPr>
        <w:numPr>
          <w:ilvl w:val="0"/>
          <w:numId w:val="102"/>
        </w:numPr>
        <w:spacing w:before="240"/>
        <w:jc w:val="both"/>
        <w:rPr>
          <w:bCs/>
          <w:sz w:val="24"/>
          <w:szCs w:val="24"/>
        </w:rPr>
      </w:pPr>
      <w:r w:rsidRPr="00F3278B">
        <w:rPr>
          <w:bCs/>
          <w:sz w:val="24"/>
          <w:szCs w:val="24"/>
        </w:rPr>
        <w:t xml:space="preserve">First aid kit shall contain items to handle possible emergencies as per Rules applicable to factories in the concerned State for such purpose; and   </w:t>
      </w:r>
    </w:p>
    <w:p w14:paraId="283833E6" w14:textId="77777777" w:rsidR="00B37153" w:rsidRPr="00F3278B" w:rsidRDefault="00B37153" w:rsidP="00090083">
      <w:pPr>
        <w:numPr>
          <w:ilvl w:val="0"/>
          <w:numId w:val="102"/>
        </w:numPr>
        <w:spacing w:before="240"/>
        <w:jc w:val="both"/>
        <w:rPr>
          <w:bCs/>
          <w:sz w:val="24"/>
          <w:szCs w:val="24"/>
        </w:rPr>
      </w:pPr>
      <w:r w:rsidRPr="00F3278B">
        <w:rPr>
          <w:bCs/>
          <w:sz w:val="24"/>
          <w:szCs w:val="24"/>
        </w:rPr>
        <w:t>Electrical shock treatment chart written in bilingual (English and local languages) and RO attendants shall be given training on how to treat an electrocuted person before help from a doctor is available.</w:t>
      </w:r>
    </w:p>
    <w:p w14:paraId="0F2BC8A9" w14:textId="77777777" w:rsidR="00B37153" w:rsidRPr="005A5B19" w:rsidRDefault="00B37153" w:rsidP="00B37153">
      <w:pPr>
        <w:autoSpaceDE w:val="0"/>
        <w:autoSpaceDN w:val="0"/>
        <w:adjustRightInd w:val="0"/>
        <w:spacing w:before="240"/>
        <w:jc w:val="both"/>
        <w:rPr>
          <w:bCs/>
          <w:sz w:val="24"/>
          <w:szCs w:val="24"/>
        </w:rPr>
      </w:pPr>
      <w:r w:rsidRPr="005A5B19">
        <w:rPr>
          <w:bCs/>
          <w:sz w:val="24"/>
          <w:szCs w:val="24"/>
        </w:rPr>
        <w:t xml:space="preserve">11.0   </w:t>
      </w:r>
      <w:r w:rsidRPr="005A5B19">
        <w:rPr>
          <w:bCs/>
          <w:sz w:val="24"/>
          <w:szCs w:val="24"/>
        </w:rPr>
        <w:tab/>
        <w:t>COMPETENCE, ASSURANCE AND ASSESSMENT:</w:t>
      </w:r>
    </w:p>
    <w:p w14:paraId="1DBDC786" w14:textId="77777777" w:rsidR="00B37153" w:rsidRPr="005A5B19" w:rsidRDefault="00B37153" w:rsidP="00B37153">
      <w:pPr>
        <w:spacing w:before="240"/>
        <w:ind w:left="570" w:hanging="570"/>
        <w:jc w:val="both"/>
        <w:rPr>
          <w:bCs/>
          <w:sz w:val="24"/>
          <w:szCs w:val="24"/>
        </w:rPr>
      </w:pPr>
      <w:r w:rsidRPr="005A5B19">
        <w:rPr>
          <w:bCs/>
          <w:sz w:val="24"/>
          <w:szCs w:val="24"/>
        </w:rPr>
        <w:t>11.1</w:t>
      </w:r>
      <w:r w:rsidRPr="005A5B19">
        <w:rPr>
          <w:bCs/>
          <w:sz w:val="24"/>
          <w:szCs w:val="24"/>
        </w:rPr>
        <w:tab/>
        <w:t>The objective is to provide understanding of all the facets of dispensing activities including operations, procedures, maintenance and hazards of petroleum and the risks associated with handling of the product and training shall ensure that the jobs are performed in accordance with the laid down procedures and practices, namely: -</w:t>
      </w:r>
    </w:p>
    <w:p w14:paraId="149C2823" w14:textId="77777777" w:rsidR="00B37153" w:rsidRPr="005A5B19" w:rsidRDefault="00B37153" w:rsidP="00B37153">
      <w:pPr>
        <w:numPr>
          <w:ilvl w:val="0"/>
          <w:numId w:val="27"/>
        </w:numPr>
        <w:autoSpaceDE w:val="0"/>
        <w:autoSpaceDN w:val="0"/>
        <w:adjustRightInd w:val="0"/>
        <w:spacing w:before="240"/>
        <w:ind w:left="1080"/>
        <w:jc w:val="both"/>
        <w:rPr>
          <w:bCs/>
          <w:sz w:val="24"/>
          <w:szCs w:val="24"/>
        </w:rPr>
      </w:pPr>
      <w:r w:rsidRPr="005A5B19">
        <w:rPr>
          <w:bCs/>
          <w:sz w:val="24"/>
          <w:szCs w:val="24"/>
        </w:rPr>
        <w:t>Every entity shall develop, implement, and maintain a written training plan to instruct all petroleum retail outlet personnel with respect to the following, namely: -</w:t>
      </w:r>
    </w:p>
    <w:p w14:paraId="45BC92FE" w14:textId="77777777" w:rsidR="00B37153" w:rsidRPr="005A5B19" w:rsidRDefault="00B37153" w:rsidP="00B37153">
      <w:pPr>
        <w:numPr>
          <w:ilvl w:val="0"/>
          <w:numId w:val="28"/>
        </w:numPr>
        <w:autoSpaceDE w:val="0"/>
        <w:autoSpaceDN w:val="0"/>
        <w:adjustRightInd w:val="0"/>
        <w:spacing w:before="240"/>
        <w:ind w:left="1440"/>
        <w:jc w:val="both"/>
        <w:rPr>
          <w:bCs/>
          <w:sz w:val="24"/>
          <w:szCs w:val="24"/>
        </w:rPr>
      </w:pPr>
      <w:r w:rsidRPr="005A5B19">
        <w:rPr>
          <w:bCs/>
          <w:sz w:val="24"/>
          <w:szCs w:val="24"/>
        </w:rPr>
        <w:t>Carrying out the emergency procedures that relate to their duties as set out in the procedure manual and providing first aid;</w:t>
      </w:r>
    </w:p>
    <w:p w14:paraId="6E5FF0AA" w14:textId="77777777" w:rsidR="00B37153" w:rsidRPr="005A5B19" w:rsidRDefault="00B37153" w:rsidP="00B37153">
      <w:pPr>
        <w:pStyle w:val="ListParagraph"/>
        <w:numPr>
          <w:ilvl w:val="0"/>
          <w:numId w:val="28"/>
        </w:numPr>
        <w:autoSpaceDE w:val="0"/>
        <w:autoSpaceDN w:val="0"/>
        <w:adjustRightInd w:val="0"/>
        <w:spacing w:before="240"/>
        <w:ind w:left="1440"/>
        <w:jc w:val="both"/>
        <w:rPr>
          <w:bCs/>
          <w:sz w:val="24"/>
          <w:szCs w:val="24"/>
        </w:rPr>
      </w:pPr>
      <w:r w:rsidRPr="005A5B19">
        <w:rPr>
          <w:bCs/>
          <w:sz w:val="24"/>
          <w:szCs w:val="24"/>
        </w:rPr>
        <w:t>Permanent maintenance, operating, and supervisory personnel with respect to the following, namely: -</w:t>
      </w:r>
    </w:p>
    <w:p w14:paraId="71A09427"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The basic operations carried out;</w:t>
      </w:r>
    </w:p>
    <w:p w14:paraId="386099AC"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The characteristics and potential hazards of dispensing station; and</w:t>
      </w:r>
    </w:p>
    <w:p w14:paraId="6CF43EE9"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 xml:space="preserve">The methods of carrying out their duties of maintaining and operating the PRO as set out in the manual of operating, maintenance and transfer procedures; </w:t>
      </w:r>
    </w:p>
    <w:p w14:paraId="711E7245"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 xml:space="preserve">Fire prevention, including familiarization with the fire control plan, fire fighting, the potential causes of fire or accident and the types, sizes, and likely consequences of a fire or accident and  </w:t>
      </w:r>
    </w:p>
    <w:p w14:paraId="3812A433"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Recognizing situations when it is necessary for the person to obtain assistance in order to maintain the security.</w:t>
      </w:r>
    </w:p>
    <w:p w14:paraId="3E31F7FE"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11.2</w:t>
      </w:r>
      <w:r w:rsidRPr="005A5B19">
        <w:rPr>
          <w:bCs/>
          <w:sz w:val="24"/>
          <w:szCs w:val="24"/>
        </w:rPr>
        <w:tab/>
        <w:t>Each oil company shall develop training module of their own which should include inter-alia of the following, namely: -</w:t>
      </w:r>
    </w:p>
    <w:p w14:paraId="1E039F58"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Hazardous nature of product handled;</w:t>
      </w:r>
    </w:p>
    <w:p w14:paraId="0C04C52B"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Familiarization with operational procedures and practices;</w:t>
      </w:r>
    </w:p>
    <w:p w14:paraId="2E0CC010"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Hands on experience on operation of equipment;</w:t>
      </w:r>
    </w:p>
    <w:p w14:paraId="3A30FD8E"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Knowledge of emergency and manual shut down systems;</w:t>
      </w:r>
    </w:p>
    <w:p w14:paraId="047BFEF7"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 xml:space="preserve">Immediate and effective isolation of any spill; </w:t>
      </w:r>
    </w:p>
    <w:p w14:paraId="23F0FD0F"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Safety features and accident prevention;</w:t>
      </w:r>
    </w:p>
    <w:p w14:paraId="6F28EC2F"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Fire fighting facilities, its upkeep and operation;</w:t>
      </w:r>
    </w:p>
    <w:p w14:paraId="0FF9A8B6"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Evacuation and safe egress of the vehicles in an emergency;</w:t>
      </w:r>
    </w:p>
    <w:p w14:paraId="77C9F54D"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Housekeeping;</w:t>
      </w:r>
    </w:p>
    <w:p w14:paraId="19D48B1A"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Decantation;</w:t>
      </w:r>
    </w:p>
    <w:p w14:paraId="09E92F4D"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First aid;</w:t>
      </w:r>
    </w:p>
    <w:p w14:paraId="51C8620E"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 xml:space="preserve">Dos and Don’ts; and </w:t>
      </w:r>
    </w:p>
    <w:p w14:paraId="0F669F10"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Emergency plan or drills</w:t>
      </w:r>
    </w:p>
    <w:p w14:paraId="6EF0D278" w14:textId="77777777" w:rsidR="00B37153" w:rsidRPr="005A5B19" w:rsidRDefault="00B37153" w:rsidP="00B37153">
      <w:pPr>
        <w:spacing w:before="240"/>
        <w:jc w:val="both"/>
        <w:rPr>
          <w:bCs/>
          <w:sz w:val="24"/>
          <w:szCs w:val="24"/>
        </w:rPr>
      </w:pPr>
      <w:r w:rsidRPr="005A5B19">
        <w:rPr>
          <w:bCs/>
          <w:sz w:val="24"/>
          <w:szCs w:val="24"/>
        </w:rPr>
        <w:t>11.3</w:t>
      </w:r>
      <w:r w:rsidRPr="005A5B19">
        <w:rPr>
          <w:bCs/>
          <w:sz w:val="24"/>
          <w:szCs w:val="24"/>
        </w:rPr>
        <w:tab/>
        <w:t xml:space="preserve">Records for the training and refresher courses shall be maintained. </w:t>
      </w:r>
    </w:p>
    <w:p w14:paraId="27C74580" w14:textId="77777777" w:rsidR="00B37153" w:rsidRPr="005A5B19" w:rsidRDefault="00B37153" w:rsidP="00B37153">
      <w:pPr>
        <w:pStyle w:val="Heading1"/>
        <w:spacing w:before="240"/>
        <w:rPr>
          <w:b w:val="0"/>
          <w:bCs/>
          <w:szCs w:val="24"/>
        </w:rPr>
      </w:pPr>
      <w:r w:rsidRPr="005A5B19">
        <w:rPr>
          <w:b w:val="0"/>
          <w:bCs/>
          <w:szCs w:val="24"/>
        </w:rPr>
        <w:t>12.0     CUSTOMER SAFETY AND AWARENESS:</w:t>
      </w:r>
    </w:p>
    <w:p w14:paraId="22C1F560" w14:textId="77777777" w:rsidR="00B37153" w:rsidRPr="00F3278B" w:rsidRDefault="00B37153" w:rsidP="00090083">
      <w:pPr>
        <w:pStyle w:val="ListParagraph"/>
        <w:numPr>
          <w:ilvl w:val="2"/>
          <w:numId w:val="103"/>
        </w:numPr>
        <w:spacing w:before="240"/>
        <w:jc w:val="both"/>
        <w:rPr>
          <w:bCs/>
          <w:sz w:val="24"/>
          <w:szCs w:val="24"/>
        </w:rPr>
      </w:pPr>
      <w:r w:rsidRPr="00F3278B">
        <w:rPr>
          <w:bCs/>
          <w:sz w:val="24"/>
          <w:szCs w:val="24"/>
        </w:rPr>
        <w:t>Display of important information:</w:t>
      </w:r>
    </w:p>
    <w:p w14:paraId="05EF2E5C" w14:textId="77777777" w:rsidR="00B37153" w:rsidRDefault="00B37153" w:rsidP="00B37153">
      <w:pPr>
        <w:pStyle w:val="ListParagraph"/>
        <w:numPr>
          <w:ilvl w:val="0"/>
          <w:numId w:val="29"/>
        </w:numPr>
        <w:spacing w:before="240"/>
        <w:ind w:left="1134"/>
        <w:jc w:val="both"/>
        <w:rPr>
          <w:bCs/>
          <w:sz w:val="24"/>
          <w:szCs w:val="24"/>
        </w:rPr>
      </w:pPr>
      <w:r w:rsidRPr="005A5B19">
        <w:rPr>
          <w:bCs/>
          <w:sz w:val="24"/>
          <w:szCs w:val="24"/>
        </w:rPr>
        <w:t>The particulars of license, emergency telephone nos. of local fire service, police and marketing company shall be conspicuously displayed; and</w:t>
      </w:r>
    </w:p>
    <w:p w14:paraId="43D221AA" w14:textId="77777777" w:rsidR="00B37153" w:rsidRPr="00F3278B" w:rsidRDefault="00B37153" w:rsidP="00B37153">
      <w:pPr>
        <w:pStyle w:val="ListParagraph"/>
        <w:numPr>
          <w:ilvl w:val="0"/>
          <w:numId w:val="29"/>
        </w:numPr>
        <w:spacing w:before="240"/>
        <w:ind w:left="1134"/>
        <w:jc w:val="both"/>
        <w:rPr>
          <w:bCs/>
          <w:sz w:val="24"/>
          <w:szCs w:val="24"/>
        </w:rPr>
      </w:pPr>
      <w:r w:rsidRPr="00F3278B">
        <w:rPr>
          <w:bCs/>
          <w:sz w:val="24"/>
          <w:szCs w:val="24"/>
        </w:rPr>
        <w:t xml:space="preserve">Suitable caution boards or pictographs shall be displayed at areas where required. </w:t>
      </w:r>
    </w:p>
    <w:p w14:paraId="6F6250F8" w14:textId="77777777" w:rsidR="00B37153" w:rsidRPr="00F3278B" w:rsidRDefault="00B37153" w:rsidP="00090083">
      <w:pPr>
        <w:pStyle w:val="ListParagraph"/>
        <w:numPr>
          <w:ilvl w:val="1"/>
          <w:numId w:val="103"/>
        </w:numPr>
        <w:spacing w:before="240"/>
        <w:rPr>
          <w:bCs/>
          <w:sz w:val="24"/>
          <w:szCs w:val="24"/>
        </w:rPr>
      </w:pPr>
      <w:r w:rsidRPr="00F3278B">
        <w:rPr>
          <w:bCs/>
          <w:sz w:val="24"/>
          <w:szCs w:val="24"/>
        </w:rPr>
        <w:t xml:space="preserve">  </w:t>
      </w:r>
      <w:r w:rsidRPr="00F3278B">
        <w:rPr>
          <w:bCs/>
          <w:sz w:val="24"/>
          <w:szCs w:val="24"/>
        </w:rPr>
        <w:tab/>
        <w:t>DOs and DON’Ts during Refueling:</w:t>
      </w:r>
    </w:p>
    <w:p w14:paraId="29C92E9C" w14:textId="77777777" w:rsidR="00B37153" w:rsidRDefault="00B37153" w:rsidP="00B37153">
      <w:pPr>
        <w:tabs>
          <w:tab w:val="left" w:pos="720"/>
        </w:tabs>
        <w:spacing w:before="240"/>
        <w:ind w:left="720"/>
        <w:rPr>
          <w:bCs/>
          <w:sz w:val="24"/>
          <w:szCs w:val="24"/>
        </w:rPr>
      </w:pPr>
      <w:r w:rsidRPr="005A5B19">
        <w:rPr>
          <w:bCs/>
          <w:sz w:val="24"/>
          <w:szCs w:val="24"/>
        </w:rPr>
        <w:t xml:space="preserve">Dos: </w:t>
      </w:r>
    </w:p>
    <w:p w14:paraId="260DDB88" w14:textId="77777777" w:rsidR="00B37153" w:rsidRDefault="00B37153" w:rsidP="00090083">
      <w:pPr>
        <w:pStyle w:val="ListParagraph"/>
        <w:numPr>
          <w:ilvl w:val="0"/>
          <w:numId w:val="104"/>
        </w:numPr>
        <w:spacing w:before="240"/>
        <w:ind w:left="1276"/>
        <w:rPr>
          <w:bCs/>
          <w:sz w:val="24"/>
          <w:szCs w:val="24"/>
        </w:rPr>
      </w:pPr>
      <w:r w:rsidRPr="00F3278B">
        <w:rPr>
          <w:bCs/>
          <w:sz w:val="24"/>
          <w:szCs w:val="24"/>
        </w:rPr>
        <w:t>Switch off the engine before commencement of refueling;</w:t>
      </w:r>
    </w:p>
    <w:p w14:paraId="7CABC778" w14:textId="77777777" w:rsidR="00B37153" w:rsidRDefault="00B37153" w:rsidP="00090083">
      <w:pPr>
        <w:pStyle w:val="ListParagraph"/>
        <w:numPr>
          <w:ilvl w:val="0"/>
          <w:numId w:val="104"/>
        </w:numPr>
        <w:spacing w:before="240"/>
        <w:ind w:left="1276"/>
        <w:rPr>
          <w:bCs/>
          <w:sz w:val="24"/>
          <w:szCs w:val="24"/>
        </w:rPr>
      </w:pPr>
      <w:r w:rsidRPr="00F3278B">
        <w:rPr>
          <w:bCs/>
          <w:sz w:val="24"/>
          <w:szCs w:val="24"/>
        </w:rPr>
        <w:t>Ensure that a 9 kg DCP fire extinguisher is available near the dispenser; and</w:t>
      </w:r>
    </w:p>
    <w:p w14:paraId="65104957" w14:textId="77777777" w:rsidR="00B37153" w:rsidRPr="00F3278B" w:rsidRDefault="00B37153" w:rsidP="00090083">
      <w:pPr>
        <w:pStyle w:val="ListParagraph"/>
        <w:numPr>
          <w:ilvl w:val="0"/>
          <w:numId w:val="104"/>
        </w:numPr>
        <w:spacing w:before="240"/>
        <w:ind w:left="1276"/>
        <w:rPr>
          <w:bCs/>
          <w:sz w:val="24"/>
          <w:szCs w:val="24"/>
        </w:rPr>
      </w:pPr>
      <w:r w:rsidRPr="00F3278B">
        <w:rPr>
          <w:bCs/>
          <w:sz w:val="24"/>
          <w:szCs w:val="24"/>
        </w:rPr>
        <w:lastRenderedPageBreak/>
        <w:t>In case of any spill, overflow of product, fire or smoke observed, press the “EMERGENCY STOP” button on the dispenser.</w:t>
      </w:r>
    </w:p>
    <w:p w14:paraId="3CDA8D76" w14:textId="77777777" w:rsidR="00B37153" w:rsidRPr="005A5B19" w:rsidRDefault="00B37153" w:rsidP="00B37153">
      <w:pPr>
        <w:tabs>
          <w:tab w:val="left" w:pos="720"/>
        </w:tabs>
        <w:spacing w:before="240"/>
        <w:ind w:left="720"/>
        <w:jc w:val="both"/>
        <w:rPr>
          <w:bCs/>
          <w:sz w:val="24"/>
          <w:szCs w:val="24"/>
        </w:rPr>
      </w:pPr>
      <w:r w:rsidRPr="005A5B19">
        <w:rPr>
          <w:bCs/>
          <w:sz w:val="24"/>
          <w:szCs w:val="24"/>
        </w:rPr>
        <w:t>DON’Ts:</w:t>
      </w:r>
    </w:p>
    <w:p w14:paraId="2771AF33"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start the engine or drive away the vehicle till the filling nozzle has been disconnected from the filler cap of the vehicle;</w:t>
      </w:r>
    </w:p>
    <w:p w14:paraId="4F5B0E5E"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 xml:space="preserve">Do not refuel the vehicle during the period MS or HSD is being decanted into the tank;  </w:t>
      </w:r>
    </w:p>
    <w:p w14:paraId="734319FE"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smoke;</w:t>
      </w:r>
    </w:p>
    <w:p w14:paraId="70490A0D"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use naked flame; and</w:t>
      </w:r>
    </w:p>
    <w:p w14:paraId="3D137A67"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operate mobile phones.</w:t>
      </w:r>
    </w:p>
    <w:p w14:paraId="2F4B87A1" w14:textId="77777777" w:rsidR="00B37153" w:rsidRDefault="00B37153" w:rsidP="00B37153">
      <w:pPr>
        <w:tabs>
          <w:tab w:val="left" w:pos="567"/>
        </w:tabs>
        <w:spacing w:before="240"/>
        <w:ind w:left="993" w:hanging="993"/>
        <w:jc w:val="both"/>
        <w:rPr>
          <w:b/>
          <w:bCs/>
          <w:szCs w:val="24"/>
        </w:rPr>
      </w:pPr>
      <w:r w:rsidRPr="005A5B19">
        <w:rPr>
          <w:bCs/>
          <w:sz w:val="24"/>
          <w:szCs w:val="24"/>
        </w:rPr>
        <w:t>13.0</w:t>
      </w:r>
      <w:r w:rsidRPr="005A5B19">
        <w:rPr>
          <w:bCs/>
          <w:sz w:val="24"/>
          <w:szCs w:val="24"/>
        </w:rPr>
        <w:tab/>
        <w:t>List of Standards or Guidelines referred to in Schedule 1 shall be as given in Annexure VIII.</w:t>
      </w:r>
    </w:p>
    <w:p w14:paraId="05B4906F" w14:textId="77777777" w:rsidR="00B37153" w:rsidRPr="00C37764" w:rsidRDefault="00B37153" w:rsidP="00B37153">
      <w:pPr>
        <w:spacing w:before="240"/>
        <w:ind w:left="993" w:hanging="993"/>
        <w:jc w:val="center"/>
        <w:rPr>
          <w:b/>
          <w:bCs/>
          <w:sz w:val="24"/>
          <w:szCs w:val="24"/>
        </w:rPr>
      </w:pPr>
      <w:r w:rsidRPr="00C37764">
        <w:rPr>
          <w:b/>
          <w:bCs/>
          <w:sz w:val="24"/>
          <w:szCs w:val="24"/>
        </w:rPr>
        <w:t>Annexure – I</w:t>
      </w:r>
    </w:p>
    <w:p w14:paraId="7B159DA1" w14:textId="77777777" w:rsidR="00B37153" w:rsidRPr="00C37764" w:rsidRDefault="00B37153" w:rsidP="00B37153">
      <w:pPr>
        <w:kinsoku w:val="0"/>
        <w:overflowPunct w:val="0"/>
        <w:autoSpaceDE w:val="0"/>
        <w:autoSpaceDN w:val="0"/>
        <w:adjustRightInd w:val="0"/>
        <w:jc w:val="center"/>
        <w:rPr>
          <w:b/>
          <w:bCs/>
          <w:sz w:val="24"/>
          <w:szCs w:val="24"/>
        </w:rPr>
      </w:pPr>
      <w:r w:rsidRPr="00C37764">
        <w:rPr>
          <w:b/>
          <w:bCs/>
          <w:sz w:val="24"/>
          <w:szCs w:val="24"/>
        </w:rPr>
        <w:t>Zone classification for Retail Outlets</w:t>
      </w:r>
    </w:p>
    <w:p w14:paraId="074D293F" w14:textId="77777777" w:rsidR="00B37153" w:rsidRPr="005A5B19" w:rsidRDefault="00B37153" w:rsidP="00B37153">
      <w:pPr>
        <w:kinsoku w:val="0"/>
        <w:overflowPunct w:val="0"/>
        <w:autoSpaceDE w:val="0"/>
        <w:autoSpaceDN w:val="0"/>
        <w:adjustRightInd w:val="0"/>
        <w:jc w:val="center"/>
        <w:rPr>
          <w:bCs/>
          <w:sz w:val="24"/>
          <w:szCs w:val="24"/>
        </w:rPr>
      </w:pPr>
    </w:p>
    <w:p w14:paraId="3633FDD3" w14:textId="77777777" w:rsidR="00B37153" w:rsidRPr="005A5B19" w:rsidRDefault="00B37153" w:rsidP="00090083">
      <w:pPr>
        <w:pStyle w:val="ListParagraph"/>
        <w:numPr>
          <w:ilvl w:val="0"/>
          <w:numId w:val="60"/>
        </w:numPr>
        <w:rPr>
          <w:bCs/>
          <w:sz w:val="24"/>
          <w:szCs w:val="24"/>
        </w:rPr>
      </w:pPr>
      <w:r w:rsidRPr="005A5B19">
        <w:rPr>
          <w:bCs/>
          <w:sz w:val="24"/>
          <w:szCs w:val="24"/>
        </w:rPr>
        <w:t xml:space="preserve"> UG Tanks and Fill Points:</w:t>
      </w:r>
    </w:p>
    <w:p w14:paraId="039D5A61" w14:textId="77777777" w:rsidR="00B37153" w:rsidRPr="005A5B19" w:rsidRDefault="00B37153" w:rsidP="00B37153">
      <w:pPr>
        <w:pStyle w:val="ListParagraph"/>
        <w:ind w:left="5040"/>
        <w:rPr>
          <w:bCs/>
          <w:sz w:val="24"/>
          <w:szCs w:val="24"/>
        </w:rPr>
      </w:pPr>
    </w:p>
    <w:tbl>
      <w:tblPr>
        <w:tblW w:w="8726"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783"/>
        <w:gridCol w:w="1418"/>
      </w:tblGrid>
      <w:tr w:rsidR="00B37153" w:rsidRPr="005A5B19" w14:paraId="2F1AAC83" w14:textId="77777777" w:rsidTr="00B37153">
        <w:tc>
          <w:tcPr>
            <w:tcW w:w="1525" w:type="dxa"/>
            <w:shd w:val="clear" w:color="auto" w:fill="auto"/>
            <w:vAlign w:val="center"/>
          </w:tcPr>
          <w:p w14:paraId="46A0DCBB" w14:textId="77777777" w:rsidR="00B37153" w:rsidRPr="005A5B19" w:rsidRDefault="00B37153" w:rsidP="00B37153">
            <w:pPr>
              <w:spacing w:before="35" w:line="214" w:lineRule="exact"/>
              <w:ind w:right="-20"/>
              <w:jc w:val="center"/>
              <w:rPr>
                <w:bCs/>
                <w:sz w:val="24"/>
                <w:szCs w:val="24"/>
              </w:rPr>
            </w:pPr>
            <w:r w:rsidRPr="005A5B19">
              <w:rPr>
                <w:bCs/>
                <w:sz w:val="24"/>
                <w:szCs w:val="24"/>
              </w:rPr>
              <w:t>Facility</w:t>
            </w:r>
          </w:p>
        </w:tc>
        <w:tc>
          <w:tcPr>
            <w:tcW w:w="5783" w:type="dxa"/>
            <w:shd w:val="clear" w:color="auto" w:fill="auto"/>
            <w:vAlign w:val="center"/>
          </w:tcPr>
          <w:p w14:paraId="2440D331" w14:textId="77777777" w:rsidR="00B37153" w:rsidRPr="005A5B19" w:rsidRDefault="00B37153" w:rsidP="00B37153">
            <w:pPr>
              <w:spacing w:before="35" w:line="214" w:lineRule="exact"/>
              <w:ind w:right="-20"/>
              <w:jc w:val="center"/>
              <w:rPr>
                <w:bCs/>
                <w:sz w:val="24"/>
                <w:szCs w:val="24"/>
              </w:rPr>
            </w:pPr>
            <w:r w:rsidRPr="005A5B19">
              <w:rPr>
                <w:bCs/>
                <w:sz w:val="24"/>
                <w:szCs w:val="24"/>
              </w:rPr>
              <w:t>Location of Hazardous Zone</w:t>
            </w:r>
          </w:p>
        </w:tc>
        <w:tc>
          <w:tcPr>
            <w:tcW w:w="1418" w:type="dxa"/>
            <w:shd w:val="clear" w:color="auto" w:fill="auto"/>
            <w:vAlign w:val="center"/>
          </w:tcPr>
          <w:p w14:paraId="65F2CFCC" w14:textId="77777777" w:rsidR="00B37153" w:rsidRPr="005A5B19" w:rsidRDefault="00B37153" w:rsidP="00B37153">
            <w:pPr>
              <w:spacing w:before="67"/>
              <w:ind w:right="-20"/>
              <w:rPr>
                <w:bCs/>
                <w:sz w:val="24"/>
                <w:szCs w:val="24"/>
              </w:rPr>
            </w:pPr>
            <w:r w:rsidRPr="005A5B19">
              <w:rPr>
                <w:bCs/>
                <w:sz w:val="24"/>
                <w:szCs w:val="24"/>
              </w:rPr>
              <w:t>Area Class</w:t>
            </w:r>
          </w:p>
        </w:tc>
      </w:tr>
      <w:tr w:rsidR="00B37153" w:rsidRPr="005A5B19" w14:paraId="3F08DC74" w14:textId="77777777" w:rsidTr="00B37153">
        <w:tc>
          <w:tcPr>
            <w:tcW w:w="1525" w:type="dxa"/>
            <w:shd w:val="clear" w:color="auto" w:fill="auto"/>
          </w:tcPr>
          <w:p w14:paraId="2D58EA8B" w14:textId="77777777" w:rsidR="00B37153" w:rsidRPr="005A5B19" w:rsidRDefault="00B37153" w:rsidP="00B37153">
            <w:pPr>
              <w:spacing w:before="50"/>
              <w:ind w:right="-20"/>
              <w:rPr>
                <w:bCs/>
                <w:sz w:val="24"/>
                <w:szCs w:val="24"/>
              </w:rPr>
            </w:pPr>
            <w:r w:rsidRPr="005A5B19">
              <w:rPr>
                <w:bCs/>
                <w:sz w:val="24"/>
                <w:szCs w:val="24"/>
              </w:rPr>
              <w:t>Underground storage tanks (Figure 1.1)</w:t>
            </w:r>
          </w:p>
        </w:tc>
        <w:tc>
          <w:tcPr>
            <w:tcW w:w="5783" w:type="dxa"/>
            <w:shd w:val="clear" w:color="auto" w:fill="auto"/>
          </w:tcPr>
          <w:p w14:paraId="472A9EE0" w14:textId="77777777" w:rsidR="00B37153" w:rsidRPr="005A5B19" w:rsidRDefault="00B37153" w:rsidP="00B37153">
            <w:pPr>
              <w:spacing w:before="50"/>
              <w:ind w:right="-20"/>
              <w:jc w:val="both"/>
              <w:rPr>
                <w:bCs/>
                <w:sz w:val="24"/>
                <w:szCs w:val="24"/>
              </w:rPr>
            </w:pPr>
            <w:r w:rsidRPr="005A5B19">
              <w:rPr>
                <w:bCs/>
                <w:sz w:val="24"/>
                <w:szCs w:val="24"/>
              </w:rPr>
              <w:t>Within any tank and within any manhole chamber in which there are either direct or off-set fill tanker delivery hose connection points, or vapour connection points.</w:t>
            </w:r>
          </w:p>
          <w:p w14:paraId="491DE30C" w14:textId="77777777" w:rsidR="00B37153" w:rsidRPr="005A5B19" w:rsidRDefault="00B37153" w:rsidP="00B37153">
            <w:pPr>
              <w:spacing w:before="50"/>
              <w:ind w:right="-20"/>
              <w:jc w:val="both"/>
              <w:rPr>
                <w:bCs/>
                <w:sz w:val="24"/>
                <w:szCs w:val="24"/>
              </w:rPr>
            </w:pPr>
          </w:p>
          <w:p w14:paraId="1A9C1DE0" w14:textId="77777777" w:rsidR="00B37153" w:rsidRPr="005A5B19" w:rsidRDefault="00B37153" w:rsidP="00B37153">
            <w:pPr>
              <w:spacing w:before="50"/>
              <w:ind w:right="-20"/>
              <w:jc w:val="both"/>
              <w:rPr>
                <w:bCs/>
                <w:sz w:val="24"/>
                <w:szCs w:val="24"/>
              </w:rPr>
            </w:pPr>
            <w:r w:rsidRPr="005A5B19">
              <w:rPr>
                <w:bCs/>
                <w:sz w:val="24"/>
                <w:szCs w:val="24"/>
              </w:rPr>
              <w:t>Within any manhole chamber not containing tanker delivery hose or vapour connection points.</w:t>
            </w:r>
          </w:p>
          <w:p w14:paraId="7232DE08" w14:textId="77777777" w:rsidR="00B37153" w:rsidRPr="005A5B19" w:rsidRDefault="00B37153" w:rsidP="00B37153">
            <w:pPr>
              <w:spacing w:before="50"/>
              <w:ind w:right="-20"/>
              <w:jc w:val="both"/>
              <w:rPr>
                <w:bCs/>
                <w:sz w:val="24"/>
                <w:szCs w:val="24"/>
              </w:rPr>
            </w:pPr>
          </w:p>
          <w:p w14:paraId="247CD9EF" w14:textId="77777777" w:rsidR="00B37153" w:rsidRPr="005A5B19" w:rsidRDefault="00B37153" w:rsidP="00B37153">
            <w:pPr>
              <w:spacing w:before="50"/>
              <w:ind w:right="-20"/>
              <w:jc w:val="both"/>
              <w:rPr>
                <w:bCs/>
                <w:sz w:val="24"/>
                <w:szCs w:val="24"/>
              </w:rPr>
            </w:pPr>
            <w:r w:rsidRPr="005A5B19">
              <w:rPr>
                <w:bCs/>
                <w:sz w:val="24"/>
                <w:szCs w:val="24"/>
              </w:rPr>
              <w:t>For all tank filling connections, (including above ground off-set fill points and any vapour connection) vertically for 1.25 m above forecourt level, extending horizontally for 3 m and coning down to forecourt level at a radius of 4 m from the connections.</w:t>
            </w:r>
          </w:p>
        </w:tc>
        <w:tc>
          <w:tcPr>
            <w:tcW w:w="1418" w:type="dxa"/>
            <w:shd w:val="clear" w:color="auto" w:fill="auto"/>
          </w:tcPr>
          <w:p w14:paraId="64C17792" w14:textId="77777777" w:rsidR="00B37153" w:rsidRPr="005A5B19" w:rsidRDefault="00B37153" w:rsidP="00B37153">
            <w:pPr>
              <w:spacing w:before="60"/>
              <w:ind w:right="-20"/>
              <w:rPr>
                <w:bCs/>
                <w:sz w:val="24"/>
                <w:szCs w:val="24"/>
              </w:rPr>
            </w:pPr>
            <w:r w:rsidRPr="005A5B19">
              <w:rPr>
                <w:bCs/>
                <w:sz w:val="24"/>
                <w:szCs w:val="24"/>
              </w:rPr>
              <w:t>Zone 0</w:t>
            </w:r>
          </w:p>
          <w:p w14:paraId="6D14FC65" w14:textId="77777777" w:rsidR="00B37153" w:rsidRPr="005A5B19" w:rsidRDefault="00B37153" w:rsidP="00B37153">
            <w:pPr>
              <w:spacing w:line="200" w:lineRule="exact"/>
              <w:rPr>
                <w:bCs/>
                <w:sz w:val="24"/>
                <w:szCs w:val="24"/>
              </w:rPr>
            </w:pPr>
          </w:p>
          <w:p w14:paraId="59239F28" w14:textId="77777777" w:rsidR="00B37153" w:rsidRPr="005A5B19" w:rsidRDefault="00B37153" w:rsidP="00B37153">
            <w:pPr>
              <w:spacing w:line="200" w:lineRule="exact"/>
              <w:rPr>
                <w:bCs/>
                <w:sz w:val="24"/>
                <w:szCs w:val="24"/>
              </w:rPr>
            </w:pPr>
          </w:p>
          <w:p w14:paraId="469DB419" w14:textId="77777777" w:rsidR="00B37153" w:rsidRPr="005A5B19" w:rsidRDefault="00B37153" w:rsidP="00B37153">
            <w:pPr>
              <w:spacing w:line="200" w:lineRule="exact"/>
              <w:rPr>
                <w:bCs/>
                <w:sz w:val="24"/>
                <w:szCs w:val="24"/>
              </w:rPr>
            </w:pPr>
          </w:p>
          <w:p w14:paraId="2B12F282" w14:textId="77777777" w:rsidR="00B37153" w:rsidRPr="005A5B19" w:rsidRDefault="00B37153" w:rsidP="00B37153">
            <w:pPr>
              <w:spacing w:line="200" w:lineRule="exact"/>
              <w:rPr>
                <w:bCs/>
                <w:sz w:val="24"/>
                <w:szCs w:val="24"/>
              </w:rPr>
            </w:pPr>
          </w:p>
          <w:p w14:paraId="10EE2D63" w14:textId="77777777" w:rsidR="00B37153" w:rsidRPr="005A5B19" w:rsidRDefault="00B37153" w:rsidP="00B37153">
            <w:pPr>
              <w:ind w:right="-20"/>
              <w:rPr>
                <w:bCs/>
                <w:sz w:val="24"/>
                <w:szCs w:val="24"/>
              </w:rPr>
            </w:pPr>
            <w:r w:rsidRPr="005A5B19">
              <w:rPr>
                <w:bCs/>
                <w:sz w:val="24"/>
                <w:szCs w:val="24"/>
              </w:rPr>
              <w:t>Zone 1</w:t>
            </w:r>
          </w:p>
          <w:p w14:paraId="1C4FDF5F" w14:textId="77777777" w:rsidR="00B37153" w:rsidRPr="005A5B19" w:rsidRDefault="00B37153" w:rsidP="00B37153">
            <w:pPr>
              <w:spacing w:before="5" w:line="130" w:lineRule="exact"/>
              <w:rPr>
                <w:bCs/>
                <w:sz w:val="24"/>
                <w:szCs w:val="24"/>
              </w:rPr>
            </w:pPr>
          </w:p>
          <w:p w14:paraId="3F390006" w14:textId="77777777" w:rsidR="00B37153" w:rsidRPr="005A5B19" w:rsidRDefault="00B37153" w:rsidP="00B37153">
            <w:pPr>
              <w:spacing w:line="200" w:lineRule="exact"/>
              <w:rPr>
                <w:bCs/>
                <w:sz w:val="24"/>
                <w:szCs w:val="24"/>
              </w:rPr>
            </w:pPr>
          </w:p>
          <w:p w14:paraId="08C2CF15" w14:textId="77777777" w:rsidR="00B37153" w:rsidRPr="005A5B19" w:rsidRDefault="00B37153" w:rsidP="00B37153">
            <w:pPr>
              <w:spacing w:line="200" w:lineRule="exact"/>
              <w:rPr>
                <w:bCs/>
                <w:sz w:val="24"/>
                <w:szCs w:val="24"/>
              </w:rPr>
            </w:pPr>
          </w:p>
          <w:p w14:paraId="348F177F" w14:textId="77777777" w:rsidR="00B37153" w:rsidRPr="005A5B19" w:rsidRDefault="00B37153" w:rsidP="00B37153">
            <w:pPr>
              <w:spacing w:line="200" w:lineRule="exact"/>
              <w:rPr>
                <w:bCs/>
                <w:sz w:val="24"/>
                <w:szCs w:val="24"/>
              </w:rPr>
            </w:pPr>
          </w:p>
          <w:p w14:paraId="708525D2" w14:textId="77777777" w:rsidR="00B37153" w:rsidRPr="005A5B19" w:rsidRDefault="00B37153" w:rsidP="00B37153">
            <w:pPr>
              <w:spacing w:before="35" w:line="214" w:lineRule="exact"/>
              <w:ind w:right="-20"/>
              <w:rPr>
                <w:bCs/>
                <w:sz w:val="24"/>
                <w:szCs w:val="24"/>
              </w:rPr>
            </w:pPr>
            <w:r w:rsidRPr="005A5B19">
              <w:rPr>
                <w:bCs/>
                <w:sz w:val="24"/>
                <w:szCs w:val="24"/>
              </w:rPr>
              <w:t>Zone 2</w:t>
            </w:r>
          </w:p>
        </w:tc>
      </w:tr>
    </w:tbl>
    <w:p w14:paraId="51FE2F06" w14:textId="77777777" w:rsidR="00B37153" w:rsidRPr="005A5B19" w:rsidRDefault="00B37153" w:rsidP="00B37153">
      <w:pPr>
        <w:pStyle w:val="ListParagraph"/>
        <w:spacing w:after="160" w:line="259" w:lineRule="auto"/>
        <w:contextualSpacing/>
        <w:rPr>
          <w:bCs/>
          <w:sz w:val="24"/>
          <w:szCs w:val="24"/>
        </w:rPr>
      </w:pPr>
    </w:p>
    <w:p w14:paraId="1F5ECDB3"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Fill points in manhole chamber:</w:t>
      </w:r>
    </w:p>
    <w:p w14:paraId="130621AC" w14:textId="77777777" w:rsidR="00B37153" w:rsidRPr="005A5B19" w:rsidRDefault="00B37153" w:rsidP="00B37153">
      <w:pPr>
        <w:pStyle w:val="ListParagraph"/>
        <w:spacing w:after="160" w:line="259" w:lineRule="auto"/>
        <w:ind w:left="1440"/>
        <w:contextualSpacing/>
        <w:rPr>
          <w:bCs/>
          <w:sz w:val="24"/>
          <w:szCs w:val="24"/>
        </w:rPr>
      </w:pPr>
    </w:p>
    <w:p w14:paraId="6D468E8F" w14:textId="77777777" w:rsidR="00B37153" w:rsidRPr="005A5B19" w:rsidRDefault="00B37153" w:rsidP="00B37153">
      <w:pPr>
        <w:pStyle w:val="ListParagraph"/>
        <w:spacing w:after="160" w:line="259" w:lineRule="auto"/>
        <w:contextualSpacing/>
        <w:rPr>
          <w:bCs/>
          <w:sz w:val="24"/>
          <w:szCs w:val="24"/>
        </w:rPr>
      </w:pPr>
      <w:r w:rsidRPr="005A5B19">
        <w:rPr>
          <w:bCs/>
          <w:noProof/>
          <w:sz w:val="24"/>
          <w:szCs w:val="24"/>
          <w:lang w:val="en-IN" w:eastAsia="en-IN" w:bidi="hi-IN"/>
        </w:rPr>
        <w:lastRenderedPageBreak/>
        <w:drawing>
          <wp:inline distT="0" distB="0" distL="0" distR="0" wp14:anchorId="61F18B2B" wp14:editId="0A74D28E">
            <wp:extent cx="4291965" cy="166624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4291965" cy="1666240"/>
                    </a:xfrm>
                    <a:prstGeom prst="rect">
                      <a:avLst/>
                    </a:prstGeom>
                    <a:noFill/>
                  </pic:spPr>
                </pic:pic>
              </a:graphicData>
            </a:graphic>
          </wp:inline>
        </w:drawing>
      </w:r>
    </w:p>
    <w:p w14:paraId="46D8044D" w14:textId="77777777" w:rsidR="00B37153" w:rsidRPr="005A5B19" w:rsidRDefault="00B37153" w:rsidP="00B37153">
      <w:pPr>
        <w:spacing w:before="35" w:line="214" w:lineRule="exact"/>
        <w:ind w:left="720" w:right="-20"/>
        <w:rPr>
          <w:bCs/>
          <w:sz w:val="24"/>
          <w:szCs w:val="24"/>
        </w:rPr>
      </w:pPr>
    </w:p>
    <w:p w14:paraId="6829DDA7"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Offset fill points in manhole chamber:</w:t>
      </w:r>
    </w:p>
    <w:p w14:paraId="29294E26" w14:textId="77777777" w:rsidR="00B37153" w:rsidRPr="005A5B19" w:rsidRDefault="00B37153" w:rsidP="00B37153">
      <w:pPr>
        <w:rPr>
          <w:bCs/>
          <w:sz w:val="24"/>
          <w:szCs w:val="24"/>
        </w:rPr>
      </w:pPr>
      <w:r w:rsidRPr="005A5B19">
        <w:rPr>
          <w:bCs/>
          <w:noProof/>
          <w:sz w:val="24"/>
          <w:szCs w:val="24"/>
          <w:lang w:val="en-IN" w:eastAsia="en-IN" w:bidi="hi-IN"/>
        </w:rPr>
        <w:drawing>
          <wp:inline distT="0" distB="0" distL="0" distR="0" wp14:anchorId="3EBE5492" wp14:editId="26BF4DB7">
            <wp:extent cx="5383530" cy="204787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83530" cy="2047875"/>
                    </a:xfrm>
                    <a:prstGeom prst="rect">
                      <a:avLst/>
                    </a:prstGeom>
                    <a:noFill/>
                    <a:ln w="9525">
                      <a:noFill/>
                      <a:miter lim="800000"/>
                      <a:headEnd/>
                      <a:tailEnd/>
                    </a:ln>
                  </pic:spPr>
                </pic:pic>
              </a:graphicData>
            </a:graphic>
          </wp:inline>
        </w:drawing>
      </w:r>
    </w:p>
    <w:p w14:paraId="30A7D2A9"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 xml:space="preserve"> Above ground offset fill points:</w:t>
      </w:r>
    </w:p>
    <w:p w14:paraId="3149627B" w14:textId="77777777" w:rsidR="00B37153" w:rsidRPr="005A5B19" w:rsidRDefault="00B37153" w:rsidP="00B37153">
      <w:pPr>
        <w:pStyle w:val="ListParagraph"/>
        <w:spacing w:after="160" w:line="259" w:lineRule="auto"/>
        <w:ind w:left="1440"/>
        <w:contextualSpacing/>
        <w:rPr>
          <w:bCs/>
          <w:sz w:val="24"/>
          <w:szCs w:val="24"/>
        </w:rPr>
      </w:pPr>
    </w:p>
    <w:p w14:paraId="6753CE4A" w14:textId="77777777" w:rsidR="00B37153" w:rsidRPr="005A5B19" w:rsidRDefault="00B37153" w:rsidP="00B37153">
      <w:pPr>
        <w:pStyle w:val="ListParagraph"/>
        <w:spacing w:after="160" w:line="259" w:lineRule="auto"/>
        <w:ind w:left="1440" w:hanging="447"/>
        <w:contextualSpacing/>
        <w:jc w:val="both"/>
        <w:rPr>
          <w:bCs/>
          <w:sz w:val="24"/>
          <w:szCs w:val="24"/>
        </w:rPr>
      </w:pPr>
      <w:r w:rsidRPr="005A5B19">
        <w:rPr>
          <w:bCs/>
          <w:noProof/>
          <w:sz w:val="24"/>
          <w:szCs w:val="24"/>
          <w:lang w:val="en-IN" w:eastAsia="en-IN" w:bidi="hi-IN"/>
        </w:rPr>
        <w:drawing>
          <wp:inline distT="0" distB="0" distL="0" distR="0" wp14:anchorId="141535CE" wp14:editId="0CBDEEE4">
            <wp:extent cx="46101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610100" cy="2371725"/>
                    </a:xfrm>
                    <a:prstGeom prst="rect">
                      <a:avLst/>
                    </a:prstGeom>
                    <a:noFill/>
                    <a:ln w="9525">
                      <a:noFill/>
                      <a:miter lim="800000"/>
                      <a:headEnd/>
                      <a:tailEnd/>
                    </a:ln>
                  </pic:spPr>
                </pic:pic>
              </a:graphicData>
            </a:graphic>
          </wp:inline>
        </w:drawing>
      </w:r>
    </w:p>
    <w:p w14:paraId="151DE346" w14:textId="77777777" w:rsidR="00B37153" w:rsidRPr="005A5B19" w:rsidRDefault="00B37153" w:rsidP="00B37153">
      <w:pPr>
        <w:jc w:val="center"/>
        <w:rPr>
          <w:bCs/>
          <w:sz w:val="24"/>
          <w:szCs w:val="24"/>
        </w:rPr>
      </w:pPr>
      <w:r w:rsidRPr="005A5B19">
        <w:rPr>
          <w:bCs/>
          <w:sz w:val="24"/>
          <w:szCs w:val="24"/>
        </w:rPr>
        <w:t>Figure 1.1 – Underground tanks</w:t>
      </w:r>
    </w:p>
    <w:p w14:paraId="36A4A79B" w14:textId="77777777" w:rsidR="00B37153" w:rsidRPr="005A5B19" w:rsidRDefault="00B37153" w:rsidP="00B37153">
      <w:pPr>
        <w:jc w:val="center"/>
        <w:rPr>
          <w:bCs/>
          <w:sz w:val="24"/>
          <w:szCs w:val="24"/>
        </w:rPr>
      </w:pPr>
    </w:p>
    <w:p w14:paraId="65BEC178" w14:textId="77777777" w:rsidR="00B37153" w:rsidRPr="005A5B19" w:rsidRDefault="00B37153" w:rsidP="00B37153">
      <w:pPr>
        <w:jc w:val="center"/>
        <w:rPr>
          <w:bCs/>
          <w:sz w:val="24"/>
          <w:szCs w:val="24"/>
        </w:rPr>
      </w:pPr>
    </w:p>
    <w:p w14:paraId="62110277" w14:textId="77777777" w:rsidR="00B37153" w:rsidRPr="005A5B19" w:rsidRDefault="00B37153" w:rsidP="00090083">
      <w:pPr>
        <w:pStyle w:val="ListParagraph"/>
        <w:numPr>
          <w:ilvl w:val="0"/>
          <w:numId w:val="60"/>
        </w:numPr>
        <w:rPr>
          <w:bCs/>
          <w:sz w:val="24"/>
          <w:szCs w:val="24"/>
        </w:rPr>
      </w:pPr>
      <w:r w:rsidRPr="005A5B19">
        <w:rPr>
          <w:bCs/>
          <w:sz w:val="24"/>
          <w:szCs w:val="24"/>
        </w:rPr>
        <w:t>Vent Pipes:</w:t>
      </w:r>
    </w:p>
    <w:p w14:paraId="41988252" w14:textId="77777777" w:rsidR="00B37153" w:rsidRPr="005A5B19" w:rsidRDefault="00B37153" w:rsidP="00B37153">
      <w:pPr>
        <w:rPr>
          <w:bCs/>
          <w:sz w:val="24"/>
          <w:szCs w:val="24"/>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5783"/>
        <w:gridCol w:w="1235"/>
      </w:tblGrid>
      <w:tr w:rsidR="00B37153" w:rsidRPr="005A5B19" w14:paraId="4F788623" w14:textId="77777777" w:rsidTr="00B37153">
        <w:tc>
          <w:tcPr>
            <w:tcW w:w="1667" w:type="dxa"/>
            <w:shd w:val="clear" w:color="auto" w:fill="auto"/>
            <w:vAlign w:val="center"/>
          </w:tcPr>
          <w:p w14:paraId="12CC5DA2" w14:textId="77777777" w:rsidR="00B37153" w:rsidRPr="005A5B19" w:rsidRDefault="00B37153" w:rsidP="00B37153">
            <w:pPr>
              <w:spacing w:before="35" w:line="214" w:lineRule="exact"/>
              <w:ind w:right="-20"/>
              <w:jc w:val="center"/>
              <w:rPr>
                <w:bCs/>
                <w:sz w:val="24"/>
                <w:szCs w:val="24"/>
              </w:rPr>
            </w:pPr>
            <w:r w:rsidRPr="005A5B19">
              <w:rPr>
                <w:bCs/>
                <w:sz w:val="24"/>
                <w:szCs w:val="24"/>
              </w:rPr>
              <w:lastRenderedPageBreak/>
              <w:t>Facility</w:t>
            </w:r>
          </w:p>
        </w:tc>
        <w:tc>
          <w:tcPr>
            <w:tcW w:w="5783" w:type="dxa"/>
            <w:shd w:val="clear" w:color="auto" w:fill="auto"/>
            <w:vAlign w:val="center"/>
          </w:tcPr>
          <w:p w14:paraId="4530BB29" w14:textId="77777777" w:rsidR="00B37153" w:rsidRPr="005A5B19" w:rsidRDefault="00B37153" w:rsidP="00B37153">
            <w:pPr>
              <w:spacing w:before="35" w:line="214" w:lineRule="exact"/>
              <w:ind w:right="-20"/>
              <w:jc w:val="center"/>
              <w:rPr>
                <w:bCs/>
                <w:sz w:val="24"/>
                <w:szCs w:val="24"/>
              </w:rPr>
            </w:pPr>
            <w:r w:rsidRPr="005A5B19">
              <w:rPr>
                <w:bCs/>
                <w:sz w:val="24"/>
                <w:szCs w:val="24"/>
              </w:rPr>
              <w:t>Location of Hazardous Zone</w:t>
            </w:r>
          </w:p>
        </w:tc>
        <w:tc>
          <w:tcPr>
            <w:tcW w:w="1235" w:type="dxa"/>
            <w:shd w:val="clear" w:color="auto" w:fill="auto"/>
            <w:vAlign w:val="center"/>
          </w:tcPr>
          <w:p w14:paraId="7988ED48" w14:textId="77777777" w:rsidR="00B37153" w:rsidRPr="005A5B19" w:rsidRDefault="00B37153" w:rsidP="00B37153">
            <w:pPr>
              <w:spacing w:before="67"/>
              <w:ind w:right="-20"/>
              <w:jc w:val="center"/>
              <w:rPr>
                <w:bCs/>
                <w:sz w:val="24"/>
                <w:szCs w:val="24"/>
              </w:rPr>
            </w:pPr>
            <w:r w:rsidRPr="005A5B19">
              <w:rPr>
                <w:bCs/>
                <w:sz w:val="24"/>
                <w:szCs w:val="24"/>
              </w:rPr>
              <w:t>Area</w:t>
            </w:r>
          </w:p>
          <w:p w14:paraId="1503D7BF" w14:textId="77777777" w:rsidR="00B37153" w:rsidRPr="005A5B19" w:rsidRDefault="00B37153" w:rsidP="00B37153">
            <w:pPr>
              <w:spacing w:before="35" w:line="214" w:lineRule="exact"/>
              <w:ind w:right="-20"/>
              <w:jc w:val="center"/>
              <w:rPr>
                <w:bCs/>
                <w:sz w:val="24"/>
                <w:szCs w:val="24"/>
              </w:rPr>
            </w:pPr>
            <w:r w:rsidRPr="005A5B19">
              <w:rPr>
                <w:bCs/>
                <w:sz w:val="24"/>
                <w:szCs w:val="24"/>
              </w:rPr>
              <w:t>Class</w:t>
            </w:r>
          </w:p>
        </w:tc>
      </w:tr>
      <w:tr w:rsidR="00B37153" w:rsidRPr="005A5B19" w14:paraId="0A21CEA0" w14:textId="77777777" w:rsidTr="00B37153">
        <w:tc>
          <w:tcPr>
            <w:tcW w:w="1667" w:type="dxa"/>
            <w:shd w:val="clear" w:color="auto" w:fill="auto"/>
          </w:tcPr>
          <w:p w14:paraId="5DBEDF0E" w14:textId="77777777" w:rsidR="00B37153" w:rsidRPr="005A5B19" w:rsidRDefault="00B37153" w:rsidP="00B37153">
            <w:pPr>
              <w:spacing w:before="50"/>
              <w:ind w:right="-20"/>
              <w:jc w:val="both"/>
              <w:rPr>
                <w:bCs/>
                <w:sz w:val="24"/>
                <w:szCs w:val="24"/>
              </w:rPr>
            </w:pPr>
            <w:r w:rsidRPr="005A5B19">
              <w:rPr>
                <w:bCs/>
                <w:sz w:val="24"/>
                <w:szCs w:val="24"/>
              </w:rPr>
              <w:t xml:space="preserve">Vent pipes for underground storage tanks </w:t>
            </w:r>
          </w:p>
          <w:p w14:paraId="7E7FFCF7" w14:textId="77777777" w:rsidR="00B37153" w:rsidRPr="005A5B19" w:rsidRDefault="00B37153" w:rsidP="00B37153">
            <w:pPr>
              <w:spacing w:before="50"/>
              <w:ind w:right="-20"/>
              <w:rPr>
                <w:bCs/>
                <w:sz w:val="24"/>
                <w:szCs w:val="24"/>
              </w:rPr>
            </w:pPr>
            <w:r w:rsidRPr="005A5B19">
              <w:rPr>
                <w:bCs/>
                <w:sz w:val="24"/>
                <w:szCs w:val="24"/>
              </w:rPr>
              <w:t>(Figure 1.2)</w:t>
            </w:r>
          </w:p>
        </w:tc>
        <w:tc>
          <w:tcPr>
            <w:tcW w:w="5783" w:type="dxa"/>
            <w:shd w:val="clear" w:color="auto" w:fill="auto"/>
          </w:tcPr>
          <w:p w14:paraId="0F188A9E" w14:textId="77777777" w:rsidR="00B37153" w:rsidRPr="005A5B19" w:rsidRDefault="00B37153" w:rsidP="00B37153">
            <w:pPr>
              <w:spacing w:before="50"/>
              <w:ind w:right="-20"/>
              <w:jc w:val="both"/>
              <w:rPr>
                <w:bCs/>
                <w:sz w:val="24"/>
                <w:szCs w:val="24"/>
              </w:rPr>
            </w:pPr>
            <w:r w:rsidRPr="005A5B19">
              <w:rPr>
                <w:bCs/>
                <w:sz w:val="24"/>
                <w:szCs w:val="24"/>
              </w:rPr>
              <w:t>Within a radius of 3 m in all directions of the open end of any vent pipe.</w:t>
            </w:r>
          </w:p>
          <w:p w14:paraId="3B8A7EAE" w14:textId="77777777" w:rsidR="00B37153" w:rsidRPr="005A5B19" w:rsidRDefault="00B37153" w:rsidP="00B37153">
            <w:pPr>
              <w:spacing w:before="50"/>
              <w:ind w:right="-20"/>
              <w:jc w:val="both"/>
              <w:rPr>
                <w:bCs/>
                <w:sz w:val="24"/>
                <w:szCs w:val="24"/>
              </w:rPr>
            </w:pPr>
          </w:p>
          <w:p w14:paraId="4B2AA44A" w14:textId="77777777" w:rsidR="00B37153" w:rsidRPr="005A5B19" w:rsidRDefault="00B37153" w:rsidP="00B37153">
            <w:pPr>
              <w:spacing w:before="50"/>
              <w:ind w:right="-20"/>
              <w:jc w:val="both"/>
              <w:rPr>
                <w:bCs/>
                <w:sz w:val="24"/>
                <w:szCs w:val="24"/>
              </w:rPr>
            </w:pPr>
            <w:r w:rsidRPr="005A5B19">
              <w:rPr>
                <w:bCs/>
                <w:sz w:val="24"/>
                <w:szCs w:val="24"/>
              </w:rPr>
              <w:t>The area below the Zone 1 area of the vent pipe, for a radius of 3 m around the discharge point and down to ground level.</w:t>
            </w:r>
          </w:p>
        </w:tc>
        <w:tc>
          <w:tcPr>
            <w:tcW w:w="1235" w:type="dxa"/>
            <w:shd w:val="clear" w:color="auto" w:fill="auto"/>
          </w:tcPr>
          <w:p w14:paraId="3DED84DF" w14:textId="77777777" w:rsidR="00B37153" w:rsidRPr="005A5B19" w:rsidRDefault="00B37153" w:rsidP="00B37153">
            <w:pPr>
              <w:spacing w:before="58"/>
              <w:ind w:right="-20"/>
              <w:jc w:val="center"/>
              <w:rPr>
                <w:bCs/>
                <w:sz w:val="24"/>
                <w:szCs w:val="24"/>
              </w:rPr>
            </w:pPr>
            <w:r w:rsidRPr="005A5B19">
              <w:rPr>
                <w:bCs/>
                <w:sz w:val="24"/>
                <w:szCs w:val="24"/>
              </w:rPr>
              <w:t>Zone 1</w:t>
            </w:r>
          </w:p>
          <w:p w14:paraId="5C0F3E9E" w14:textId="77777777" w:rsidR="00B37153" w:rsidRPr="005A5B19" w:rsidRDefault="00B37153" w:rsidP="00B37153">
            <w:pPr>
              <w:spacing w:line="130" w:lineRule="exact"/>
              <w:jc w:val="center"/>
              <w:rPr>
                <w:bCs/>
                <w:sz w:val="24"/>
                <w:szCs w:val="24"/>
              </w:rPr>
            </w:pPr>
          </w:p>
          <w:p w14:paraId="4FE22AE9" w14:textId="77777777" w:rsidR="00B37153" w:rsidRPr="005A5B19" w:rsidRDefault="00B37153" w:rsidP="00B37153">
            <w:pPr>
              <w:spacing w:line="200" w:lineRule="exact"/>
              <w:jc w:val="center"/>
              <w:rPr>
                <w:bCs/>
                <w:sz w:val="24"/>
                <w:szCs w:val="24"/>
              </w:rPr>
            </w:pPr>
          </w:p>
          <w:p w14:paraId="3294FB9F" w14:textId="77777777" w:rsidR="00B37153" w:rsidRPr="005A5B19" w:rsidRDefault="00B37153" w:rsidP="00B37153">
            <w:pPr>
              <w:spacing w:line="200" w:lineRule="exact"/>
              <w:jc w:val="center"/>
              <w:rPr>
                <w:bCs/>
                <w:sz w:val="24"/>
                <w:szCs w:val="24"/>
              </w:rPr>
            </w:pPr>
          </w:p>
          <w:p w14:paraId="1885C779" w14:textId="77777777" w:rsidR="00B37153" w:rsidRPr="005A5B19" w:rsidRDefault="00B37153" w:rsidP="00B37153">
            <w:pPr>
              <w:spacing w:line="200" w:lineRule="exact"/>
              <w:jc w:val="center"/>
              <w:rPr>
                <w:bCs/>
                <w:sz w:val="24"/>
                <w:szCs w:val="24"/>
              </w:rPr>
            </w:pPr>
          </w:p>
          <w:p w14:paraId="5F423616" w14:textId="77777777" w:rsidR="00B37153" w:rsidRPr="005A5B19" w:rsidRDefault="00B37153" w:rsidP="00B37153">
            <w:pPr>
              <w:spacing w:before="35" w:line="214" w:lineRule="exact"/>
              <w:ind w:right="-20"/>
              <w:jc w:val="center"/>
              <w:rPr>
                <w:bCs/>
                <w:sz w:val="24"/>
                <w:szCs w:val="24"/>
              </w:rPr>
            </w:pPr>
            <w:r w:rsidRPr="005A5B19">
              <w:rPr>
                <w:bCs/>
                <w:sz w:val="24"/>
                <w:szCs w:val="24"/>
              </w:rPr>
              <w:t>Zone 2</w:t>
            </w:r>
          </w:p>
        </w:tc>
      </w:tr>
    </w:tbl>
    <w:p w14:paraId="4E00816D" w14:textId="77777777" w:rsidR="00B37153" w:rsidRPr="005A5B19" w:rsidRDefault="00B37153" w:rsidP="00B37153">
      <w:pPr>
        <w:jc w:val="center"/>
        <w:rPr>
          <w:bCs/>
          <w:sz w:val="24"/>
          <w:szCs w:val="24"/>
        </w:rPr>
      </w:pPr>
      <w:r w:rsidRPr="005A5B19">
        <w:rPr>
          <w:bCs/>
          <w:noProof/>
          <w:sz w:val="24"/>
          <w:szCs w:val="24"/>
          <w:lang w:val="en-IN" w:eastAsia="en-IN" w:bidi="hi-IN"/>
        </w:rPr>
        <w:drawing>
          <wp:inline distT="0" distB="0" distL="0" distR="0" wp14:anchorId="6D824624" wp14:editId="39C9BE73">
            <wp:extent cx="3303270" cy="4029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03864" cy="4029799"/>
                    </a:xfrm>
                    <a:prstGeom prst="rect">
                      <a:avLst/>
                    </a:prstGeom>
                    <a:noFill/>
                    <a:ln w="9525">
                      <a:noFill/>
                      <a:miter lim="800000"/>
                      <a:headEnd/>
                      <a:tailEnd/>
                    </a:ln>
                  </pic:spPr>
                </pic:pic>
              </a:graphicData>
            </a:graphic>
          </wp:inline>
        </w:drawing>
      </w:r>
    </w:p>
    <w:p w14:paraId="0472205F" w14:textId="77777777" w:rsidR="00B37153" w:rsidRPr="005A5B19" w:rsidRDefault="00B37153" w:rsidP="00B37153">
      <w:pPr>
        <w:pStyle w:val="NoSpacing"/>
        <w:ind w:left="1080"/>
        <w:jc w:val="cente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Storage tank vent pipe without vapour emission control</w:t>
      </w:r>
    </w:p>
    <w:p w14:paraId="295093F6" w14:textId="77777777" w:rsidR="00B37153" w:rsidRPr="005A5B19" w:rsidRDefault="00B37153" w:rsidP="00B37153">
      <w:pPr>
        <w:pStyle w:val="NoSpacing"/>
        <w:ind w:left="720"/>
        <w:jc w:val="cente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Figure 1.2 – Vent pipes</w:t>
      </w:r>
    </w:p>
    <w:p w14:paraId="134907BB" w14:textId="77777777" w:rsidR="00B37153" w:rsidRPr="005A5B19" w:rsidRDefault="00B37153" w:rsidP="00B37153">
      <w:pPr>
        <w:jc w:val="center"/>
        <w:rPr>
          <w:bCs/>
          <w:sz w:val="24"/>
          <w:szCs w:val="24"/>
        </w:rPr>
      </w:pPr>
    </w:p>
    <w:p w14:paraId="73BA4FB8" w14:textId="77777777" w:rsidR="00B37153" w:rsidRPr="005A5B19" w:rsidRDefault="00B37153" w:rsidP="00B37153">
      <w:pPr>
        <w:jc w:val="center"/>
        <w:rPr>
          <w:bCs/>
          <w:sz w:val="24"/>
          <w:szCs w:val="24"/>
        </w:rPr>
      </w:pPr>
    </w:p>
    <w:p w14:paraId="4D914E4A" w14:textId="77777777" w:rsidR="00B37153" w:rsidRPr="005A5B19" w:rsidRDefault="00B37153" w:rsidP="00B37153">
      <w:pPr>
        <w:jc w:val="center"/>
        <w:rPr>
          <w:bCs/>
          <w:sz w:val="24"/>
          <w:szCs w:val="24"/>
        </w:rPr>
      </w:pPr>
    </w:p>
    <w:p w14:paraId="5A753DE1" w14:textId="77777777" w:rsidR="00B37153" w:rsidRPr="005A5B19" w:rsidRDefault="00B37153" w:rsidP="00B37153">
      <w:pPr>
        <w:jc w:val="center"/>
        <w:rPr>
          <w:bCs/>
          <w:sz w:val="24"/>
          <w:szCs w:val="24"/>
        </w:rPr>
      </w:pPr>
    </w:p>
    <w:p w14:paraId="5ED3C823" w14:textId="77777777" w:rsidR="00B37153" w:rsidRPr="005A5B19" w:rsidRDefault="00B37153" w:rsidP="00B37153">
      <w:pPr>
        <w:jc w:val="center"/>
        <w:rPr>
          <w:bCs/>
          <w:sz w:val="24"/>
          <w:szCs w:val="24"/>
        </w:rPr>
      </w:pPr>
    </w:p>
    <w:p w14:paraId="7DB1DA07" w14:textId="77777777" w:rsidR="00B37153" w:rsidRDefault="00B37153" w:rsidP="00B37153">
      <w:pPr>
        <w:jc w:val="center"/>
        <w:rPr>
          <w:bCs/>
          <w:sz w:val="24"/>
          <w:szCs w:val="24"/>
        </w:rPr>
      </w:pPr>
    </w:p>
    <w:p w14:paraId="2B062D4A" w14:textId="77777777" w:rsidR="00B37153" w:rsidRDefault="00B37153" w:rsidP="00B37153">
      <w:pPr>
        <w:jc w:val="center"/>
        <w:rPr>
          <w:bCs/>
          <w:sz w:val="24"/>
          <w:szCs w:val="24"/>
        </w:rPr>
      </w:pPr>
    </w:p>
    <w:p w14:paraId="27043558" w14:textId="77777777" w:rsidR="00B37153" w:rsidRDefault="00B37153" w:rsidP="00B37153">
      <w:pPr>
        <w:jc w:val="center"/>
        <w:rPr>
          <w:bCs/>
          <w:sz w:val="24"/>
          <w:szCs w:val="24"/>
        </w:rPr>
      </w:pPr>
    </w:p>
    <w:p w14:paraId="677F330E" w14:textId="77777777" w:rsidR="00B37153" w:rsidRDefault="00B37153" w:rsidP="00B37153">
      <w:pPr>
        <w:jc w:val="center"/>
        <w:rPr>
          <w:bCs/>
          <w:sz w:val="24"/>
          <w:szCs w:val="24"/>
        </w:rPr>
      </w:pPr>
    </w:p>
    <w:p w14:paraId="15D681DF" w14:textId="77777777" w:rsidR="00B37153" w:rsidRDefault="00B37153" w:rsidP="00B37153">
      <w:pPr>
        <w:jc w:val="center"/>
        <w:rPr>
          <w:bCs/>
          <w:sz w:val="24"/>
          <w:szCs w:val="24"/>
        </w:rPr>
      </w:pPr>
    </w:p>
    <w:p w14:paraId="6140FD0F" w14:textId="77777777" w:rsidR="00B37153" w:rsidRDefault="00B37153" w:rsidP="00B37153">
      <w:pPr>
        <w:jc w:val="center"/>
        <w:rPr>
          <w:bCs/>
          <w:sz w:val="24"/>
          <w:szCs w:val="24"/>
        </w:rPr>
      </w:pPr>
    </w:p>
    <w:p w14:paraId="1539195E" w14:textId="77777777" w:rsidR="00B37153" w:rsidRDefault="00B37153" w:rsidP="00B37153">
      <w:pPr>
        <w:jc w:val="center"/>
        <w:rPr>
          <w:bCs/>
          <w:sz w:val="24"/>
          <w:szCs w:val="24"/>
        </w:rPr>
      </w:pPr>
    </w:p>
    <w:p w14:paraId="4A8EFAB9" w14:textId="77777777" w:rsidR="00B37153" w:rsidRDefault="00B37153" w:rsidP="00B37153">
      <w:pPr>
        <w:jc w:val="center"/>
        <w:rPr>
          <w:bCs/>
          <w:sz w:val="24"/>
          <w:szCs w:val="24"/>
        </w:rPr>
      </w:pPr>
    </w:p>
    <w:p w14:paraId="6A35614C" w14:textId="77777777" w:rsidR="00B37153" w:rsidRDefault="00B37153" w:rsidP="00B37153">
      <w:pPr>
        <w:jc w:val="center"/>
        <w:rPr>
          <w:bCs/>
          <w:sz w:val="24"/>
          <w:szCs w:val="24"/>
        </w:rPr>
      </w:pPr>
    </w:p>
    <w:p w14:paraId="1CE29580" w14:textId="77777777" w:rsidR="00B37153" w:rsidRDefault="00B37153" w:rsidP="00B37153">
      <w:pPr>
        <w:jc w:val="center"/>
        <w:rPr>
          <w:bCs/>
          <w:sz w:val="24"/>
          <w:szCs w:val="24"/>
        </w:rPr>
      </w:pPr>
    </w:p>
    <w:p w14:paraId="3B8E10C3" w14:textId="77777777" w:rsidR="00B37153" w:rsidRDefault="00B37153" w:rsidP="00B37153">
      <w:pPr>
        <w:jc w:val="center"/>
        <w:rPr>
          <w:bCs/>
          <w:sz w:val="24"/>
          <w:szCs w:val="24"/>
        </w:rPr>
      </w:pPr>
    </w:p>
    <w:p w14:paraId="5425EAB2" w14:textId="77777777" w:rsidR="00B37153" w:rsidRDefault="00B37153" w:rsidP="00B37153">
      <w:pPr>
        <w:jc w:val="center"/>
        <w:rPr>
          <w:bCs/>
          <w:sz w:val="24"/>
          <w:szCs w:val="24"/>
        </w:rPr>
      </w:pPr>
    </w:p>
    <w:p w14:paraId="4DA9910B" w14:textId="77777777" w:rsidR="00B37153" w:rsidRDefault="00B37153" w:rsidP="00B37153">
      <w:pPr>
        <w:jc w:val="center"/>
        <w:rPr>
          <w:bCs/>
          <w:sz w:val="24"/>
          <w:szCs w:val="24"/>
        </w:rPr>
      </w:pPr>
    </w:p>
    <w:p w14:paraId="7D2E3FCA" w14:textId="77777777" w:rsidR="00B37153" w:rsidRDefault="00B37153" w:rsidP="00B37153">
      <w:pPr>
        <w:jc w:val="center"/>
        <w:rPr>
          <w:bCs/>
          <w:sz w:val="24"/>
          <w:szCs w:val="24"/>
        </w:rPr>
      </w:pPr>
    </w:p>
    <w:p w14:paraId="72521EB1" w14:textId="77777777" w:rsidR="00B37153" w:rsidRDefault="00B37153" w:rsidP="00B37153">
      <w:pPr>
        <w:jc w:val="center"/>
        <w:rPr>
          <w:bCs/>
          <w:sz w:val="24"/>
          <w:szCs w:val="24"/>
        </w:rPr>
      </w:pPr>
    </w:p>
    <w:p w14:paraId="5370654F" w14:textId="77777777" w:rsidR="00B37153" w:rsidRDefault="00B37153" w:rsidP="00B37153">
      <w:pPr>
        <w:jc w:val="center"/>
        <w:rPr>
          <w:bCs/>
          <w:sz w:val="24"/>
          <w:szCs w:val="24"/>
        </w:rPr>
      </w:pPr>
    </w:p>
    <w:p w14:paraId="19EB6F07" w14:textId="77777777" w:rsidR="00B37153" w:rsidRPr="00C37764" w:rsidRDefault="00B37153" w:rsidP="00B37153">
      <w:pPr>
        <w:jc w:val="center"/>
        <w:rPr>
          <w:b/>
          <w:sz w:val="24"/>
          <w:szCs w:val="24"/>
        </w:rPr>
      </w:pPr>
      <w:r w:rsidRPr="00C37764">
        <w:rPr>
          <w:b/>
          <w:sz w:val="24"/>
          <w:szCs w:val="24"/>
        </w:rPr>
        <w:t>Annexure II</w:t>
      </w:r>
    </w:p>
    <w:p w14:paraId="780F2586" w14:textId="77777777" w:rsidR="00B37153" w:rsidRPr="00C37764" w:rsidRDefault="00B37153" w:rsidP="00B37153">
      <w:pPr>
        <w:spacing w:before="240"/>
        <w:jc w:val="center"/>
        <w:rPr>
          <w:b/>
          <w:sz w:val="24"/>
          <w:szCs w:val="24"/>
        </w:rPr>
      </w:pPr>
      <w:r w:rsidRPr="00C37764">
        <w:rPr>
          <w:b/>
          <w:sz w:val="24"/>
          <w:szCs w:val="24"/>
        </w:rPr>
        <w:t>Components of Retail Automation</w:t>
      </w:r>
    </w:p>
    <w:p w14:paraId="781F788B" w14:textId="77777777" w:rsidR="00B37153" w:rsidRPr="005A5B19" w:rsidRDefault="00B37153" w:rsidP="00B37153">
      <w:pPr>
        <w:spacing w:before="240"/>
        <w:jc w:val="both"/>
        <w:rPr>
          <w:bCs/>
          <w:sz w:val="24"/>
          <w:szCs w:val="24"/>
        </w:rPr>
      </w:pPr>
    </w:p>
    <w:p w14:paraId="6A6057DE" w14:textId="77777777" w:rsidR="00B37153" w:rsidRDefault="00B37153" w:rsidP="00B37153">
      <w:pPr>
        <w:spacing w:before="240"/>
        <w:jc w:val="both"/>
        <w:rPr>
          <w:bCs/>
          <w:sz w:val="24"/>
          <w:szCs w:val="24"/>
        </w:rPr>
      </w:pPr>
      <w:r w:rsidRPr="005A5B19">
        <w:rPr>
          <w:bCs/>
          <w:sz w:val="24"/>
          <w:szCs w:val="24"/>
        </w:rPr>
        <w:t>Each of the retail automation components is described in brief in the following system architecture Diagram and paragraphs.</w:t>
      </w:r>
    </w:p>
    <w:p w14:paraId="0D17C4BB" w14:textId="77777777" w:rsidR="00B37153" w:rsidRPr="005A5B19" w:rsidRDefault="00B37153" w:rsidP="00B37153">
      <w:pPr>
        <w:spacing w:before="240"/>
        <w:jc w:val="both"/>
        <w:rPr>
          <w:bCs/>
          <w:sz w:val="24"/>
          <w:szCs w:val="24"/>
        </w:rPr>
      </w:pPr>
    </w:p>
    <w:p w14:paraId="63E2EEAE" w14:textId="77777777" w:rsidR="00B37153" w:rsidRPr="005A5B19" w:rsidRDefault="00B37153" w:rsidP="00B37153">
      <w:pPr>
        <w:jc w:val="both"/>
        <w:rPr>
          <w:bCs/>
          <w:sz w:val="24"/>
          <w:szCs w:val="24"/>
        </w:rPr>
      </w:pPr>
      <w:r w:rsidRPr="005A5B19">
        <w:rPr>
          <w:bCs/>
          <w:noProof/>
          <w:sz w:val="24"/>
          <w:szCs w:val="24"/>
          <w:lang w:val="en-IN" w:eastAsia="en-IN" w:bidi="hi-IN"/>
        </w:rPr>
        <mc:AlternateContent>
          <mc:Choice Requires="wpg">
            <w:drawing>
              <wp:inline distT="0" distB="0" distL="0" distR="0" wp14:anchorId="0B9C26DC" wp14:editId="008B7AAD">
                <wp:extent cx="5953760" cy="354584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545840"/>
                          <a:chOff x="3810" y="14713"/>
                          <a:chExt cx="87626" cy="58957"/>
                        </a:xfrm>
                      </wpg:grpSpPr>
                      <pic:pic xmlns:pic="http://schemas.openxmlformats.org/drawingml/2006/picture">
                        <pic:nvPicPr>
                          <pic:cNvPr id="5"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08" y="38389"/>
                            <a:ext cx="8001" cy="8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2" descr="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3" descr="tanks.jpg"/>
                          <pic:cNvPicPr>
                            <a:picLocks noChangeAspect="1"/>
                          </pic:cNvPicPr>
                        </pic:nvPicPr>
                        <pic:blipFill>
                          <a:blip r:embed="rId13" cstate="print">
                            <a:extLst>
                              <a:ext uri="{28A0092B-C50C-407E-A947-70E740481C1C}">
                                <a14:useLocalDpi xmlns:a14="http://schemas.microsoft.com/office/drawing/2010/main" val="0"/>
                              </a:ext>
                            </a:extLst>
                          </a:blip>
                          <a:srcRect t="23665"/>
                          <a:stretch>
                            <a:fillRect/>
                          </a:stretch>
                        </pic:blipFill>
                        <pic:spPr bwMode="auto">
                          <a:xfrm>
                            <a:off x="3985" y="14713"/>
                            <a:ext cx="14405" cy="7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4" descr="PC.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624" y="36865"/>
                            <a:ext cx="9525" cy="8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4676" y="54391"/>
                            <a:ext cx="9290" cy="13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148" y="30007"/>
                            <a:ext cx="10081" cy="4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7" descr="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764"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8" descr="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480"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9" descr="tanks.jpg"/>
                          <pic:cNvPicPr>
                            <a:picLocks noChangeAspect="1"/>
                          </pic:cNvPicPr>
                        </pic:nvPicPr>
                        <pic:blipFill>
                          <a:blip r:embed="rId13" cstate="print">
                            <a:extLst>
                              <a:ext uri="{28A0092B-C50C-407E-A947-70E740481C1C}">
                                <a14:useLocalDpi xmlns:a14="http://schemas.microsoft.com/office/drawing/2010/main" val="0"/>
                              </a:ext>
                            </a:extLst>
                          </a:blip>
                          <a:srcRect t="23665"/>
                          <a:stretch>
                            <a:fillRect/>
                          </a:stretch>
                        </pic:blipFill>
                        <pic:spPr bwMode="auto">
                          <a:xfrm>
                            <a:off x="19812" y="14713"/>
                            <a:ext cx="14404" cy="7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0" descr="tanks.jpg"/>
                          <pic:cNvPicPr>
                            <a:picLocks noChangeAspect="1"/>
                          </pic:cNvPicPr>
                        </pic:nvPicPr>
                        <pic:blipFill>
                          <a:blip r:embed="rId13" cstate="print">
                            <a:extLst>
                              <a:ext uri="{28A0092B-C50C-407E-A947-70E740481C1C}">
                                <a14:useLocalDpi xmlns:a14="http://schemas.microsoft.com/office/drawing/2010/main" val="0"/>
                              </a:ext>
                            </a:extLst>
                          </a:blip>
                          <a:srcRect t="23665"/>
                          <a:stretch>
                            <a:fillRect/>
                          </a:stretch>
                        </pic:blipFill>
                        <pic:spPr bwMode="auto">
                          <a:xfrm>
                            <a:off x="36576" y="14904"/>
                            <a:ext cx="14404" cy="7816"/>
                          </a:xfrm>
                          <a:prstGeom prst="rect">
                            <a:avLst/>
                          </a:prstGeom>
                          <a:noFill/>
                          <a:extLst>
                            <a:ext uri="{909E8E84-426E-40DD-AFC4-6F175D3DCCD1}">
                              <a14:hiddenFill xmlns:a14="http://schemas.microsoft.com/office/drawing/2010/main">
                                <a:solidFill>
                                  <a:srgbClr val="FFFFFF"/>
                                </a:solidFill>
                              </a14:hiddenFill>
                            </a:ext>
                          </a:extLst>
                        </pic:spPr>
                      </pic:pic>
                      <wps:wsp>
                        <wps:cNvPr id="15" name="Cloud"/>
                        <wps:cNvSpPr>
                          <a:spLocks noChangeAspect="1" noEditPoints="1" noChangeArrowheads="1"/>
                        </wps:cNvSpPr>
                        <wps:spPr bwMode="auto">
                          <a:xfrm rot="10800000">
                            <a:off x="53340" y="20101"/>
                            <a:ext cx="18859" cy="10080"/>
                          </a:xfrm>
                          <a:custGeom>
                            <a:avLst/>
                            <a:gdLst>
                              <a:gd name="T0" fmla="*/ 5108 w 21600"/>
                              <a:gd name="T1" fmla="*/ 235215 h 21600"/>
                              <a:gd name="T2" fmla="*/ 823313 w 21600"/>
                              <a:gd name="T3" fmla="*/ 469929 h 21600"/>
                              <a:gd name="T4" fmla="*/ 1645254 w 21600"/>
                              <a:gd name="T5" fmla="*/ 235215 h 21600"/>
                              <a:gd name="T6" fmla="*/ 823313 w 21600"/>
                              <a:gd name="T7" fmla="*/ 26897 h 21600"/>
                              <a:gd name="T8" fmla="*/ 0 60000 65536"/>
                              <a:gd name="T9" fmla="*/ 0 60000 65536"/>
                              <a:gd name="T10" fmla="*/ 0 60000 65536"/>
                              <a:gd name="T11" fmla="*/ 0 60000 65536"/>
                              <a:gd name="T12" fmla="*/ 2977 w 21600"/>
                              <a:gd name="T13" fmla="*/ 3261 h 21600"/>
                              <a:gd name="T14" fmla="*/ 17087 w 21600"/>
                              <a:gd name="T15" fmla="*/ 17338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chemeClr val="bg1">
                              <a:lumMod val="100000"/>
                              <a:lumOff val="0"/>
                            </a:schemeClr>
                          </a:solidFill>
                          <a:ln w="9525">
                            <a:solidFill>
                              <a:srgbClr val="000000"/>
                            </a:solidFill>
                            <a:miter lim="800000"/>
                            <a:headEnd/>
                            <a:tailEnd/>
                          </a:ln>
                          <a:effectLst>
                            <a:outerShdw dist="107763" dir="2700000" algn="ctr" rotWithShape="0">
                              <a:srgbClr val="808080"/>
                            </a:outerShdw>
                          </a:effectLst>
                        </wps:spPr>
                        <wps:txbx>
                          <w:txbxContent>
                            <w:p w14:paraId="41E95ADA" w14:textId="77777777" w:rsidR="009422D6" w:rsidRDefault="009422D6" w:rsidP="00B37153">
                              <w:pPr>
                                <w:pStyle w:val="NormalWeb"/>
                                <w:kinsoku w:val="0"/>
                                <w:overflowPunct w:val="0"/>
                                <w:spacing w:before="0" w:beforeAutospacing="0" w:after="0" w:afterAutospacing="0"/>
                              </w:pPr>
                              <w:r>
                                <w:rPr>
                                  <w:rFonts w:cstheme="minorBidi"/>
                                  <w:color w:val="000000"/>
                                  <w:kern w:val="24"/>
                                  <w:sz w:val="32"/>
                                  <w:szCs w:val="32"/>
                                  <w:lang w:val="en-US"/>
                                </w:rPr>
                                <w:t xml:space="preserve">Internet </w:t>
                              </w:r>
                            </w:p>
                          </w:txbxContent>
                        </wps:txbx>
                        <wps:bodyPr rot="10800000" vert="horz" wrap="square" lIns="91440" tIns="45720" rIns="91440" bIns="45720" anchor="t" anchorCtr="0" upright="1">
                          <a:noAutofit/>
                        </wps:bodyPr>
                      </wps:wsp>
                      <wps:wsp>
                        <wps:cNvPr id="16" name="Straight Arrow Connector 22"/>
                        <wps:cNvCnPr>
                          <a:cxnSpLocks noChangeShapeType="1"/>
                        </wps:cNvCnPr>
                        <wps:spPr bwMode="auto">
                          <a:xfrm flipV="1">
                            <a:off x="33909" y="42199"/>
                            <a:ext cx="6477" cy="412"/>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7" name="Straight Arrow Connector 23"/>
                        <wps:cNvCnPr>
                          <a:cxnSpLocks noChangeShapeType="1"/>
                        </wps:cNvCnPr>
                        <wps:spPr bwMode="auto">
                          <a:xfrm flipV="1">
                            <a:off x="31796" y="33850"/>
                            <a:ext cx="11570" cy="6108"/>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8" name="Straight Arrow Connector 25"/>
                        <wps:cNvCnPr>
                          <a:cxnSpLocks noChangeShapeType="1"/>
                        </wps:cNvCnPr>
                        <wps:spPr bwMode="auto">
                          <a:xfrm flipV="1">
                            <a:off x="46188" y="27721"/>
                            <a:ext cx="7914" cy="228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9" name="Elbow Connector 26"/>
                        <wps:cNvCnPr>
                          <a:cxnSpLocks noChangeShapeType="1"/>
                        </wps:cNvCnPr>
                        <wps:spPr bwMode="auto">
                          <a:xfrm>
                            <a:off x="9144" y="20101"/>
                            <a:ext cx="17526" cy="11430"/>
                          </a:xfrm>
                          <a:prstGeom prst="bentConnector3">
                            <a:avLst>
                              <a:gd name="adj1" fmla="val 72477"/>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0" name="Elbow Connector 27"/>
                        <wps:cNvCnPr>
                          <a:cxnSpLocks noChangeShapeType="1"/>
                        </wps:cNvCnPr>
                        <wps:spPr bwMode="auto">
                          <a:xfrm rot="16200000" flipH="1">
                            <a:off x="23622" y="25435"/>
                            <a:ext cx="10668" cy="3048"/>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1" name="Elbow Connector 28"/>
                        <wps:cNvCnPr>
                          <a:cxnSpLocks noChangeShapeType="1"/>
                        </wps:cNvCnPr>
                        <wps:spPr bwMode="auto">
                          <a:xfrm rot="5400000">
                            <a:off x="29718" y="19339"/>
                            <a:ext cx="15240" cy="10668"/>
                          </a:xfrm>
                          <a:prstGeom prst="bentConnector3">
                            <a:avLst>
                              <a:gd name="adj1" fmla="val 66616"/>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2" name="Shape 21"/>
                        <wps:cNvCnPr>
                          <a:cxnSpLocks noChangeShapeType="1"/>
                        </wps:cNvCnPr>
                        <wps:spPr bwMode="auto">
                          <a:xfrm rot="5400000" flipH="1" flipV="1">
                            <a:off x="9928" y="41313"/>
                            <a:ext cx="14828" cy="17423"/>
                          </a:xfrm>
                          <a:prstGeom prst="bentConnector2">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3" name="Elbow Connector 30"/>
                        <wps:cNvCnPr>
                          <a:cxnSpLocks noChangeShapeType="1"/>
                        </wps:cNvCnPr>
                        <wps:spPr bwMode="auto">
                          <a:xfrm rot="5400000" flipH="1" flipV="1">
                            <a:off x="19101" y="48346"/>
                            <a:ext cx="11430" cy="6756"/>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5" name="Elbow Connector 31"/>
                        <wps:cNvCnPr>
                          <a:cxnSpLocks noChangeShapeType="1"/>
                        </wps:cNvCnPr>
                        <wps:spPr bwMode="auto">
                          <a:xfrm rot="16200000" flipV="1">
                            <a:off x="27220" y="49506"/>
                            <a:ext cx="10621" cy="5246"/>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6" name="Straight Connector 32"/>
                        <wps:cNvCnPr>
                          <a:cxnSpLocks noChangeShapeType="1"/>
                        </wps:cNvCnPr>
                        <wps:spPr bwMode="auto">
                          <a:xfrm rot="16200000" flipH="1">
                            <a:off x="57912" y="36103"/>
                            <a:ext cx="24384" cy="13716"/>
                          </a:xfrm>
                          <a:prstGeom prst="line">
                            <a:avLst/>
                          </a:prstGeom>
                          <a:noFill/>
                          <a:ln w="22225">
                            <a:solidFill>
                              <a:schemeClr val="accent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27" name="TextBox 68"/>
                        <wps:cNvSpPr txBox="1">
                          <a:spLocks noChangeArrowheads="1"/>
                        </wps:cNvSpPr>
                        <wps:spPr bwMode="auto">
                          <a:xfrm>
                            <a:off x="49523" y="39914"/>
                            <a:ext cx="9868" cy="1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FA5F" w14:textId="77777777" w:rsidR="009422D6" w:rsidRPr="002F1C67" w:rsidRDefault="009422D6" w:rsidP="00B37153">
                              <w:pPr>
                                <w:pStyle w:val="NormalWeb"/>
                                <w:spacing w:before="0" w:beforeAutospacing="0" w:after="0" w:afterAutospacing="0"/>
                                <w:rPr>
                                  <w:sz w:val="22"/>
                                  <w:szCs w:val="22"/>
                                </w:rPr>
                              </w:pPr>
                              <w:r w:rsidRPr="002F1C67">
                                <w:rPr>
                                  <w:rFonts w:ascii="Calibri" w:hAnsi="Calibri" w:cstheme="minorBidi"/>
                                  <w:color w:val="000000"/>
                                  <w:kern w:val="24"/>
                                  <w:sz w:val="44"/>
                                  <w:szCs w:val="44"/>
                                  <w:lang w:val="en-US"/>
                                </w:rPr>
                                <w:t>BOS</w:t>
                              </w:r>
                            </w:p>
                          </w:txbxContent>
                        </wps:txbx>
                        <wps:bodyPr rot="0" vert="horz" wrap="square" lIns="91440" tIns="45720" rIns="91440" bIns="45720" anchor="t" anchorCtr="0" upright="1">
                          <a:noAutofit/>
                        </wps:bodyPr>
                      </wps:wsp>
                      <wps:wsp>
                        <wps:cNvPr id="28" name="TextBox 69"/>
                        <wps:cNvSpPr txBox="1">
                          <a:spLocks noChangeArrowheads="1"/>
                        </wps:cNvSpPr>
                        <wps:spPr bwMode="auto">
                          <a:xfrm>
                            <a:off x="47239" y="32400"/>
                            <a:ext cx="20137" cy="7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D6BD" w14:textId="77777777" w:rsidR="009422D6" w:rsidRPr="00227B81" w:rsidRDefault="009422D6" w:rsidP="00B37153">
                              <w:pPr>
                                <w:pStyle w:val="NormalWeb"/>
                                <w:spacing w:before="0" w:beforeAutospacing="0" w:after="0" w:afterAutospacing="0"/>
                                <w:rPr>
                                  <w:sz w:val="22"/>
                                  <w:szCs w:val="22"/>
                                </w:rPr>
                              </w:pPr>
                              <w:r w:rsidRPr="00227B81">
                                <w:rPr>
                                  <w:rFonts w:ascii="Calibri" w:hAnsi="Calibri" w:cstheme="minorBidi"/>
                                  <w:color w:val="000000"/>
                                  <w:kern w:val="24"/>
                                  <w:sz w:val="52"/>
                                  <w:szCs w:val="52"/>
                                  <w:lang w:val="en-US"/>
                                </w:rPr>
                                <w:t>Modem</w:t>
                              </w:r>
                            </w:p>
                          </w:txbxContent>
                        </wps:txbx>
                        <wps:bodyPr rot="0" vert="horz" wrap="square" lIns="91440" tIns="45720" rIns="91440" bIns="45720" anchor="t" anchorCtr="0" upright="1">
                          <a:noAutofit/>
                        </wps:bodyPr>
                      </wps:wsp>
                      <wps:wsp>
                        <wps:cNvPr id="29" name="Rounded Rectangle 35"/>
                        <wps:cNvSpPr>
                          <a:spLocks noChangeArrowheads="1"/>
                        </wps:cNvSpPr>
                        <wps:spPr bwMode="auto">
                          <a:xfrm>
                            <a:off x="25146" y="32293"/>
                            <a:ext cx="8382" cy="3810"/>
                          </a:xfrm>
                          <a:prstGeom prst="roundRect">
                            <a:avLst>
                              <a:gd name="adj" fmla="val 16667"/>
                            </a:avLst>
                          </a:prstGeom>
                          <a:solidFill>
                            <a:schemeClr val="accent2">
                              <a:lumMod val="75000"/>
                              <a:lumOff val="0"/>
                            </a:schemeClr>
                          </a:solidFill>
                          <a:ln w="25400">
                            <a:solidFill>
                              <a:schemeClr val="tx1">
                                <a:lumMod val="75000"/>
                                <a:lumOff val="25000"/>
                              </a:schemeClr>
                            </a:solidFill>
                            <a:round/>
                            <a:headEnd/>
                            <a:tailEnd/>
                          </a:ln>
                        </wps:spPr>
                        <wps:bodyPr rot="0" vert="horz" wrap="square" lIns="91440" tIns="45720" rIns="91440" bIns="45720" anchor="ctr" anchorCtr="0" upright="1">
                          <a:noAutofit/>
                        </wps:bodyPr>
                      </wps:wsp>
                      <wps:wsp>
                        <wps:cNvPr id="30" name="Shape 54"/>
                        <wps:cNvCnPr>
                          <a:cxnSpLocks noChangeShapeType="1"/>
                        </wps:cNvCnPr>
                        <wps:spPr bwMode="auto">
                          <a:xfrm rot="5400000">
                            <a:off x="28259" y="37561"/>
                            <a:ext cx="3048" cy="132"/>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31" name="TextBox 42"/>
                        <wps:cNvSpPr txBox="1">
                          <a:spLocks noChangeArrowheads="1"/>
                        </wps:cNvSpPr>
                        <wps:spPr bwMode="auto">
                          <a:xfrm>
                            <a:off x="34779" y="45408"/>
                            <a:ext cx="11786" cy="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F8DC" w14:textId="77777777" w:rsidR="009422D6" w:rsidRPr="00227B81" w:rsidRDefault="009422D6" w:rsidP="00B37153">
                              <w:pPr>
                                <w:pStyle w:val="NormalWeb"/>
                                <w:spacing w:before="0" w:beforeAutospacing="0" w:after="0" w:afterAutospacing="0"/>
                                <w:rPr>
                                  <w:sz w:val="20"/>
                                  <w:szCs w:val="20"/>
                                </w:rPr>
                              </w:pPr>
                              <w:r w:rsidRPr="00227B81">
                                <w:rPr>
                                  <w:rFonts w:asciiTheme="minorHAnsi" w:hAnsi="Calibri" w:cstheme="minorBidi"/>
                                  <w:color w:val="000000" w:themeColor="text1"/>
                                  <w:kern w:val="24"/>
                                  <w:sz w:val="52"/>
                                  <w:szCs w:val="52"/>
                                  <w:lang w:val="en-US"/>
                                </w:rPr>
                                <w:t>FCC</w:t>
                              </w:r>
                            </w:p>
                          </w:txbxContent>
                        </wps:txbx>
                        <wps:bodyPr rot="0" vert="horz" wrap="square" lIns="91440" tIns="45720" rIns="91440" bIns="45720" anchor="t" anchorCtr="0" upright="1">
                          <a:noAutofit/>
                        </wps:bodyPr>
                      </wps:wsp>
                      <wps:wsp>
                        <wps:cNvPr id="32" name="Straight Arrow Connector 38"/>
                        <wps:cNvCnPr>
                          <a:cxnSpLocks noChangeShapeType="1"/>
                        </wps:cNvCnPr>
                        <wps:spPr bwMode="auto">
                          <a:xfrm>
                            <a:off x="33908" y="44931"/>
                            <a:ext cx="2619" cy="173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 name="TextBox 45"/>
                        <wps:cNvSpPr txBox="1">
                          <a:spLocks noChangeArrowheads="1"/>
                        </wps:cNvSpPr>
                        <wps:spPr bwMode="auto">
                          <a:xfrm>
                            <a:off x="82365" y="53129"/>
                            <a:ext cx="9071" cy="20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5EB2" w14:textId="77777777" w:rsidR="009422D6" w:rsidRPr="00227B81" w:rsidRDefault="009422D6" w:rsidP="00B37153">
                              <w:pPr>
                                <w:pStyle w:val="NormalWeb"/>
                                <w:spacing w:before="0" w:beforeAutospacing="0" w:after="0" w:afterAutospacing="0"/>
                                <w:rPr>
                                  <w:sz w:val="14"/>
                                  <w:szCs w:val="14"/>
                                </w:rPr>
                              </w:pPr>
                              <w:r w:rsidRPr="00227B81">
                                <w:rPr>
                                  <w:rFonts w:asciiTheme="minorHAnsi" w:hAnsi="Calibri" w:cstheme="minorBidi"/>
                                  <w:color w:val="000000" w:themeColor="text1"/>
                                  <w:kern w:val="24"/>
                                  <w:sz w:val="36"/>
                                  <w:szCs w:val="36"/>
                                  <w:lang w:val="en-US"/>
                                </w:rPr>
                                <w:t>CMS</w:t>
                              </w:r>
                            </w:p>
                          </w:txbxContent>
                        </wps:txbx>
                        <wps:bodyPr rot="0" vert="horz" wrap="square" lIns="91440" tIns="45720" rIns="91440" bIns="45720" anchor="t" anchorCtr="0" upright="1">
                          <a:noAutofit/>
                        </wps:bodyPr>
                      </wps:wsp>
                      <wps:wsp>
                        <wps:cNvPr id="34" name="TextBox 46"/>
                        <wps:cNvSpPr txBox="1">
                          <a:spLocks noChangeArrowheads="1"/>
                        </wps:cNvSpPr>
                        <wps:spPr bwMode="auto">
                          <a:xfrm>
                            <a:off x="10914" y="34210"/>
                            <a:ext cx="10916" cy="1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DED7" w14:textId="77777777" w:rsidR="009422D6" w:rsidRPr="00227B81" w:rsidRDefault="009422D6" w:rsidP="00B37153">
                              <w:pPr>
                                <w:pStyle w:val="NormalWeb"/>
                                <w:spacing w:before="0" w:beforeAutospacing="0" w:after="0" w:afterAutospacing="0"/>
                                <w:rPr>
                                  <w:sz w:val="16"/>
                                  <w:szCs w:val="16"/>
                                </w:rPr>
                              </w:pPr>
                              <w:r w:rsidRPr="00227B81">
                                <w:rPr>
                                  <w:rFonts w:asciiTheme="minorHAnsi" w:hAnsi="Calibri" w:cstheme="minorBidi"/>
                                  <w:b/>
                                  <w:bCs/>
                                  <w:color w:val="000000" w:themeColor="text1"/>
                                  <w:kern w:val="24"/>
                                  <w:lang w:val="en-US"/>
                                </w:rPr>
                                <w:t xml:space="preserve">ATG console </w:t>
                              </w:r>
                            </w:p>
                          </w:txbxContent>
                        </wps:txbx>
                        <wps:bodyPr rot="0" vert="horz" wrap="square" lIns="91440" tIns="45720" rIns="91440" bIns="45720" anchor="t" anchorCtr="0" upright="1">
                          <a:noAutofit/>
                        </wps:bodyPr>
                      </wps:wsp>
                      <wps:wsp>
                        <wps:cNvPr id="35" name="Straight Arrow Connector 41"/>
                        <wps:cNvCnPr>
                          <a:cxnSpLocks noChangeShapeType="1"/>
                        </wps:cNvCnPr>
                        <wps:spPr bwMode="auto">
                          <a:xfrm rot="10800000" flipV="1">
                            <a:off x="17317" y="35472"/>
                            <a:ext cx="7131" cy="31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B9C26DC" id="Group 1" o:spid="_x0000_s1026" style="width:468.8pt;height:279.2pt;mso-position-horizontal-relative:char;mso-position-vertical-relative:line" coordorigin="3810,14713" coordsize="87626,589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5908;top:38389;width:8001;height: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">
                  <v:imagedata r:id="rId17" o:title=""/>
                </v:shape>
                <v:shape id="Picture 12" o:spid="_x0000_s1028" type="#_x0000_t75" alt="DU" style="position:absolute;left:3810;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">
                  <v:imagedata r:id="rId18" o:title="DU"/>
                </v:shape>
                <v:shape id="Picture 13" o:spid="_x0000_s1029" type="#_x0000_t75" alt="tanks.jpg" style="position:absolute;left:3985;top:14713;width:14405;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">
                  <v:imagedata r:id="rId19" o:title="tanks" croptop="15509f"/>
                </v:shape>
                <v:shape id="Picture 14" o:spid="_x0000_s1030" type="#_x0000_t75" alt="PC.png" style="position:absolute;left:39624;top:36865;width:952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">
                  <v:imagedata r:id="rId20" o:title="PC"/>
                </v:shape>
                <v:shape id="Picture 15" o:spid="_x0000_s1031" type="#_x0000_t75" style="position:absolute;left:74676;top:54391;width:9290;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">
                  <v:imagedata r:id="rId21" o:title=""/>
                </v:shape>
                <v:shape id="Picture 16" o:spid="_x0000_s1032" type="#_x0000_t75" style="position:absolute;left:41148;top:30007;width:10081;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">
                  <v:imagedata r:id="rId22" o:title=""/>
                </v:shape>
                <v:shape id="Picture 17" o:spid="_x0000_s1033" type="#_x0000_t75" alt="DU" style="position:absolute;left:16764;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">
                  <v:imagedata r:id="rId18" o:title="DU"/>
                </v:shape>
                <v:shape id="Picture 18" o:spid="_x0000_s1034" type="#_x0000_t75" alt="DU" style="position:absolute;left:30480;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">
                  <v:imagedata r:id="rId18" o:title="DU"/>
                </v:shape>
                <v:shape id="Picture 19" o:spid="_x0000_s1035" type="#_x0000_t75" alt="tanks.jpg" style="position:absolute;left:19812;top:14713;width:14404;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">
                  <v:imagedata r:id="rId19" o:title="tanks" croptop="15509f"/>
                </v:shape>
                <v:shape id="Picture 20" o:spid="_x0000_s1036" type="#_x0000_t75" alt="tanks.jpg" style="position:absolute;left:36576;top:14904;width:14404;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">
                  <v:imagedata r:id="rId19" o:title="tanks" croptop="15509f"/>
                </v:shape>
                <v:shape id="Cloud" o:spid="_x0000_s1037" style="position:absolute;left:53340;top:20101;width:18859;height:10080;rotation:18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white [3212]">
                  <v:stroke joinstyle="miter"/>
                  <v:shadow on="t" offset="6pt,6pt"/>
                  <v:formulas/>
                  <v:path o:extrusionok="f" o:connecttype="custom" o:connectlocs="4460,109767;718836,219300;1436474,109767;718836,12552" o:connectangles="0,0,0,0" textboxrect="2977,3261,17087,17338"/>
                  <o:lock v:ext="edit" aspectratio="t" verticies="t"/>
                  <v:textbox style="mso-rotate:180">
                    <w:txbxContent>
                      <w:p w14:paraId="41E95ADA" w14:textId="77777777" w:rsidR="009422D6" w:rsidRDefault="009422D6" w:rsidP="00B37153">
                        <w:pPr>
                          <w:pStyle w:val="NormalWeb"/>
                          <w:kinsoku w:val="0"/>
                          <w:overflowPunct w:val="0"/>
                          <w:spacing w:before="0" w:beforeAutospacing="0" w:after="0" w:afterAutospacing="0"/>
                        </w:pPr>
                        <w:r>
                          <w:rPr>
                            <w:rFonts w:cstheme="minorBidi"/>
                            <w:color w:val="000000"/>
                            <w:kern w:val="24"/>
                            <w:sz w:val="32"/>
                            <w:szCs w:val="32"/>
                            <w:lang w:val="en-US"/>
                          </w:rPr>
                          <w:t xml:space="preserve">Internet </w:t>
                        </w:r>
                      </w:p>
                    </w:txbxContent>
                  </v:textbox>
                </v:shape>
                <v:shapetype id="_x0000_t32" coordsize="21600,21600" o:spt="32" o:oned="t" path="m,l21600,21600e" filled="f">
                  <v:path arrowok="t" fillok="f" o:connecttype="none"/>
                  <o:lock v:ext="edit" shapetype="t"/>
                </v:shapetype>
                <v:shape id="Straight Arrow Connector 22" o:spid="_x0000_s1038" type="#_x0000_t32" style="position:absolute;left:33909;top:42199;width:6477;height: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" strokecolor="#3c6abe [3044]">
                  <v:stroke endarrow="open"/>
                </v:shape>
                <v:shape id="Straight Arrow Connector 23" o:spid="_x0000_s1039" type="#_x0000_t32" style="position:absolute;left:31796;top:33850;width:11570;height:6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" strokecolor="#3c6abe [3044]">
                  <v:stroke endarrow="open"/>
                </v:shape>
                <v:shape id="Straight Arrow Connector 25" o:spid="_x0000_s1040" type="#_x0000_t32" style="position:absolute;left:46188;top:27721;width:7914;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" strokecolor="#3c6abe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 o:spid="_x0000_s1041" type="#_x0000_t34" style="position:absolute;left:9144;top:20101;width:17526;height:11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" adj="15655" strokecolor="#3c6abe [3044]" strokeweight="2pt">
                  <v:stroke dashstyle="dash" endarrow="open"/>
                </v:shape>
                <v:shape id="Elbow Connector 27" o:spid="_x0000_s1042" type="#_x0000_t34" style="position:absolute;left:23622;top:25435;width:10668;height:30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" strokecolor="#3c6abe [3044]" strokeweight="2pt">
                  <v:stroke dashstyle="dash" endarrow="open"/>
                </v:shape>
                <v:shape id="Elbow Connector 28" o:spid="_x0000_s1043" type="#_x0000_t34" style="position:absolute;left:29718;top:19339;width:15240;height:106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" adj="14389" strokecolor="#3c6abe [3044]" strokeweight="2pt">
                  <v:stroke dashstyle="dash" endarrow="open"/>
                </v:shape>
                <v:shapetype id="_x0000_t33" coordsize="21600,21600" o:spt="33" o:oned="t" path="m,l21600,r,21600e" filled="f">
                  <v:stroke joinstyle="miter"/>
                  <v:path arrowok="t" fillok="f" o:connecttype="none"/>
                  <o:lock v:ext="edit" shapetype="t"/>
                </v:shapetype>
                <v:shape id="Shape 21" o:spid="_x0000_s1044" type="#_x0000_t33" style="position:absolute;left:9928;top:41313;width:14828;height:174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" strokecolor="#3c6abe [3044]" strokeweight="2pt">
                  <v:stroke dashstyle="dash" endarrow="open"/>
                </v:shape>
                <v:shape id="Elbow Connector 30" o:spid="_x0000_s1045" type="#_x0000_t34" style="position:absolute;left:19101;top:48346;width:11430;height:675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" strokecolor="#3c6abe [3044]" strokeweight="2pt">
                  <v:stroke dashstyle="dash" endarrow="open"/>
                </v:shape>
                <v:shape id="Elbow Connector 31" o:spid="_x0000_s1046" type="#_x0000_t34" style="position:absolute;left:27220;top:49506;width:10621;height:524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" strokecolor="#3c6abe [3044]" strokeweight="2pt">
                  <v:stroke dashstyle="dash" endarrow="open"/>
                </v:shape>
                <v:line id="Straight Connector 32" o:spid="_x0000_s1047" style="position:absolute;rotation:90;flip:x;visibility:visible;mso-wrap-style:square" from="57912,36103" to="82296,4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" strokecolor="#3c6abe [3044]" strokeweight="1.75pt">
                  <v:stroke dashstyle="dashDot"/>
                </v:line>
                <v:shapetype id="_x0000_t202" coordsize="21600,21600" o:spt="202" path="m,l,21600r21600,l21600,xe">
                  <v:stroke joinstyle="miter"/>
                  <v:path gradientshapeok="t" o:connecttype="rect"/>
                </v:shapetype>
                <v:shape id="TextBox 68" o:spid="_x0000_s1048" type="#_x0000_t202" style="position:absolute;left:49523;top:39914;width:9868;height:1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838FA5F" w14:textId="77777777" w:rsidR="009422D6" w:rsidRPr="002F1C67" w:rsidRDefault="009422D6" w:rsidP="00B37153">
                        <w:pPr>
                          <w:pStyle w:val="NormalWeb"/>
                          <w:spacing w:before="0" w:beforeAutospacing="0" w:after="0" w:afterAutospacing="0"/>
                          <w:rPr>
                            <w:sz w:val="22"/>
                            <w:szCs w:val="22"/>
                          </w:rPr>
                        </w:pPr>
                        <w:r w:rsidRPr="002F1C67">
                          <w:rPr>
                            <w:rFonts w:ascii="Calibri" w:hAnsi="Calibri" w:cstheme="minorBidi"/>
                            <w:color w:val="000000"/>
                            <w:kern w:val="24"/>
                            <w:sz w:val="44"/>
                            <w:szCs w:val="44"/>
                            <w:lang w:val="en-US"/>
                          </w:rPr>
                          <w:t>BOS</w:t>
                        </w:r>
                      </w:p>
                    </w:txbxContent>
                  </v:textbox>
                </v:shape>
                <v:shape id="TextBox 69" o:spid="_x0000_s1049" type="#_x0000_t202" style="position:absolute;left:47239;top:32400;width:20137;height: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A09D6BD" w14:textId="77777777" w:rsidR="009422D6" w:rsidRPr="00227B81" w:rsidRDefault="009422D6" w:rsidP="00B37153">
                        <w:pPr>
                          <w:pStyle w:val="NormalWeb"/>
                          <w:spacing w:before="0" w:beforeAutospacing="0" w:after="0" w:afterAutospacing="0"/>
                          <w:rPr>
                            <w:sz w:val="22"/>
                            <w:szCs w:val="22"/>
                          </w:rPr>
                        </w:pPr>
                        <w:r w:rsidRPr="00227B81">
                          <w:rPr>
                            <w:rFonts w:ascii="Calibri" w:hAnsi="Calibri" w:cstheme="minorBidi"/>
                            <w:color w:val="000000"/>
                            <w:kern w:val="24"/>
                            <w:sz w:val="52"/>
                            <w:szCs w:val="52"/>
                            <w:lang w:val="en-US"/>
                          </w:rPr>
                          <w:t>Modem</w:t>
                        </w:r>
                      </w:p>
                    </w:txbxContent>
                  </v:textbox>
                </v:shape>
                <v:roundrect id="Rounded Rectangle 35" o:spid="_x0000_s1050" style="position:absolute;left:25146;top:32293;width:838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" fillcolor="#c45911 [2405]" strokecolor="#404040 [2429]" strokeweight="2pt"/>
                <v:shape id="Shape 54" o:spid="_x0000_s1051" type="#_x0000_t34" style="position:absolute;left:28259;top:37561;width:3048;height:1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" strokecolor="#3c6abe [3044]" strokeweight="2pt">
                  <v:stroke dashstyle="dash" endarrow="open"/>
                </v:shape>
                <v:shape id="TextBox 42" o:spid="_x0000_s1052" type="#_x0000_t202" style="position:absolute;left:34779;top:45408;width:11786;height:1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522F8DC" w14:textId="77777777" w:rsidR="009422D6" w:rsidRPr="00227B81" w:rsidRDefault="009422D6" w:rsidP="00B37153">
                        <w:pPr>
                          <w:pStyle w:val="NormalWeb"/>
                          <w:spacing w:before="0" w:beforeAutospacing="0" w:after="0" w:afterAutospacing="0"/>
                          <w:rPr>
                            <w:sz w:val="20"/>
                            <w:szCs w:val="20"/>
                          </w:rPr>
                        </w:pPr>
                        <w:r w:rsidRPr="00227B81">
                          <w:rPr>
                            <w:rFonts w:asciiTheme="minorHAnsi" w:hAnsi="Calibri" w:cstheme="minorBidi"/>
                            <w:color w:val="000000" w:themeColor="text1"/>
                            <w:kern w:val="24"/>
                            <w:sz w:val="52"/>
                            <w:szCs w:val="52"/>
                            <w:lang w:val="en-US"/>
                          </w:rPr>
                          <w:t>FCC</w:t>
                        </w:r>
                      </w:p>
                    </w:txbxContent>
                  </v:textbox>
                </v:shape>
                <v:shape id="Straight Arrow Connector 38" o:spid="_x0000_s1053" type="#_x0000_t32" style="position:absolute;left:33908;top:44931;width:2619;height:1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" strokecolor="black [3213]">
                  <v:stroke endarrow="open"/>
                </v:shape>
                <v:shape id="TextBox 45" o:spid="_x0000_s1054" type="#_x0000_t202" style="position:absolute;left:82365;top:53129;width:9071;height:2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AD75EB2" w14:textId="77777777" w:rsidR="009422D6" w:rsidRPr="00227B81" w:rsidRDefault="009422D6" w:rsidP="00B37153">
                        <w:pPr>
                          <w:pStyle w:val="NormalWeb"/>
                          <w:spacing w:before="0" w:beforeAutospacing="0" w:after="0" w:afterAutospacing="0"/>
                          <w:rPr>
                            <w:sz w:val="14"/>
                            <w:szCs w:val="14"/>
                          </w:rPr>
                        </w:pPr>
                        <w:r w:rsidRPr="00227B81">
                          <w:rPr>
                            <w:rFonts w:asciiTheme="minorHAnsi" w:hAnsi="Calibri" w:cstheme="minorBidi"/>
                            <w:color w:val="000000" w:themeColor="text1"/>
                            <w:kern w:val="24"/>
                            <w:sz w:val="36"/>
                            <w:szCs w:val="36"/>
                            <w:lang w:val="en-US"/>
                          </w:rPr>
                          <w:t>CMS</w:t>
                        </w:r>
                      </w:p>
                    </w:txbxContent>
                  </v:textbox>
                </v:shape>
                <v:shape id="TextBox 46" o:spid="_x0000_s1055" type="#_x0000_t202" style="position:absolute;left:10914;top:34210;width:10916;height:1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1C0DED7" w14:textId="77777777" w:rsidR="009422D6" w:rsidRPr="00227B81" w:rsidRDefault="009422D6" w:rsidP="00B37153">
                        <w:pPr>
                          <w:pStyle w:val="NormalWeb"/>
                          <w:spacing w:before="0" w:beforeAutospacing="0" w:after="0" w:afterAutospacing="0"/>
                          <w:rPr>
                            <w:sz w:val="16"/>
                            <w:szCs w:val="16"/>
                          </w:rPr>
                        </w:pPr>
                        <w:r w:rsidRPr="00227B81">
                          <w:rPr>
                            <w:rFonts w:asciiTheme="minorHAnsi" w:hAnsi="Calibri" w:cstheme="minorBidi"/>
                            <w:b/>
                            <w:bCs/>
                            <w:color w:val="000000" w:themeColor="text1"/>
                            <w:kern w:val="24"/>
                            <w:lang w:val="en-US"/>
                          </w:rPr>
                          <w:t xml:space="preserve">ATG console </w:t>
                        </w:r>
                      </w:p>
                    </w:txbxContent>
                  </v:textbox>
                </v:shape>
                <v:shape id="Straight Arrow Connector 41" o:spid="_x0000_s1056" type="#_x0000_t32" style="position:absolute;left:17317;top:35472;width:7131;height:315;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" strokecolor="black [3213]">
                  <v:stroke endarrow="open"/>
                </v:shape>
                <w10:anchorlock/>
              </v:group>
            </w:pict>
          </mc:Fallback>
        </mc:AlternateContent>
      </w:r>
    </w:p>
    <w:p w14:paraId="13EB849F" w14:textId="77777777" w:rsidR="00B37153" w:rsidRPr="005A5B19" w:rsidRDefault="00B37153" w:rsidP="00B37153">
      <w:pPr>
        <w:jc w:val="center"/>
        <w:rPr>
          <w:bCs/>
          <w:sz w:val="24"/>
          <w:szCs w:val="24"/>
        </w:rPr>
      </w:pPr>
      <w:r w:rsidRPr="005A5B19">
        <w:rPr>
          <w:bCs/>
          <w:sz w:val="24"/>
          <w:szCs w:val="24"/>
        </w:rPr>
        <w:t xml:space="preserve">RO AUTOMATION ARCHITECTURE </w:t>
      </w:r>
    </w:p>
    <w:p w14:paraId="4D4B8175"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Forecourt controller (FCC):</w:t>
      </w:r>
    </w:p>
    <w:p w14:paraId="64B23A19" w14:textId="77777777" w:rsidR="00B37153" w:rsidRPr="005A5B19" w:rsidRDefault="00B37153" w:rsidP="00B37153">
      <w:pPr>
        <w:spacing w:before="240"/>
        <w:ind w:left="567" w:hanging="567"/>
        <w:jc w:val="both"/>
        <w:rPr>
          <w:bCs/>
          <w:sz w:val="24"/>
          <w:szCs w:val="24"/>
        </w:rPr>
      </w:pPr>
      <w:r w:rsidRPr="005A5B19">
        <w:rPr>
          <w:bCs/>
          <w:sz w:val="24"/>
          <w:szCs w:val="24"/>
        </w:rPr>
        <w:t xml:space="preserve">          This is the central component of the automation system. Installed in the sales building and communicates with forecourt devices like dispensers, ATG, Price signs, Payment Terminals, and other like devices. </w:t>
      </w:r>
    </w:p>
    <w:p w14:paraId="246BADB2" w14:textId="77777777" w:rsidR="00B37153" w:rsidRPr="005A5B19" w:rsidRDefault="00B37153" w:rsidP="00B37153">
      <w:pPr>
        <w:spacing w:before="240"/>
        <w:ind w:left="567" w:hanging="567"/>
        <w:jc w:val="both"/>
        <w:rPr>
          <w:bCs/>
          <w:sz w:val="24"/>
          <w:szCs w:val="24"/>
        </w:rPr>
      </w:pPr>
      <w:r w:rsidRPr="005A5B19">
        <w:rPr>
          <w:bCs/>
          <w:sz w:val="24"/>
          <w:szCs w:val="24"/>
        </w:rPr>
        <w:lastRenderedPageBreak/>
        <w:t xml:space="preserve">          The communication with these devices takes place using communication or power cables or wireless connectivity. </w:t>
      </w:r>
    </w:p>
    <w:p w14:paraId="51F34C9F"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Back Office:</w:t>
      </w:r>
    </w:p>
    <w:p w14:paraId="7DCF4A1F" w14:textId="77777777" w:rsidR="00B37153" w:rsidRPr="005A5B19" w:rsidRDefault="00B37153" w:rsidP="00B37153">
      <w:pPr>
        <w:spacing w:before="240"/>
        <w:ind w:left="567" w:hanging="567"/>
        <w:jc w:val="both"/>
        <w:rPr>
          <w:bCs/>
          <w:sz w:val="24"/>
          <w:szCs w:val="24"/>
        </w:rPr>
      </w:pPr>
      <w:r w:rsidRPr="005A5B19">
        <w:rPr>
          <w:bCs/>
          <w:sz w:val="24"/>
          <w:szCs w:val="24"/>
        </w:rPr>
        <w:t xml:space="preserve">          Back office system computer or monitor provides user interface with RO automation system for staff in the sales building at the retail outlet. This is connected with Forecourt controller and works on local area network.</w:t>
      </w:r>
    </w:p>
    <w:p w14:paraId="145B89B7"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Local LAN network:</w:t>
      </w:r>
    </w:p>
    <w:p w14:paraId="16BEEE1A" w14:textId="77777777" w:rsidR="00B37153" w:rsidRPr="005A5B19" w:rsidRDefault="00B37153" w:rsidP="00B37153">
      <w:pPr>
        <w:spacing w:before="240"/>
        <w:ind w:left="567" w:hanging="567"/>
        <w:jc w:val="both"/>
        <w:rPr>
          <w:bCs/>
          <w:sz w:val="24"/>
          <w:szCs w:val="24"/>
        </w:rPr>
      </w:pPr>
      <w:r w:rsidRPr="005A5B19">
        <w:rPr>
          <w:bCs/>
          <w:sz w:val="24"/>
          <w:szCs w:val="24"/>
        </w:rPr>
        <w:t xml:space="preserve">          This is local TCP or IP network within the sales building to provide connectivity to various components of automation.</w:t>
      </w:r>
    </w:p>
    <w:p w14:paraId="35C10CE6"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Wireless Access points:</w:t>
      </w:r>
    </w:p>
    <w:p w14:paraId="4A18A8E6" w14:textId="77777777" w:rsidR="00B37153" w:rsidRPr="005A5B19" w:rsidRDefault="00B37153" w:rsidP="00B37153">
      <w:pPr>
        <w:spacing w:before="240"/>
        <w:ind w:left="567" w:hanging="567"/>
        <w:jc w:val="both"/>
        <w:rPr>
          <w:bCs/>
          <w:sz w:val="24"/>
          <w:szCs w:val="24"/>
        </w:rPr>
      </w:pPr>
      <w:r w:rsidRPr="005A5B19">
        <w:rPr>
          <w:bCs/>
          <w:sz w:val="24"/>
          <w:szCs w:val="24"/>
        </w:rPr>
        <w:t xml:space="preserve">         These are installed on the sales building or on the canopy for providing wireless connectivity to various devices within the station.</w:t>
      </w:r>
    </w:p>
    <w:p w14:paraId="2F145520"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VSAT or GPRS or Broadband Routers cum Modem:</w:t>
      </w:r>
    </w:p>
    <w:p w14:paraId="3A1270BC" w14:textId="77777777" w:rsidR="00B37153" w:rsidRPr="005A5B19" w:rsidRDefault="00B37153" w:rsidP="00B37153">
      <w:pPr>
        <w:spacing w:before="240"/>
        <w:ind w:left="567"/>
        <w:jc w:val="both"/>
        <w:rPr>
          <w:bCs/>
          <w:sz w:val="24"/>
          <w:szCs w:val="24"/>
        </w:rPr>
      </w:pPr>
      <w:r w:rsidRPr="005A5B19">
        <w:rPr>
          <w:bCs/>
          <w:sz w:val="24"/>
          <w:szCs w:val="24"/>
        </w:rPr>
        <w:t>Communication between the retail outlets and head office system using VSAT or GPRS routers. These are installed in or on the top of sales building or behind the building near the compound wall.</w:t>
      </w:r>
    </w:p>
    <w:p w14:paraId="707BBA67"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Automatic Tank Gauging System (ATG):</w:t>
      </w:r>
    </w:p>
    <w:p w14:paraId="55AB0704" w14:textId="77777777" w:rsidR="00B37153" w:rsidRDefault="00B37153" w:rsidP="00B37153">
      <w:pPr>
        <w:spacing w:before="240"/>
        <w:ind w:left="567"/>
        <w:jc w:val="both"/>
        <w:rPr>
          <w:bCs/>
          <w:sz w:val="24"/>
          <w:szCs w:val="24"/>
        </w:rPr>
      </w:pPr>
      <w:r w:rsidRPr="005A5B19">
        <w:rPr>
          <w:bCs/>
          <w:sz w:val="24"/>
          <w:szCs w:val="24"/>
        </w:rPr>
        <w:t>This system has following two main components, namely: -</w:t>
      </w:r>
    </w:p>
    <w:p w14:paraId="1D38F933" w14:textId="77777777" w:rsidR="00B37153" w:rsidRDefault="00B37153" w:rsidP="00090083">
      <w:pPr>
        <w:pStyle w:val="ListParagraph"/>
        <w:numPr>
          <w:ilvl w:val="0"/>
          <w:numId w:val="106"/>
        </w:numPr>
        <w:spacing w:before="240"/>
        <w:ind w:left="993"/>
        <w:jc w:val="both"/>
        <w:rPr>
          <w:bCs/>
          <w:sz w:val="24"/>
          <w:szCs w:val="24"/>
        </w:rPr>
      </w:pPr>
      <w:r w:rsidRPr="00F3278B">
        <w:rPr>
          <w:bCs/>
          <w:sz w:val="24"/>
          <w:szCs w:val="24"/>
        </w:rPr>
        <w:t xml:space="preserve">ATG probes: Installed inside the tank. </w:t>
      </w:r>
    </w:p>
    <w:p w14:paraId="2DBCDDB7" w14:textId="77777777" w:rsidR="00B37153" w:rsidRDefault="00B37153" w:rsidP="00B37153">
      <w:pPr>
        <w:pStyle w:val="ListParagraph"/>
        <w:spacing w:before="240"/>
        <w:ind w:left="993"/>
        <w:jc w:val="both"/>
        <w:rPr>
          <w:bCs/>
          <w:sz w:val="24"/>
          <w:szCs w:val="24"/>
        </w:rPr>
      </w:pPr>
      <w:r w:rsidRPr="00F3278B">
        <w:rPr>
          <w:bCs/>
          <w:sz w:val="24"/>
          <w:szCs w:val="24"/>
        </w:rPr>
        <w:t>Probes communicate with ATG controller (installed inside the Sales Building) through cables or on wireless communication;</w:t>
      </w:r>
    </w:p>
    <w:p w14:paraId="41927432" w14:textId="77777777" w:rsidR="00B37153" w:rsidRDefault="00B37153" w:rsidP="00090083">
      <w:pPr>
        <w:pStyle w:val="ListParagraph"/>
        <w:numPr>
          <w:ilvl w:val="0"/>
          <w:numId w:val="106"/>
        </w:numPr>
        <w:spacing w:before="240"/>
        <w:ind w:left="993"/>
        <w:jc w:val="both"/>
        <w:rPr>
          <w:bCs/>
          <w:sz w:val="24"/>
          <w:szCs w:val="24"/>
        </w:rPr>
      </w:pPr>
      <w:r w:rsidRPr="00F3278B">
        <w:rPr>
          <w:bCs/>
          <w:sz w:val="24"/>
          <w:szCs w:val="24"/>
        </w:rPr>
        <w:t>ATG Controller: The unit is installed inside the sales building. It is capable of connecting to multiple tank probes and may have display to show the tanks status. It communicates with FCC</w:t>
      </w:r>
      <w:r>
        <w:rPr>
          <w:bCs/>
          <w:sz w:val="24"/>
          <w:szCs w:val="24"/>
        </w:rPr>
        <w:t>.</w:t>
      </w:r>
    </w:p>
    <w:p w14:paraId="2A807D47" w14:textId="77777777" w:rsidR="00B37153" w:rsidRPr="00F3278B" w:rsidRDefault="00B37153" w:rsidP="00B37153">
      <w:pPr>
        <w:pStyle w:val="ListParagraph"/>
        <w:spacing w:before="240"/>
        <w:ind w:left="993"/>
        <w:jc w:val="both"/>
        <w:rPr>
          <w:bCs/>
          <w:sz w:val="24"/>
          <w:szCs w:val="24"/>
        </w:rPr>
      </w:pPr>
      <w:r w:rsidRPr="00F3278B">
        <w:rPr>
          <w:bCs/>
          <w:sz w:val="24"/>
          <w:szCs w:val="24"/>
        </w:rPr>
        <w:t xml:space="preserve">The controller and probes together as full unit shall be certified for intrinsic safety. </w:t>
      </w:r>
    </w:p>
    <w:p w14:paraId="1E52E1D7" w14:textId="77777777" w:rsidR="00B37153" w:rsidRDefault="00B37153" w:rsidP="00B37153">
      <w:pPr>
        <w:pStyle w:val="ListParagraph"/>
        <w:spacing w:before="240"/>
        <w:contextualSpacing/>
        <w:jc w:val="both"/>
        <w:rPr>
          <w:bCs/>
          <w:sz w:val="24"/>
          <w:szCs w:val="24"/>
        </w:rPr>
      </w:pPr>
    </w:p>
    <w:p w14:paraId="6CAEAECC"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Electronic Price Signs (EPS):</w:t>
      </w:r>
    </w:p>
    <w:p w14:paraId="0474C312" w14:textId="77777777" w:rsidR="00B37153" w:rsidRPr="00F3278B" w:rsidRDefault="00B37153" w:rsidP="00B37153">
      <w:pPr>
        <w:spacing w:before="240"/>
        <w:ind w:left="709"/>
        <w:jc w:val="both"/>
        <w:rPr>
          <w:bCs/>
          <w:sz w:val="24"/>
          <w:szCs w:val="24"/>
        </w:rPr>
      </w:pPr>
      <w:r w:rsidRPr="00F3278B">
        <w:rPr>
          <w:bCs/>
          <w:sz w:val="24"/>
          <w:szCs w:val="24"/>
        </w:rPr>
        <w:t>These are used for product price display and are installed in price pole in non-classified area. These are integrated with the forecourt controller using cables or on wireless connectivity.</w:t>
      </w:r>
    </w:p>
    <w:p w14:paraId="0E6C3FDE"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Payment terminals:</w:t>
      </w:r>
    </w:p>
    <w:p w14:paraId="69DACF35"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Fixed location outdoor Payment Terminals (OPT):</w:t>
      </w:r>
    </w:p>
    <w:p w14:paraId="0A4C20DD" w14:textId="77777777" w:rsidR="00B37153" w:rsidRDefault="00B37153" w:rsidP="00B37153">
      <w:pPr>
        <w:pStyle w:val="ListParagraph"/>
        <w:spacing w:before="240"/>
        <w:ind w:left="993"/>
        <w:jc w:val="both"/>
        <w:rPr>
          <w:bCs/>
          <w:sz w:val="24"/>
          <w:szCs w:val="24"/>
        </w:rPr>
      </w:pPr>
      <w:r w:rsidRPr="00F3278B">
        <w:rPr>
          <w:bCs/>
          <w:sz w:val="24"/>
          <w:szCs w:val="24"/>
        </w:rPr>
        <w:lastRenderedPageBreak/>
        <w:t>These units are fixed on pedestal or dispenser. The unit can take power connection taken from the independent source or from the DU power junction box using certified cable glands;</w:t>
      </w:r>
    </w:p>
    <w:p w14:paraId="25957463"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 xml:space="preserve">Mobile payment devices: </w:t>
      </w:r>
    </w:p>
    <w:p w14:paraId="719EB2FC" w14:textId="77777777" w:rsidR="00B37153" w:rsidRDefault="00B37153" w:rsidP="00B37153">
      <w:pPr>
        <w:pStyle w:val="ListParagraph"/>
        <w:spacing w:before="240"/>
        <w:ind w:left="993"/>
        <w:jc w:val="both"/>
        <w:rPr>
          <w:bCs/>
          <w:sz w:val="24"/>
          <w:szCs w:val="24"/>
        </w:rPr>
      </w:pPr>
      <w:r w:rsidRPr="00F3278B">
        <w:rPr>
          <w:bCs/>
          <w:sz w:val="24"/>
          <w:szCs w:val="24"/>
        </w:rPr>
        <w:t xml:space="preserve">Mobile devices may be used in the forecourt for the purpose of payments or receipt printing provided these are restricted to Zone-2 or safe area. In case they are required to be used in Zone-1, necessary certification shall be obtained; and </w:t>
      </w:r>
    </w:p>
    <w:p w14:paraId="70455026"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Card Reader in Dispensers (CRIND):</w:t>
      </w:r>
    </w:p>
    <w:p w14:paraId="2E20C382" w14:textId="77777777" w:rsidR="00B37153" w:rsidRPr="00F3278B" w:rsidRDefault="00B37153" w:rsidP="00B37153">
      <w:pPr>
        <w:pStyle w:val="ListParagraph"/>
        <w:spacing w:before="240"/>
        <w:ind w:left="993"/>
        <w:jc w:val="both"/>
        <w:rPr>
          <w:bCs/>
          <w:sz w:val="24"/>
          <w:szCs w:val="24"/>
        </w:rPr>
      </w:pPr>
      <w:r w:rsidRPr="00F3278B">
        <w:rPr>
          <w:bCs/>
          <w:sz w:val="24"/>
          <w:szCs w:val="24"/>
        </w:rPr>
        <w:t>These payment terminals are mounted inside the dispenser electronic section. These are factory fitted and type approved along with dispensers.</w:t>
      </w:r>
    </w:p>
    <w:p w14:paraId="39F915E3" w14:textId="77777777" w:rsidR="00B37153" w:rsidRDefault="00B37153" w:rsidP="00B37153">
      <w:pPr>
        <w:pStyle w:val="ListParagraph"/>
        <w:spacing w:before="240"/>
        <w:contextualSpacing/>
        <w:jc w:val="both"/>
        <w:rPr>
          <w:bCs/>
          <w:sz w:val="24"/>
          <w:szCs w:val="24"/>
        </w:rPr>
      </w:pPr>
    </w:p>
    <w:p w14:paraId="23C98021"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Receipt Printers:</w:t>
      </w:r>
    </w:p>
    <w:p w14:paraId="04454397" w14:textId="77777777" w:rsidR="00B37153" w:rsidRPr="00F3278B" w:rsidRDefault="00B37153" w:rsidP="00B37153">
      <w:pPr>
        <w:pStyle w:val="ListParagraph"/>
        <w:spacing w:before="240"/>
        <w:ind w:left="993"/>
        <w:jc w:val="both"/>
        <w:rPr>
          <w:bCs/>
          <w:sz w:val="24"/>
          <w:szCs w:val="24"/>
        </w:rPr>
      </w:pPr>
      <w:r w:rsidRPr="00F3278B">
        <w:rPr>
          <w:bCs/>
          <w:sz w:val="24"/>
          <w:szCs w:val="24"/>
        </w:rPr>
        <w:t xml:space="preserve">These devices are independently mounted in the forecourt in safe area, connected to RO automation using cables or wireless connectivity. </w:t>
      </w:r>
    </w:p>
    <w:p w14:paraId="703EA3E9" w14:textId="77777777" w:rsidR="00B37153" w:rsidRDefault="00B37153" w:rsidP="00B37153">
      <w:pPr>
        <w:pStyle w:val="ListParagraph"/>
        <w:spacing w:before="240"/>
        <w:contextualSpacing/>
        <w:jc w:val="both"/>
        <w:rPr>
          <w:bCs/>
          <w:sz w:val="24"/>
          <w:szCs w:val="24"/>
        </w:rPr>
      </w:pPr>
    </w:p>
    <w:p w14:paraId="2E231A5B" w14:textId="77777777" w:rsidR="00B37153" w:rsidRPr="005A5B19"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 xml:space="preserve">Attendant Tag Readers: </w:t>
      </w:r>
    </w:p>
    <w:p w14:paraId="13B6E084" w14:textId="77777777" w:rsidR="00B37153" w:rsidRPr="005A5B19" w:rsidRDefault="00B37153" w:rsidP="00B37153">
      <w:pPr>
        <w:spacing w:before="240"/>
        <w:ind w:left="720"/>
        <w:jc w:val="both"/>
        <w:rPr>
          <w:bCs/>
          <w:sz w:val="24"/>
          <w:szCs w:val="24"/>
        </w:rPr>
      </w:pPr>
      <w:r w:rsidRPr="005A5B19">
        <w:rPr>
          <w:bCs/>
          <w:sz w:val="24"/>
          <w:szCs w:val="24"/>
        </w:rPr>
        <w:t>These devices which associate the transaction to the attendant are installed on the dispenser or built into the OPT in safe area.</w:t>
      </w:r>
    </w:p>
    <w:p w14:paraId="69CFD80E" w14:textId="77777777" w:rsidR="00B37153" w:rsidRPr="005A5B19"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 xml:space="preserve">Close Circuit surveillance system (CCTV): </w:t>
      </w:r>
    </w:p>
    <w:p w14:paraId="65A08273" w14:textId="77777777" w:rsidR="00B37153" w:rsidRDefault="00B37153" w:rsidP="00B37153">
      <w:pPr>
        <w:spacing w:before="240"/>
        <w:ind w:left="720"/>
        <w:jc w:val="both"/>
        <w:rPr>
          <w:bCs/>
          <w:sz w:val="24"/>
          <w:szCs w:val="24"/>
        </w:rPr>
      </w:pPr>
      <w:r w:rsidRPr="005A5B19">
        <w:rPr>
          <w:bCs/>
          <w:sz w:val="24"/>
          <w:szCs w:val="24"/>
        </w:rPr>
        <w:t>This system is an independent system and has following two components; namely</w:t>
      </w:r>
    </w:p>
    <w:p w14:paraId="59B96F29" w14:textId="77777777" w:rsidR="00B37153" w:rsidRDefault="00B37153" w:rsidP="00090083">
      <w:pPr>
        <w:pStyle w:val="ListParagraph"/>
        <w:numPr>
          <w:ilvl w:val="0"/>
          <w:numId w:val="108"/>
        </w:numPr>
        <w:spacing w:before="240"/>
        <w:ind w:left="1134"/>
        <w:jc w:val="both"/>
        <w:rPr>
          <w:bCs/>
          <w:sz w:val="24"/>
          <w:szCs w:val="24"/>
        </w:rPr>
      </w:pPr>
      <w:r w:rsidRPr="00C37764">
        <w:rPr>
          <w:bCs/>
          <w:sz w:val="24"/>
          <w:szCs w:val="24"/>
        </w:rPr>
        <w:t xml:space="preserve">Cameras: </w:t>
      </w:r>
    </w:p>
    <w:p w14:paraId="39EA5BA0" w14:textId="77777777" w:rsidR="00B37153" w:rsidRDefault="00B37153" w:rsidP="00B37153">
      <w:pPr>
        <w:pStyle w:val="ListParagraph"/>
        <w:spacing w:before="240"/>
        <w:ind w:left="1134"/>
        <w:jc w:val="both"/>
        <w:rPr>
          <w:bCs/>
          <w:sz w:val="24"/>
          <w:szCs w:val="24"/>
        </w:rPr>
      </w:pPr>
      <w:r w:rsidRPr="00C37764">
        <w:rPr>
          <w:bCs/>
          <w:sz w:val="24"/>
          <w:szCs w:val="24"/>
        </w:rPr>
        <w:t>Mounted on the top of building or canopy or canopy columns or on independent pedestal. Needs power and communication cables to be connected to DVR or NVR; and</w:t>
      </w:r>
    </w:p>
    <w:p w14:paraId="6EC9D9E5" w14:textId="77777777" w:rsidR="00B37153" w:rsidRDefault="00B37153" w:rsidP="00090083">
      <w:pPr>
        <w:pStyle w:val="ListParagraph"/>
        <w:numPr>
          <w:ilvl w:val="0"/>
          <w:numId w:val="108"/>
        </w:numPr>
        <w:spacing w:before="240"/>
        <w:ind w:left="1134"/>
        <w:jc w:val="both"/>
        <w:rPr>
          <w:bCs/>
          <w:sz w:val="24"/>
          <w:szCs w:val="24"/>
        </w:rPr>
      </w:pPr>
      <w:r w:rsidRPr="00C37764">
        <w:rPr>
          <w:bCs/>
          <w:sz w:val="24"/>
          <w:szCs w:val="24"/>
        </w:rPr>
        <w:t>Digital Video Recorder (DVR) or Network Video Recorder (NVR)</w:t>
      </w:r>
      <w:r>
        <w:rPr>
          <w:bCs/>
          <w:sz w:val="24"/>
          <w:szCs w:val="24"/>
        </w:rPr>
        <w:t>:</w:t>
      </w:r>
    </w:p>
    <w:p w14:paraId="50B91F0D" w14:textId="77777777" w:rsidR="00B37153" w:rsidRPr="00C37764" w:rsidRDefault="00B37153" w:rsidP="00B37153">
      <w:pPr>
        <w:pStyle w:val="ListParagraph"/>
        <w:spacing w:before="240"/>
        <w:ind w:left="1134"/>
        <w:jc w:val="both"/>
        <w:rPr>
          <w:bCs/>
          <w:sz w:val="24"/>
          <w:szCs w:val="24"/>
        </w:rPr>
      </w:pPr>
      <w:r w:rsidRPr="00C37764">
        <w:rPr>
          <w:bCs/>
          <w:sz w:val="24"/>
          <w:szCs w:val="24"/>
        </w:rPr>
        <w:t>Video Recorders installed in the sales building. Records the images from the various cameras.</w:t>
      </w:r>
    </w:p>
    <w:p w14:paraId="68E90F1C" w14:textId="77777777" w:rsidR="00B37153" w:rsidRPr="005A5B19" w:rsidRDefault="00B37153" w:rsidP="00B37153">
      <w:pPr>
        <w:pStyle w:val="ListParagraph"/>
        <w:spacing w:before="240"/>
        <w:ind w:left="1080"/>
        <w:jc w:val="both"/>
        <w:rPr>
          <w:bCs/>
          <w:sz w:val="24"/>
          <w:szCs w:val="24"/>
        </w:rPr>
      </w:pPr>
    </w:p>
    <w:p w14:paraId="4FF599C2" w14:textId="77777777" w:rsidR="00B37153" w:rsidRPr="005A5B19" w:rsidRDefault="00B37153" w:rsidP="00B37153">
      <w:pPr>
        <w:pStyle w:val="ListParagraph"/>
        <w:numPr>
          <w:ilvl w:val="0"/>
          <w:numId w:val="21"/>
        </w:numPr>
        <w:spacing w:after="160" w:line="259" w:lineRule="auto"/>
        <w:ind w:left="720"/>
        <w:contextualSpacing/>
        <w:jc w:val="both"/>
        <w:rPr>
          <w:bCs/>
          <w:sz w:val="24"/>
          <w:szCs w:val="24"/>
        </w:rPr>
      </w:pPr>
      <w:r w:rsidRPr="005A5B19">
        <w:rPr>
          <w:bCs/>
          <w:sz w:val="24"/>
          <w:szCs w:val="24"/>
        </w:rPr>
        <w:br w:type="page"/>
      </w:r>
    </w:p>
    <w:p w14:paraId="1C189998" w14:textId="77777777" w:rsidR="00B37153" w:rsidRPr="00C37764" w:rsidRDefault="00B37153" w:rsidP="00B37153">
      <w:pPr>
        <w:pStyle w:val="Heading1"/>
        <w:jc w:val="center"/>
        <w:rPr>
          <w:szCs w:val="24"/>
        </w:rPr>
      </w:pPr>
      <w:r w:rsidRPr="00C37764">
        <w:rPr>
          <w:szCs w:val="24"/>
        </w:rPr>
        <w:lastRenderedPageBreak/>
        <w:t>Annexure – III</w:t>
      </w:r>
    </w:p>
    <w:p w14:paraId="76C92831" w14:textId="77777777" w:rsidR="00B37153" w:rsidRPr="00C37764" w:rsidRDefault="00B37153" w:rsidP="00B37153">
      <w:pPr>
        <w:jc w:val="both"/>
        <w:rPr>
          <w:b/>
          <w:sz w:val="24"/>
          <w:szCs w:val="24"/>
        </w:rPr>
      </w:pPr>
    </w:p>
    <w:p w14:paraId="1E17E70C" w14:textId="77777777" w:rsidR="00B37153" w:rsidRPr="00C37764" w:rsidRDefault="00B37153" w:rsidP="00B37153">
      <w:pPr>
        <w:jc w:val="center"/>
        <w:rPr>
          <w:b/>
          <w:sz w:val="24"/>
          <w:szCs w:val="24"/>
        </w:rPr>
      </w:pPr>
      <w:r w:rsidRPr="00C37764">
        <w:rPr>
          <w:b/>
          <w:sz w:val="24"/>
          <w:szCs w:val="24"/>
        </w:rPr>
        <w:t xml:space="preserve">Weekly Check List </w:t>
      </w:r>
    </w:p>
    <w:p w14:paraId="16078BF5" w14:textId="77777777" w:rsidR="00B37153" w:rsidRPr="005A5B19" w:rsidRDefault="00B37153" w:rsidP="00B37153">
      <w:pPr>
        <w:rPr>
          <w:bCs/>
          <w:sz w:val="24"/>
          <w:szCs w:val="24"/>
        </w:rPr>
      </w:pPr>
    </w:p>
    <w:p w14:paraId="3A90EC41" w14:textId="77777777" w:rsidR="00B37153" w:rsidRPr="005A5B19" w:rsidRDefault="00B37153" w:rsidP="00B37153">
      <w:pPr>
        <w:rPr>
          <w:bCs/>
          <w:sz w:val="24"/>
          <w:szCs w:val="24"/>
        </w:rPr>
      </w:pPr>
      <w:r w:rsidRPr="005A5B19">
        <w:rPr>
          <w:bCs/>
          <w:sz w:val="24"/>
          <w:szCs w:val="24"/>
        </w:rPr>
        <w:t xml:space="preserve">Date:                         </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Time:</w:t>
      </w:r>
      <w:r w:rsidRPr="005A5B19">
        <w:rPr>
          <w:bCs/>
          <w:sz w:val="24"/>
          <w:szCs w:val="24"/>
        </w:rPr>
        <w:tab/>
      </w:r>
      <w:r w:rsidRPr="005A5B19">
        <w:rPr>
          <w:bCs/>
          <w:sz w:val="24"/>
          <w:szCs w:val="24"/>
        </w:rPr>
        <w:tab/>
      </w:r>
    </w:p>
    <w:p w14:paraId="64C44092" w14:textId="77777777" w:rsidR="00B37153" w:rsidRPr="005A5B19" w:rsidRDefault="00B37153" w:rsidP="00B37153">
      <w:pPr>
        <w:rPr>
          <w:bCs/>
          <w:sz w:val="24"/>
          <w:szCs w:val="24"/>
        </w:rPr>
      </w:pP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529"/>
        <w:gridCol w:w="1260"/>
      </w:tblGrid>
      <w:tr w:rsidR="00B37153" w:rsidRPr="005A5B19" w14:paraId="645C1B6A" w14:textId="77777777" w:rsidTr="00B37153">
        <w:tc>
          <w:tcPr>
            <w:tcW w:w="959" w:type="dxa"/>
          </w:tcPr>
          <w:p w14:paraId="57EDFB67" w14:textId="77777777" w:rsidR="00B37153" w:rsidRPr="005A5B19" w:rsidRDefault="00B37153" w:rsidP="00B37153">
            <w:pPr>
              <w:rPr>
                <w:bCs/>
                <w:sz w:val="24"/>
                <w:szCs w:val="24"/>
              </w:rPr>
            </w:pPr>
            <w:r w:rsidRPr="005A5B19">
              <w:rPr>
                <w:bCs/>
                <w:sz w:val="24"/>
                <w:szCs w:val="24"/>
              </w:rPr>
              <w:t>Sr. No</w:t>
            </w:r>
          </w:p>
        </w:tc>
        <w:tc>
          <w:tcPr>
            <w:tcW w:w="6529" w:type="dxa"/>
          </w:tcPr>
          <w:p w14:paraId="5FD27A81" w14:textId="77777777" w:rsidR="00B37153" w:rsidRPr="005A5B19" w:rsidRDefault="00B37153" w:rsidP="00B37153">
            <w:pPr>
              <w:jc w:val="center"/>
              <w:rPr>
                <w:bCs/>
                <w:sz w:val="24"/>
                <w:szCs w:val="24"/>
              </w:rPr>
            </w:pPr>
            <w:r w:rsidRPr="005A5B19">
              <w:rPr>
                <w:bCs/>
                <w:sz w:val="24"/>
                <w:szCs w:val="24"/>
              </w:rPr>
              <w:t>Particulars</w:t>
            </w:r>
          </w:p>
        </w:tc>
        <w:tc>
          <w:tcPr>
            <w:tcW w:w="1260" w:type="dxa"/>
          </w:tcPr>
          <w:p w14:paraId="28B289C5" w14:textId="77777777" w:rsidR="00B37153" w:rsidRPr="005A5B19" w:rsidRDefault="00B37153" w:rsidP="00B37153">
            <w:pPr>
              <w:ind w:left="72"/>
              <w:rPr>
                <w:bCs/>
                <w:sz w:val="24"/>
                <w:szCs w:val="24"/>
              </w:rPr>
            </w:pPr>
            <w:r w:rsidRPr="005A5B19">
              <w:rPr>
                <w:bCs/>
                <w:sz w:val="24"/>
                <w:szCs w:val="24"/>
              </w:rPr>
              <w:t>Remarks</w:t>
            </w:r>
          </w:p>
        </w:tc>
      </w:tr>
      <w:tr w:rsidR="00B37153" w:rsidRPr="005A5B19" w14:paraId="29A447A7" w14:textId="77777777" w:rsidTr="00B37153">
        <w:tc>
          <w:tcPr>
            <w:tcW w:w="8748" w:type="dxa"/>
            <w:gridSpan w:val="3"/>
          </w:tcPr>
          <w:p w14:paraId="3C948AF9" w14:textId="77777777" w:rsidR="00B37153" w:rsidRPr="005A5B19" w:rsidRDefault="00B37153" w:rsidP="00B37153">
            <w:pPr>
              <w:rPr>
                <w:bCs/>
                <w:sz w:val="24"/>
                <w:szCs w:val="24"/>
              </w:rPr>
            </w:pPr>
            <w:r w:rsidRPr="005A5B19">
              <w:rPr>
                <w:bCs/>
                <w:sz w:val="24"/>
                <w:szCs w:val="24"/>
              </w:rPr>
              <w:t xml:space="preserve">             (To be carried out by individual DSM on rotational basis)</w:t>
            </w:r>
          </w:p>
        </w:tc>
      </w:tr>
      <w:tr w:rsidR="00B37153" w:rsidRPr="005A5B19" w14:paraId="6EB503DD" w14:textId="77777777" w:rsidTr="00B37153">
        <w:tc>
          <w:tcPr>
            <w:tcW w:w="959" w:type="dxa"/>
          </w:tcPr>
          <w:p w14:paraId="1E5D994D" w14:textId="77777777" w:rsidR="00B37153" w:rsidRPr="005A5B19" w:rsidRDefault="00B37153" w:rsidP="00B37153">
            <w:pPr>
              <w:jc w:val="center"/>
              <w:rPr>
                <w:bCs/>
                <w:sz w:val="24"/>
                <w:szCs w:val="24"/>
              </w:rPr>
            </w:pPr>
            <w:r w:rsidRPr="005A5B19">
              <w:rPr>
                <w:bCs/>
                <w:sz w:val="24"/>
                <w:szCs w:val="24"/>
              </w:rPr>
              <w:t>1.</w:t>
            </w:r>
          </w:p>
        </w:tc>
        <w:tc>
          <w:tcPr>
            <w:tcW w:w="6529" w:type="dxa"/>
          </w:tcPr>
          <w:p w14:paraId="07CEEB54" w14:textId="77777777" w:rsidR="00B37153" w:rsidRPr="005A5B19" w:rsidRDefault="00B37153" w:rsidP="00B37153">
            <w:pPr>
              <w:jc w:val="both"/>
              <w:rPr>
                <w:bCs/>
                <w:sz w:val="24"/>
                <w:szCs w:val="24"/>
              </w:rPr>
            </w:pPr>
            <w:r w:rsidRPr="005A5B19">
              <w:rPr>
                <w:bCs/>
                <w:sz w:val="24"/>
                <w:szCs w:val="24"/>
              </w:rPr>
              <w:t>All the Dispensing Units are externally clean</w:t>
            </w:r>
          </w:p>
        </w:tc>
        <w:tc>
          <w:tcPr>
            <w:tcW w:w="1260" w:type="dxa"/>
          </w:tcPr>
          <w:p w14:paraId="2826AC84"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2AB38C2" w14:textId="77777777" w:rsidTr="00B37153">
        <w:tc>
          <w:tcPr>
            <w:tcW w:w="959" w:type="dxa"/>
          </w:tcPr>
          <w:p w14:paraId="3162332A" w14:textId="77777777" w:rsidR="00B37153" w:rsidRPr="005A5B19" w:rsidRDefault="00B37153" w:rsidP="00B37153">
            <w:pPr>
              <w:jc w:val="center"/>
              <w:rPr>
                <w:bCs/>
                <w:sz w:val="24"/>
                <w:szCs w:val="24"/>
              </w:rPr>
            </w:pPr>
            <w:r w:rsidRPr="005A5B19">
              <w:rPr>
                <w:bCs/>
                <w:sz w:val="24"/>
                <w:szCs w:val="24"/>
              </w:rPr>
              <w:t>2</w:t>
            </w:r>
          </w:p>
        </w:tc>
        <w:tc>
          <w:tcPr>
            <w:tcW w:w="6529" w:type="dxa"/>
          </w:tcPr>
          <w:p w14:paraId="1F51B218" w14:textId="77777777" w:rsidR="00B37153" w:rsidRPr="005A5B19" w:rsidRDefault="00B37153" w:rsidP="00B37153">
            <w:pPr>
              <w:jc w:val="both"/>
              <w:rPr>
                <w:bCs/>
                <w:sz w:val="24"/>
                <w:szCs w:val="24"/>
              </w:rPr>
            </w:pPr>
            <w:r w:rsidRPr="005A5B19">
              <w:rPr>
                <w:bCs/>
                <w:sz w:val="24"/>
                <w:szCs w:val="24"/>
              </w:rPr>
              <w:t>Sand below dispenser unit is loose and devoid of any spillage of product or contain any inflammable waste.</w:t>
            </w:r>
          </w:p>
        </w:tc>
        <w:tc>
          <w:tcPr>
            <w:tcW w:w="1260" w:type="dxa"/>
          </w:tcPr>
          <w:p w14:paraId="1C2A0269" w14:textId="77777777" w:rsidR="00B37153" w:rsidRPr="005A5B19" w:rsidRDefault="00B37153" w:rsidP="00B37153">
            <w:pPr>
              <w:jc w:val="center"/>
              <w:rPr>
                <w:bCs/>
                <w:sz w:val="24"/>
                <w:szCs w:val="24"/>
              </w:rPr>
            </w:pPr>
            <w:r w:rsidRPr="005A5B19">
              <w:rPr>
                <w:bCs/>
                <w:sz w:val="24"/>
                <w:szCs w:val="24"/>
              </w:rPr>
              <w:t>Yes/No</w:t>
            </w:r>
          </w:p>
        </w:tc>
      </w:tr>
      <w:tr w:rsidR="00B37153" w:rsidRPr="005A5B19" w14:paraId="621A330B" w14:textId="77777777" w:rsidTr="00B37153">
        <w:tc>
          <w:tcPr>
            <w:tcW w:w="959" w:type="dxa"/>
          </w:tcPr>
          <w:p w14:paraId="4DAD304F" w14:textId="77777777" w:rsidR="00B37153" w:rsidRPr="005A5B19" w:rsidRDefault="00B37153" w:rsidP="00B37153">
            <w:pPr>
              <w:jc w:val="center"/>
              <w:rPr>
                <w:bCs/>
                <w:sz w:val="24"/>
                <w:szCs w:val="24"/>
              </w:rPr>
            </w:pPr>
            <w:r w:rsidRPr="005A5B19">
              <w:rPr>
                <w:bCs/>
                <w:sz w:val="24"/>
                <w:szCs w:val="24"/>
              </w:rPr>
              <w:t>3</w:t>
            </w:r>
          </w:p>
        </w:tc>
        <w:tc>
          <w:tcPr>
            <w:tcW w:w="6529" w:type="dxa"/>
          </w:tcPr>
          <w:p w14:paraId="08232BA2" w14:textId="77777777" w:rsidR="00B37153" w:rsidRPr="005A5B19" w:rsidRDefault="00B37153" w:rsidP="00B37153">
            <w:pPr>
              <w:rPr>
                <w:bCs/>
                <w:sz w:val="24"/>
                <w:szCs w:val="24"/>
              </w:rPr>
            </w:pPr>
            <w:r w:rsidRPr="005A5B19">
              <w:rPr>
                <w:bCs/>
                <w:sz w:val="24"/>
                <w:szCs w:val="24"/>
              </w:rPr>
              <w:t>All the piping connections of Dispensing units and tank farm are leak free and there is no sweating in the joints.</w:t>
            </w:r>
          </w:p>
        </w:tc>
        <w:tc>
          <w:tcPr>
            <w:tcW w:w="1260" w:type="dxa"/>
          </w:tcPr>
          <w:p w14:paraId="484D8CAA"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09626C96" w14:textId="77777777" w:rsidTr="00B37153">
        <w:tc>
          <w:tcPr>
            <w:tcW w:w="959" w:type="dxa"/>
          </w:tcPr>
          <w:p w14:paraId="22250C4F" w14:textId="77777777" w:rsidR="00B37153" w:rsidRPr="005A5B19" w:rsidRDefault="00B37153" w:rsidP="00B37153">
            <w:pPr>
              <w:jc w:val="center"/>
              <w:rPr>
                <w:bCs/>
                <w:sz w:val="24"/>
                <w:szCs w:val="24"/>
              </w:rPr>
            </w:pPr>
            <w:r w:rsidRPr="005A5B19">
              <w:rPr>
                <w:bCs/>
                <w:sz w:val="24"/>
                <w:szCs w:val="24"/>
              </w:rPr>
              <w:t>4</w:t>
            </w:r>
          </w:p>
        </w:tc>
        <w:tc>
          <w:tcPr>
            <w:tcW w:w="6529" w:type="dxa"/>
          </w:tcPr>
          <w:p w14:paraId="0255E7FA" w14:textId="77777777" w:rsidR="00B37153" w:rsidRPr="005A5B19" w:rsidRDefault="00B37153" w:rsidP="00B37153">
            <w:pPr>
              <w:rPr>
                <w:bCs/>
                <w:sz w:val="24"/>
                <w:szCs w:val="24"/>
              </w:rPr>
            </w:pPr>
            <w:r w:rsidRPr="005A5B19">
              <w:rPr>
                <w:bCs/>
                <w:sz w:val="24"/>
                <w:szCs w:val="24"/>
              </w:rPr>
              <w:t>Wire mesh in the product vent is not choked with foreign matter.</w:t>
            </w:r>
          </w:p>
        </w:tc>
        <w:tc>
          <w:tcPr>
            <w:tcW w:w="1260" w:type="dxa"/>
          </w:tcPr>
          <w:p w14:paraId="34B11AE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1124499" w14:textId="77777777" w:rsidTr="00B37153">
        <w:tc>
          <w:tcPr>
            <w:tcW w:w="959" w:type="dxa"/>
          </w:tcPr>
          <w:p w14:paraId="1FEC7E5A" w14:textId="77777777" w:rsidR="00B37153" w:rsidRPr="005A5B19" w:rsidRDefault="00B37153" w:rsidP="00B37153">
            <w:pPr>
              <w:jc w:val="center"/>
              <w:rPr>
                <w:bCs/>
                <w:sz w:val="24"/>
                <w:szCs w:val="24"/>
              </w:rPr>
            </w:pPr>
            <w:r w:rsidRPr="005A5B19">
              <w:rPr>
                <w:bCs/>
                <w:sz w:val="24"/>
                <w:szCs w:val="24"/>
              </w:rPr>
              <w:t>5</w:t>
            </w:r>
          </w:p>
        </w:tc>
        <w:tc>
          <w:tcPr>
            <w:tcW w:w="6529" w:type="dxa"/>
          </w:tcPr>
          <w:p w14:paraId="4EB7FD97" w14:textId="77777777" w:rsidR="00B37153" w:rsidRPr="005A5B19" w:rsidRDefault="00B37153" w:rsidP="00B37153">
            <w:pPr>
              <w:rPr>
                <w:bCs/>
                <w:sz w:val="24"/>
                <w:szCs w:val="24"/>
              </w:rPr>
            </w:pPr>
            <w:r w:rsidRPr="005A5B19">
              <w:rPr>
                <w:bCs/>
                <w:sz w:val="24"/>
                <w:szCs w:val="24"/>
              </w:rPr>
              <w:t xml:space="preserve">Fire extinguishers are in place and fit for use. </w:t>
            </w:r>
          </w:p>
        </w:tc>
        <w:tc>
          <w:tcPr>
            <w:tcW w:w="1260" w:type="dxa"/>
          </w:tcPr>
          <w:p w14:paraId="03885AD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61B021E8" w14:textId="77777777" w:rsidTr="00B37153">
        <w:tc>
          <w:tcPr>
            <w:tcW w:w="959" w:type="dxa"/>
          </w:tcPr>
          <w:p w14:paraId="54DE6E88" w14:textId="77777777" w:rsidR="00B37153" w:rsidRPr="005A5B19" w:rsidRDefault="00B37153" w:rsidP="00B37153">
            <w:pPr>
              <w:jc w:val="center"/>
              <w:rPr>
                <w:bCs/>
                <w:sz w:val="24"/>
                <w:szCs w:val="24"/>
              </w:rPr>
            </w:pPr>
            <w:r w:rsidRPr="005A5B19">
              <w:rPr>
                <w:bCs/>
                <w:sz w:val="24"/>
                <w:szCs w:val="24"/>
              </w:rPr>
              <w:t>6</w:t>
            </w:r>
          </w:p>
        </w:tc>
        <w:tc>
          <w:tcPr>
            <w:tcW w:w="6529" w:type="dxa"/>
          </w:tcPr>
          <w:p w14:paraId="74434626" w14:textId="77777777" w:rsidR="00B37153" w:rsidRPr="005A5B19" w:rsidRDefault="00B37153" w:rsidP="00B37153">
            <w:pPr>
              <w:rPr>
                <w:bCs/>
                <w:sz w:val="24"/>
                <w:szCs w:val="24"/>
              </w:rPr>
            </w:pPr>
            <w:r w:rsidRPr="005A5B19">
              <w:rPr>
                <w:bCs/>
                <w:sz w:val="24"/>
                <w:szCs w:val="24"/>
              </w:rPr>
              <w:t>Driveways and pathways are clear of any obstructions.</w:t>
            </w:r>
          </w:p>
        </w:tc>
        <w:tc>
          <w:tcPr>
            <w:tcW w:w="1260" w:type="dxa"/>
          </w:tcPr>
          <w:p w14:paraId="53E70B7A"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25F4A03" w14:textId="77777777" w:rsidTr="00B37153">
        <w:tc>
          <w:tcPr>
            <w:tcW w:w="959" w:type="dxa"/>
          </w:tcPr>
          <w:p w14:paraId="3D11B246" w14:textId="77777777" w:rsidR="00B37153" w:rsidRPr="005A5B19" w:rsidRDefault="00B37153" w:rsidP="00B37153">
            <w:pPr>
              <w:jc w:val="center"/>
              <w:rPr>
                <w:bCs/>
                <w:sz w:val="24"/>
                <w:szCs w:val="24"/>
              </w:rPr>
            </w:pPr>
            <w:r w:rsidRPr="005A5B19">
              <w:rPr>
                <w:bCs/>
                <w:sz w:val="24"/>
                <w:szCs w:val="24"/>
              </w:rPr>
              <w:t>7</w:t>
            </w:r>
          </w:p>
        </w:tc>
        <w:tc>
          <w:tcPr>
            <w:tcW w:w="6529" w:type="dxa"/>
          </w:tcPr>
          <w:p w14:paraId="6AF0FDF8" w14:textId="77777777" w:rsidR="00B37153" w:rsidRPr="005A5B19" w:rsidRDefault="00B37153" w:rsidP="00B37153">
            <w:pPr>
              <w:rPr>
                <w:bCs/>
                <w:sz w:val="24"/>
                <w:szCs w:val="24"/>
              </w:rPr>
            </w:pPr>
            <w:r w:rsidRPr="005A5B19">
              <w:rPr>
                <w:bCs/>
                <w:sz w:val="24"/>
                <w:szCs w:val="24"/>
              </w:rPr>
              <w:t>Safety signs are in place (No smoking, mobile phone not to be operated).</w:t>
            </w:r>
          </w:p>
        </w:tc>
        <w:tc>
          <w:tcPr>
            <w:tcW w:w="1260" w:type="dxa"/>
          </w:tcPr>
          <w:p w14:paraId="3A4C0B6E"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78F0BFCB" w14:textId="77777777" w:rsidTr="00B37153">
        <w:tc>
          <w:tcPr>
            <w:tcW w:w="959" w:type="dxa"/>
          </w:tcPr>
          <w:p w14:paraId="6CA720C4" w14:textId="77777777" w:rsidR="00B37153" w:rsidRPr="005A5B19" w:rsidRDefault="00B37153" w:rsidP="00B37153">
            <w:pPr>
              <w:jc w:val="center"/>
              <w:rPr>
                <w:bCs/>
                <w:sz w:val="24"/>
                <w:szCs w:val="24"/>
              </w:rPr>
            </w:pPr>
            <w:r w:rsidRPr="005A5B19">
              <w:rPr>
                <w:bCs/>
                <w:sz w:val="24"/>
                <w:szCs w:val="24"/>
              </w:rPr>
              <w:t>8</w:t>
            </w:r>
          </w:p>
        </w:tc>
        <w:tc>
          <w:tcPr>
            <w:tcW w:w="6529" w:type="dxa"/>
          </w:tcPr>
          <w:p w14:paraId="62A0EA93" w14:textId="77777777" w:rsidR="00B37153" w:rsidRPr="005A5B19" w:rsidRDefault="00B37153" w:rsidP="00B37153">
            <w:pPr>
              <w:rPr>
                <w:bCs/>
                <w:sz w:val="24"/>
                <w:szCs w:val="24"/>
              </w:rPr>
            </w:pPr>
            <w:r w:rsidRPr="005A5B19">
              <w:rPr>
                <w:bCs/>
                <w:sz w:val="24"/>
                <w:szCs w:val="24"/>
              </w:rPr>
              <w:t>Tank farm is clean and free of dry vegetation.</w:t>
            </w:r>
          </w:p>
        </w:tc>
        <w:tc>
          <w:tcPr>
            <w:tcW w:w="1260" w:type="dxa"/>
          </w:tcPr>
          <w:p w14:paraId="5253EE7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3C3C7B43" w14:textId="77777777" w:rsidTr="00B37153">
        <w:tc>
          <w:tcPr>
            <w:tcW w:w="959" w:type="dxa"/>
          </w:tcPr>
          <w:p w14:paraId="46FACA27" w14:textId="77777777" w:rsidR="00B37153" w:rsidRPr="005A5B19" w:rsidRDefault="00B37153" w:rsidP="00B37153">
            <w:pPr>
              <w:jc w:val="center"/>
              <w:rPr>
                <w:bCs/>
                <w:sz w:val="24"/>
                <w:szCs w:val="24"/>
              </w:rPr>
            </w:pPr>
            <w:r w:rsidRPr="005A5B19">
              <w:rPr>
                <w:bCs/>
                <w:sz w:val="24"/>
                <w:szCs w:val="24"/>
              </w:rPr>
              <w:t>9</w:t>
            </w:r>
          </w:p>
        </w:tc>
        <w:tc>
          <w:tcPr>
            <w:tcW w:w="6529" w:type="dxa"/>
          </w:tcPr>
          <w:p w14:paraId="1E2A1A4E" w14:textId="77777777" w:rsidR="00B37153" w:rsidRPr="005A5B19" w:rsidRDefault="00B37153" w:rsidP="00B37153">
            <w:pPr>
              <w:rPr>
                <w:bCs/>
                <w:sz w:val="24"/>
                <w:szCs w:val="24"/>
              </w:rPr>
            </w:pPr>
            <w:r w:rsidRPr="005A5B19">
              <w:rPr>
                <w:bCs/>
                <w:sz w:val="24"/>
                <w:szCs w:val="24"/>
              </w:rPr>
              <w:t>The sand in the fire bucket is dry and without any lumps.</w:t>
            </w:r>
          </w:p>
        </w:tc>
        <w:tc>
          <w:tcPr>
            <w:tcW w:w="1260" w:type="dxa"/>
          </w:tcPr>
          <w:p w14:paraId="503FD789"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E0C894A" w14:textId="77777777" w:rsidTr="00B37153">
        <w:tc>
          <w:tcPr>
            <w:tcW w:w="959" w:type="dxa"/>
          </w:tcPr>
          <w:p w14:paraId="775180AB" w14:textId="77777777" w:rsidR="00B37153" w:rsidRPr="005A5B19" w:rsidRDefault="00B37153" w:rsidP="00B37153">
            <w:pPr>
              <w:jc w:val="center"/>
              <w:rPr>
                <w:bCs/>
                <w:sz w:val="24"/>
                <w:szCs w:val="24"/>
              </w:rPr>
            </w:pPr>
            <w:r w:rsidRPr="005A5B19">
              <w:rPr>
                <w:bCs/>
                <w:sz w:val="24"/>
                <w:szCs w:val="24"/>
              </w:rPr>
              <w:t>10</w:t>
            </w:r>
          </w:p>
        </w:tc>
        <w:tc>
          <w:tcPr>
            <w:tcW w:w="6529" w:type="dxa"/>
          </w:tcPr>
          <w:p w14:paraId="0CC21D54" w14:textId="77777777" w:rsidR="00B37153" w:rsidRPr="005A5B19" w:rsidRDefault="00B37153" w:rsidP="00B37153">
            <w:pPr>
              <w:rPr>
                <w:bCs/>
                <w:sz w:val="24"/>
                <w:szCs w:val="24"/>
              </w:rPr>
            </w:pPr>
            <w:r w:rsidRPr="005A5B19">
              <w:rPr>
                <w:bCs/>
                <w:sz w:val="24"/>
                <w:szCs w:val="24"/>
              </w:rPr>
              <w:t>All the light fixtures at the periphery, canopy and the sales room are in working condition.</w:t>
            </w:r>
          </w:p>
        </w:tc>
        <w:tc>
          <w:tcPr>
            <w:tcW w:w="1260" w:type="dxa"/>
          </w:tcPr>
          <w:p w14:paraId="0DEBE713"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152DD15" w14:textId="77777777" w:rsidTr="00B37153">
        <w:tc>
          <w:tcPr>
            <w:tcW w:w="959" w:type="dxa"/>
          </w:tcPr>
          <w:p w14:paraId="31FB9701" w14:textId="77777777" w:rsidR="00B37153" w:rsidRPr="005A5B19" w:rsidRDefault="00B37153" w:rsidP="00B37153">
            <w:pPr>
              <w:jc w:val="center"/>
              <w:rPr>
                <w:bCs/>
                <w:sz w:val="24"/>
                <w:szCs w:val="24"/>
              </w:rPr>
            </w:pPr>
            <w:r w:rsidRPr="005A5B19">
              <w:rPr>
                <w:bCs/>
                <w:sz w:val="24"/>
                <w:szCs w:val="24"/>
              </w:rPr>
              <w:t>11</w:t>
            </w:r>
          </w:p>
        </w:tc>
        <w:tc>
          <w:tcPr>
            <w:tcW w:w="6529" w:type="dxa"/>
          </w:tcPr>
          <w:p w14:paraId="1BDCC0E8" w14:textId="77777777" w:rsidR="00B37153" w:rsidRPr="005A5B19" w:rsidRDefault="00B37153" w:rsidP="00B37153">
            <w:pPr>
              <w:rPr>
                <w:bCs/>
                <w:sz w:val="24"/>
                <w:szCs w:val="24"/>
              </w:rPr>
            </w:pPr>
            <w:r w:rsidRPr="005A5B19">
              <w:rPr>
                <w:bCs/>
                <w:sz w:val="24"/>
                <w:szCs w:val="24"/>
              </w:rPr>
              <w:t xml:space="preserve">No employee of the retail outlet is in an intoxicated state. </w:t>
            </w:r>
          </w:p>
        </w:tc>
        <w:tc>
          <w:tcPr>
            <w:tcW w:w="1260" w:type="dxa"/>
          </w:tcPr>
          <w:p w14:paraId="7EE138F4"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6DA7F182" w14:textId="77777777" w:rsidTr="00B37153">
        <w:tc>
          <w:tcPr>
            <w:tcW w:w="959" w:type="dxa"/>
          </w:tcPr>
          <w:p w14:paraId="02F82C99" w14:textId="77777777" w:rsidR="00B37153" w:rsidRPr="005A5B19" w:rsidRDefault="00B37153" w:rsidP="00B37153">
            <w:pPr>
              <w:jc w:val="center"/>
              <w:rPr>
                <w:bCs/>
                <w:sz w:val="24"/>
                <w:szCs w:val="24"/>
              </w:rPr>
            </w:pPr>
            <w:r w:rsidRPr="005A5B19">
              <w:rPr>
                <w:bCs/>
                <w:sz w:val="24"/>
                <w:szCs w:val="24"/>
              </w:rPr>
              <w:t>12</w:t>
            </w:r>
          </w:p>
        </w:tc>
        <w:tc>
          <w:tcPr>
            <w:tcW w:w="6529" w:type="dxa"/>
          </w:tcPr>
          <w:p w14:paraId="05D3A561" w14:textId="77777777" w:rsidR="00B37153" w:rsidRPr="005A5B19" w:rsidRDefault="00B37153" w:rsidP="00B37153">
            <w:pPr>
              <w:rPr>
                <w:bCs/>
                <w:sz w:val="24"/>
                <w:szCs w:val="24"/>
              </w:rPr>
            </w:pPr>
            <w:r w:rsidRPr="005A5B19">
              <w:rPr>
                <w:bCs/>
                <w:sz w:val="24"/>
                <w:szCs w:val="24"/>
              </w:rPr>
              <w:t>Regular briefing [Do’s and Don’ts] on safety to DSMs has been carried out.</w:t>
            </w:r>
          </w:p>
        </w:tc>
        <w:tc>
          <w:tcPr>
            <w:tcW w:w="1260" w:type="dxa"/>
          </w:tcPr>
          <w:p w14:paraId="237C2BC5"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FC53414" w14:textId="77777777" w:rsidTr="00B37153">
        <w:tc>
          <w:tcPr>
            <w:tcW w:w="959" w:type="dxa"/>
          </w:tcPr>
          <w:p w14:paraId="5EE8E7B9" w14:textId="77777777" w:rsidR="00B37153" w:rsidRPr="005A5B19" w:rsidRDefault="00B37153" w:rsidP="00B37153">
            <w:pPr>
              <w:jc w:val="center"/>
              <w:rPr>
                <w:bCs/>
                <w:sz w:val="24"/>
                <w:szCs w:val="24"/>
              </w:rPr>
            </w:pPr>
            <w:r w:rsidRPr="005A5B19">
              <w:rPr>
                <w:bCs/>
                <w:sz w:val="24"/>
                <w:szCs w:val="24"/>
              </w:rPr>
              <w:t>13</w:t>
            </w:r>
          </w:p>
        </w:tc>
        <w:tc>
          <w:tcPr>
            <w:tcW w:w="6529" w:type="dxa"/>
          </w:tcPr>
          <w:p w14:paraId="280E7E33" w14:textId="77777777" w:rsidR="00B37153" w:rsidRPr="005A5B19" w:rsidRDefault="00B37153" w:rsidP="00B37153">
            <w:pPr>
              <w:jc w:val="both"/>
              <w:rPr>
                <w:bCs/>
                <w:sz w:val="24"/>
                <w:szCs w:val="24"/>
              </w:rPr>
            </w:pPr>
            <w:r w:rsidRPr="005A5B19">
              <w:rPr>
                <w:bCs/>
                <w:sz w:val="24"/>
                <w:szCs w:val="24"/>
              </w:rPr>
              <w:t>General house-keeping is good.</w:t>
            </w:r>
          </w:p>
        </w:tc>
        <w:tc>
          <w:tcPr>
            <w:tcW w:w="1260" w:type="dxa"/>
          </w:tcPr>
          <w:p w14:paraId="4F0C23C6"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5E0F7798" w14:textId="77777777" w:rsidTr="00B37153">
        <w:tc>
          <w:tcPr>
            <w:tcW w:w="959" w:type="dxa"/>
          </w:tcPr>
          <w:p w14:paraId="6B6BB23D" w14:textId="77777777" w:rsidR="00B37153" w:rsidRPr="005A5B19" w:rsidRDefault="00B37153" w:rsidP="00B37153">
            <w:pPr>
              <w:jc w:val="center"/>
              <w:rPr>
                <w:bCs/>
                <w:sz w:val="24"/>
                <w:szCs w:val="24"/>
              </w:rPr>
            </w:pPr>
            <w:r w:rsidRPr="005A5B19">
              <w:rPr>
                <w:bCs/>
                <w:sz w:val="24"/>
                <w:szCs w:val="24"/>
              </w:rPr>
              <w:t>14</w:t>
            </w:r>
          </w:p>
        </w:tc>
        <w:tc>
          <w:tcPr>
            <w:tcW w:w="6529" w:type="dxa"/>
          </w:tcPr>
          <w:p w14:paraId="1DA1B93C" w14:textId="77777777" w:rsidR="00B37153" w:rsidRPr="005A5B19" w:rsidRDefault="00B37153" w:rsidP="00B37153">
            <w:pPr>
              <w:rPr>
                <w:bCs/>
                <w:sz w:val="24"/>
                <w:szCs w:val="24"/>
              </w:rPr>
            </w:pPr>
            <w:r w:rsidRPr="005A5B19">
              <w:rPr>
                <w:bCs/>
                <w:sz w:val="24"/>
                <w:szCs w:val="24"/>
              </w:rPr>
              <w:t xml:space="preserve">There are no electrical loose connections observed in and around the fore court area. </w:t>
            </w:r>
          </w:p>
        </w:tc>
        <w:tc>
          <w:tcPr>
            <w:tcW w:w="1260" w:type="dxa"/>
          </w:tcPr>
          <w:p w14:paraId="604BFC00"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0E2756AE" w14:textId="77777777" w:rsidTr="00B37153">
        <w:tc>
          <w:tcPr>
            <w:tcW w:w="959" w:type="dxa"/>
          </w:tcPr>
          <w:p w14:paraId="126BFC21" w14:textId="77777777" w:rsidR="00B37153" w:rsidRPr="005A5B19" w:rsidRDefault="00B37153" w:rsidP="00B37153">
            <w:pPr>
              <w:jc w:val="center"/>
              <w:rPr>
                <w:bCs/>
                <w:sz w:val="24"/>
                <w:szCs w:val="24"/>
              </w:rPr>
            </w:pPr>
            <w:r w:rsidRPr="005A5B19">
              <w:rPr>
                <w:bCs/>
                <w:sz w:val="24"/>
                <w:szCs w:val="24"/>
              </w:rPr>
              <w:t>15</w:t>
            </w:r>
          </w:p>
        </w:tc>
        <w:tc>
          <w:tcPr>
            <w:tcW w:w="6529" w:type="dxa"/>
          </w:tcPr>
          <w:p w14:paraId="53B445C5" w14:textId="77777777" w:rsidR="00B37153" w:rsidRPr="005A5B19" w:rsidRDefault="00B37153" w:rsidP="00B37153">
            <w:pPr>
              <w:rPr>
                <w:bCs/>
                <w:sz w:val="24"/>
                <w:szCs w:val="24"/>
              </w:rPr>
            </w:pPr>
            <w:r w:rsidRPr="005A5B19">
              <w:rPr>
                <w:bCs/>
                <w:sz w:val="24"/>
                <w:szCs w:val="24"/>
              </w:rPr>
              <w:t>Any other unsafe condition.</w:t>
            </w:r>
          </w:p>
        </w:tc>
        <w:tc>
          <w:tcPr>
            <w:tcW w:w="1260" w:type="dxa"/>
          </w:tcPr>
          <w:p w14:paraId="45E570DB" w14:textId="77777777" w:rsidR="00B37153" w:rsidRPr="005A5B19" w:rsidRDefault="00B37153" w:rsidP="00B37153">
            <w:pPr>
              <w:jc w:val="center"/>
              <w:rPr>
                <w:bCs/>
                <w:sz w:val="24"/>
                <w:szCs w:val="24"/>
              </w:rPr>
            </w:pPr>
            <w:r w:rsidRPr="005A5B19">
              <w:rPr>
                <w:bCs/>
                <w:sz w:val="24"/>
                <w:szCs w:val="24"/>
              </w:rPr>
              <w:t xml:space="preserve"> Yes/No</w:t>
            </w:r>
          </w:p>
        </w:tc>
      </w:tr>
    </w:tbl>
    <w:p w14:paraId="163511E0" w14:textId="77777777" w:rsidR="00B37153" w:rsidRPr="005A5B19" w:rsidRDefault="00B37153" w:rsidP="00B37153">
      <w:pPr>
        <w:rPr>
          <w:bCs/>
          <w:sz w:val="24"/>
          <w:szCs w:val="24"/>
        </w:rPr>
      </w:pPr>
    </w:p>
    <w:p w14:paraId="0CFB8EDA" w14:textId="77777777" w:rsidR="00B37153" w:rsidRPr="00C37764" w:rsidRDefault="00B37153" w:rsidP="00B37153">
      <w:pPr>
        <w:pStyle w:val="BodyTextIndent"/>
        <w:ind w:left="0"/>
        <w:jc w:val="center"/>
        <w:rPr>
          <w:b/>
          <w:szCs w:val="24"/>
          <w:lang w:val="en-US"/>
        </w:rPr>
      </w:pPr>
      <w:r w:rsidRPr="005A5B19">
        <w:rPr>
          <w:bCs/>
          <w:szCs w:val="24"/>
          <w:lang w:val="en-US"/>
        </w:rPr>
        <w:br w:type="page"/>
      </w:r>
      <w:r w:rsidRPr="00C37764">
        <w:rPr>
          <w:b/>
          <w:szCs w:val="24"/>
          <w:lang w:val="en-US"/>
        </w:rPr>
        <w:lastRenderedPageBreak/>
        <w:t xml:space="preserve">Annexure –IV </w:t>
      </w:r>
    </w:p>
    <w:p w14:paraId="29A3F7D2" w14:textId="77777777" w:rsidR="00B37153" w:rsidRPr="00C37764" w:rsidRDefault="00B37153" w:rsidP="00B37153">
      <w:pPr>
        <w:pStyle w:val="BodyTextIndent"/>
        <w:ind w:left="0"/>
        <w:jc w:val="center"/>
        <w:rPr>
          <w:b/>
          <w:szCs w:val="24"/>
          <w:lang w:val="en-US"/>
        </w:rPr>
      </w:pPr>
      <w:r w:rsidRPr="00C37764">
        <w:rPr>
          <w:b/>
          <w:szCs w:val="24"/>
          <w:lang w:val="en-US"/>
        </w:rPr>
        <w:t>System Document for Electrical Safety Audit</w:t>
      </w:r>
    </w:p>
    <w:p w14:paraId="1266F6BA" w14:textId="77777777" w:rsidR="00B37153" w:rsidRPr="005A5B19" w:rsidRDefault="00B37153" w:rsidP="00B37153">
      <w:pPr>
        <w:pStyle w:val="BodyTextIndent"/>
        <w:ind w:left="0"/>
        <w:jc w:val="center"/>
        <w:rPr>
          <w:bCs/>
          <w:szCs w:val="24"/>
          <w:lang w:val="en-US"/>
        </w:rPr>
      </w:pPr>
    </w:p>
    <w:p w14:paraId="13140355" w14:textId="77777777" w:rsidR="00B37153" w:rsidRPr="005A5B19" w:rsidRDefault="00B37153" w:rsidP="00B37153">
      <w:pPr>
        <w:pStyle w:val="BodyTextIndent"/>
        <w:ind w:left="3000" w:firstLine="600"/>
        <w:rPr>
          <w:bCs/>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024"/>
        <w:gridCol w:w="1915"/>
        <w:gridCol w:w="2362"/>
      </w:tblGrid>
      <w:tr w:rsidR="00B37153" w:rsidRPr="005A5B19" w14:paraId="12E92A96" w14:textId="77777777" w:rsidTr="00B37153">
        <w:tc>
          <w:tcPr>
            <w:tcW w:w="1548" w:type="dxa"/>
          </w:tcPr>
          <w:p w14:paraId="01D08B7B" w14:textId="77777777" w:rsidR="00B37153" w:rsidRPr="005A5B19" w:rsidRDefault="00B37153" w:rsidP="00B37153">
            <w:pPr>
              <w:pStyle w:val="BodyTextIndent"/>
              <w:ind w:left="0"/>
              <w:jc w:val="center"/>
              <w:rPr>
                <w:bCs/>
                <w:szCs w:val="24"/>
                <w:lang w:val="en-US"/>
              </w:rPr>
            </w:pPr>
            <w:r w:rsidRPr="005A5B19">
              <w:rPr>
                <w:bCs/>
                <w:szCs w:val="24"/>
                <w:lang w:val="en-US"/>
              </w:rPr>
              <w:t>Sl. No.</w:t>
            </w:r>
          </w:p>
        </w:tc>
        <w:tc>
          <w:tcPr>
            <w:tcW w:w="3024" w:type="dxa"/>
          </w:tcPr>
          <w:p w14:paraId="3883989E" w14:textId="77777777" w:rsidR="00B37153" w:rsidRPr="005A5B19" w:rsidRDefault="00B37153" w:rsidP="00B37153">
            <w:pPr>
              <w:pStyle w:val="BodyTextIndent"/>
              <w:ind w:left="0"/>
              <w:jc w:val="center"/>
              <w:rPr>
                <w:bCs/>
                <w:szCs w:val="24"/>
                <w:lang w:val="en-US"/>
              </w:rPr>
            </w:pPr>
            <w:r w:rsidRPr="005A5B19">
              <w:rPr>
                <w:bCs/>
                <w:szCs w:val="24"/>
                <w:lang w:val="en-US"/>
              </w:rPr>
              <w:t>Item</w:t>
            </w:r>
          </w:p>
        </w:tc>
        <w:tc>
          <w:tcPr>
            <w:tcW w:w="1915" w:type="dxa"/>
          </w:tcPr>
          <w:p w14:paraId="2B82C250" w14:textId="77777777" w:rsidR="00B37153" w:rsidRPr="005A5B19" w:rsidRDefault="00B37153" w:rsidP="00B37153">
            <w:pPr>
              <w:pStyle w:val="BodyTextIndent"/>
              <w:ind w:left="0"/>
              <w:jc w:val="center"/>
              <w:rPr>
                <w:bCs/>
                <w:szCs w:val="24"/>
                <w:lang w:val="en-US"/>
              </w:rPr>
            </w:pPr>
            <w:r w:rsidRPr="005A5B19">
              <w:rPr>
                <w:bCs/>
                <w:szCs w:val="24"/>
                <w:lang w:val="en-US"/>
              </w:rPr>
              <w:t>Observation</w:t>
            </w:r>
          </w:p>
        </w:tc>
        <w:tc>
          <w:tcPr>
            <w:tcW w:w="2362" w:type="dxa"/>
          </w:tcPr>
          <w:p w14:paraId="52654A88" w14:textId="77777777" w:rsidR="00B37153" w:rsidRPr="005A5B19" w:rsidRDefault="00B37153" w:rsidP="00B37153">
            <w:pPr>
              <w:pStyle w:val="BodyTextIndent"/>
              <w:ind w:left="0"/>
              <w:jc w:val="center"/>
              <w:rPr>
                <w:bCs/>
                <w:szCs w:val="24"/>
                <w:lang w:val="en-US"/>
              </w:rPr>
            </w:pPr>
            <w:r w:rsidRPr="005A5B19">
              <w:rPr>
                <w:bCs/>
                <w:szCs w:val="24"/>
                <w:lang w:val="en-US"/>
              </w:rPr>
              <w:t>Action Needed</w:t>
            </w:r>
          </w:p>
        </w:tc>
      </w:tr>
      <w:tr w:rsidR="00B37153" w:rsidRPr="005A5B19" w14:paraId="036AA6E1" w14:textId="77777777" w:rsidTr="00B37153">
        <w:trPr>
          <w:cantSplit/>
        </w:trPr>
        <w:tc>
          <w:tcPr>
            <w:tcW w:w="8849" w:type="dxa"/>
            <w:gridSpan w:val="4"/>
          </w:tcPr>
          <w:p w14:paraId="1613748B" w14:textId="77777777" w:rsidR="00B37153" w:rsidRPr="005A5B19" w:rsidRDefault="00B37153" w:rsidP="00B37153">
            <w:pPr>
              <w:pStyle w:val="BodyTextIndent"/>
              <w:ind w:left="0"/>
              <w:rPr>
                <w:bCs/>
                <w:szCs w:val="24"/>
                <w:lang w:val="en-US"/>
              </w:rPr>
            </w:pPr>
            <w:r w:rsidRPr="005A5B19">
              <w:rPr>
                <w:bCs/>
                <w:szCs w:val="24"/>
                <w:lang w:val="en-US"/>
              </w:rPr>
              <w:t>A. Deviation from laid down procedure:</w:t>
            </w:r>
          </w:p>
        </w:tc>
      </w:tr>
      <w:tr w:rsidR="00B37153" w:rsidRPr="005A5B19" w14:paraId="3E7C40E3" w14:textId="77777777" w:rsidTr="00B37153">
        <w:tc>
          <w:tcPr>
            <w:tcW w:w="1548" w:type="dxa"/>
          </w:tcPr>
          <w:p w14:paraId="2D90C9ED" w14:textId="77777777" w:rsidR="00B37153" w:rsidRPr="005A5B19" w:rsidRDefault="00B37153" w:rsidP="00B37153">
            <w:pPr>
              <w:pStyle w:val="BodyTextIndent"/>
              <w:ind w:left="0"/>
              <w:rPr>
                <w:bCs/>
                <w:szCs w:val="24"/>
                <w:lang w:val="en-US"/>
              </w:rPr>
            </w:pPr>
            <w:r w:rsidRPr="005A5B19">
              <w:rPr>
                <w:bCs/>
                <w:szCs w:val="24"/>
                <w:lang w:val="en-US"/>
              </w:rPr>
              <w:t xml:space="preserve"> 1.</w:t>
            </w:r>
          </w:p>
        </w:tc>
        <w:tc>
          <w:tcPr>
            <w:tcW w:w="3024" w:type="dxa"/>
          </w:tcPr>
          <w:p w14:paraId="269F47D1" w14:textId="77777777" w:rsidR="00B37153" w:rsidRPr="005A5B19" w:rsidRDefault="00B37153" w:rsidP="00B37153">
            <w:pPr>
              <w:pStyle w:val="BodyTextIndent"/>
              <w:ind w:left="0"/>
              <w:jc w:val="both"/>
              <w:rPr>
                <w:bCs/>
                <w:szCs w:val="24"/>
                <w:lang w:val="en-US"/>
              </w:rPr>
            </w:pPr>
            <w:r w:rsidRPr="005A5B19">
              <w:rPr>
                <w:bCs/>
                <w:szCs w:val="24"/>
                <w:lang w:val="en-US"/>
              </w:rPr>
              <w:t xml:space="preserve">Deviation from statutory Requirements as laid down. in the law in force relating to electricity and petroleum </w:t>
            </w:r>
          </w:p>
        </w:tc>
        <w:tc>
          <w:tcPr>
            <w:tcW w:w="1915" w:type="dxa"/>
          </w:tcPr>
          <w:p w14:paraId="4792D1AD" w14:textId="77777777" w:rsidR="00B37153" w:rsidRPr="005A5B19" w:rsidRDefault="00B37153" w:rsidP="00B37153">
            <w:pPr>
              <w:pStyle w:val="BodyTextIndent"/>
              <w:ind w:left="0"/>
              <w:jc w:val="both"/>
              <w:rPr>
                <w:bCs/>
                <w:szCs w:val="24"/>
                <w:lang w:val="en-US"/>
              </w:rPr>
            </w:pPr>
          </w:p>
        </w:tc>
        <w:tc>
          <w:tcPr>
            <w:tcW w:w="2362" w:type="dxa"/>
          </w:tcPr>
          <w:p w14:paraId="6682AEE4" w14:textId="77777777" w:rsidR="00B37153" w:rsidRPr="005A5B19" w:rsidRDefault="00B37153" w:rsidP="00B37153">
            <w:pPr>
              <w:pStyle w:val="BodyTextIndent"/>
              <w:ind w:left="0"/>
              <w:jc w:val="both"/>
              <w:rPr>
                <w:bCs/>
                <w:szCs w:val="24"/>
                <w:lang w:val="en-US"/>
              </w:rPr>
            </w:pPr>
            <w:r w:rsidRPr="005A5B19">
              <w:rPr>
                <w:bCs/>
                <w:szCs w:val="24"/>
                <w:lang w:val="en-US"/>
              </w:rPr>
              <w:t>Immediate attention needed to rectify the issue and comply with statutory requirements</w:t>
            </w:r>
          </w:p>
        </w:tc>
      </w:tr>
      <w:tr w:rsidR="00B37153" w:rsidRPr="005A5B19" w14:paraId="35D86A6B" w14:textId="77777777" w:rsidTr="00B37153">
        <w:tc>
          <w:tcPr>
            <w:tcW w:w="1548" w:type="dxa"/>
          </w:tcPr>
          <w:p w14:paraId="3FD2190F" w14:textId="77777777" w:rsidR="00B37153" w:rsidRPr="005A5B19" w:rsidRDefault="00B37153" w:rsidP="00B37153">
            <w:pPr>
              <w:pStyle w:val="BodyTextIndent"/>
              <w:ind w:left="0"/>
              <w:rPr>
                <w:bCs/>
                <w:szCs w:val="24"/>
                <w:lang w:val="en-US"/>
              </w:rPr>
            </w:pPr>
            <w:r w:rsidRPr="005A5B19">
              <w:rPr>
                <w:bCs/>
                <w:szCs w:val="24"/>
                <w:lang w:val="en-US"/>
              </w:rPr>
              <w:t>1.1</w:t>
            </w:r>
          </w:p>
        </w:tc>
        <w:tc>
          <w:tcPr>
            <w:tcW w:w="3024" w:type="dxa"/>
          </w:tcPr>
          <w:p w14:paraId="7A18310F" w14:textId="77777777" w:rsidR="00B37153" w:rsidRPr="005A5B19" w:rsidRDefault="00B37153" w:rsidP="00B37153">
            <w:pPr>
              <w:pStyle w:val="BodyTextIndent"/>
              <w:ind w:left="0"/>
              <w:jc w:val="both"/>
              <w:rPr>
                <w:bCs/>
                <w:szCs w:val="24"/>
                <w:lang w:val="en-US"/>
              </w:rPr>
            </w:pPr>
            <w:r w:rsidRPr="005A5B19">
              <w:rPr>
                <w:bCs/>
                <w:szCs w:val="24"/>
                <w:lang w:val="en-US"/>
              </w:rPr>
              <w:t>Equipments enclosure mis-match with corresponding zone of application</w:t>
            </w:r>
          </w:p>
        </w:tc>
        <w:tc>
          <w:tcPr>
            <w:tcW w:w="1915" w:type="dxa"/>
          </w:tcPr>
          <w:p w14:paraId="0D1EF9C6" w14:textId="77777777" w:rsidR="00B37153" w:rsidRPr="005A5B19" w:rsidRDefault="00B37153" w:rsidP="00B37153">
            <w:pPr>
              <w:pStyle w:val="BodyTextIndent"/>
              <w:ind w:left="0"/>
              <w:jc w:val="both"/>
              <w:rPr>
                <w:bCs/>
                <w:szCs w:val="24"/>
                <w:lang w:val="en-US"/>
              </w:rPr>
            </w:pPr>
          </w:p>
        </w:tc>
        <w:tc>
          <w:tcPr>
            <w:tcW w:w="2362" w:type="dxa"/>
          </w:tcPr>
          <w:p w14:paraId="7860D500" w14:textId="77777777" w:rsidR="00B37153" w:rsidRPr="005A5B19" w:rsidRDefault="00B37153" w:rsidP="00B37153">
            <w:pPr>
              <w:pStyle w:val="BodyTextIndent"/>
              <w:ind w:left="0"/>
              <w:jc w:val="both"/>
              <w:rPr>
                <w:bCs/>
                <w:szCs w:val="24"/>
                <w:lang w:val="en-US"/>
              </w:rPr>
            </w:pPr>
            <w:r w:rsidRPr="005A5B19">
              <w:rPr>
                <w:bCs/>
                <w:szCs w:val="24"/>
                <w:lang w:val="en-US"/>
              </w:rPr>
              <w:t>Equipment with appropriate enclosure, to be installed.</w:t>
            </w:r>
          </w:p>
        </w:tc>
      </w:tr>
      <w:tr w:rsidR="00B37153" w:rsidRPr="005A5B19" w14:paraId="39CBF660" w14:textId="77777777" w:rsidTr="00B37153">
        <w:trPr>
          <w:trHeight w:val="70"/>
        </w:trPr>
        <w:tc>
          <w:tcPr>
            <w:tcW w:w="1548" w:type="dxa"/>
          </w:tcPr>
          <w:p w14:paraId="4A7769CE" w14:textId="77777777" w:rsidR="00B37153" w:rsidRPr="005A5B19" w:rsidRDefault="00B37153" w:rsidP="00B37153">
            <w:pPr>
              <w:pStyle w:val="BodyTextIndent"/>
              <w:ind w:left="0"/>
              <w:rPr>
                <w:bCs/>
                <w:szCs w:val="24"/>
                <w:lang w:val="en-US"/>
              </w:rPr>
            </w:pPr>
            <w:r w:rsidRPr="005A5B19">
              <w:rPr>
                <w:bCs/>
                <w:szCs w:val="24"/>
                <w:lang w:val="en-US"/>
              </w:rPr>
              <w:t>1.2</w:t>
            </w:r>
          </w:p>
        </w:tc>
        <w:tc>
          <w:tcPr>
            <w:tcW w:w="3024" w:type="dxa"/>
          </w:tcPr>
          <w:p w14:paraId="6222E2FE" w14:textId="77777777" w:rsidR="00B37153" w:rsidRPr="005A5B19" w:rsidRDefault="00B37153" w:rsidP="00B37153">
            <w:pPr>
              <w:pStyle w:val="BodyTextIndent"/>
              <w:ind w:left="0"/>
              <w:jc w:val="both"/>
              <w:rPr>
                <w:bCs/>
                <w:szCs w:val="24"/>
                <w:lang w:val="en-US"/>
              </w:rPr>
            </w:pPr>
            <w:r w:rsidRPr="005A5B19">
              <w:rPr>
                <w:bCs/>
                <w:szCs w:val="24"/>
                <w:lang w:val="en-US"/>
              </w:rPr>
              <w:t>Clearances not maintained as per guideline</w:t>
            </w:r>
          </w:p>
        </w:tc>
        <w:tc>
          <w:tcPr>
            <w:tcW w:w="1915" w:type="dxa"/>
          </w:tcPr>
          <w:p w14:paraId="6F6B1E56" w14:textId="77777777" w:rsidR="00B37153" w:rsidRPr="005A5B19" w:rsidRDefault="00B37153" w:rsidP="00B37153">
            <w:pPr>
              <w:pStyle w:val="BodyTextIndent"/>
              <w:ind w:left="0"/>
              <w:jc w:val="both"/>
              <w:rPr>
                <w:bCs/>
                <w:szCs w:val="24"/>
                <w:lang w:val="en-US"/>
              </w:rPr>
            </w:pPr>
          </w:p>
        </w:tc>
        <w:tc>
          <w:tcPr>
            <w:tcW w:w="2362" w:type="dxa"/>
          </w:tcPr>
          <w:p w14:paraId="7B77B0F1" w14:textId="77777777" w:rsidR="00B37153" w:rsidRPr="005A5B19" w:rsidRDefault="00B37153" w:rsidP="00B37153">
            <w:pPr>
              <w:pStyle w:val="BodyTextIndent"/>
              <w:ind w:left="0"/>
              <w:jc w:val="both"/>
              <w:rPr>
                <w:bCs/>
                <w:szCs w:val="24"/>
                <w:lang w:val="en-US"/>
              </w:rPr>
            </w:pPr>
            <w:r w:rsidRPr="005A5B19">
              <w:rPr>
                <w:bCs/>
                <w:szCs w:val="24"/>
                <w:lang w:val="en-US"/>
              </w:rPr>
              <w:t>Minimum clearance to be ensured.</w:t>
            </w:r>
          </w:p>
        </w:tc>
      </w:tr>
      <w:tr w:rsidR="00B37153" w:rsidRPr="005A5B19" w14:paraId="5D8E991C" w14:textId="77777777" w:rsidTr="00B37153">
        <w:trPr>
          <w:trHeight w:val="70"/>
        </w:trPr>
        <w:tc>
          <w:tcPr>
            <w:tcW w:w="1548" w:type="dxa"/>
          </w:tcPr>
          <w:p w14:paraId="60B79F35" w14:textId="77777777" w:rsidR="00B37153" w:rsidRPr="005A5B19" w:rsidRDefault="00B37153" w:rsidP="00B37153">
            <w:pPr>
              <w:pStyle w:val="BodyTextIndent"/>
              <w:ind w:left="0"/>
              <w:rPr>
                <w:bCs/>
                <w:szCs w:val="24"/>
                <w:lang w:val="en-US"/>
              </w:rPr>
            </w:pPr>
            <w:r w:rsidRPr="005A5B19">
              <w:rPr>
                <w:bCs/>
                <w:szCs w:val="24"/>
                <w:lang w:val="en-US"/>
              </w:rPr>
              <w:t>1.3</w:t>
            </w:r>
          </w:p>
        </w:tc>
        <w:tc>
          <w:tcPr>
            <w:tcW w:w="3024" w:type="dxa"/>
          </w:tcPr>
          <w:p w14:paraId="7F63A864" w14:textId="77777777" w:rsidR="00B37153" w:rsidRPr="005A5B19" w:rsidRDefault="00B37153" w:rsidP="00B37153">
            <w:pPr>
              <w:pStyle w:val="BodyTextIndent"/>
              <w:ind w:left="0"/>
              <w:jc w:val="both"/>
              <w:rPr>
                <w:bCs/>
                <w:szCs w:val="24"/>
                <w:lang w:val="en-US"/>
              </w:rPr>
            </w:pPr>
            <w:r w:rsidRPr="005A5B19">
              <w:rPr>
                <w:bCs/>
                <w:szCs w:val="24"/>
                <w:lang w:val="en-US"/>
              </w:rPr>
              <w:t>Material not as per respective Indian Standards</w:t>
            </w:r>
          </w:p>
        </w:tc>
        <w:tc>
          <w:tcPr>
            <w:tcW w:w="1915" w:type="dxa"/>
          </w:tcPr>
          <w:p w14:paraId="2D3FF300" w14:textId="77777777" w:rsidR="00B37153" w:rsidRPr="005A5B19" w:rsidRDefault="00B37153" w:rsidP="00B37153">
            <w:pPr>
              <w:pStyle w:val="BodyTextIndent"/>
              <w:ind w:left="0"/>
              <w:jc w:val="both"/>
              <w:rPr>
                <w:bCs/>
                <w:szCs w:val="24"/>
                <w:lang w:val="en-US"/>
              </w:rPr>
            </w:pPr>
          </w:p>
        </w:tc>
        <w:tc>
          <w:tcPr>
            <w:tcW w:w="2362" w:type="dxa"/>
          </w:tcPr>
          <w:p w14:paraId="095A056B" w14:textId="77777777" w:rsidR="00B37153" w:rsidRPr="005A5B19" w:rsidRDefault="00B37153" w:rsidP="00B37153">
            <w:pPr>
              <w:pStyle w:val="BodyTextIndent"/>
              <w:ind w:left="0"/>
              <w:jc w:val="both"/>
              <w:rPr>
                <w:bCs/>
                <w:szCs w:val="24"/>
                <w:lang w:val="en-US"/>
              </w:rPr>
            </w:pPr>
            <w:r w:rsidRPr="005A5B19">
              <w:rPr>
                <w:bCs/>
                <w:szCs w:val="24"/>
                <w:lang w:val="en-US"/>
              </w:rPr>
              <w:t>Replaced with IS approved materials.</w:t>
            </w:r>
          </w:p>
        </w:tc>
      </w:tr>
      <w:tr w:rsidR="00B37153" w:rsidRPr="005A5B19" w14:paraId="3C5734B6" w14:textId="77777777" w:rsidTr="00B37153">
        <w:trPr>
          <w:trHeight w:val="70"/>
        </w:trPr>
        <w:tc>
          <w:tcPr>
            <w:tcW w:w="1548" w:type="dxa"/>
          </w:tcPr>
          <w:p w14:paraId="4294ACB3" w14:textId="77777777" w:rsidR="00B37153" w:rsidRPr="005A5B19" w:rsidRDefault="00B37153" w:rsidP="00B37153">
            <w:pPr>
              <w:pStyle w:val="BodyTextIndent"/>
              <w:ind w:left="0"/>
              <w:rPr>
                <w:bCs/>
                <w:szCs w:val="24"/>
                <w:lang w:val="en-US"/>
              </w:rPr>
            </w:pPr>
            <w:r w:rsidRPr="005A5B19">
              <w:rPr>
                <w:bCs/>
                <w:szCs w:val="24"/>
                <w:lang w:val="en-US"/>
              </w:rPr>
              <w:t>1.4</w:t>
            </w:r>
          </w:p>
        </w:tc>
        <w:tc>
          <w:tcPr>
            <w:tcW w:w="3024" w:type="dxa"/>
          </w:tcPr>
          <w:p w14:paraId="5CB22D96" w14:textId="77777777" w:rsidR="00B37153" w:rsidRPr="005A5B19" w:rsidRDefault="00B37153" w:rsidP="00B37153">
            <w:pPr>
              <w:pStyle w:val="BodyTextIndent"/>
              <w:ind w:left="0"/>
              <w:jc w:val="both"/>
              <w:rPr>
                <w:bCs/>
                <w:szCs w:val="24"/>
                <w:lang w:val="en-US"/>
              </w:rPr>
            </w:pPr>
            <w:r w:rsidRPr="005A5B19">
              <w:rPr>
                <w:bCs/>
                <w:szCs w:val="24"/>
                <w:lang w:val="en-US"/>
              </w:rPr>
              <w:t>Inappropriate illumination levels</w:t>
            </w:r>
          </w:p>
        </w:tc>
        <w:tc>
          <w:tcPr>
            <w:tcW w:w="1915" w:type="dxa"/>
          </w:tcPr>
          <w:p w14:paraId="3A8BB62C" w14:textId="77777777" w:rsidR="00B37153" w:rsidRPr="005A5B19" w:rsidRDefault="00B37153" w:rsidP="00B37153">
            <w:pPr>
              <w:pStyle w:val="BodyTextIndent"/>
              <w:ind w:left="0"/>
              <w:jc w:val="both"/>
              <w:rPr>
                <w:bCs/>
                <w:szCs w:val="24"/>
                <w:lang w:val="en-US"/>
              </w:rPr>
            </w:pPr>
          </w:p>
        </w:tc>
        <w:tc>
          <w:tcPr>
            <w:tcW w:w="2362" w:type="dxa"/>
          </w:tcPr>
          <w:p w14:paraId="1CD8984B" w14:textId="77777777" w:rsidR="00B37153" w:rsidRPr="005A5B19" w:rsidRDefault="00B37153" w:rsidP="00B37153">
            <w:pPr>
              <w:pStyle w:val="BodyTextIndent"/>
              <w:ind w:left="0"/>
              <w:jc w:val="both"/>
              <w:rPr>
                <w:bCs/>
                <w:szCs w:val="24"/>
                <w:lang w:val="en-US"/>
              </w:rPr>
            </w:pPr>
            <w:r w:rsidRPr="005A5B19">
              <w:rPr>
                <w:bCs/>
                <w:szCs w:val="24"/>
                <w:lang w:val="en-US"/>
              </w:rPr>
              <w:t>Modify to meet the recommendation.</w:t>
            </w:r>
          </w:p>
        </w:tc>
      </w:tr>
      <w:tr w:rsidR="00B37153" w:rsidRPr="005A5B19" w14:paraId="7A5D49A1" w14:textId="77777777" w:rsidTr="00B37153">
        <w:trPr>
          <w:cantSplit/>
          <w:trHeight w:val="70"/>
        </w:trPr>
        <w:tc>
          <w:tcPr>
            <w:tcW w:w="8849" w:type="dxa"/>
            <w:gridSpan w:val="4"/>
          </w:tcPr>
          <w:p w14:paraId="788DFE2F" w14:textId="77777777" w:rsidR="00B37153" w:rsidRPr="005A5B19" w:rsidRDefault="00B37153" w:rsidP="00B37153">
            <w:pPr>
              <w:pStyle w:val="BodyTextIndent"/>
              <w:ind w:left="0"/>
              <w:jc w:val="both"/>
              <w:rPr>
                <w:bCs/>
                <w:szCs w:val="24"/>
                <w:lang w:val="en-US"/>
              </w:rPr>
            </w:pPr>
            <w:r w:rsidRPr="005A5B19">
              <w:rPr>
                <w:bCs/>
                <w:szCs w:val="24"/>
                <w:lang w:val="en-US"/>
              </w:rPr>
              <w:t>B. Insulation, Grounding and Lightning Protection:</w:t>
            </w:r>
          </w:p>
        </w:tc>
      </w:tr>
      <w:tr w:rsidR="00B37153" w:rsidRPr="005A5B19" w14:paraId="5414251E" w14:textId="77777777" w:rsidTr="00B37153">
        <w:trPr>
          <w:cantSplit/>
          <w:trHeight w:val="70"/>
        </w:trPr>
        <w:tc>
          <w:tcPr>
            <w:tcW w:w="1548" w:type="dxa"/>
          </w:tcPr>
          <w:p w14:paraId="67DEAFBB" w14:textId="77777777" w:rsidR="00B37153" w:rsidRPr="005A5B19" w:rsidRDefault="00B37153" w:rsidP="00B37153">
            <w:pPr>
              <w:pStyle w:val="BodyTextIndent"/>
              <w:ind w:left="0"/>
              <w:rPr>
                <w:bCs/>
                <w:szCs w:val="24"/>
                <w:lang w:val="en-US"/>
              </w:rPr>
            </w:pPr>
            <w:r w:rsidRPr="005A5B19">
              <w:rPr>
                <w:bCs/>
                <w:szCs w:val="24"/>
                <w:lang w:val="en-US"/>
              </w:rPr>
              <w:t xml:space="preserve">2. </w:t>
            </w:r>
          </w:p>
        </w:tc>
        <w:tc>
          <w:tcPr>
            <w:tcW w:w="7301" w:type="dxa"/>
            <w:gridSpan w:val="3"/>
          </w:tcPr>
          <w:p w14:paraId="650877B7" w14:textId="77777777" w:rsidR="00B37153" w:rsidRPr="005A5B19" w:rsidRDefault="00B37153" w:rsidP="00B37153">
            <w:pPr>
              <w:pStyle w:val="BodyTextIndent"/>
              <w:ind w:left="0"/>
              <w:jc w:val="both"/>
              <w:rPr>
                <w:bCs/>
                <w:szCs w:val="24"/>
                <w:lang w:val="en-US"/>
              </w:rPr>
            </w:pPr>
            <w:r w:rsidRPr="005A5B19">
              <w:rPr>
                <w:bCs/>
                <w:szCs w:val="24"/>
                <w:lang w:val="en-US"/>
              </w:rPr>
              <w:t xml:space="preserve">Grounding and Lightning Protection Systems are not as per                    </w:t>
            </w:r>
          </w:p>
          <w:p w14:paraId="10E59F12" w14:textId="77777777" w:rsidR="00B37153" w:rsidRPr="005A5B19" w:rsidRDefault="00B37153" w:rsidP="00B37153">
            <w:pPr>
              <w:pStyle w:val="BodyTextIndent"/>
              <w:ind w:left="0"/>
              <w:jc w:val="both"/>
              <w:rPr>
                <w:bCs/>
                <w:szCs w:val="24"/>
                <w:lang w:val="en-US"/>
              </w:rPr>
            </w:pPr>
            <w:r w:rsidRPr="005A5B19">
              <w:rPr>
                <w:bCs/>
                <w:szCs w:val="24"/>
                <w:lang w:val="en-US"/>
              </w:rPr>
              <w:t>IS-3043 and IS -2309</w:t>
            </w:r>
          </w:p>
        </w:tc>
      </w:tr>
      <w:tr w:rsidR="00B37153" w:rsidRPr="005A5B19" w14:paraId="32174693" w14:textId="77777777" w:rsidTr="00B37153">
        <w:trPr>
          <w:trHeight w:val="70"/>
        </w:trPr>
        <w:tc>
          <w:tcPr>
            <w:tcW w:w="1548" w:type="dxa"/>
          </w:tcPr>
          <w:p w14:paraId="23E0D6DA" w14:textId="77777777" w:rsidR="00B37153" w:rsidRPr="005A5B19" w:rsidRDefault="00B37153" w:rsidP="00B37153">
            <w:pPr>
              <w:pStyle w:val="BodyTextIndent"/>
              <w:ind w:left="0"/>
              <w:rPr>
                <w:bCs/>
                <w:szCs w:val="24"/>
                <w:lang w:val="en-US"/>
              </w:rPr>
            </w:pPr>
            <w:r w:rsidRPr="005A5B19">
              <w:rPr>
                <w:bCs/>
                <w:szCs w:val="24"/>
                <w:lang w:val="en-US"/>
              </w:rPr>
              <w:t>2.1</w:t>
            </w:r>
          </w:p>
        </w:tc>
        <w:tc>
          <w:tcPr>
            <w:tcW w:w="3024" w:type="dxa"/>
          </w:tcPr>
          <w:p w14:paraId="039F32B4" w14:textId="77777777" w:rsidR="00B37153" w:rsidRPr="005A5B19" w:rsidRDefault="00B37153" w:rsidP="00B37153">
            <w:pPr>
              <w:pStyle w:val="BodyTextIndent"/>
              <w:ind w:left="0"/>
              <w:jc w:val="both"/>
              <w:rPr>
                <w:bCs/>
                <w:szCs w:val="24"/>
                <w:lang w:val="en-US"/>
              </w:rPr>
            </w:pPr>
            <w:r w:rsidRPr="005A5B19">
              <w:rPr>
                <w:bCs/>
                <w:szCs w:val="24"/>
                <w:lang w:val="en-US"/>
              </w:rPr>
              <w:t>Electrical equipments are not earthed as per the recommendation</w:t>
            </w:r>
          </w:p>
        </w:tc>
        <w:tc>
          <w:tcPr>
            <w:tcW w:w="1915" w:type="dxa"/>
          </w:tcPr>
          <w:p w14:paraId="0D68DE23" w14:textId="77777777" w:rsidR="00B37153" w:rsidRPr="005A5B19" w:rsidRDefault="00B37153" w:rsidP="00B37153">
            <w:pPr>
              <w:pStyle w:val="BodyTextIndent"/>
              <w:ind w:left="0"/>
              <w:jc w:val="both"/>
              <w:rPr>
                <w:bCs/>
                <w:szCs w:val="24"/>
                <w:lang w:val="en-US"/>
              </w:rPr>
            </w:pPr>
          </w:p>
        </w:tc>
        <w:tc>
          <w:tcPr>
            <w:tcW w:w="2362" w:type="dxa"/>
          </w:tcPr>
          <w:p w14:paraId="0B1EA7C7" w14:textId="77777777" w:rsidR="00B37153" w:rsidRPr="005A5B19" w:rsidRDefault="00B37153" w:rsidP="00B37153">
            <w:pPr>
              <w:pStyle w:val="BodyTextIndent"/>
              <w:ind w:left="0"/>
              <w:jc w:val="both"/>
              <w:rPr>
                <w:bCs/>
                <w:szCs w:val="24"/>
                <w:lang w:val="en-US"/>
              </w:rPr>
            </w:pPr>
            <w:r w:rsidRPr="005A5B19">
              <w:rPr>
                <w:bCs/>
                <w:szCs w:val="24"/>
                <w:lang w:val="en-US"/>
              </w:rPr>
              <w:t>“Earth” connection to be provided as per recommendation</w:t>
            </w:r>
          </w:p>
        </w:tc>
      </w:tr>
      <w:tr w:rsidR="00B37153" w:rsidRPr="005A5B19" w14:paraId="3BC8D529" w14:textId="77777777" w:rsidTr="00B37153">
        <w:trPr>
          <w:trHeight w:val="70"/>
        </w:trPr>
        <w:tc>
          <w:tcPr>
            <w:tcW w:w="1548" w:type="dxa"/>
          </w:tcPr>
          <w:p w14:paraId="41FB419B" w14:textId="77777777" w:rsidR="00B37153" w:rsidRPr="005A5B19" w:rsidRDefault="00B37153" w:rsidP="00B37153">
            <w:pPr>
              <w:pStyle w:val="BodyTextIndent"/>
              <w:ind w:left="0"/>
              <w:rPr>
                <w:bCs/>
                <w:szCs w:val="24"/>
                <w:lang w:val="en-US"/>
              </w:rPr>
            </w:pPr>
            <w:r w:rsidRPr="005A5B19">
              <w:rPr>
                <w:bCs/>
                <w:szCs w:val="24"/>
                <w:lang w:val="en-US"/>
              </w:rPr>
              <w:t>2.2</w:t>
            </w:r>
          </w:p>
        </w:tc>
        <w:tc>
          <w:tcPr>
            <w:tcW w:w="3024" w:type="dxa"/>
          </w:tcPr>
          <w:p w14:paraId="5F10A6BB" w14:textId="77777777" w:rsidR="00B37153" w:rsidRPr="005A5B19" w:rsidRDefault="00B37153" w:rsidP="00B37153">
            <w:pPr>
              <w:pStyle w:val="BodyTextIndent"/>
              <w:ind w:left="0"/>
              <w:jc w:val="both"/>
              <w:rPr>
                <w:bCs/>
                <w:szCs w:val="24"/>
                <w:lang w:val="en-US"/>
              </w:rPr>
            </w:pPr>
            <w:r w:rsidRPr="005A5B19">
              <w:rPr>
                <w:bCs/>
                <w:szCs w:val="24"/>
                <w:lang w:val="en-US"/>
              </w:rPr>
              <w:t>Neutral point of transformer and DG set are not earthed</w:t>
            </w:r>
          </w:p>
        </w:tc>
        <w:tc>
          <w:tcPr>
            <w:tcW w:w="1915" w:type="dxa"/>
          </w:tcPr>
          <w:p w14:paraId="1CD94275" w14:textId="77777777" w:rsidR="00B37153" w:rsidRPr="005A5B19" w:rsidRDefault="00B37153" w:rsidP="00B37153">
            <w:pPr>
              <w:pStyle w:val="BodyTextIndent"/>
              <w:ind w:left="0"/>
              <w:jc w:val="both"/>
              <w:rPr>
                <w:bCs/>
                <w:szCs w:val="24"/>
                <w:lang w:val="en-US"/>
              </w:rPr>
            </w:pPr>
          </w:p>
        </w:tc>
        <w:tc>
          <w:tcPr>
            <w:tcW w:w="2362" w:type="dxa"/>
          </w:tcPr>
          <w:p w14:paraId="55D732E8" w14:textId="77777777" w:rsidR="00B37153" w:rsidRPr="005A5B19" w:rsidRDefault="00B37153" w:rsidP="00B37153">
            <w:pPr>
              <w:pStyle w:val="BodyTextIndent"/>
              <w:ind w:left="0"/>
              <w:jc w:val="both"/>
              <w:rPr>
                <w:bCs/>
                <w:szCs w:val="24"/>
                <w:lang w:val="en-US"/>
              </w:rPr>
            </w:pPr>
            <w:r w:rsidRPr="005A5B19">
              <w:rPr>
                <w:bCs/>
                <w:szCs w:val="24"/>
                <w:lang w:val="en-US"/>
              </w:rPr>
              <w:t>“Neutral” points have to be grounded as per recommendation</w:t>
            </w:r>
          </w:p>
        </w:tc>
      </w:tr>
      <w:tr w:rsidR="00B37153" w:rsidRPr="005A5B19" w14:paraId="793D69A6" w14:textId="77777777" w:rsidTr="00B37153">
        <w:trPr>
          <w:trHeight w:val="70"/>
        </w:trPr>
        <w:tc>
          <w:tcPr>
            <w:tcW w:w="1548" w:type="dxa"/>
          </w:tcPr>
          <w:p w14:paraId="22A6486F" w14:textId="77777777" w:rsidR="00B37153" w:rsidRPr="005A5B19" w:rsidRDefault="00B37153" w:rsidP="00B37153">
            <w:pPr>
              <w:pStyle w:val="BodyTextIndent"/>
              <w:ind w:left="0"/>
              <w:rPr>
                <w:bCs/>
                <w:szCs w:val="24"/>
                <w:lang w:val="en-US"/>
              </w:rPr>
            </w:pPr>
            <w:r w:rsidRPr="005A5B19">
              <w:rPr>
                <w:bCs/>
                <w:szCs w:val="24"/>
                <w:lang w:val="en-US"/>
              </w:rPr>
              <w:t>2.3</w:t>
            </w:r>
          </w:p>
        </w:tc>
        <w:tc>
          <w:tcPr>
            <w:tcW w:w="3024" w:type="dxa"/>
          </w:tcPr>
          <w:p w14:paraId="60358930" w14:textId="77777777" w:rsidR="00B37153" w:rsidRPr="005A5B19" w:rsidRDefault="00B37153" w:rsidP="00B37153">
            <w:pPr>
              <w:pStyle w:val="BodyTextIndent"/>
              <w:ind w:left="0"/>
              <w:jc w:val="both"/>
              <w:rPr>
                <w:bCs/>
                <w:szCs w:val="24"/>
                <w:lang w:val="en-US"/>
              </w:rPr>
            </w:pPr>
            <w:r w:rsidRPr="005A5B19">
              <w:rPr>
                <w:bCs/>
                <w:szCs w:val="24"/>
                <w:lang w:val="en-US"/>
              </w:rPr>
              <w:t>The lightning or surge arrestors are in not in place and/or not connected to earth, or both</w:t>
            </w:r>
          </w:p>
          <w:p w14:paraId="00DCDF7E" w14:textId="77777777" w:rsidR="00B37153" w:rsidRPr="005A5B19" w:rsidRDefault="00B37153" w:rsidP="00B37153">
            <w:pPr>
              <w:pStyle w:val="BodyTextIndent"/>
              <w:ind w:left="0"/>
              <w:jc w:val="both"/>
              <w:rPr>
                <w:bCs/>
                <w:szCs w:val="24"/>
                <w:lang w:val="en-US"/>
              </w:rPr>
            </w:pPr>
          </w:p>
        </w:tc>
        <w:tc>
          <w:tcPr>
            <w:tcW w:w="1915" w:type="dxa"/>
          </w:tcPr>
          <w:p w14:paraId="34768B36" w14:textId="77777777" w:rsidR="00B37153" w:rsidRPr="005A5B19" w:rsidRDefault="00B37153" w:rsidP="00B37153">
            <w:pPr>
              <w:pStyle w:val="BodyTextIndent"/>
              <w:ind w:left="0"/>
              <w:jc w:val="both"/>
              <w:rPr>
                <w:bCs/>
                <w:szCs w:val="24"/>
                <w:lang w:val="en-US"/>
              </w:rPr>
            </w:pPr>
          </w:p>
        </w:tc>
        <w:tc>
          <w:tcPr>
            <w:tcW w:w="2362" w:type="dxa"/>
          </w:tcPr>
          <w:p w14:paraId="42C7776D" w14:textId="77777777" w:rsidR="00B37153" w:rsidRPr="005A5B19" w:rsidRDefault="00B37153" w:rsidP="00B37153">
            <w:pPr>
              <w:pStyle w:val="BodyTextIndent"/>
              <w:ind w:left="0"/>
              <w:jc w:val="both"/>
              <w:rPr>
                <w:bCs/>
                <w:szCs w:val="24"/>
                <w:lang w:val="en-US"/>
              </w:rPr>
            </w:pPr>
            <w:r w:rsidRPr="005A5B19">
              <w:rPr>
                <w:bCs/>
                <w:szCs w:val="24"/>
                <w:lang w:val="en-US"/>
              </w:rPr>
              <w:t>Lightning or surge arrestor to be properly placed and connected</w:t>
            </w:r>
          </w:p>
        </w:tc>
      </w:tr>
      <w:tr w:rsidR="00B37153" w:rsidRPr="005A5B19" w14:paraId="56E3D116" w14:textId="77777777" w:rsidTr="00B37153">
        <w:trPr>
          <w:trHeight w:val="70"/>
        </w:trPr>
        <w:tc>
          <w:tcPr>
            <w:tcW w:w="1548" w:type="dxa"/>
          </w:tcPr>
          <w:p w14:paraId="440AEDC1" w14:textId="77777777" w:rsidR="00B37153" w:rsidRPr="005A5B19" w:rsidRDefault="00B37153" w:rsidP="00B37153">
            <w:pPr>
              <w:pStyle w:val="BodyTextIndent"/>
              <w:ind w:left="0"/>
              <w:rPr>
                <w:bCs/>
                <w:szCs w:val="24"/>
                <w:lang w:val="en-US"/>
              </w:rPr>
            </w:pPr>
            <w:r w:rsidRPr="005A5B19">
              <w:rPr>
                <w:bCs/>
                <w:szCs w:val="24"/>
                <w:lang w:val="en-US"/>
              </w:rPr>
              <w:t>2.4</w:t>
            </w:r>
          </w:p>
        </w:tc>
        <w:tc>
          <w:tcPr>
            <w:tcW w:w="3024" w:type="dxa"/>
          </w:tcPr>
          <w:p w14:paraId="724FE70B" w14:textId="77777777" w:rsidR="00B37153" w:rsidRPr="005A5B19" w:rsidRDefault="00B37153" w:rsidP="00B37153">
            <w:pPr>
              <w:pStyle w:val="BodyTextIndent"/>
              <w:ind w:left="0"/>
              <w:jc w:val="both"/>
              <w:rPr>
                <w:bCs/>
                <w:szCs w:val="24"/>
                <w:lang w:val="en-US"/>
              </w:rPr>
            </w:pPr>
            <w:r w:rsidRPr="005A5B19">
              <w:rPr>
                <w:bCs/>
                <w:szCs w:val="24"/>
                <w:lang w:val="en-US"/>
              </w:rPr>
              <w:t xml:space="preserve">High Earth Resistance </w:t>
            </w:r>
          </w:p>
          <w:p w14:paraId="7E5F7A58" w14:textId="77777777" w:rsidR="00B37153" w:rsidRPr="005A5B19" w:rsidRDefault="00B37153" w:rsidP="00B37153">
            <w:pPr>
              <w:pStyle w:val="BodyTextIndent"/>
              <w:ind w:left="0"/>
              <w:jc w:val="both"/>
              <w:rPr>
                <w:bCs/>
                <w:szCs w:val="24"/>
                <w:lang w:val="en-US"/>
              </w:rPr>
            </w:pPr>
          </w:p>
        </w:tc>
        <w:tc>
          <w:tcPr>
            <w:tcW w:w="1915" w:type="dxa"/>
          </w:tcPr>
          <w:p w14:paraId="2FE56ACB" w14:textId="77777777" w:rsidR="00B37153" w:rsidRPr="005A5B19" w:rsidRDefault="00B37153" w:rsidP="00B37153">
            <w:pPr>
              <w:pStyle w:val="BodyTextIndent"/>
              <w:ind w:left="0"/>
              <w:jc w:val="both"/>
              <w:rPr>
                <w:bCs/>
                <w:szCs w:val="24"/>
                <w:lang w:val="en-US"/>
              </w:rPr>
            </w:pPr>
          </w:p>
        </w:tc>
        <w:tc>
          <w:tcPr>
            <w:tcW w:w="2362" w:type="dxa"/>
          </w:tcPr>
          <w:p w14:paraId="0F3ECC16" w14:textId="77777777" w:rsidR="00B37153" w:rsidRPr="005A5B19" w:rsidRDefault="00B37153" w:rsidP="00B37153">
            <w:pPr>
              <w:pStyle w:val="BodyTextIndent"/>
              <w:ind w:left="0"/>
              <w:jc w:val="both"/>
              <w:rPr>
                <w:bCs/>
                <w:szCs w:val="24"/>
                <w:lang w:val="en-US"/>
              </w:rPr>
            </w:pPr>
            <w:r w:rsidRPr="005A5B19">
              <w:rPr>
                <w:bCs/>
                <w:szCs w:val="24"/>
                <w:lang w:val="en-US"/>
              </w:rPr>
              <w:t xml:space="preserve">Salt and water to be added to earth pit to reduce earth resistance. </w:t>
            </w:r>
          </w:p>
          <w:p w14:paraId="77280F67" w14:textId="77777777" w:rsidR="00B37153" w:rsidRPr="005A5B19" w:rsidRDefault="00B37153" w:rsidP="00B37153">
            <w:pPr>
              <w:pStyle w:val="BodyTextIndent"/>
              <w:ind w:left="0"/>
              <w:jc w:val="both"/>
              <w:rPr>
                <w:bCs/>
                <w:szCs w:val="24"/>
                <w:lang w:val="en-US"/>
              </w:rPr>
            </w:pPr>
          </w:p>
        </w:tc>
      </w:tr>
      <w:tr w:rsidR="00B37153" w:rsidRPr="005A5B19" w14:paraId="68FB3577" w14:textId="77777777" w:rsidTr="00B37153">
        <w:trPr>
          <w:trHeight w:val="70"/>
        </w:trPr>
        <w:tc>
          <w:tcPr>
            <w:tcW w:w="1548" w:type="dxa"/>
          </w:tcPr>
          <w:p w14:paraId="7CD91DC4" w14:textId="77777777" w:rsidR="00B37153" w:rsidRPr="005A5B19" w:rsidRDefault="00B37153" w:rsidP="00B37153">
            <w:pPr>
              <w:pStyle w:val="BodyTextIndent"/>
              <w:ind w:left="0"/>
              <w:rPr>
                <w:bCs/>
                <w:szCs w:val="24"/>
                <w:lang w:val="en-US"/>
              </w:rPr>
            </w:pPr>
            <w:r w:rsidRPr="005A5B19">
              <w:rPr>
                <w:bCs/>
                <w:szCs w:val="24"/>
                <w:lang w:val="en-US"/>
              </w:rPr>
              <w:t>2.5</w:t>
            </w:r>
          </w:p>
        </w:tc>
        <w:tc>
          <w:tcPr>
            <w:tcW w:w="3024" w:type="dxa"/>
          </w:tcPr>
          <w:p w14:paraId="3057F42C" w14:textId="77777777" w:rsidR="00B37153" w:rsidRPr="005A5B19" w:rsidRDefault="00B37153" w:rsidP="00B37153">
            <w:pPr>
              <w:pStyle w:val="BodyTextIndent"/>
              <w:ind w:left="0"/>
              <w:jc w:val="both"/>
              <w:rPr>
                <w:bCs/>
                <w:szCs w:val="24"/>
                <w:lang w:val="en-US"/>
              </w:rPr>
            </w:pPr>
            <w:r w:rsidRPr="005A5B19">
              <w:rPr>
                <w:bCs/>
                <w:szCs w:val="24"/>
                <w:lang w:val="en-US"/>
              </w:rPr>
              <w:t>Insulation resistance low, less than 1 Mega Ohm</w:t>
            </w:r>
          </w:p>
        </w:tc>
        <w:tc>
          <w:tcPr>
            <w:tcW w:w="1915" w:type="dxa"/>
          </w:tcPr>
          <w:p w14:paraId="393EFB26" w14:textId="77777777" w:rsidR="00B37153" w:rsidRPr="005A5B19" w:rsidRDefault="00B37153" w:rsidP="00B37153">
            <w:pPr>
              <w:pStyle w:val="BodyTextIndent"/>
              <w:ind w:left="0"/>
              <w:jc w:val="both"/>
              <w:rPr>
                <w:bCs/>
                <w:szCs w:val="24"/>
                <w:lang w:val="en-US"/>
              </w:rPr>
            </w:pPr>
          </w:p>
        </w:tc>
        <w:tc>
          <w:tcPr>
            <w:tcW w:w="2362" w:type="dxa"/>
          </w:tcPr>
          <w:p w14:paraId="4035BF5D" w14:textId="77777777" w:rsidR="00B37153" w:rsidRPr="005A5B19" w:rsidRDefault="00B37153" w:rsidP="00B37153">
            <w:pPr>
              <w:pStyle w:val="BodyTextIndent"/>
              <w:ind w:left="0"/>
              <w:jc w:val="both"/>
              <w:rPr>
                <w:bCs/>
                <w:szCs w:val="24"/>
                <w:lang w:val="en-US"/>
              </w:rPr>
            </w:pPr>
            <w:r w:rsidRPr="005A5B19">
              <w:rPr>
                <w:bCs/>
                <w:szCs w:val="24"/>
                <w:lang w:val="en-US"/>
              </w:rPr>
              <w:t>Damaged portion of insulation to be repaired, insulation resistance to be beyond 1 Mega Ohm.</w:t>
            </w:r>
          </w:p>
        </w:tc>
      </w:tr>
      <w:tr w:rsidR="00B37153" w:rsidRPr="005A5B19" w14:paraId="56925BE8" w14:textId="77777777" w:rsidTr="00B37153">
        <w:trPr>
          <w:trHeight w:val="70"/>
        </w:trPr>
        <w:tc>
          <w:tcPr>
            <w:tcW w:w="1548" w:type="dxa"/>
          </w:tcPr>
          <w:p w14:paraId="083EF88A" w14:textId="77777777" w:rsidR="00B37153" w:rsidRPr="005A5B19" w:rsidRDefault="00B37153" w:rsidP="00B37153">
            <w:pPr>
              <w:pStyle w:val="BodyTextIndent"/>
              <w:ind w:left="0"/>
              <w:rPr>
                <w:bCs/>
                <w:szCs w:val="24"/>
                <w:lang w:val="en-US"/>
              </w:rPr>
            </w:pPr>
            <w:r w:rsidRPr="005A5B19">
              <w:rPr>
                <w:bCs/>
                <w:szCs w:val="24"/>
                <w:lang w:val="en-US"/>
              </w:rPr>
              <w:t>2.6</w:t>
            </w:r>
          </w:p>
        </w:tc>
        <w:tc>
          <w:tcPr>
            <w:tcW w:w="3024" w:type="dxa"/>
          </w:tcPr>
          <w:p w14:paraId="72D18598" w14:textId="77777777" w:rsidR="00B37153" w:rsidRPr="005A5B19" w:rsidRDefault="00B37153" w:rsidP="00B37153">
            <w:pPr>
              <w:pStyle w:val="BodyTextIndent"/>
              <w:ind w:left="0"/>
              <w:jc w:val="both"/>
              <w:rPr>
                <w:bCs/>
                <w:szCs w:val="24"/>
                <w:lang w:val="en-US"/>
              </w:rPr>
            </w:pPr>
            <w:r w:rsidRPr="005A5B19">
              <w:rPr>
                <w:bCs/>
                <w:szCs w:val="24"/>
                <w:lang w:val="en-US"/>
              </w:rPr>
              <w:t>All panel doors are not earthed with flexible braided connection</w:t>
            </w:r>
          </w:p>
        </w:tc>
        <w:tc>
          <w:tcPr>
            <w:tcW w:w="1915" w:type="dxa"/>
          </w:tcPr>
          <w:p w14:paraId="6AFF12A6" w14:textId="77777777" w:rsidR="00B37153" w:rsidRPr="005A5B19" w:rsidRDefault="00B37153" w:rsidP="00B37153">
            <w:pPr>
              <w:pStyle w:val="BodyTextIndent"/>
              <w:ind w:left="0"/>
              <w:jc w:val="both"/>
              <w:rPr>
                <w:bCs/>
                <w:szCs w:val="24"/>
                <w:lang w:val="en-US"/>
              </w:rPr>
            </w:pPr>
          </w:p>
        </w:tc>
        <w:tc>
          <w:tcPr>
            <w:tcW w:w="2362" w:type="dxa"/>
          </w:tcPr>
          <w:p w14:paraId="567B6303" w14:textId="77777777" w:rsidR="00B37153" w:rsidRPr="005A5B19" w:rsidRDefault="00B37153" w:rsidP="00B37153">
            <w:pPr>
              <w:pStyle w:val="BodyTextIndent"/>
              <w:ind w:left="0"/>
              <w:jc w:val="both"/>
              <w:rPr>
                <w:bCs/>
                <w:szCs w:val="24"/>
                <w:lang w:val="en-US"/>
              </w:rPr>
            </w:pPr>
            <w:r w:rsidRPr="005A5B19">
              <w:rPr>
                <w:bCs/>
                <w:szCs w:val="24"/>
                <w:lang w:val="en-US"/>
              </w:rPr>
              <w:t>Missing flexible earth links to be put at the earliest.</w:t>
            </w:r>
          </w:p>
        </w:tc>
      </w:tr>
      <w:tr w:rsidR="00B37153" w:rsidRPr="005A5B19" w14:paraId="7F7E5952" w14:textId="77777777" w:rsidTr="00B37153">
        <w:trPr>
          <w:trHeight w:val="70"/>
        </w:trPr>
        <w:tc>
          <w:tcPr>
            <w:tcW w:w="1548" w:type="dxa"/>
          </w:tcPr>
          <w:p w14:paraId="47DCA9C0" w14:textId="77777777" w:rsidR="00B37153" w:rsidRPr="005A5B19" w:rsidRDefault="00B37153" w:rsidP="00B37153">
            <w:pPr>
              <w:pStyle w:val="BodyTextIndent"/>
              <w:ind w:left="0"/>
              <w:rPr>
                <w:bCs/>
                <w:szCs w:val="24"/>
                <w:lang w:val="en-US"/>
              </w:rPr>
            </w:pPr>
            <w:r w:rsidRPr="005A5B19">
              <w:rPr>
                <w:bCs/>
                <w:szCs w:val="24"/>
                <w:lang w:val="en-US"/>
              </w:rPr>
              <w:lastRenderedPageBreak/>
              <w:t>2.7</w:t>
            </w:r>
          </w:p>
        </w:tc>
        <w:tc>
          <w:tcPr>
            <w:tcW w:w="3024" w:type="dxa"/>
          </w:tcPr>
          <w:p w14:paraId="7768F5C0" w14:textId="77777777" w:rsidR="00B37153" w:rsidRPr="005A5B19" w:rsidRDefault="00B37153" w:rsidP="00B37153">
            <w:pPr>
              <w:pStyle w:val="BodyTextIndent"/>
              <w:ind w:left="0"/>
              <w:jc w:val="both"/>
              <w:rPr>
                <w:bCs/>
                <w:szCs w:val="24"/>
                <w:lang w:val="en-US"/>
              </w:rPr>
            </w:pPr>
            <w:r w:rsidRPr="005A5B19">
              <w:rPr>
                <w:bCs/>
                <w:szCs w:val="24"/>
                <w:lang w:val="en-US"/>
              </w:rPr>
              <w:t>The electrical room is not clean, and there is water accumulation inside the room or cable trenches</w:t>
            </w:r>
          </w:p>
          <w:p w14:paraId="10A8C023" w14:textId="77777777" w:rsidR="00B37153" w:rsidRPr="005A5B19" w:rsidRDefault="00B37153" w:rsidP="00B37153">
            <w:pPr>
              <w:pStyle w:val="BodyTextIndent"/>
              <w:ind w:left="0"/>
              <w:jc w:val="both"/>
              <w:rPr>
                <w:bCs/>
                <w:szCs w:val="24"/>
                <w:lang w:val="en-US"/>
              </w:rPr>
            </w:pPr>
          </w:p>
          <w:p w14:paraId="34DFBC15" w14:textId="77777777" w:rsidR="00B37153" w:rsidRPr="005A5B19" w:rsidRDefault="00B37153" w:rsidP="00B37153">
            <w:pPr>
              <w:pStyle w:val="BodyTextIndent"/>
              <w:ind w:left="0"/>
              <w:jc w:val="both"/>
              <w:rPr>
                <w:bCs/>
                <w:szCs w:val="24"/>
                <w:lang w:val="en-US"/>
              </w:rPr>
            </w:pPr>
          </w:p>
        </w:tc>
        <w:tc>
          <w:tcPr>
            <w:tcW w:w="1915" w:type="dxa"/>
          </w:tcPr>
          <w:p w14:paraId="063F4268" w14:textId="77777777" w:rsidR="00B37153" w:rsidRPr="005A5B19" w:rsidRDefault="00B37153" w:rsidP="00B37153">
            <w:pPr>
              <w:pStyle w:val="BodyTextIndent"/>
              <w:ind w:left="0"/>
              <w:jc w:val="both"/>
              <w:rPr>
                <w:bCs/>
                <w:szCs w:val="24"/>
                <w:lang w:val="en-US"/>
              </w:rPr>
            </w:pPr>
          </w:p>
        </w:tc>
        <w:tc>
          <w:tcPr>
            <w:tcW w:w="2362" w:type="dxa"/>
          </w:tcPr>
          <w:p w14:paraId="43E33BEA" w14:textId="77777777" w:rsidR="00B37153" w:rsidRPr="005A5B19" w:rsidRDefault="00B37153" w:rsidP="00B37153">
            <w:pPr>
              <w:pStyle w:val="BodyTextIndent"/>
              <w:ind w:left="0"/>
              <w:jc w:val="both"/>
              <w:rPr>
                <w:bCs/>
                <w:szCs w:val="24"/>
                <w:lang w:val="en-US"/>
              </w:rPr>
            </w:pPr>
            <w:r w:rsidRPr="005A5B19">
              <w:rPr>
                <w:bCs/>
                <w:szCs w:val="24"/>
                <w:lang w:val="en-US"/>
              </w:rPr>
              <w:t>Room to be cleaned, water wiped out, all holes for water entry, to be blocked.</w:t>
            </w:r>
          </w:p>
        </w:tc>
      </w:tr>
      <w:tr w:rsidR="00B37153" w:rsidRPr="005A5B19" w14:paraId="7A586817" w14:textId="77777777" w:rsidTr="00B37153">
        <w:trPr>
          <w:cantSplit/>
          <w:trHeight w:val="70"/>
        </w:trPr>
        <w:tc>
          <w:tcPr>
            <w:tcW w:w="8849" w:type="dxa"/>
            <w:gridSpan w:val="4"/>
          </w:tcPr>
          <w:p w14:paraId="2D358C69" w14:textId="77777777" w:rsidR="00B37153" w:rsidRPr="005A5B19" w:rsidRDefault="00B37153" w:rsidP="00B37153">
            <w:pPr>
              <w:pStyle w:val="BodyTextIndent"/>
              <w:ind w:left="0"/>
              <w:jc w:val="both"/>
              <w:rPr>
                <w:bCs/>
                <w:szCs w:val="24"/>
                <w:lang w:val="en-US"/>
              </w:rPr>
            </w:pPr>
            <w:r w:rsidRPr="005A5B19">
              <w:rPr>
                <w:bCs/>
                <w:szCs w:val="24"/>
                <w:lang w:val="en-US"/>
              </w:rPr>
              <w:t>C. Protection and Metering System:</w:t>
            </w:r>
          </w:p>
        </w:tc>
      </w:tr>
      <w:tr w:rsidR="00B37153" w:rsidRPr="005A5B19" w14:paraId="6254BA7F" w14:textId="77777777" w:rsidTr="00B37153">
        <w:trPr>
          <w:cantSplit/>
          <w:trHeight w:val="70"/>
        </w:trPr>
        <w:tc>
          <w:tcPr>
            <w:tcW w:w="1548" w:type="dxa"/>
          </w:tcPr>
          <w:p w14:paraId="2C9E334B" w14:textId="77777777" w:rsidR="00B37153" w:rsidRPr="005A5B19" w:rsidRDefault="00B37153" w:rsidP="00B37153">
            <w:pPr>
              <w:pStyle w:val="BodyTextIndent"/>
              <w:ind w:left="0"/>
              <w:rPr>
                <w:bCs/>
                <w:szCs w:val="24"/>
                <w:lang w:val="en-US"/>
              </w:rPr>
            </w:pPr>
            <w:r w:rsidRPr="005A5B19">
              <w:rPr>
                <w:bCs/>
                <w:szCs w:val="24"/>
                <w:lang w:val="en-US"/>
              </w:rPr>
              <w:t>3</w:t>
            </w:r>
          </w:p>
        </w:tc>
        <w:tc>
          <w:tcPr>
            <w:tcW w:w="7301" w:type="dxa"/>
            <w:gridSpan w:val="3"/>
          </w:tcPr>
          <w:p w14:paraId="4C227E51" w14:textId="77777777" w:rsidR="00B37153" w:rsidRPr="005A5B19" w:rsidRDefault="00B37153" w:rsidP="00B37153">
            <w:pPr>
              <w:pStyle w:val="BodyTextIndent"/>
              <w:ind w:left="0"/>
              <w:jc w:val="both"/>
              <w:rPr>
                <w:bCs/>
                <w:szCs w:val="24"/>
                <w:lang w:val="en-US"/>
              </w:rPr>
            </w:pPr>
            <w:r w:rsidRPr="005A5B19">
              <w:rPr>
                <w:bCs/>
                <w:szCs w:val="24"/>
                <w:lang w:val="en-US"/>
              </w:rPr>
              <w:t xml:space="preserve">Protection System is not operating </w:t>
            </w:r>
          </w:p>
        </w:tc>
      </w:tr>
      <w:tr w:rsidR="00B37153" w:rsidRPr="005A5B19" w14:paraId="0AB616E8" w14:textId="77777777" w:rsidTr="00B37153">
        <w:trPr>
          <w:trHeight w:val="70"/>
        </w:trPr>
        <w:tc>
          <w:tcPr>
            <w:tcW w:w="1548" w:type="dxa"/>
          </w:tcPr>
          <w:p w14:paraId="67838881" w14:textId="77777777" w:rsidR="00B37153" w:rsidRPr="005A5B19" w:rsidRDefault="00B37153" w:rsidP="00B37153">
            <w:pPr>
              <w:pStyle w:val="BodyTextIndent"/>
              <w:ind w:left="0"/>
              <w:rPr>
                <w:bCs/>
                <w:szCs w:val="24"/>
                <w:lang w:val="en-US"/>
              </w:rPr>
            </w:pPr>
            <w:r w:rsidRPr="005A5B19">
              <w:rPr>
                <w:bCs/>
                <w:szCs w:val="24"/>
                <w:lang w:val="en-US"/>
              </w:rPr>
              <w:t>3.1</w:t>
            </w:r>
          </w:p>
        </w:tc>
        <w:tc>
          <w:tcPr>
            <w:tcW w:w="3024" w:type="dxa"/>
          </w:tcPr>
          <w:p w14:paraId="3C18AC0F" w14:textId="77777777" w:rsidR="00B37153" w:rsidRPr="005A5B19" w:rsidRDefault="00B37153" w:rsidP="00B37153">
            <w:pPr>
              <w:pStyle w:val="BodyTextIndent"/>
              <w:ind w:left="0"/>
              <w:jc w:val="both"/>
              <w:rPr>
                <w:bCs/>
                <w:szCs w:val="24"/>
                <w:lang w:val="en-US"/>
              </w:rPr>
            </w:pPr>
            <w:r w:rsidRPr="005A5B19">
              <w:rPr>
                <w:bCs/>
                <w:szCs w:val="24"/>
                <w:lang w:val="en-US"/>
              </w:rPr>
              <w:t>Emergency push button jammed</w:t>
            </w:r>
          </w:p>
        </w:tc>
        <w:tc>
          <w:tcPr>
            <w:tcW w:w="1915" w:type="dxa"/>
          </w:tcPr>
          <w:p w14:paraId="198D8435" w14:textId="77777777" w:rsidR="00B37153" w:rsidRPr="005A5B19" w:rsidRDefault="00B37153" w:rsidP="00B37153">
            <w:pPr>
              <w:pStyle w:val="BodyTextIndent"/>
              <w:ind w:left="0"/>
              <w:jc w:val="both"/>
              <w:rPr>
                <w:bCs/>
                <w:szCs w:val="24"/>
                <w:lang w:val="en-US"/>
              </w:rPr>
            </w:pPr>
          </w:p>
        </w:tc>
        <w:tc>
          <w:tcPr>
            <w:tcW w:w="2362" w:type="dxa"/>
          </w:tcPr>
          <w:p w14:paraId="6515A70A" w14:textId="77777777" w:rsidR="00B37153" w:rsidRPr="005A5B19" w:rsidRDefault="00B37153" w:rsidP="00B37153">
            <w:pPr>
              <w:pStyle w:val="BodyTextIndent"/>
              <w:ind w:left="0"/>
              <w:jc w:val="both"/>
              <w:rPr>
                <w:bCs/>
                <w:szCs w:val="24"/>
                <w:lang w:val="en-US"/>
              </w:rPr>
            </w:pPr>
            <w:r w:rsidRPr="005A5B19">
              <w:rPr>
                <w:bCs/>
                <w:szCs w:val="24"/>
                <w:lang w:val="en-US"/>
              </w:rPr>
              <w:t>Push button to be replaced, safety checked by simulation</w:t>
            </w:r>
          </w:p>
        </w:tc>
      </w:tr>
      <w:tr w:rsidR="00B37153" w:rsidRPr="005A5B19" w14:paraId="20096E10" w14:textId="77777777" w:rsidTr="00B37153">
        <w:trPr>
          <w:trHeight w:val="70"/>
        </w:trPr>
        <w:tc>
          <w:tcPr>
            <w:tcW w:w="1548" w:type="dxa"/>
          </w:tcPr>
          <w:p w14:paraId="069987D2" w14:textId="77777777" w:rsidR="00B37153" w:rsidRPr="005A5B19" w:rsidRDefault="00B37153" w:rsidP="00B37153">
            <w:pPr>
              <w:pStyle w:val="BodyTextIndent"/>
              <w:ind w:left="0"/>
              <w:rPr>
                <w:bCs/>
                <w:szCs w:val="24"/>
                <w:lang w:val="en-US"/>
              </w:rPr>
            </w:pPr>
            <w:r w:rsidRPr="005A5B19">
              <w:rPr>
                <w:bCs/>
                <w:szCs w:val="24"/>
                <w:lang w:val="en-US"/>
              </w:rPr>
              <w:t>3.2</w:t>
            </w:r>
          </w:p>
        </w:tc>
        <w:tc>
          <w:tcPr>
            <w:tcW w:w="3024" w:type="dxa"/>
          </w:tcPr>
          <w:p w14:paraId="4AFC25FB" w14:textId="77777777" w:rsidR="00B37153" w:rsidRPr="005A5B19" w:rsidRDefault="00B37153" w:rsidP="00B37153">
            <w:pPr>
              <w:pStyle w:val="BodyTextIndent"/>
              <w:ind w:left="0"/>
              <w:jc w:val="both"/>
              <w:rPr>
                <w:bCs/>
                <w:szCs w:val="24"/>
                <w:lang w:val="en-US"/>
              </w:rPr>
            </w:pPr>
            <w:r w:rsidRPr="005A5B19">
              <w:rPr>
                <w:bCs/>
                <w:szCs w:val="24"/>
                <w:lang w:val="en-US"/>
              </w:rPr>
              <w:t>Under-voltage, over-voltage, phase unbalance protection not working</w:t>
            </w:r>
          </w:p>
        </w:tc>
        <w:tc>
          <w:tcPr>
            <w:tcW w:w="1915" w:type="dxa"/>
          </w:tcPr>
          <w:p w14:paraId="4649EBD8" w14:textId="77777777" w:rsidR="00B37153" w:rsidRPr="005A5B19" w:rsidRDefault="00B37153" w:rsidP="00B37153">
            <w:pPr>
              <w:pStyle w:val="BodyTextIndent"/>
              <w:ind w:left="0"/>
              <w:jc w:val="both"/>
              <w:rPr>
                <w:bCs/>
                <w:szCs w:val="24"/>
                <w:lang w:val="en-US"/>
              </w:rPr>
            </w:pPr>
          </w:p>
        </w:tc>
        <w:tc>
          <w:tcPr>
            <w:tcW w:w="2362" w:type="dxa"/>
          </w:tcPr>
          <w:p w14:paraId="1CE99942" w14:textId="77777777" w:rsidR="00B37153" w:rsidRPr="005A5B19" w:rsidRDefault="00B37153" w:rsidP="00B37153">
            <w:pPr>
              <w:pStyle w:val="BodyTextIndent"/>
              <w:ind w:left="0"/>
              <w:jc w:val="both"/>
              <w:rPr>
                <w:bCs/>
                <w:szCs w:val="24"/>
                <w:lang w:val="en-US"/>
              </w:rPr>
            </w:pPr>
            <w:r w:rsidRPr="005A5B19">
              <w:rPr>
                <w:bCs/>
                <w:szCs w:val="24"/>
                <w:lang w:val="en-US"/>
              </w:rPr>
              <w:t>Relay to be properly set and fault condition to be simulated to check and ensure healthiness of the protection system.</w:t>
            </w:r>
          </w:p>
          <w:p w14:paraId="48A94002" w14:textId="77777777" w:rsidR="00B37153" w:rsidRPr="005A5B19" w:rsidRDefault="00B37153" w:rsidP="00B37153">
            <w:pPr>
              <w:pStyle w:val="BodyTextIndent"/>
              <w:ind w:left="0"/>
              <w:jc w:val="both"/>
              <w:rPr>
                <w:bCs/>
                <w:szCs w:val="24"/>
                <w:lang w:val="en-US"/>
              </w:rPr>
            </w:pPr>
          </w:p>
        </w:tc>
      </w:tr>
      <w:tr w:rsidR="00B37153" w:rsidRPr="005A5B19" w14:paraId="3CE287F6" w14:textId="77777777" w:rsidTr="00B37153">
        <w:trPr>
          <w:trHeight w:val="70"/>
        </w:trPr>
        <w:tc>
          <w:tcPr>
            <w:tcW w:w="1548" w:type="dxa"/>
          </w:tcPr>
          <w:p w14:paraId="24D00D6B" w14:textId="77777777" w:rsidR="00B37153" w:rsidRPr="005A5B19" w:rsidRDefault="00B37153" w:rsidP="00B37153">
            <w:pPr>
              <w:pStyle w:val="BodyTextIndent"/>
              <w:ind w:left="0"/>
              <w:rPr>
                <w:bCs/>
                <w:szCs w:val="24"/>
                <w:lang w:val="en-US"/>
              </w:rPr>
            </w:pPr>
            <w:r w:rsidRPr="005A5B19">
              <w:rPr>
                <w:bCs/>
                <w:szCs w:val="24"/>
                <w:lang w:val="en-US"/>
              </w:rPr>
              <w:t>3.3</w:t>
            </w:r>
          </w:p>
        </w:tc>
        <w:tc>
          <w:tcPr>
            <w:tcW w:w="3024" w:type="dxa"/>
          </w:tcPr>
          <w:p w14:paraId="5C9F7EC9" w14:textId="77777777" w:rsidR="00B37153" w:rsidRPr="005A5B19" w:rsidRDefault="00B37153" w:rsidP="00B37153">
            <w:pPr>
              <w:pStyle w:val="BodyTextIndent"/>
              <w:ind w:left="0"/>
              <w:jc w:val="both"/>
              <w:rPr>
                <w:bCs/>
                <w:szCs w:val="24"/>
                <w:lang w:val="en-US"/>
              </w:rPr>
            </w:pPr>
            <w:r w:rsidRPr="005A5B19">
              <w:rPr>
                <w:bCs/>
                <w:szCs w:val="24"/>
                <w:lang w:val="en-US"/>
              </w:rPr>
              <w:t xml:space="preserve">Neutral snap, phase failure protection not working </w:t>
            </w:r>
          </w:p>
        </w:tc>
        <w:tc>
          <w:tcPr>
            <w:tcW w:w="1915" w:type="dxa"/>
          </w:tcPr>
          <w:p w14:paraId="6DCFD8B5" w14:textId="77777777" w:rsidR="00B37153" w:rsidRPr="005A5B19" w:rsidRDefault="00B37153" w:rsidP="00B37153">
            <w:pPr>
              <w:pStyle w:val="BodyTextIndent"/>
              <w:ind w:left="0"/>
              <w:jc w:val="both"/>
              <w:rPr>
                <w:bCs/>
                <w:szCs w:val="24"/>
                <w:lang w:val="en-US"/>
              </w:rPr>
            </w:pPr>
          </w:p>
        </w:tc>
        <w:tc>
          <w:tcPr>
            <w:tcW w:w="2362" w:type="dxa"/>
          </w:tcPr>
          <w:p w14:paraId="59B982FA" w14:textId="77777777" w:rsidR="00B37153" w:rsidRPr="005A5B19" w:rsidRDefault="00B37153" w:rsidP="00B37153">
            <w:pPr>
              <w:pStyle w:val="BodyTextIndent"/>
              <w:ind w:left="0"/>
              <w:jc w:val="both"/>
              <w:rPr>
                <w:bCs/>
                <w:szCs w:val="24"/>
                <w:lang w:val="en-US"/>
              </w:rPr>
            </w:pPr>
          </w:p>
        </w:tc>
      </w:tr>
      <w:tr w:rsidR="00B37153" w:rsidRPr="005A5B19" w14:paraId="189B630A" w14:textId="77777777" w:rsidTr="00B37153">
        <w:trPr>
          <w:trHeight w:val="70"/>
        </w:trPr>
        <w:tc>
          <w:tcPr>
            <w:tcW w:w="1548" w:type="dxa"/>
          </w:tcPr>
          <w:p w14:paraId="5986CBB9" w14:textId="77777777" w:rsidR="00B37153" w:rsidRPr="005A5B19" w:rsidRDefault="00B37153" w:rsidP="00B37153">
            <w:pPr>
              <w:pStyle w:val="BodyTextIndent"/>
              <w:ind w:left="0"/>
              <w:rPr>
                <w:bCs/>
                <w:szCs w:val="24"/>
                <w:lang w:val="en-US"/>
              </w:rPr>
            </w:pPr>
            <w:r w:rsidRPr="005A5B19">
              <w:rPr>
                <w:bCs/>
                <w:szCs w:val="24"/>
                <w:lang w:val="en-US"/>
              </w:rPr>
              <w:t>3.4</w:t>
            </w:r>
          </w:p>
        </w:tc>
        <w:tc>
          <w:tcPr>
            <w:tcW w:w="3024" w:type="dxa"/>
          </w:tcPr>
          <w:p w14:paraId="23424C81" w14:textId="77777777" w:rsidR="00B37153" w:rsidRPr="005A5B19" w:rsidRDefault="00B37153" w:rsidP="00B37153">
            <w:pPr>
              <w:pStyle w:val="BodyTextIndent"/>
              <w:ind w:left="0"/>
              <w:jc w:val="both"/>
              <w:rPr>
                <w:bCs/>
                <w:szCs w:val="24"/>
                <w:lang w:val="en-US"/>
              </w:rPr>
            </w:pPr>
            <w:r w:rsidRPr="005A5B19">
              <w:rPr>
                <w:bCs/>
                <w:szCs w:val="24"/>
                <w:lang w:val="en-US"/>
              </w:rPr>
              <w:t>Meters not indicating or recording properly</w:t>
            </w:r>
          </w:p>
        </w:tc>
        <w:tc>
          <w:tcPr>
            <w:tcW w:w="1915" w:type="dxa"/>
          </w:tcPr>
          <w:p w14:paraId="417DB19A" w14:textId="77777777" w:rsidR="00B37153" w:rsidRPr="005A5B19" w:rsidRDefault="00B37153" w:rsidP="00B37153">
            <w:pPr>
              <w:pStyle w:val="BodyTextIndent"/>
              <w:ind w:left="0"/>
              <w:jc w:val="both"/>
              <w:rPr>
                <w:bCs/>
                <w:szCs w:val="24"/>
                <w:lang w:val="en-US"/>
              </w:rPr>
            </w:pPr>
          </w:p>
        </w:tc>
        <w:tc>
          <w:tcPr>
            <w:tcW w:w="2362" w:type="dxa"/>
          </w:tcPr>
          <w:p w14:paraId="0E133864" w14:textId="77777777" w:rsidR="00B37153" w:rsidRPr="005A5B19" w:rsidRDefault="00B37153" w:rsidP="00B37153">
            <w:pPr>
              <w:pStyle w:val="BodyTextIndent"/>
              <w:ind w:left="0"/>
              <w:jc w:val="both"/>
              <w:rPr>
                <w:bCs/>
                <w:szCs w:val="24"/>
                <w:lang w:val="en-US"/>
              </w:rPr>
            </w:pPr>
            <w:r w:rsidRPr="005A5B19">
              <w:rPr>
                <w:bCs/>
                <w:szCs w:val="24"/>
                <w:lang w:val="en-US"/>
              </w:rPr>
              <w:t>Meter, its C.T. and P.T., as required, to be replaced immediately.</w:t>
            </w:r>
          </w:p>
          <w:p w14:paraId="126706D5" w14:textId="77777777" w:rsidR="00B37153" w:rsidRPr="005A5B19" w:rsidRDefault="00B37153" w:rsidP="00B37153">
            <w:pPr>
              <w:pStyle w:val="BodyTextIndent"/>
              <w:ind w:left="0"/>
              <w:jc w:val="both"/>
              <w:rPr>
                <w:bCs/>
                <w:szCs w:val="24"/>
                <w:lang w:val="en-US"/>
              </w:rPr>
            </w:pPr>
          </w:p>
          <w:p w14:paraId="157DDD31" w14:textId="77777777" w:rsidR="00B37153" w:rsidRPr="005A5B19" w:rsidRDefault="00B37153" w:rsidP="00B37153">
            <w:pPr>
              <w:pStyle w:val="BodyTextIndent"/>
              <w:ind w:left="0"/>
              <w:jc w:val="both"/>
              <w:rPr>
                <w:bCs/>
                <w:szCs w:val="24"/>
                <w:lang w:val="en-US"/>
              </w:rPr>
            </w:pPr>
          </w:p>
        </w:tc>
      </w:tr>
      <w:tr w:rsidR="00B37153" w:rsidRPr="005A5B19" w14:paraId="752AA014" w14:textId="77777777" w:rsidTr="00B37153">
        <w:trPr>
          <w:cantSplit/>
          <w:trHeight w:val="70"/>
        </w:trPr>
        <w:tc>
          <w:tcPr>
            <w:tcW w:w="8849" w:type="dxa"/>
            <w:gridSpan w:val="4"/>
          </w:tcPr>
          <w:p w14:paraId="1C333FFD" w14:textId="77777777" w:rsidR="00B37153" w:rsidRPr="005A5B19" w:rsidRDefault="00B37153" w:rsidP="00B37153">
            <w:pPr>
              <w:pStyle w:val="BodyTextIndent"/>
              <w:ind w:left="0"/>
              <w:jc w:val="both"/>
              <w:rPr>
                <w:bCs/>
                <w:szCs w:val="24"/>
                <w:lang w:val="en-US"/>
              </w:rPr>
            </w:pPr>
            <w:r w:rsidRPr="005A5B19">
              <w:rPr>
                <w:bCs/>
                <w:szCs w:val="24"/>
                <w:lang w:val="en-US"/>
              </w:rPr>
              <w:t>D. Loose connection and overheating:</w:t>
            </w:r>
          </w:p>
        </w:tc>
      </w:tr>
      <w:tr w:rsidR="00B37153" w:rsidRPr="005A5B19" w14:paraId="04D2CC2E" w14:textId="77777777" w:rsidTr="00B37153">
        <w:trPr>
          <w:trHeight w:val="70"/>
        </w:trPr>
        <w:tc>
          <w:tcPr>
            <w:tcW w:w="1548" w:type="dxa"/>
          </w:tcPr>
          <w:p w14:paraId="7F4C10EE" w14:textId="77777777" w:rsidR="00B37153" w:rsidRPr="005A5B19" w:rsidRDefault="00B37153" w:rsidP="00B37153">
            <w:pPr>
              <w:pStyle w:val="BodyTextIndent"/>
              <w:ind w:left="0"/>
              <w:rPr>
                <w:bCs/>
                <w:szCs w:val="24"/>
                <w:lang w:val="en-US"/>
              </w:rPr>
            </w:pPr>
            <w:r w:rsidRPr="005A5B19">
              <w:rPr>
                <w:bCs/>
                <w:szCs w:val="24"/>
                <w:lang w:val="en-US"/>
              </w:rPr>
              <w:t>4.1</w:t>
            </w:r>
          </w:p>
        </w:tc>
        <w:tc>
          <w:tcPr>
            <w:tcW w:w="3024" w:type="dxa"/>
          </w:tcPr>
          <w:p w14:paraId="2432696F" w14:textId="77777777" w:rsidR="00B37153" w:rsidRPr="005A5B19" w:rsidRDefault="00B37153" w:rsidP="00B37153">
            <w:pPr>
              <w:pStyle w:val="BodyTextIndent"/>
              <w:ind w:left="0"/>
              <w:jc w:val="both"/>
              <w:rPr>
                <w:bCs/>
                <w:szCs w:val="24"/>
                <w:lang w:val="en-US"/>
              </w:rPr>
            </w:pPr>
            <w:r w:rsidRPr="005A5B19">
              <w:rPr>
                <w:bCs/>
                <w:szCs w:val="24"/>
                <w:lang w:val="en-US"/>
              </w:rPr>
              <w:t xml:space="preserve">Loose connection in cable termination </w:t>
            </w:r>
          </w:p>
        </w:tc>
        <w:tc>
          <w:tcPr>
            <w:tcW w:w="1915" w:type="dxa"/>
          </w:tcPr>
          <w:p w14:paraId="3D037B40" w14:textId="77777777" w:rsidR="00B37153" w:rsidRPr="005A5B19" w:rsidRDefault="00B37153" w:rsidP="00B37153">
            <w:pPr>
              <w:pStyle w:val="BodyTextIndent"/>
              <w:ind w:left="0"/>
              <w:jc w:val="both"/>
              <w:rPr>
                <w:bCs/>
                <w:szCs w:val="24"/>
                <w:lang w:val="en-US"/>
              </w:rPr>
            </w:pPr>
          </w:p>
        </w:tc>
        <w:tc>
          <w:tcPr>
            <w:tcW w:w="2362" w:type="dxa"/>
          </w:tcPr>
          <w:p w14:paraId="499C1B5E" w14:textId="77777777" w:rsidR="00B37153" w:rsidRPr="005A5B19" w:rsidRDefault="00B37153" w:rsidP="00B37153">
            <w:pPr>
              <w:pStyle w:val="BodyTextIndent"/>
              <w:ind w:left="0"/>
              <w:jc w:val="both"/>
              <w:rPr>
                <w:bCs/>
                <w:szCs w:val="24"/>
                <w:lang w:val="en-US"/>
              </w:rPr>
            </w:pPr>
            <w:r w:rsidRPr="005A5B19">
              <w:rPr>
                <w:bCs/>
                <w:szCs w:val="24"/>
                <w:lang w:val="en-US"/>
              </w:rPr>
              <w:t>Termination to be tightened properly</w:t>
            </w:r>
          </w:p>
        </w:tc>
      </w:tr>
      <w:tr w:rsidR="00B37153" w:rsidRPr="005A5B19" w14:paraId="6BFC90C2" w14:textId="77777777" w:rsidTr="00B37153">
        <w:trPr>
          <w:trHeight w:val="70"/>
        </w:trPr>
        <w:tc>
          <w:tcPr>
            <w:tcW w:w="1548" w:type="dxa"/>
          </w:tcPr>
          <w:p w14:paraId="25EFAAD3" w14:textId="77777777" w:rsidR="00B37153" w:rsidRPr="005A5B19" w:rsidRDefault="00B37153" w:rsidP="00B37153">
            <w:pPr>
              <w:pStyle w:val="BodyTextIndent"/>
              <w:ind w:left="0"/>
              <w:rPr>
                <w:bCs/>
                <w:szCs w:val="24"/>
                <w:lang w:val="en-US"/>
              </w:rPr>
            </w:pPr>
            <w:r w:rsidRPr="005A5B19">
              <w:rPr>
                <w:bCs/>
                <w:szCs w:val="24"/>
                <w:lang w:val="en-US"/>
              </w:rPr>
              <w:t xml:space="preserve"> 4.2</w:t>
            </w:r>
          </w:p>
        </w:tc>
        <w:tc>
          <w:tcPr>
            <w:tcW w:w="3024" w:type="dxa"/>
          </w:tcPr>
          <w:p w14:paraId="76791746" w14:textId="77777777" w:rsidR="00B37153" w:rsidRPr="005A5B19" w:rsidRDefault="00B37153" w:rsidP="00B37153">
            <w:pPr>
              <w:pStyle w:val="BodyTextIndent"/>
              <w:ind w:left="0"/>
              <w:jc w:val="both"/>
              <w:rPr>
                <w:bCs/>
                <w:szCs w:val="24"/>
                <w:lang w:val="en-US"/>
              </w:rPr>
            </w:pPr>
            <w:r w:rsidRPr="005A5B19">
              <w:rPr>
                <w:bCs/>
                <w:szCs w:val="24"/>
                <w:lang w:val="en-US"/>
              </w:rPr>
              <w:t>Equipments running in overload condition, heating and burning smell</w:t>
            </w:r>
          </w:p>
        </w:tc>
        <w:tc>
          <w:tcPr>
            <w:tcW w:w="1915" w:type="dxa"/>
          </w:tcPr>
          <w:p w14:paraId="1E7EC23B" w14:textId="77777777" w:rsidR="00B37153" w:rsidRPr="005A5B19" w:rsidRDefault="00B37153" w:rsidP="00B37153">
            <w:pPr>
              <w:pStyle w:val="BodyTextIndent"/>
              <w:ind w:left="0"/>
              <w:jc w:val="both"/>
              <w:rPr>
                <w:bCs/>
                <w:szCs w:val="24"/>
                <w:lang w:val="en-US"/>
              </w:rPr>
            </w:pPr>
          </w:p>
        </w:tc>
        <w:tc>
          <w:tcPr>
            <w:tcW w:w="2362" w:type="dxa"/>
          </w:tcPr>
          <w:p w14:paraId="7FEE1730" w14:textId="77777777" w:rsidR="00B37153" w:rsidRPr="005A5B19" w:rsidRDefault="00B37153" w:rsidP="00B37153">
            <w:pPr>
              <w:pStyle w:val="BodyTextIndent"/>
              <w:ind w:left="0"/>
              <w:jc w:val="both"/>
              <w:rPr>
                <w:bCs/>
                <w:szCs w:val="24"/>
                <w:lang w:val="en-US"/>
              </w:rPr>
            </w:pPr>
            <w:r w:rsidRPr="005A5B19">
              <w:rPr>
                <w:bCs/>
                <w:szCs w:val="24"/>
                <w:lang w:val="en-US"/>
              </w:rPr>
              <w:t>Load must be restricted within the design limits, loose connection, if any, shall be set right.</w:t>
            </w:r>
          </w:p>
        </w:tc>
      </w:tr>
      <w:tr w:rsidR="00B37153" w:rsidRPr="005A5B19" w14:paraId="66768D71" w14:textId="77777777" w:rsidTr="00B37153">
        <w:trPr>
          <w:cantSplit/>
          <w:trHeight w:val="70"/>
        </w:trPr>
        <w:tc>
          <w:tcPr>
            <w:tcW w:w="8849" w:type="dxa"/>
            <w:gridSpan w:val="4"/>
          </w:tcPr>
          <w:p w14:paraId="534A5A49" w14:textId="77777777" w:rsidR="00B37153" w:rsidRPr="005A5B19" w:rsidRDefault="00B37153" w:rsidP="00B37153">
            <w:pPr>
              <w:pStyle w:val="BodyTextIndent"/>
              <w:ind w:left="0"/>
              <w:jc w:val="both"/>
              <w:rPr>
                <w:bCs/>
                <w:szCs w:val="24"/>
                <w:lang w:val="en-US"/>
              </w:rPr>
            </w:pPr>
            <w:r w:rsidRPr="005A5B19">
              <w:rPr>
                <w:bCs/>
                <w:szCs w:val="24"/>
                <w:lang w:val="en-US"/>
              </w:rPr>
              <w:t>E. Safety:</w:t>
            </w:r>
          </w:p>
        </w:tc>
      </w:tr>
      <w:tr w:rsidR="00B37153" w:rsidRPr="005A5B19" w14:paraId="0842A6BD" w14:textId="77777777" w:rsidTr="00B37153">
        <w:trPr>
          <w:trHeight w:val="70"/>
        </w:trPr>
        <w:tc>
          <w:tcPr>
            <w:tcW w:w="1548" w:type="dxa"/>
          </w:tcPr>
          <w:p w14:paraId="6D1D099B" w14:textId="77777777" w:rsidR="00B37153" w:rsidRPr="005A5B19" w:rsidRDefault="00B37153" w:rsidP="00B37153">
            <w:pPr>
              <w:pStyle w:val="BodyTextIndent"/>
              <w:ind w:left="0"/>
              <w:rPr>
                <w:bCs/>
                <w:szCs w:val="24"/>
                <w:lang w:val="en-US"/>
              </w:rPr>
            </w:pPr>
            <w:r w:rsidRPr="005A5B19">
              <w:rPr>
                <w:bCs/>
                <w:szCs w:val="24"/>
                <w:lang w:val="en-US"/>
              </w:rPr>
              <w:t xml:space="preserve"> 5.1</w:t>
            </w:r>
          </w:p>
        </w:tc>
        <w:tc>
          <w:tcPr>
            <w:tcW w:w="3024" w:type="dxa"/>
          </w:tcPr>
          <w:p w14:paraId="0E066C2F" w14:textId="77777777" w:rsidR="00B37153" w:rsidRPr="005A5B19" w:rsidRDefault="00B37153" w:rsidP="00B37153">
            <w:pPr>
              <w:pStyle w:val="BodyTextIndent"/>
              <w:ind w:left="0"/>
              <w:jc w:val="both"/>
              <w:rPr>
                <w:bCs/>
                <w:szCs w:val="24"/>
                <w:lang w:val="en-US"/>
              </w:rPr>
            </w:pPr>
            <w:r w:rsidRPr="005A5B19">
              <w:rPr>
                <w:bCs/>
                <w:szCs w:val="24"/>
                <w:lang w:val="en-US"/>
              </w:rPr>
              <w:t>Non-functioning of lighting fixtures, especially in critical zones viz. near the dispenser, tank farm area, front and rear of sales room, electrical room</w:t>
            </w:r>
          </w:p>
        </w:tc>
        <w:tc>
          <w:tcPr>
            <w:tcW w:w="1915" w:type="dxa"/>
          </w:tcPr>
          <w:p w14:paraId="2770F7B4" w14:textId="77777777" w:rsidR="00B37153" w:rsidRPr="005A5B19" w:rsidRDefault="00B37153" w:rsidP="00B37153">
            <w:pPr>
              <w:pStyle w:val="BodyTextIndent"/>
              <w:ind w:left="0"/>
              <w:jc w:val="both"/>
              <w:rPr>
                <w:bCs/>
                <w:szCs w:val="24"/>
                <w:lang w:val="en-US"/>
              </w:rPr>
            </w:pPr>
          </w:p>
        </w:tc>
        <w:tc>
          <w:tcPr>
            <w:tcW w:w="2362" w:type="dxa"/>
          </w:tcPr>
          <w:p w14:paraId="33DB89CF" w14:textId="77777777" w:rsidR="00B37153" w:rsidRPr="005A5B19" w:rsidRDefault="00B37153" w:rsidP="00B37153">
            <w:pPr>
              <w:pStyle w:val="BodyTextIndent"/>
              <w:ind w:left="0"/>
              <w:jc w:val="both"/>
              <w:rPr>
                <w:bCs/>
                <w:szCs w:val="24"/>
                <w:lang w:val="en-US"/>
              </w:rPr>
            </w:pPr>
            <w:r w:rsidRPr="005A5B19">
              <w:rPr>
                <w:bCs/>
                <w:szCs w:val="24"/>
                <w:lang w:val="en-US"/>
              </w:rPr>
              <w:t xml:space="preserve">Lighting fixtures and its associated circuits to be checked and rectified. </w:t>
            </w:r>
          </w:p>
        </w:tc>
      </w:tr>
      <w:tr w:rsidR="00B37153" w:rsidRPr="005A5B19" w14:paraId="2CC4EB09" w14:textId="77777777" w:rsidTr="00B37153">
        <w:trPr>
          <w:trHeight w:val="70"/>
        </w:trPr>
        <w:tc>
          <w:tcPr>
            <w:tcW w:w="1548" w:type="dxa"/>
          </w:tcPr>
          <w:p w14:paraId="000360A7" w14:textId="77777777" w:rsidR="00B37153" w:rsidRPr="005A5B19" w:rsidRDefault="00B37153" w:rsidP="00B37153">
            <w:pPr>
              <w:pStyle w:val="BodyTextIndent"/>
              <w:ind w:left="0"/>
              <w:rPr>
                <w:bCs/>
                <w:szCs w:val="24"/>
                <w:lang w:val="en-US"/>
              </w:rPr>
            </w:pPr>
            <w:r w:rsidRPr="005A5B19">
              <w:rPr>
                <w:bCs/>
                <w:szCs w:val="24"/>
                <w:lang w:val="en-US"/>
              </w:rPr>
              <w:t>5.2</w:t>
            </w:r>
          </w:p>
        </w:tc>
        <w:tc>
          <w:tcPr>
            <w:tcW w:w="3024" w:type="dxa"/>
          </w:tcPr>
          <w:p w14:paraId="1C9F9ECB" w14:textId="77777777" w:rsidR="00B37153" w:rsidRPr="005A5B19" w:rsidRDefault="00B37153" w:rsidP="00B37153">
            <w:pPr>
              <w:pStyle w:val="BodyTextIndent"/>
              <w:ind w:left="0"/>
              <w:jc w:val="both"/>
              <w:rPr>
                <w:bCs/>
                <w:szCs w:val="24"/>
                <w:lang w:val="en-US"/>
              </w:rPr>
            </w:pPr>
            <w:r w:rsidRPr="005A5B19">
              <w:rPr>
                <w:bCs/>
                <w:szCs w:val="24"/>
                <w:lang w:val="en-US"/>
              </w:rPr>
              <w:t>Safety equipments, viz. rubber mat, CO2 fire extinguisher, shock treatment chart, flameproof torch are not in designated places</w:t>
            </w:r>
          </w:p>
        </w:tc>
        <w:tc>
          <w:tcPr>
            <w:tcW w:w="1915" w:type="dxa"/>
          </w:tcPr>
          <w:p w14:paraId="329B8719" w14:textId="77777777" w:rsidR="00B37153" w:rsidRPr="005A5B19" w:rsidRDefault="00B37153" w:rsidP="00B37153">
            <w:pPr>
              <w:pStyle w:val="BodyTextIndent"/>
              <w:ind w:left="0"/>
              <w:jc w:val="both"/>
              <w:rPr>
                <w:bCs/>
                <w:szCs w:val="24"/>
                <w:lang w:val="en-US"/>
              </w:rPr>
            </w:pPr>
          </w:p>
        </w:tc>
        <w:tc>
          <w:tcPr>
            <w:tcW w:w="2362" w:type="dxa"/>
          </w:tcPr>
          <w:p w14:paraId="139A97F9" w14:textId="77777777" w:rsidR="00B37153" w:rsidRPr="005A5B19" w:rsidRDefault="00B37153" w:rsidP="00B37153">
            <w:pPr>
              <w:pStyle w:val="BodyTextIndent"/>
              <w:ind w:left="0"/>
              <w:jc w:val="both"/>
              <w:rPr>
                <w:bCs/>
                <w:szCs w:val="24"/>
                <w:lang w:val="en-US"/>
              </w:rPr>
            </w:pPr>
            <w:r w:rsidRPr="005A5B19">
              <w:rPr>
                <w:bCs/>
                <w:szCs w:val="24"/>
                <w:lang w:val="en-US"/>
              </w:rPr>
              <w:t xml:space="preserve">To be put at their designated places immediately and persons trained on procedure for shock treatment </w:t>
            </w:r>
          </w:p>
        </w:tc>
      </w:tr>
      <w:tr w:rsidR="00B37153" w:rsidRPr="005A5B19" w14:paraId="4549A1B9" w14:textId="77777777" w:rsidTr="00B37153">
        <w:trPr>
          <w:trHeight w:val="70"/>
        </w:trPr>
        <w:tc>
          <w:tcPr>
            <w:tcW w:w="1548" w:type="dxa"/>
          </w:tcPr>
          <w:p w14:paraId="1979839D" w14:textId="77777777" w:rsidR="00B37153" w:rsidRPr="005A5B19" w:rsidRDefault="00B37153" w:rsidP="00B37153">
            <w:pPr>
              <w:pStyle w:val="BodyTextIndent"/>
              <w:ind w:left="0"/>
              <w:rPr>
                <w:bCs/>
                <w:szCs w:val="24"/>
                <w:lang w:val="en-US"/>
              </w:rPr>
            </w:pPr>
            <w:r w:rsidRPr="005A5B19">
              <w:rPr>
                <w:bCs/>
                <w:szCs w:val="24"/>
                <w:lang w:val="en-US"/>
              </w:rPr>
              <w:lastRenderedPageBreak/>
              <w:t>5.3</w:t>
            </w:r>
          </w:p>
        </w:tc>
        <w:tc>
          <w:tcPr>
            <w:tcW w:w="3024" w:type="dxa"/>
          </w:tcPr>
          <w:p w14:paraId="65BAD6DE" w14:textId="77777777" w:rsidR="00B37153" w:rsidRPr="005A5B19" w:rsidRDefault="00B37153" w:rsidP="00B37153">
            <w:pPr>
              <w:pStyle w:val="BodyTextIndent"/>
              <w:ind w:left="0"/>
              <w:jc w:val="both"/>
              <w:rPr>
                <w:bCs/>
                <w:szCs w:val="24"/>
                <w:lang w:val="en-US"/>
              </w:rPr>
            </w:pPr>
            <w:r w:rsidRPr="005A5B19">
              <w:rPr>
                <w:bCs/>
                <w:szCs w:val="24"/>
                <w:lang w:val="en-US"/>
              </w:rPr>
              <w:t>Repairing work being carried out without any authorized work-permit</w:t>
            </w:r>
          </w:p>
        </w:tc>
        <w:tc>
          <w:tcPr>
            <w:tcW w:w="1915" w:type="dxa"/>
          </w:tcPr>
          <w:p w14:paraId="4BD1E704" w14:textId="77777777" w:rsidR="00B37153" w:rsidRPr="005A5B19" w:rsidRDefault="00B37153" w:rsidP="00B37153">
            <w:pPr>
              <w:pStyle w:val="BodyTextIndent"/>
              <w:ind w:left="0"/>
              <w:jc w:val="both"/>
              <w:rPr>
                <w:bCs/>
                <w:szCs w:val="24"/>
                <w:lang w:val="en-US"/>
              </w:rPr>
            </w:pPr>
          </w:p>
        </w:tc>
        <w:tc>
          <w:tcPr>
            <w:tcW w:w="2362" w:type="dxa"/>
          </w:tcPr>
          <w:p w14:paraId="4E9856E0" w14:textId="77777777" w:rsidR="00B37153" w:rsidRPr="005A5B19" w:rsidRDefault="00B37153" w:rsidP="00B37153">
            <w:pPr>
              <w:pStyle w:val="BodyTextIndent"/>
              <w:ind w:left="0"/>
              <w:jc w:val="both"/>
              <w:rPr>
                <w:bCs/>
                <w:szCs w:val="24"/>
                <w:lang w:val="en-US"/>
              </w:rPr>
            </w:pPr>
            <w:r w:rsidRPr="005A5B19">
              <w:rPr>
                <w:bCs/>
                <w:szCs w:val="24"/>
                <w:lang w:val="en-US"/>
              </w:rPr>
              <w:t>Immediately work authorization procedure to be implemented</w:t>
            </w:r>
          </w:p>
        </w:tc>
      </w:tr>
      <w:tr w:rsidR="00B37153" w:rsidRPr="005A5B19" w14:paraId="4D41DE5A" w14:textId="77777777" w:rsidTr="00B37153">
        <w:trPr>
          <w:trHeight w:val="70"/>
        </w:trPr>
        <w:tc>
          <w:tcPr>
            <w:tcW w:w="1548" w:type="dxa"/>
          </w:tcPr>
          <w:p w14:paraId="34CE0196" w14:textId="77777777" w:rsidR="00B37153" w:rsidRPr="005A5B19" w:rsidRDefault="00B37153" w:rsidP="00B37153">
            <w:pPr>
              <w:pStyle w:val="BodyTextIndent"/>
              <w:ind w:left="0"/>
              <w:rPr>
                <w:bCs/>
                <w:szCs w:val="24"/>
                <w:lang w:val="en-US"/>
              </w:rPr>
            </w:pPr>
            <w:r w:rsidRPr="005A5B19">
              <w:rPr>
                <w:bCs/>
                <w:szCs w:val="24"/>
                <w:lang w:val="en-US"/>
              </w:rPr>
              <w:t>5.4</w:t>
            </w:r>
          </w:p>
        </w:tc>
        <w:tc>
          <w:tcPr>
            <w:tcW w:w="3024" w:type="dxa"/>
          </w:tcPr>
          <w:p w14:paraId="5E1FA6FD" w14:textId="77777777" w:rsidR="00B37153" w:rsidRPr="005A5B19" w:rsidRDefault="00B37153" w:rsidP="00B37153">
            <w:pPr>
              <w:pStyle w:val="BodyTextIndent"/>
              <w:ind w:left="0"/>
              <w:jc w:val="both"/>
              <w:rPr>
                <w:bCs/>
                <w:szCs w:val="24"/>
                <w:lang w:val="en-US"/>
              </w:rPr>
            </w:pPr>
            <w:r w:rsidRPr="005A5B19">
              <w:rPr>
                <w:bCs/>
                <w:szCs w:val="24"/>
                <w:lang w:val="en-US"/>
              </w:rPr>
              <w:t>Components material used are of poor sub-standard quality</w:t>
            </w:r>
          </w:p>
        </w:tc>
        <w:tc>
          <w:tcPr>
            <w:tcW w:w="1915" w:type="dxa"/>
          </w:tcPr>
          <w:p w14:paraId="7F562D65" w14:textId="77777777" w:rsidR="00B37153" w:rsidRPr="005A5B19" w:rsidRDefault="00B37153" w:rsidP="00B37153">
            <w:pPr>
              <w:pStyle w:val="BodyTextIndent"/>
              <w:ind w:left="0"/>
              <w:jc w:val="both"/>
              <w:rPr>
                <w:bCs/>
                <w:szCs w:val="24"/>
                <w:lang w:val="en-US"/>
              </w:rPr>
            </w:pPr>
          </w:p>
        </w:tc>
        <w:tc>
          <w:tcPr>
            <w:tcW w:w="2362" w:type="dxa"/>
          </w:tcPr>
          <w:p w14:paraId="281874B4" w14:textId="77777777" w:rsidR="00B37153" w:rsidRPr="005A5B19" w:rsidRDefault="00B37153" w:rsidP="00B37153">
            <w:pPr>
              <w:pStyle w:val="BodyTextIndent"/>
              <w:ind w:left="0"/>
              <w:jc w:val="both"/>
              <w:rPr>
                <w:bCs/>
                <w:szCs w:val="24"/>
                <w:lang w:val="en-US"/>
              </w:rPr>
            </w:pPr>
            <w:r w:rsidRPr="005A5B19">
              <w:rPr>
                <w:bCs/>
                <w:szCs w:val="24"/>
                <w:lang w:val="en-US"/>
              </w:rPr>
              <w:t>Standard good quality components to be used</w:t>
            </w:r>
          </w:p>
        </w:tc>
      </w:tr>
      <w:tr w:rsidR="00B37153" w:rsidRPr="005A5B19" w14:paraId="63BECF94" w14:textId="77777777" w:rsidTr="00B37153">
        <w:trPr>
          <w:trHeight w:val="70"/>
        </w:trPr>
        <w:tc>
          <w:tcPr>
            <w:tcW w:w="1548" w:type="dxa"/>
          </w:tcPr>
          <w:p w14:paraId="72FC0F0A" w14:textId="77777777" w:rsidR="00B37153" w:rsidRPr="005A5B19" w:rsidRDefault="00B37153" w:rsidP="00B37153">
            <w:pPr>
              <w:pStyle w:val="BodyTextIndent"/>
              <w:ind w:left="0"/>
              <w:rPr>
                <w:bCs/>
                <w:szCs w:val="24"/>
                <w:lang w:val="en-US"/>
              </w:rPr>
            </w:pPr>
            <w:r w:rsidRPr="005A5B19">
              <w:rPr>
                <w:bCs/>
                <w:szCs w:val="24"/>
                <w:lang w:val="en-US"/>
              </w:rPr>
              <w:t>5.5</w:t>
            </w:r>
          </w:p>
        </w:tc>
        <w:tc>
          <w:tcPr>
            <w:tcW w:w="3024" w:type="dxa"/>
          </w:tcPr>
          <w:p w14:paraId="4AD9E57F" w14:textId="77777777" w:rsidR="00B37153" w:rsidRPr="005A5B19" w:rsidRDefault="00B37153" w:rsidP="00B37153">
            <w:pPr>
              <w:pStyle w:val="BodyTextIndent"/>
              <w:ind w:left="0"/>
              <w:jc w:val="both"/>
              <w:rPr>
                <w:bCs/>
                <w:szCs w:val="24"/>
                <w:lang w:val="en-US"/>
              </w:rPr>
            </w:pPr>
            <w:r w:rsidRPr="005A5B19">
              <w:rPr>
                <w:bCs/>
                <w:szCs w:val="24"/>
                <w:lang w:val="en-US"/>
              </w:rPr>
              <w:t>Labels or tag-marking or ferruling on equipments, cables, feeders, cable cores are missing</w:t>
            </w:r>
          </w:p>
        </w:tc>
        <w:tc>
          <w:tcPr>
            <w:tcW w:w="1915" w:type="dxa"/>
          </w:tcPr>
          <w:p w14:paraId="24462483" w14:textId="77777777" w:rsidR="00B37153" w:rsidRPr="005A5B19" w:rsidRDefault="00B37153" w:rsidP="00B37153">
            <w:pPr>
              <w:pStyle w:val="BodyTextIndent"/>
              <w:ind w:left="0"/>
              <w:jc w:val="both"/>
              <w:rPr>
                <w:bCs/>
                <w:szCs w:val="24"/>
                <w:lang w:val="en-US"/>
              </w:rPr>
            </w:pPr>
          </w:p>
        </w:tc>
        <w:tc>
          <w:tcPr>
            <w:tcW w:w="2362" w:type="dxa"/>
          </w:tcPr>
          <w:p w14:paraId="31F3743B" w14:textId="77777777" w:rsidR="00B37153" w:rsidRPr="005A5B19" w:rsidRDefault="00B37153" w:rsidP="00B37153">
            <w:pPr>
              <w:pStyle w:val="BodyTextIndent"/>
              <w:ind w:left="0"/>
              <w:jc w:val="both"/>
              <w:rPr>
                <w:bCs/>
                <w:szCs w:val="24"/>
                <w:lang w:val="en-US"/>
              </w:rPr>
            </w:pPr>
            <w:r w:rsidRPr="005A5B19">
              <w:rPr>
                <w:bCs/>
                <w:szCs w:val="24"/>
                <w:lang w:val="en-US"/>
              </w:rPr>
              <w:t>Missing labels or tag-marks or ferrules to be put as per drawing.</w:t>
            </w:r>
          </w:p>
        </w:tc>
      </w:tr>
      <w:tr w:rsidR="00B37153" w:rsidRPr="005A5B19" w14:paraId="16DEF1FF" w14:textId="77777777" w:rsidTr="00B37153">
        <w:trPr>
          <w:trHeight w:val="70"/>
        </w:trPr>
        <w:tc>
          <w:tcPr>
            <w:tcW w:w="1548" w:type="dxa"/>
          </w:tcPr>
          <w:p w14:paraId="2A2E39EF" w14:textId="77777777" w:rsidR="00B37153" w:rsidRPr="005A5B19" w:rsidRDefault="00B37153" w:rsidP="00B37153">
            <w:pPr>
              <w:pStyle w:val="BodyTextIndent"/>
              <w:ind w:left="0"/>
              <w:rPr>
                <w:bCs/>
                <w:szCs w:val="24"/>
                <w:lang w:val="en-US"/>
              </w:rPr>
            </w:pPr>
            <w:r w:rsidRPr="005A5B19">
              <w:rPr>
                <w:bCs/>
                <w:szCs w:val="24"/>
                <w:lang w:val="en-US"/>
              </w:rPr>
              <w:t>5.6</w:t>
            </w:r>
          </w:p>
        </w:tc>
        <w:tc>
          <w:tcPr>
            <w:tcW w:w="3024" w:type="dxa"/>
          </w:tcPr>
          <w:p w14:paraId="4A713F25" w14:textId="77777777" w:rsidR="00B37153" w:rsidRPr="005A5B19" w:rsidRDefault="00B37153" w:rsidP="00B37153">
            <w:pPr>
              <w:pStyle w:val="BodyTextIndent"/>
              <w:ind w:left="0"/>
              <w:jc w:val="both"/>
              <w:rPr>
                <w:bCs/>
                <w:szCs w:val="24"/>
                <w:lang w:val="en-US"/>
              </w:rPr>
            </w:pPr>
            <w:r w:rsidRPr="005A5B19">
              <w:rPr>
                <w:bCs/>
                <w:szCs w:val="24"/>
                <w:lang w:val="en-US"/>
              </w:rPr>
              <w:t>Drawing or documents not available in panels</w:t>
            </w:r>
          </w:p>
        </w:tc>
        <w:tc>
          <w:tcPr>
            <w:tcW w:w="1915" w:type="dxa"/>
          </w:tcPr>
          <w:p w14:paraId="7590468E" w14:textId="77777777" w:rsidR="00B37153" w:rsidRPr="005A5B19" w:rsidRDefault="00B37153" w:rsidP="00B37153">
            <w:pPr>
              <w:pStyle w:val="BodyTextIndent"/>
              <w:ind w:left="0"/>
              <w:jc w:val="both"/>
              <w:rPr>
                <w:bCs/>
                <w:szCs w:val="24"/>
                <w:lang w:val="en-US"/>
              </w:rPr>
            </w:pPr>
          </w:p>
        </w:tc>
        <w:tc>
          <w:tcPr>
            <w:tcW w:w="2362" w:type="dxa"/>
          </w:tcPr>
          <w:p w14:paraId="3AEFA6CE" w14:textId="77777777" w:rsidR="00B37153" w:rsidRPr="005A5B19" w:rsidRDefault="00B37153" w:rsidP="00B37153">
            <w:pPr>
              <w:pStyle w:val="BodyTextIndent"/>
              <w:ind w:left="0"/>
              <w:jc w:val="both"/>
              <w:rPr>
                <w:bCs/>
                <w:szCs w:val="24"/>
                <w:lang w:val="en-US"/>
              </w:rPr>
            </w:pPr>
            <w:r w:rsidRPr="005A5B19">
              <w:rPr>
                <w:bCs/>
                <w:szCs w:val="24"/>
                <w:lang w:val="en-US"/>
              </w:rPr>
              <w:t>Drawing or documents to be kept in the dedicated pockets in panels</w:t>
            </w:r>
          </w:p>
        </w:tc>
      </w:tr>
      <w:tr w:rsidR="00B37153" w:rsidRPr="005A5B19" w14:paraId="6B0759E1" w14:textId="77777777" w:rsidTr="00B37153">
        <w:trPr>
          <w:cantSplit/>
          <w:trHeight w:val="70"/>
        </w:trPr>
        <w:tc>
          <w:tcPr>
            <w:tcW w:w="8849" w:type="dxa"/>
            <w:gridSpan w:val="4"/>
          </w:tcPr>
          <w:p w14:paraId="01F69038" w14:textId="77777777" w:rsidR="00B37153" w:rsidRPr="005A5B19" w:rsidRDefault="00B37153" w:rsidP="00B37153">
            <w:pPr>
              <w:pStyle w:val="BodyTextIndent"/>
              <w:ind w:left="0"/>
              <w:jc w:val="both"/>
              <w:rPr>
                <w:bCs/>
                <w:szCs w:val="24"/>
                <w:lang w:val="en-US"/>
              </w:rPr>
            </w:pPr>
            <w:r w:rsidRPr="005A5B19">
              <w:rPr>
                <w:bCs/>
                <w:szCs w:val="24"/>
                <w:lang w:val="en-US"/>
              </w:rPr>
              <w:t>F. Repair and Maintenance:</w:t>
            </w:r>
          </w:p>
        </w:tc>
      </w:tr>
      <w:tr w:rsidR="00B37153" w:rsidRPr="005A5B19" w14:paraId="23B52C46" w14:textId="77777777" w:rsidTr="00B37153">
        <w:trPr>
          <w:trHeight w:val="70"/>
        </w:trPr>
        <w:tc>
          <w:tcPr>
            <w:tcW w:w="1548" w:type="dxa"/>
          </w:tcPr>
          <w:p w14:paraId="14100D05" w14:textId="77777777" w:rsidR="00B37153" w:rsidRPr="005A5B19" w:rsidRDefault="00B37153" w:rsidP="00B37153">
            <w:pPr>
              <w:pStyle w:val="BodyTextIndent"/>
              <w:ind w:left="0"/>
              <w:rPr>
                <w:bCs/>
                <w:szCs w:val="24"/>
                <w:lang w:val="en-US"/>
              </w:rPr>
            </w:pPr>
            <w:r w:rsidRPr="005A5B19">
              <w:rPr>
                <w:bCs/>
                <w:szCs w:val="24"/>
                <w:lang w:val="en-US"/>
              </w:rPr>
              <w:t>6.1</w:t>
            </w:r>
          </w:p>
        </w:tc>
        <w:tc>
          <w:tcPr>
            <w:tcW w:w="3024" w:type="dxa"/>
          </w:tcPr>
          <w:p w14:paraId="46D0422C" w14:textId="77777777" w:rsidR="00B37153" w:rsidRPr="005A5B19" w:rsidRDefault="00B37153" w:rsidP="00B37153">
            <w:pPr>
              <w:pStyle w:val="BodyTextIndent"/>
              <w:ind w:left="0"/>
              <w:jc w:val="both"/>
              <w:rPr>
                <w:bCs/>
                <w:szCs w:val="24"/>
                <w:lang w:val="en-US"/>
              </w:rPr>
            </w:pPr>
            <w:r w:rsidRPr="005A5B19">
              <w:rPr>
                <w:bCs/>
                <w:szCs w:val="24"/>
                <w:lang w:val="en-US"/>
              </w:rPr>
              <w:t>Dirt and dust accumulation inside panel</w:t>
            </w:r>
          </w:p>
        </w:tc>
        <w:tc>
          <w:tcPr>
            <w:tcW w:w="1915" w:type="dxa"/>
          </w:tcPr>
          <w:p w14:paraId="3E876528" w14:textId="77777777" w:rsidR="00B37153" w:rsidRPr="005A5B19" w:rsidRDefault="00B37153" w:rsidP="00B37153">
            <w:pPr>
              <w:pStyle w:val="BodyTextIndent"/>
              <w:ind w:left="0"/>
              <w:jc w:val="both"/>
              <w:rPr>
                <w:bCs/>
                <w:szCs w:val="24"/>
                <w:lang w:val="en-US"/>
              </w:rPr>
            </w:pPr>
          </w:p>
        </w:tc>
        <w:tc>
          <w:tcPr>
            <w:tcW w:w="2362" w:type="dxa"/>
          </w:tcPr>
          <w:p w14:paraId="6B407AD5" w14:textId="77777777" w:rsidR="00B37153" w:rsidRPr="005A5B19" w:rsidRDefault="00B37153" w:rsidP="00B37153">
            <w:pPr>
              <w:pStyle w:val="BodyTextIndent"/>
              <w:ind w:left="0"/>
              <w:jc w:val="both"/>
              <w:rPr>
                <w:bCs/>
                <w:szCs w:val="24"/>
                <w:lang w:val="en-US"/>
              </w:rPr>
            </w:pPr>
            <w:r w:rsidRPr="005A5B19">
              <w:rPr>
                <w:bCs/>
                <w:szCs w:val="24"/>
                <w:lang w:val="en-US"/>
              </w:rPr>
              <w:t>Clean periodically.</w:t>
            </w:r>
          </w:p>
        </w:tc>
      </w:tr>
      <w:tr w:rsidR="00B37153" w:rsidRPr="005A5B19" w14:paraId="3DEBD857" w14:textId="77777777" w:rsidTr="00B37153">
        <w:trPr>
          <w:trHeight w:val="70"/>
        </w:trPr>
        <w:tc>
          <w:tcPr>
            <w:tcW w:w="1548" w:type="dxa"/>
          </w:tcPr>
          <w:p w14:paraId="78704CAC" w14:textId="77777777" w:rsidR="00B37153" w:rsidRPr="005A5B19" w:rsidRDefault="00B37153" w:rsidP="00B37153">
            <w:pPr>
              <w:pStyle w:val="BodyTextIndent"/>
              <w:ind w:left="0"/>
              <w:rPr>
                <w:bCs/>
                <w:szCs w:val="24"/>
                <w:lang w:val="en-US"/>
              </w:rPr>
            </w:pPr>
            <w:r w:rsidRPr="005A5B19">
              <w:rPr>
                <w:bCs/>
                <w:szCs w:val="24"/>
                <w:lang w:val="en-US"/>
              </w:rPr>
              <w:t>6.2</w:t>
            </w:r>
          </w:p>
        </w:tc>
        <w:tc>
          <w:tcPr>
            <w:tcW w:w="3024" w:type="dxa"/>
          </w:tcPr>
          <w:p w14:paraId="073A5B1F" w14:textId="77777777" w:rsidR="00B37153" w:rsidRPr="005A5B19" w:rsidRDefault="00B37153" w:rsidP="00B37153">
            <w:pPr>
              <w:pStyle w:val="BodyTextIndent"/>
              <w:ind w:left="0"/>
              <w:jc w:val="both"/>
              <w:rPr>
                <w:bCs/>
                <w:szCs w:val="24"/>
                <w:lang w:val="en-US"/>
              </w:rPr>
            </w:pPr>
            <w:r w:rsidRPr="005A5B19">
              <w:rPr>
                <w:bCs/>
                <w:szCs w:val="24"/>
                <w:lang w:val="en-US"/>
              </w:rPr>
              <w:t>Spare holes in electrical panel</w:t>
            </w:r>
          </w:p>
        </w:tc>
        <w:tc>
          <w:tcPr>
            <w:tcW w:w="1915" w:type="dxa"/>
          </w:tcPr>
          <w:p w14:paraId="64C678D2" w14:textId="77777777" w:rsidR="00B37153" w:rsidRPr="005A5B19" w:rsidRDefault="00B37153" w:rsidP="00B37153">
            <w:pPr>
              <w:pStyle w:val="BodyTextIndent"/>
              <w:ind w:left="0"/>
              <w:jc w:val="both"/>
              <w:rPr>
                <w:bCs/>
                <w:szCs w:val="24"/>
                <w:lang w:val="en-US"/>
              </w:rPr>
            </w:pPr>
          </w:p>
        </w:tc>
        <w:tc>
          <w:tcPr>
            <w:tcW w:w="2362" w:type="dxa"/>
          </w:tcPr>
          <w:p w14:paraId="2D15F1D9" w14:textId="77777777" w:rsidR="00B37153" w:rsidRPr="005A5B19" w:rsidRDefault="00B37153" w:rsidP="00B37153">
            <w:pPr>
              <w:pStyle w:val="BodyTextIndent"/>
              <w:ind w:left="0"/>
              <w:jc w:val="both"/>
              <w:rPr>
                <w:bCs/>
                <w:szCs w:val="24"/>
                <w:lang w:val="en-US"/>
              </w:rPr>
            </w:pPr>
            <w:r w:rsidRPr="005A5B19">
              <w:rPr>
                <w:bCs/>
                <w:szCs w:val="24"/>
                <w:lang w:val="en-US"/>
              </w:rPr>
              <w:t>Spare holes to be blocked.</w:t>
            </w:r>
          </w:p>
        </w:tc>
      </w:tr>
    </w:tbl>
    <w:p w14:paraId="1BD75886" w14:textId="77777777" w:rsidR="00B37153" w:rsidRPr="005A5B19" w:rsidRDefault="00B37153" w:rsidP="00B37153">
      <w:pPr>
        <w:pStyle w:val="BodyTextIndent"/>
        <w:ind w:left="0"/>
        <w:rPr>
          <w:bCs/>
          <w:szCs w:val="24"/>
          <w:lang w:val="en-US"/>
        </w:rPr>
      </w:pPr>
    </w:p>
    <w:p w14:paraId="2F6BDB22" w14:textId="77777777" w:rsidR="00B37153" w:rsidRPr="005A5B19" w:rsidRDefault="00B37153" w:rsidP="00B37153">
      <w:pPr>
        <w:pStyle w:val="BodyTextIndent"/>
        <w:ind w:left="720"/>
        <w:rPr>
          <w:bCs/>
          <w:szCs w:val="24"/>
          <w:lang w:val="en-US"/>
        </w:rPr>
      </w:pPr>
    </w:p>
    <w:p w14:paraId="57C261A5" w14:textId="77777777" w:rsidR="00B37153" w:rsidRPr="005A5B19" w:rsidRDefault="00B37153" w:rsidP="00B37153">
      <w:pPr>
        <w:rPr>
          <w:bCs/>
          <w:sz w:val="24"/>
          <w:szCs w:val="24"/>
        </w:rPr>
      </w:pPr>
    </w:p>
    <w:p w14:paraId="5728DCEB" w14:textId="77777777" w:rsidR="00B37153" w:rsidRPr="005A5B19" w:rsidRDefault="00B37153" w:rsidP="00B37153">
      <w:pPr>
        <w:pStyle w:val="BodyTextIndent"/>
        <w:ind w:left="0"/>
        <w:rPr>
          <w:bCs/>
          <w:szCs w:val="24"/>
          <w:lang w:val="en-US"/>
        </w:rPr>
      </w:pPr>
    </w:p>
    <w:p w14:paraId="55B00560" w14:textId="77777777" w:rsidR="00B37153" w:rsidRPr="005A5B19" w:rsidRDefault="00B37153" w:rsidP="00B37153">
      <w:pPr>
        <w:pStyle w:val="BodyTextIndent"/>
        <w:ind w:left="3000" w:firstLine="600"/>
        <w:rPr>
          <w:bCs/>
          <w:szCs w:val="24"/>
          <w:lang w:val="en-US"/>
        </w:rPr>
      </w:pPr>
    </w:p>
    <w:p w14:paraId="5CCB2431" w14:textId="77777777" w:rsidR="00B37153" w:rsidRPr="005A5B19" w:rsidRDefault="00B37153" w:rsidP="00B37153">
      <w:pPr>
        <w:pStyle w:val="BodyTextIndent"/>
        <w:ind w:left="3000" w:firstLine="600"/>
        <w:rPr>
          <w:bCs/>
          <w:szCs w:val="24"/>
          <w:lang w:val="en-US"/>
        </w:rPr>
      </w:pPr>
    </w:p>
    <w:p w14:paraId="7838505A" w14:textId="77777777" w:rsidR="00B37153" w:rsidRPr="005A5B19" w:rsidRDefault="00B37153" w:rsidP="00B37153">
      <w:pPr>
        <w:pStyle w:val="BodyTextIndent"/>
        <w:rPr>
          <w:bCs/>
          <w:szCs w:val="24"/>
          <w:lang w:val="en-US"/>
        </w:rPr>
      </w:pPr>
      <w:r w:rsidRPr="005A5B19">
        <w:rPr>
          <w:bCs/>
          <w:szCs w:val="24"/>
          <w:lang w:val="en-US"/>
        </w:rPr>
        <w:br w:type="page"/>
      </w:r>
    </w:p>
    <w:p w14:paraId="236F83C2" w14:textId="77777777" w:rsidR="00B37153" w:rsidRPr="00C37764" w:rsidRDefault="00B37153" w:rsidP="00B37153">
      <w:pPr>
        <w:spacing w:before="240"/>
        <w:jc w:val="center"/>
        <w:rPr>
          <w:b/>
          <w:sz w:val="24"/>
          <w:szCs w:val="24"/>
        </w:rPr>
      </w:pPr>
      <w:r w:rsidRPr="00C37764">
        <w:rPr>
          <w:b/>
          <w:sz w:val="24"/>
          <w:szCs w:val="24"/>
        </w:rPr>
        <w:lastRenderedPageBreak/>
        <w:t>ANNEXURE- V</w:t>
      </w:r>
    </w:p>
    <w:p w14:paraId="081E7515" w14:textId="77777777" w:rsidR="00B37153" w:rsidRPr="00C37764" w:rsidRDefault="00B37153" w:rsidP="00B37153">
      <w:pPr>
        <w:spacing w:before="240"/>
        <w:jc w:val="center"/>
        <w:rPr>
          <w:b/>
          <w:sz w:val="24"/>
          <w:szCs w:val="24"/>
        </w:rPr>
      </w:pPr>
      <w:r w:rsidRPr="00C37764">
        <w:rPr>
          <w:b/>
          <w:sz w:val="24"/>
          <w:szCs w:val="24"/>
        </w:rPr>
        <w:t>Safety Audit Checklist</w:t>
      </w:r>
    </w:p>
    <w:p w14:paraId="137E64AC" w14:textId="77777777" w:rsidR="00B37153" w:rsidRPr="005A5B19" w:rsidRDefault="00B37153" w:rsidP="00B37153">
      <w:pPr>
        <w:jc w:val="both"/>
        <w:rPr>
          <w:bCs/>
          <w:sz w:val="24"/>
          <w:szCs w:val="24"/>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3105"/>
        <w:gridCol w:w="2332"/>
        <w:gridCol w:w="2801"/>
      </w:tblGrid>
      <w:tr w:rsidR="00B37153" w:rsidRPr="005A5B19" w14:paraId="616D3B11" w14:textId="77777777" w:rsidTr="00B37153">
        <w:tc>
          <w:tcPr>
            <w:tcW w:w="783" w:type="dxa"/>
          </w:tcPr>
          <w:p w14:paraId="72E8DD3E" w14:textId="77777777" w:rsidR="00B37153" w:rsidRPr="005A5B19" w:rsidRDefault="00B37153" w:rsidP="00B37153">
            <w:pPr>
              <w:jc w:val="center"/>
              <w:rPr>
                <w:bCs/>
                <w:sz w:val="24"/>
                <w:szCs w:val="24"/>
              </w:rPr>
            </w:pPr>
            <w:r w:rsidRPr="005A5B19">
              <w:rPr>
                <w:bCs/>
                <w:sz w:val="24"/>
                <w:szCs w:val="24"/>
              </w:rPr>
              <w:t>S. No.</w:t>
            </w:r>
          </w:p>
        </w:tc>
        <w:tc>
          <w:tcPr>
            <w:tcW w:w="3105" w:type="dxa"/>
          </w:tcPr>
          <w:p w14:paraId="6A7C8DA8" w14:textId="77777777" w:rsidR="00B37153" w:rsidRPr="005A5B19" w:rsidRDefault="00B37153" w:rsidP="00B37153">
            <w:pPr>
              <w:pStyle w:val="Heading1"/>
              <w:jc w:val="center"/>
              <w:rPr>
                <w:b w:val="0"/>
                <w:bCs/>
                <w:szCs w:val="24"/>
              </w:rPr>
            </w:pPr>
            <w:r w:rsidRPr="005A5B19">
              <w:rPr>
                <w:b w:val="0"/>
                <w:bCs/>
                <w:szCs w:val="24"/>
              </w:rPr>
              <w:t>Item</w:t>
            </w:r>
          </w:p>
        </w:tc>
        <w:tc>
          <w:tcPr>
            <w:tcW w:w="2332" w:type="dxa"/>
          </w:tcPr>
          <w:p w14:paraId="475342DE" w14:textId="77777777" w:rsidR="00B37153" w:rsidRPr="005A5B19" w:rsidRDefault="00B37153" w:rsidP="00B37153">
            <w:pPr>
              <w:jc w:val="center"/>
              <w:rPr>
                <w:bCs/>
                <w:sz w:val="24"/>
                <w:szCs w:val="24"/>
              </w:rPr>
            </w:pPr>
            <w:r w:rsidRPr="005A5B19">
              <w:rPr>
                <w:bCs/>
                <w:sz w:val="24"/>
                <w:szCs w:val="24"/>
              </w:rPr>
              <w:t>Observation</w:t>
            </w:r>
          </w:p>
          <w:p w14:paraId="60391A82" w14:textId="77777777" w:rsidR="00B37153" w:rsidRPr="005A5B19" w:rsidRDefault="00B37153" w:rsidP="00B37153">
            <w:pPr>
              <w:jc w:val="center"/>
              <w:rPr>
                <w:bCs/>
                <w:sz w:val="24"/>
                <w:szCs w:val="24"/>
              </w:rPr>
            </w:pPr>
          </w:p>
        </w:tc>
        <w:tc>
          <w:tcPr>
            <w:tcW w:w="2801" w:type="dxa"/>
          </w:tcPr>
          <w:p w14:paraId="09BAE198" w14:textId="77777777" w:rsidR="00B37153" w:rsidRPr="005A5B19" w:rsidRDefault="00B37153" w:rsidP="00B37153">
            <w:pPr>
              <w:jc w:val="center"/>
              <w:rPr>
                <w:bCs/>
                <w:sz w:val="24"/>
                <w:szCs w:val="24"/>
              </w:rPr>
            </w:pPr>
            <w:r w:rsidRPr="005A5B19">
              <w:rPr>
                <w:bCs/>
                <w:sz w:val="24"/>
                <w:szCs w:val="24"/>
              </w:rPr>
              <w:t>Recommendation</w:t>
            </w:r>
          </w:p>
        </w:tc>
      </w:tr>
      <w:tr w:rsidR="00B37153" w:rsidRPr="005A5B19" w14:paraId="456D409F" w14:textId="77777777" w:rsidTr="00B37153">
        <w:trPr>
          <w:cantSplit/>
        </w:trPr>
        <w:tc>
          <w:tcPr>
            <w:tcW w:w="783" w:type="dxa"/>
          </w:tcPr>
          <w:p w14:paraId="367FD384" w14:textId="77777777" w:rsidR="00B37153" w:rsidRPr="005A5B19" w:rsidRDefault="00B37153" w:rsidP="00B37153">
            <w:pPr>
              <w:jc w:val="both"/>
              <w:rPr>
                <w:bCs/>
                <w:sz w:val="24"/>
                <w:szCs w:val="24"/>
              </w:rPr>
            </w:pPr>
            <w:r w:rsidRPr="005A5B19">
              <w:rPr>
                <w:bCs/>
                <w:sz w:val="24"/>
                <w:szCs w:val="24"/>
              </w:rPr>
              <w:t>1</w:t>
            </w:r>
          </w:p>
        </w:tc>
        <w:tc>
          <w:tcPr>
            <w:tcW w:w="8238" w:type="dxa"/>
            <w:gridSpan w:val="3"/>
          </w:tcPr>
          <w:p w14:paraId="60E24EB6" w14:textId="77777777" w:rsidR="00B37153" w:rsidRPr="005A5B19" w:rsidRDefault="00B37153" w:rsidP="00B37153">
            <w:pPr>
              <w:jc w:val="both"/>
              <w:rPr>
                <w:bCs/>
                <w:sz w:val="24"/>
                <w:szCs w:val="24"/>
              </w:rPr>
            </w:pPr>
            <w:r w:rsidRPr="005A5B19">
              <w:rPr>
                <w:bCs/>
                <w:sz w:val="24"/>
                <w:szCs w:val="24"/>
              </w:rPr>
              <w:t>Statutory Requirements:</w:t>
            </w:r>
          </w:p>
          <w:p w14:paraId="64F27B33" w14:textId="77777777" w:rsidR="00B37153" w:rsidRPr="005A5B19" w:rsidRDefault="00B37153" w:rsidP="00B37153">
            <w:pPr>
              <w:jc w:val="both"/>
              <w:rPr>
                <w:bCs/>
                <w:sz w:val="24"/>
                <w:szCs w:val="24"/>
              </w:rPr>
            </w:pPr>
          </w:p>
        </w:tc>
      </w:tr>
      <w:tr w:rsidR="00B37153" w:rsidRPr="005A5B19" w14:paraId="3203BE1F" w14:textId="77777777" w:rsidTr="00B37153">
        <w:tc>
          <w:tcPr>
            <w:tcW w:w="783" w:type="dxa"/>
          </w:tcPr>
          <w:p w14:paraId="0B54FF96" w14:textId="77777777" w:rsidR="00B37153" w:rsidRPr="005A5B19" w:rsidRDefault="00B37153" w:rsidP="00B37153">
            <w:pPr>
              <w:jc w:val="both"/>
              <w:rPr>
                <w:bCs/>
                <w:sz w:val="24"/>
                <w:szCs w:val="24"/>
              </w:rPr>
            </w:pPr>
            <w:r w:rsidRPr="005A5B19">
              <w:rPr>
                <w:bCs/>
                <w:sz w:val="24"/>
                <w:szCs w:val="24"/>
              </w:rPr>
              <w:t>1.1</w:t>
            </w:r>
          </w:p>
        </w:tc>
        <w:tc>
          <w:tcPr>
            <w:tcW w:w="3105" w:type="dxa"/>
          </w:tcPr>
          <w:p w14:paraId="56DDDF94" w14:textId="77777777" w:rsidR="00B37153" w:rsidRPr="005A5B19" w:rsidRDefault="00B37153" w:rsidP="00B37153">
            <w:pPr>
              <w:jc w:val="both"/>
              <w:rPr>
                <w:bCs/>
                <w:sz w:val="24"/>
                <w:szCs w:val="24"/>
              </w:rPr>
            </w:pPr>
            <w:r w:rsidRPr="005A5B19">
              <w:rPr>
                <w:bCs/>
                <w:sz w:val="24"/>
                <w:szCs w:val="24"/>
              </w:rPr>
              <w:t>Is CCOE License and Drawing at the site available?</w:t>
            </w:r>
          </w:p>
          <w:p w14:paraId="18D7128D" w14:textId="77777777" w:rsidR="00B37153" w:rsidRPr="005A5B19" w:rsidRDefault="00B37153" w:rsidP="00B37153">
            <w:pPr>
              <w:jc w:val="both"/>
              <w:rPr>
                <w:bCs/>
                <w:sz w:val="24"/>
                <w:szCs w:val="24"/>
              </w:rPr>
            </w:pPr>
          </w:p>
        </w:tc>
        <w:tc>
          <w:tcPr>
            <w:tcW w:w="2332" w:type="dxa"/>
          </w:tcPr>
          <w:p w14:paraId="0DEF6046" w14:textId="77777777" w:rsidR="00B37153" w:rsidRPr="005A5B19" w:rsidRDefault="00B37153" w:rsidP="00B37153">
            <w:pPr>
              <w:jc w:val="both"/>
              <w:rPr>
                <w:bCs/>
                <w:sz w:val="24"/>
                <w:szCs w:val="24"/>
              </w:rPr>
            </w:pPr>
          </w:p>
        </w:tc>
        <w:tc>
          <w:tcPr>
            <w:tcW w:w="2801" w:type="dxa"/>
          </w:tcPr>
          <w:p w14:paraId="334D27FC" w14:textId="77777777" w:rsidR="00B37153" w:rsidRPr="005A5B19" w:rsidRDefault="00B37153" w:rsidP="00B37153">
            <w:pPr>
              <w:jc w:val="both"/>
              <w:rPr>
                <w:bCs/>
                <w:sz w:val="24"/>
                <w:szCs w:val="24"/>
              </w:rPr>
            </w:pPr>
          </w:p>
        </w:tc>
      </w:tr>
      <w:tr w:rsidR="00B37153" w:rsidRPr="005A5B19" w14:paraId="425634D4" w14:textId="77777777" w:rsidTr="00B37153">
        <w:tc>
          <w:tcPr>
            <w:tcW w:w="783" w:type="dxa"/>
          </w:tcPr>
          <w:p w14:paraId="54A1815A" w14:textId="77777777" w:rsidR="00B37153" w:rsidRPr="005A5B19" w:rsidRDefault="00B37153" w:rsidP="00B37153">
            <w:pPr>
              <w:jc w:val="both"/>
              <w:rPr>
                <w:bCs/>
                <w:sz w:val="24"/>
                <w:szCs w:val="24"/>
              </w:rPr>
            </w:pPr>
            <w:r w:rsidRPr="005A5B19">
              <w:rPr>
                <w:bCs/>
                <w:sz w:val="24"/>
                <w:szCs w:val="24"/>
              </w:rPr>
              <w:t>1.1.1</w:t>
            </w:r>
          </w:p>
        </w:tc>
        <w:tc>
          <w:tcPr>
            <w:tcW w:w="3105" w:type="dxa"/>
          </w:tcPr>
          <w:p w14:paraId="52EC4E95" w14:textId="77777777" w:rsidR="00B37153" w:rsidRPr="005A5B19" w:rsidRDefault="00B37153" w:rsidP="00B37153">
            <w:pPr>
              <w:jc w:val="both"/>
              <w:rPr>
                <w:bCs/>
                <w:sz w:val="24"/>
                <w:szCs w:val="24"/>
              </w:rPr>
            </w:pPr>
            <w:r w:rsidRPr="005A5B19">
              <w:rPr>
                <w:bCs/>
                <w:sz w:val="24"/>
                <w:szCs w:val="24"/>
              </w:rPr>
              <w:t xml:space="preserve">Validity and date of renewal </w:t>
            </w:r>
          </w:p>
          <w:p w14:paraId="4E8F91C1" w14:textId="77777777" w:rsidR="00B37153" w:rsidRPr="005A5B19" w:rsidRDefault="00B37153" w:rsidP="00B37153">
            <w:pPr>
              <w:jc w:val="both"/>
              <w:rPr>
                <w:bCs/>
                <w:sz w:val="24"/>
                <w:szCs w:val="24"/>
              </w:rPr>
            </w:pPr>
          </w:p>
        </w:tc>
        <w:tc>
          <w:tcPr>
            <w:tcW w:w="2332" w:type="dxa"/>
          </w:tcPr>
          <w:p w14:paraId="74D77AF7" w14:textId="77777777" w:rsidR="00B37153" w:rsidRPr="005A5B19" w:rsidRDefault="00B37153" w:rsidP="00B37153">
            <w:pPr>
              <w:jc w:val="both"/>
              <w:rPr>
                <w:bCs/>
                <w:sz w:val="24"/>
                <w:szCs w:val="24"/>
              </w:rPr>
            </w:pPr>
          </w:p>
        </w:tc>
        <w:tc>
          <w:tcPr>
            <w:tcW w:w="2801" w:type="dxa"/>
          </w:tcPr>
          <w:p w14:paraId="09955E7A" w14:textId="77777777" w:rsidR="00B37153" w:rsidRPr="005A5B19" w:rsidRDefault="00B37153" w:rsidP="00B37153">
            <w:pPr>
              <w:jc w:val="both"/>
              <w:rPr>
                <w:bCs/>
                <w:sz w:val="24"/>
                <w:szCs w:val="24"/>
              </w:rPr>
            </w:pPr>
          </w:p>
        </w:tc>
      </w:tr>
      <w:tr w:rsidR="00B37153" w:rsidRPr="005A5B19" w14:paraId="24315845" w14:textId="77777777" w:rsidTr="00B37153">
        <w:tc>
          <w:tcPr>
            <w:tcW w:w="783" w:type="dxa"/>
          </w:tcPr>
          <w:p w14:paraId="00357FF0" w14:textId="77777777" w:rsidR="00B37153" w:rsidRPr="005A5B19" w:rsidRDefault="00B37153" w:rsidP="00B37153">
            <w:pPr>
              <w:jc w:val="both"/>
              <w:rPr>
                <w:bCs/>
                <w:sz w:val="24"/>
                <w:szCs w:val="24"/>
              </w:rPr>
            </w:pPr>
            <w:r w:rsidRPr="005A5B19">
              <w:rPr>
                <w:bCs/>
                <w:sz w:val="24"/>
                <w:szCs w:val="24"/>
              </w:rPr>
              <w:t>1.2</w:t>
            </w:r>
          </w:p>
        </w:tc>
        <w:tc>
          <w:tcPr>
            <w:tcW w:w="3105" w:type="dxa"/>
          </w:tcPr>
          <w:p w14:paraId="1F79C247" w14:textId="77777777" w:rsidR="00B37153" w:rsidRPr="005A5B19" w:rsidRDefault="00B37153" w:rsidP="00B37153">
            <w:pPr>
              <w:jc w:val="both"/>
              <w:rPr>
                <w:bCs/>
                <w:sz w:val="24"/>
                <w:szCs w:val="24"/>
              </w:rPr>
            </w:pPr>
            <w:r w:rsidRPr="005A5B19">
              <w:rPr>
                <w:bCs/>
                <w:sz w:val="24"/>
                <w:szCs w:val="24"/>
              </w:rPr>
              <w:t>Does the drawing correctly reflect existing facilities?</w:t>
            </w:r>
          </w:p>
        </w:tc>
        <w:tc>
          <w:tcPr>
            <w:tcW w:w="2332" w:type="dxa"/>
          </w:tcPr>
          <w:p w14:paraId="1D1ED817" w14:textId="77777777" w:rsidR="00B37153" w:rsidRPr="005A5B19" w:rsidRDefault="00B37153" w:rsidP="00B37153">
            <w:pPr>
              <w:jc w:val="both"/>
              <w:rPr>
                <w:bCs/>
                <w:sz w:val="24"/>
                <w:szCs w:val="24"/>
              </w:rPr>
            </w:pPr>
          </w:p>
        </w:tc>
        <w:tc>
          <w:tcPr>
            <w:tcW w:w="2801" w:type="dxa"/>
          </w:tcPr>
          <w:p w14:paraId="4354B85B" w14:textId="77777777" w:rsidR="00B37153" w:rsidRPr="005A5B19" w:rsidRDefault="00B37153" w:rsidP="00B37153">
            <w:pPr>
              <w:jc w:val="both"/>
              <w:rPr>
                <w:bCs/>
                <w:sz w:val="24"/>
                <w:szCs w:val="24"/>
              </w:rPr>
            </w:pPr>
          </w:p>
        </w:tc>
      </w:tr>
      <w:tr w:rsidR="00B37153" w:rsidRPr="005A5B19" w14:paraId="6DAE38B9" w14:textId="77777777" w:rsidTr="00B37153">
        <w:tc>
          <w:tcPr>
            <w:tcW w:w="783" w:type="dxa"/>
          </w:tcPr>
          <w:p w14:paraId="14142769" w14:textId="77777777" w:rsidR="00B37153" w:rsidRPr="005A5B19" w:rsidRDefault="00B37153" w:rsidP="00B37153">
            <w:pPr>
              <w:jc w:val="both"/>
              <w:rPr>
                <w:bCs/>
                <w:sz w:val="24"/>
                <w:szCs w:val="24"/>
              </w:rPr>
            </w:pPr>
            <w:r w:rsidRPr="005A5B19">
              <w:rPr>
                <w:bCs/>
                <w:sz w:val="24"/>
                <w:szCs w:val="24"/>
              </w:rPr>
              <w:t>1.3</w:t>
            </w:r>
          </w:p>
        </w:tc>
        <w:tc>
          <w:tcPr>
            <w:tcW w:w="3105" w:type="dxa"/>
          </w:tcPr>
          <w:p w14:paraId="6438A08A" w14:textId="77777777" w:rsidR="00B37153" w:rsidRPr="005A5B19" w:rsidRDefault="00B37153" w:rsidP="00B37153">
            <w:pPr>
              <w:jc w:val="both"/>
              <w:rPr>
                <w:bCs/>
                <w:sz w:val="24"/>
                <w:szCs w:val="24"/>
              </w:rPr>
            </w:pPr>
            <w:r w:rsidRPr="005A5B19">
              <w:rPr>
                <w:bCs/>
                <w:sz w:val="24"/>
                <w:szCs w:val="24"/>
              </w:rPr>
              <w:t xml:space="preserve">Are safety message like Telephone. No., police, fire brigade, hospital and no smoking, T/L under decantation and explosive licence No. displayed? </w:t>
            </w:r>
          </w:p>
        </w:tc>
        <w:tc>
          <w:tcPr>
            <w:tcW w:w="2332" w:type="dxa"/>
          </w:tcPr>
          <w:p w14:paraId="6B73AD37" w14:textId="77777777" w:rsidR="00B37153" w:rsidRPr="005A5B19" w:rsidRDefault="00B37153" w:rsidP="00B37153">
            <w:pPr>
              <w:jc w:val="both"/>
              <w:rPr>
                <w:bCs/>
                <w:sz w:val="24"/>
                <w:szCs w:val="24"/>
              </w:rPr>
            </w:pPr>
          </w:p>
        </w:tc>
        <w:tc>
          <w:tcPr>
            <w:tcW w:w="2801" w:type="dxa"/>
          </w:tcPr>
          <w:p w14:paraId="4FC90413" w14:textId="77777777" w:rsidR="00B37153" w:rsidRPr="005A5B19" w:rsidRDefault="00B37153" w:rsidP="00B37153">
            <w:pPr>
              <w:jc w:val="both"/>
              <w:rPr>
                <w:bCs/>
                <w:sz w:val="24"/>
                <w:szCs w:val="24"/>
              </w:rPr>
            </w:pPr>
          </w:p>
        </w:tc>
      </w:tr>
      <w:tr w:rsidR="00B37153" w:rsidRPr="005A5B19" w14:paraId="45A4B4EE" w14:textId="77777777" w:rsidTr="00B37153">
        <w:tc>
          <w:tcPr>
            <w:tcW w:w="783" w:type="dxa"/>
          </w:tcPr>
          <w:p w14:paraId="4FC2F9A8" w14:textId="77777777" w:rsidR="00B37153" w:rsidRPr="005A5B19" w:rsidRDefault="00B37153" w:rsidP="00B37153">
            <w:pPr>
              <w:jc w:val="both"/>
              <w:rPr>
                <w:bCs/>
                <w:sz w:val="24"/>
                <w:szCs w:val="24"/>
              </w:rPr>
            </w:pPr>
            <w:r w:rsidRPr="005A5B19">
              <w:rPr>
                <w:bCs/>
                <w:sz w:val="24"/>
                <w:szCs w:val="24"/>
              </w:rPr>
              <w:t>1.4</w:t>
            </w:r>
          </w:p>
        </w:tc>
        <w:tc>
          <w:tcPr>
            <w:tcW w:w="3105" w:type="dxa"/>
          </w:tcPr>
          <w:p w14:paraId="05F083F7" w14:textId="77777777" w:rsidR="00B37153" w:rsidRPr="005A5B19" w:rsidRDefault="00B37153" w:rsidP="00B37153">
            <w:pPr>
              <w:jc w:val="both"/>
              <w:rPr>
                <w:bCs/>
                <w:sz w:val="24"/>
                <w:szCs w:val="24"/>
              </w:rPr>
            </w:pPr>
            <w:r w:rsidRPr="005A5B19">
              <w:rPr>
                <w:bCs/>
                <w:sz w:val="24"/>
                <w:szCs w:val="24"/>
              </w:rPr>
              <w:t>Is extract of explosives rules exhibited?</w:t>
            </w:r>
          </w:p>
        </w:tc>
        <w:tc>
          <w:tcPr>
            <w:tcW w:w="2332" w:type="dxa"/>
          </w:tcPr>
          <w:p w14:paraId="77035DB7" w14:textId="77777777" w:rsidR="00B37153" w:rsidRPr="005A5B19" w:rsidRDefault="00B37153" w:rsidP="00B37153">
            <w:pPr>
              <w:jc w:val="both"/>
              <w:rPr>
                <w:bCs/>
                <w:sz w:val="24"/>
                <w:szCs w:val="24"/>
              </w:rPr>
            </w:pPr>
          </w:p>
        </w:tc>
        <w:tc>
          <w:tcPr>
            <w:tcW w:w="2801" w:type="dxa"/>
          </w:tcPr>
          <w:p w14:paraId="572F1E27" w14:textId="77777777" w:rsidR="00B37153" w:rsidRPr="005A5B19" w:rsidRDefault="00B37153" w:rsidP="00B37153">
            <w:pPr>
              <w:jc w:val="both"/>
              <w:rPr>
                <w:bCs/>
                <w:sz w:val="24"/>
                <w:szCs w:val="24"/>
              </w:rPr>
            </w:pPr>
          </w:p>
        </w:tc>
      </w:tr>
      <w:tr w:rsidR="00B37153" w:rsidRPr="005A5B19" w14:paraId="33EB08BE" w14:textId="77777777" w:rsidTr="00B37153">
        <w:tc>
          <w:tcPr>
            <w:tcW w:w="783" w:type="dxa"/>
          </w:tcPr>
          <w:p w14:paraId="5ABDE47A" w14:textId="77777777" w:rsidR="00B37153" w:rsidRPr="005A5B19" w:rsidRDefault="00B37153" w:rsidP="00B37153">
            <w:pPr>
              <w:jc w:val="both"/>
              <w:rPr>
                <w:bCs/>
                <w:sz w:val="24"/>
                <w:szCs w:val="24"/>
              </w:rPr>
            </w:pPr>
            <w:r w:rsidRPr="005A5B19">
              <w:rPr>
                <w:bCs/>
                <w:sz w:val="24"/>
                <w:szCs w:val="24"/>
              </w:rPr>
              <w:t>1.5</w:t>
            </w:r>
          </w:p>
        </w:tc>
        <w:tc>
          <w:tcPr>
            <w:tcW w:w="3105" w:type="dxa"/>
          </w:tcPr>
          <w:p w14:paraId="41F30A3E" w14:textId="77777777" w:rsidR="00B37153" w:rsidRPr="005A5B19" w:rsidRDefault="00B37153" w:rsidP="00B37153">
            <w:pPr>
              <w:jc w:val="both"/>
              <w:rPr>
                <w:bCs/>
                <w:sz w:val="24"/>
                <w:szCs w:val="24"/>
              </w:rPr>
            </w:pPr>
            <w:r w:rsidRPr="005A5B19">
              <w:rPr>
                <w:bCs/>
                <w:sz w:val="24"/>
                <w:szCs w:val="24"/>
              </w:rPr>
              <w:t>Is 1 No. of DCP types (9 Kg fire extinguishers per dispenser (as applicable) provided?</w:t>
            </w:r>
          </w:p>
        </w:tc>
        <w:tc>
          <w:tcPr>
            <w:tcW w:w="2332" w:type="dxa"/>
          </w:tcPr>
          <w:p w14:paraId="23DCB1E9" w14:textId="77777777" w:rsidR="00B37153" w:rsidRPr="005A5B19" w:rsidRDefault="00B37153" w:rsidP="00B37153">
            <w:pPr>
              <w:jc w:val="both"/>
              <w:rPr>
                <w:bCs/>
                <w:sz w:val="24"/>
                <w:szCs w:val="24"/>
              </w:rPr>
            </w:pPr>
          </w:p>
        </w:tc>
        <w:tc>
          <w:tcPr>
            <w:tcW w:w="2801" w:type="dxa"/>
          </w:tcPr>
          <w:p w14:paraId="64A1F2C3" w14:textId="77777777" w:rsidR="00B37153" w:rsidRPr="005A5B19" w:rsidRDefault="00B37153" w:rsidP="00B37153">
            <w:pPr>
              <w:jc w:val="both"/>
              <w:rPr>
                <w:bCs/>
                <w:sz w:val="24"/>
                <w:szCs w:val="24"/>
              </w:rPr>
            </w:pPr>
          </w:p>
        </w:tc>
      </w:tr>
      <w:tr w:rsidR="00B37153" w:rsidRPr="005A5B19" w14:paraId="740BBE06" w14:textId="77777777" w:rsidTr="00B37153">
        <w:tc>
          <w:tcPr>
            <w:tcW w:w="783" w:type="dxa"/>
          </w:tcPr>
          <w:p w14:paraId="5ABB3C0F" w14:textId="77777777" w:rsidR="00B37153" w:rsidRPr="005A5B19" w:rsidRDefault="00B37153" w:rsidP="00B37153">
            <w:pPr>
              <w:jc w:val="both"/>
              <w:rPr>
                <w:bCs/>
                <w:sz w:val="24"/>
                <w:szCs w:val="24"/>
              </w:rPr>
            </w:pPr>
            <w:r w:rsidRPr="005A5B19">
              <w:rPr>
                <w:bCs/>
                <w:sz w:val="24"/>
                <w:szCs w:val="24"/>
              </w:rPr>
              <w:t>1.5.1</w:t>
            </w:r>
          </w:p>
        </w:tc>
        <w:tc>
          <w:tcPr>
            <w:tcW w:w="3105" w:type="dxa"/>
          </w:tcPr>
          <w:p w14:paraId="5BFBFFE3" w14:textId="77777777" w:rsidR="00B37153" w:rsidRPr="005A5B19" w:rsidRDefault="00B37153" w:rsidP="00B37153">
            <w:pPr>
              <w:jc w:val="both"/>
              <w:rPr>
                <w:bCs/>
                <w:sz w:val="24"/>
                <w:szCs w:val="24"/>
              </w:rPr>
            </w:pPr>
            <w:r w:rsidRPr="005A5B19">
              <w:rPr>
                <w:bCs/>
                <w:sz w:val="24"/>
                <w:szCs w:val="24"/>
              </w:rPr>
              <w:t>Last. Date of charging.</w:t>
            </w:r>
          </w:p>
        </w:tc>
        <w:tc>
          <w:tcPr>
            <w:tcW w:w="2332" w:type="dxa"/>
          </w:tcPr>
          <w:p w14:paraId="6D948BA4" w14:textId="77777777" w:rsidR="00B37153" w:rsidRPr="005A5B19" w:rsidRDefault="00B37153" w:rsidP="00B37153">
            <w:pPr>
              <w:jc w:val="both"/>
              <w:rPr>
                <w:bCs/>
                <w:sz w:val="24"/>
                <w:szCs w:val="24"/>
              </w:rPr>
            </w:pPr>
          </w:p>
        </w:tc>
        <w:tc>
          <w:tcPr>
            <w:tcW w:w="2801" w:type="dxa"/>
          </w:tcPr>
          <w:p w14:paraId="76BE0D28" w14:textId="77777777" w:rsidR="00B37153" w:rsidRPr="005A5B19" w:rsidRDefault="00B37153" w:rsidP="00B37153">
            <w:pPr>
              <w:jc w:val="both"/>
              <w:rPr>
                <w:bCs/>
                <w:sz w:val="24"/>
                <w:szCs w:val="24"/>
              </w:rPr>
            </w:pPr>
          </w:p>
        </w:tc>
      </w:tr>
      <w:tr w:rsidR="00B37153" w:rsidRPr="005A5B19" w14:paraId="521F75E9" w14:textId="77777777" w:rsidTr="00B37153">
        <w:tc>
          <w:tcPr>
            <w:tcW w:w="783" w:type="dxa"/>
          </w:tcPr>
          <w:p w14:paraId="0185EE2F" w14:textId="77777777" w:rsidR="00B37153" w:rsidRPr="005A5B19" w:rsidRDefault="00B37153" w:rsidP="00B37153">
            <w:pPr>
              <w:jc w:val="both"/>
              <w:rPr>
                <w:bCs/>
                <w:sz w:val="24"/>
                <w:szCs w:val="24"/>
              </w:rPr>
            </w:pPr>
            <w:r w:rsidRPr="005A5B19">
              <w:rPr>
                <w:bCs/>
                <w:sz w:val="24"/>
                <w:szCs w:val="24"/>
              </w:rPr>
              <w:t>1.6</w:t>
            </w:r>
          </w:p>
        </w:tc>
        <w:tc>
          <w:tcPr>
            <w:tcW w:w="3105" w:type="dxa"/>
          </w:tcPr>
          <w:p w14:paraId="0A0F3A40" w14:textId="77777777" w:rsidR="00B37153" w:rsidRPr="005A5B19" w:rsidRDefault="00B37153" w:rsidP="00B37153">
            <w:pPr>
              <w:jc w:val="both"/>
              <w:rPr>
                <w:bCs/>
                <w:sz w:val="24"/>
                <w:szCs w:val="24"/>
              </w:rPr>
            </w:pPr>
            <w:r w:rsidRPr="005A5B19">
              <w:rPr>
                <w:bCs/>
                <w:sz w:val="24"/>
                <w:szCs w:val="24"/>
              </w:rPr>
              <w:t>Are fire buckets (9 ltr. Capacity) having round bottom (max 10 nos.) and cover contain dry sand?</w:t>
            </w:r>
          </w:p>
        </w:tc>
        <w:tc>
          <w:tcPr>
            <w:tcW w:w="2332" w:type="dxa"/>
          </w:tcPr>
          <w:p w14:paraId="053A4D12" w14:textId="77777777" w:rsidR="00B37153" w:rsidRPr="005A5B19" w:rsidRDefault="00B37153" w:rsidP="00B37153">
            <w:pPr>
              <w:jc w:val="both"/>
              <w:rPr>
                <w:bCs/>
                <w:sz w:val="24"/>
                <w:szCs w:val="24"/>
              </w:rPr>
            </w:pPr>
          </w:p>
        </w:tc>
        <w:tc>
          <w:tcPr>
            <w:tcW w:w="2801" w:type="dxa"/>
          </w:tcPr>
          <w:p w14:paraId="28AB63C6" w14:textId="77777777" w:rsidR="00B37153" w:rsidRPr="005A5B19" w:rsidRDefault="00B37153" w:rsidP="00B37153">
            <w:pPr>
              <w:jc w:val="both"/>
              <w:rPr>
                <w:bCs/>
                <w:sz w:val="24"/>
                <w:szCs w:val="24"/>
              </w:rPr>
            </w:pPr>
          </w:p>
        </w:tc>
      </w:tr>
      <w:tr w:rsidR="00B37153" w:rsidRPr="005A5B19" w14:paraId="3822618C" w14:textId="77777777" w:rsidTr="00B37153">
        <w:tc>
          <w:tcPr>
            <w:tcW w:w="783" w:type="dxa"/>
          </w:tcPr>
          <w:p w14:paraId="1BFB5F13" w14:textId="77777777" w:rsidR="00B37153" w:rsidRPr="005A5B19" w:rsidRDefault="00B37153" w:rsidP="00B37153">
            <w:pPr>
              <w:jc w:val="both"/>
              <w:rPr>
                <w:bCs/>
                <w:sz w:val="24"/>
                <w:szCs w:val="24"/>
              </w:rPr>
            </w:pPr>
            <w:r w:rsidRPr="005A5B19">
              <w:rPr>
                <w:bCs/>
                <w:sz w:val="24"/>
                <w:szCs w:val="24"/>
              </w:rPr>
              <w:t>1.7</w:t>
            </w:r>
          </w:p>
        </w:tc>
        <w:tc>
          <w:tcPr>
            <w:tcW w:w="3105" w:type="dxa"/>
          </w:tcPr>
          <w:p w14:paraId="157B1B98" w14:textId="77777777" w:rsidR="00B37153" w:rsidRPr="005A5B19" w:rsidRDefault="00B37153" w:rsidP="00B37153">
            <w:pPr>
              <w:jc w:val="both"/>
              <w:rPr>
                <w:bCs/>
                <w:sz w:val="24"/>
                <w:szCs w:val="24"/>
              </w:rPr>
            </w:pPr>
            <w:r w:rsidRPr="005A5B19">
              <w:rPr>
                <w:bCs/>
                <w:sz w:val="24"/>
                <w:szCs w:val="24"/>
              </w:rPr>
              <w:t xml:space="preserve">Last date of W and M verifications. </w:t>
            </w:r>
          </w:p>
        </w:tc>
        <w:tc>
          <w:tcPr>
            <w:tcW w:w="2332" w:type="dxa"/>
          </w:tcPr>
          <w:p w14:paraId="2EDE58D5" w14:textId="77777777" w:rsidR="00B37153" w:rsidRPr="005A5B19" w:rsidRDefault="00B37153" w:rsidP="00B37153">
            <w:pPr>
              <w:jc w:val="both"/>
              <w:rPr>
                <w:bCs/>
                <w:sz w:val="24"/>
                <w:szCs w:val="24"/>
              </w:rPr>
            </w:pPr>
          </w:p>
        </w:tc>
        <w:tc>
          <w:tcPr>
            <w:tcW w:w="2801" w:type="dxa"/>
          </w:tcPr>
          <w:p w14:paraId="2302A937" w14:textId="77777777" w:rsidR="00B37153" w:rsidRPr="005A5B19" w:rsidRDefault="00B37153" w:rsidP="00B37153">
            <w:pPr>
              <w:jc w:val="both"/>
              <w:rPr>
                <w:bCs/>
                <w:sz w:val="24"/>
                <w:szCs w:val="24"/>
              </w:rPr>
            </w:pPr>
          </w:p>
        </w:tc>
      </w:tr>
      <w:tr w:rsidR="00B37153" w:rsidRPr="005A5B19" w14:paraId="68F1B1E4" w14:textId="77777777" w:rsidTr="00B37153">
        <w:trPr>
          <w:cantSplit/>
          <w:trHeight w:val="273"/>
        </w:trPr>
        <w:tc>
          <w:tcPr>
            <w:tcW w:w="783" w:type="dxa"/>
          </w:tcPr>
          <w:p w14:paraId="1A05050A" w14:textId="77777777" w:rsidR="00B37153" w:rsidRPr="005A5B19" w:rsidRDefault="00B37153" w:rsidP="00B37153">
            <w:pPr>
              <w:jc w:val="both"/>
              <w:rPr>
                <w:bCs/>
                <w:sz w:val="24"/>
                <w:szCs w:val="24"/>
              </w:rPr>
            </w:pPr>
            <w:r w:rsidRPr="005A5B19">
              <w:rPr>
                <w:bCs/>
                <w:sz w:val="24"/>
                <w:szCs w:val="24"/>
              </w:rPr>
              <w:t>2</w:t>
            </w:r>
          </w:p>
        </w:tc>
        <w:tc>
          <w:tcPr>
            <w:tcW w:w="8238" w:type="dxa"/>
            <w:gridSpan w:val="3"/>
          </w:tcPr>
          <w:p w14:paraId="4D9F078E" w14:textId="77777777" w:rsidR="00B37153" w:rsidRPr="005A5B19" w:rsidRDefault="00B37153" w:rsidP="00B37153">
            <w:pPr>
              <w:jc w:val="both"/>
              <w:rPr>
                <w:bCs/>
                <w:sz w:val="24"/>
                <w:szCs w:val="24"/>
              </w:rPr>
            </w:pPr>
            <w:r w:rsidRPr="005A5B19">
              <w:rPr>
                <w:bCs/>
                <w:sz w:val="24"/>
                <w:szCs w:val="24"/>
              </w:rPr>
              <w:t>General:</w:t>
            </w:r>
          </w:p>
        </w:tc>
      </w:tr>
      <w:tr w:rsidR="00B37153" w:rsidRPr="005A5B19" w14:paraId="03F7B617" w14:textId="77777777" w:rsidTr="00B37153">
        <w:tc>
          <w:tcPr>
            <w:tcW w:w="783" w:type="dxa"/>
          </w:tcPr>
          <w:p w14:paraId="1B4279D5" w14:textId="77777777" w:rsidR="00B37153" w:rsidRPr="005A5B19" w:rsidRDefault="00B37153" w:rsidP="00B37153">
            <w:pPr>
              <w:jc w:val="both"/>
              <w:rPr>
                <w:bCs/>
                <w:sz w:val="24"/>
                <w:szCs w:val="24"/>
              </w:rPr>
            </w:pPr>
            <w:r w:rsidRPr="005A5B19">
              <w:rPr>
                <w:bCs/>
                <w:sz w:val="24"/>
                <w:szCs w:val="24"/>
              </w:rPr>
              <w:t>2.1</w:t>
            </w:r>
          </w:p>
        </w:tc>
        <w:tc>
          <w:tcPr>
            <w:tcW w:w="3105" w:type="dxa"/>
          </w:tcPr>
          <w:p w14:paraId="60489979" w14:textId="77777777" w:rsidR="00B37153" w:rsidRPr="005A5B19" w:rsidRDefault="00B37153" w:rsidP="00B37153">
            <w:pPr>
              <w:jc w:val="both"/>
              <w:rPr>
                <w:bCs/>
                <w:sz w:val="24"/>
                <w:szCs w:val="24"/>
              </w:rPr>
            </w:pPr>
            <w:r w:rsidRPr="005A5B19">
              <w:rPr>
                <w:bCs/>
                <w:sz w:val="24"/>
                <w:szCs w:val="24"/>
              </w:rPr>
              <w:t>Are the good housekeeping practices (e.g. provision of dustbin, garbage disposal or cotton waste disposal, cleaning of drainage) being observed?</w:t>
            </w:r>
          </w:p>
        </w:tc>
        <w:tc>
          <w:tcPr>
            <w:tcW w:w="2332" w:type="dxa"/>
          </w:tcPr>
          <w:p w14:paraId="5C34A088" w14:textId="77777777" w:rsidR="00B37153" w:rsidRPr="005A5B19" w:rsidRDefault="00B37153" w:rsidP="00B37153">
            <w:pPr>
              <w:jc w:val="both"/>
              <w:rPr>
                <w:bCs/>
                <w:sz w:val="24"/>
                <w:szCs w:val="24"/>
              </w:rPr>
            </w:pPr>
          </w:p>
        </w:tc>
        <w:tc>
          <w:tcPr>
            <w:tcW w:w="2801" w:type="dxa"/>
          </w:tcPr>
          <w:p w14:paraId="69FF589F" w14:textId="77777777" w:rsidR="00B37153" w:rsidRPr="005A5B19" w:rsidRDefault="00B37153" w:rsidP="00B37153">
            <w:pPr>
              <w:jc w:val="both"/>
              <w:rPr>
                <w:bCs/>
                <w:sz w:val="24"/>
                <w:szCs w:val="24"/>
              </w:rPr>
            </w:pPr>
          </w:p>
        </w:tc>
      </w:tr>
      <w:tr w:rsidR="00B37153" w:rsidRPr="005A5B19" w14:paraId="6EE6B437" w14:textId="77777777" w:rsidTr="00B37153">
        <w:trPr>
          <w:cantSplit/>
        </w:trPr>
        <w:tc>
          <w:tcPr>
            <w:tcW w:w="783" w:type="dxa"/>
          </w:tcPr>
          <w:p w14:paraId="51113A2A" w14:textId="77777777" w:rsidR="00B37153" w:rsidRPr="005A5B19" w:rsidRDefault="00B37153" w:rsidP="00B37153">
            <w:pPr>
              <w:jc w:val="both"/>
              <w:rPr>
                <w:bCs/>
                <w:sz w:val="24"/>
                <w:szCs w:val="24"/>
              </w:rPr>
            </w:pPr>
            <w:r w:rsidRPr="005A5B19">
              <w:rPr>
                <w:bCs/>
                <w:sz w:val="24"/>
                <w:szCs w:val="24"/>
              </w:rPr>
              <w:t>3</w:t>
            </w:r>
          </w:p>
        </w:tc>
        <w:tc>
          <w:tcPr>
            <w:tcW w:w="8238" w:type="dxa"/>
            <w:gridSpan w:val="3"/>
          </w:tcPr>
          <w:p w14:paraId="1CF144BC" w14:textId="77777777" w:rsidR="00B37153" w:rsidRPr="005A5B19" w:rsidRDefault="00B37153" w:rsidP="00B37153">
            <w:pPr>
              <w:pStyle w:val="Heading1"/>
              <w:rPr>
                <w:b w:val="0"/>
                <w:bCs/>
                <w:szCs w:val="24"/>
              </w:rPr>
            </w:pPr>
            <w:r w:rsidRPr="005A5B19">
              <w:rPr>
                <w:b w:val="0"/>
                <w:bCs/>
                <w:szCs w:val="24"/>
              </w:rPr>
              <w:t>Tanks:</w:t>
            </w:r>
          </w:p>
        </w:tc>
      </w:tr>
      <w:tr w:rsidR="00B37153" w:rsidRPr="005A5B19" w14:paraId="0C2FA601" w14:textId="77777777" w:rsidTr="00B37153">
        <w:tc>
          <w:tcPr>
            <w:tcW w:w="783" w:type="dxa"/>
          </w:tcPr>
          <w:p w14:paraId="239C8C9B" w14:textId="77777777" w:rsidR="00B37153" w:rsidRPr="005A5B19" w:rsidRDefault="00B37153" w:rsidP="00B37153">
            <w:pPr>
              <w:jc w:val="both"/>
              <w:rPr>
                <w:bCs/>
                <w:sz w:val="24"/>
                <w:szCs w:val="24"/>
              </w:rPr>
            </w:pPr>
            <w:r w:rsidRPr="005A5B19">
              <w:rPr>
                <w:bCs/>
                <w:sz w:val="24"/>
                <w:szCs w:val="24"/>
              </w:rPr>
              <w:t>3.1</w:t>
            </w:r>
          </w:p>
        </w:tc>
        <w:tc>
          <w:tcPr>
            <w:tcW w:w="3105" w:type="dxa"/>
          </w:tcPr>
          <w:p w14:paraId="47CADC11" w14:textId="77777777" w:rsidR="00B37153" w:rsidRPr="005A5B19" w:rsidRDefault="00B37153" w:rsidP="00B37153">
            <w:pPr>
              <w:jc w:val="both"/>
              <w:rPr>
                <w:bCs/>
                <w:sz w:val="24"/>
                <w:szCs w:val="24"/>
              </w:rPr>
            </w:pPr>
            <w:r w:rsidRPr="005A5B19">
              <w:rPr>
                <w:bCs/>
                <w:sz w:val="24"/>
                <w:szCs w:val="24"/>
              </w:rPr>
              <w:t>Is the dip rod floating?</w:t>
            </w:r>
          </w:p>
        </w:tc>
        <w:tc>
          <w:tcPr>
            <w:tcW w:w="2332" w:type="dxa"/>
          </w:tcPr>
          <w:p w14:paraId="4C695623" w14:textId="77777777" w:rsidR="00B37153" w:rsidRPr="005A5B19" w:rsidRDefault="00B37153" w:rsidP="00B37153">
            <w:pPr>
              <w:jc w:val="both"/>
              <w:rPr>
                <w:bCs/>
                <w:sz w:val="24"/>
                <w:szCs w:val="24"/>
              </w:rPr>
            </w:pPr>
          </w:p>
        </w:tc>
        <w:tc>
          <w:tcPr>
            <w:tcW w:w="2801" w:type="dxa"/>
          </w:tcPr>
          <w:p w14:paraId="001A4E04" w14:textId="77777777" w:rsidR="00B37153" w:rsidRPr="005A5B19" w:rsidRDefault="00B37153" w:rsidP="00B37153">
            <w:pPr>
              <w:jc w:val="both"/>
              <w:rPr>
                <w:bCs/>
                <w:sz w:val="24"/>
                <w:szCs w:val="24"/>
              </w:rPr>
            </w:pPr>
          </w:p>
        </w:tc>
      </w:tr>
      <w:tr w:rsidR="00B37153" w:rsidRPr="005A5B19" w14:paraId="1BDE2496" w14:textId="77777777" w:rsidTr="00B37153">
        <w:tc>
          <w:tcPr>
            <w:tcW w:w="783" w:type="dxa"/>
          </w:tcPr>
          <w:p w14:paraId="1B0030D6" w14:textId="77777777" w:rsidR="00B37153" w:rsidRPr="005A5B19" w:rsidRDefault="00B37153" w:rsidP="00B37153">
            <w:pPr>
              <w:jc w:val="both"/>
              <w:rPr>
                <w:bCs/>
                <w:sz w:val="24"/>
                <w:szCs w:val="24"/>
              </w:rPr>
            </w:pPr>
            <w:r w:rsidRPr="005A5B19">
              <w:rPr>
                <w:bCs/>
                <w:sz w:val="24"/>
                <w:szCs w:val="24"/>
              </w:rPr>
              <w:t>3.2</w:t>
            </w:r>
          </w:p>
        </w:tc>
        <w:tc>
          <w:tcPr>
            <w:tcW w:w="3105" w:type="dxa"/>
          </w:tcPr>
          <w:p w14:paraId="715E33A2" w14:textId="77777777" w:rsidR="00B37153" w:rsidRPr="005A5B19" w:rsidRDefault="00B37153" w:rsidP="00B37153">
            <w:pPr>
              <w:jc w:val="both"/>
              <w:rPr>
                <w:bCs/>
                <w:sz w:val="24"/>
                <w:szCs w:val="24"/>
              </w:rPr>
            </w:pPr>
            <w:r w:rsidRPr="005A5B19">
              <w:rPr>
                <w:bCs/>
                <w:sz w:val="24"/>
                <w:szCs w:val="24"/>
              </w:rPr>
              <w:t xml:space="preserve">Are the fill pipe threads corresponding to the standard size 75 mm diameter as </w:t>
            </w:r>
            <w:r w:rsidRPr="005A5B19">
              <w:rPr>
                <w:bCs/>
                <w:sz w:val="24"/>
                <w:szCs w:val="24"/>
              </w:rPr>
              <w:lastRenderedPageBreak/>
              <w:t>carried by tank lorries calling at the site?</w:t>
            </w:r>
          </w:p>
        </w:tc>
        <w:tc>
          <w:tcPr>
            <w:tcW w:w="2332" w:type="dxa"/>
          </w:tcPr>
          <w:p w14:paraId="45EFBDC2" w14:textId="77777777" w:rsidR="00B37153" w:rsidRPr="005A5B19" w:rsidRDefault="00B37153" w:rsidP="00B37153">
            <w:pPr>
              <w:jc w:val="both"/>
              <w:rPr>
                <w:bCs/>
                <w:sz w:val="24"/>
                <w:szCs w:val="24"/>
              </w:rPr>
            </w:pPr>
          </w:p>
        </w:tc>
        <w:tc>
          <w:tcPr>
            <w:tcW w:w="2801" w:type="dxa"/>
          </w:tcPr>
          <w:p w14:paraId="194F8CED" w14:textId="77777777" w:rsidR="00B37153" w:rsidRPr="005A5B19" w:rsidRDefault="00B37153" w:rsidP="00B37153">
            <w:pPr>
              <w:jc w:val="both"/>
              <w:rPr>
                <w:bCs/>
                <w:sz w:val="24"/>
                <w:szCs w:val="24"/>
              </w:rPr>
            </w:pPr>
          </w:p>
        </w:tc>
      </w:tr>
      <w:tr w:rsidR="00B37153" w:rsidRPr="005A5B19" w14:paraId="13EE3BBB" w14:textId="77777777" w:rsidTr="00B37153">
        <w:tc>
          <w:tcPr>
            <w:tcW w:w="783" w:type="dxa"/>
            <w:tcBorders>
              <w:bottom w:val="single" w:sz="4" w:space="0" w:color="auto"/>
            </w:tcBorders>
          </w:tcPr>
          <w:p w14:paraId="342E42B8" w14:textId="77777777" w:rsidR="00B37153" w:rsidRPr="005A5B19" w:rsidRDefault="00B37153" w:rsidP="00B37153">
            <w:pPr>
              <w:jc w:val="both"/>
              <w:rPr>
                <w:bCs/>
                <w:sz w:val="24"/>
                <w:szCs w:val="24"/>
              </w:rPr>
            </w:pPr>
            <w:r w:rsidRPr="005A5B19">
              <w:rPr>
                <w:bCs/>
                <w:sz w:val="24"/>
                <w:szCs w:val="24"/>
              </w:rPr>
              <w:t>3.3</w:t>
            </w:r>
          </w:p>
        </w:tc>
        <w:tc>
          <w:tcPr>
            <w:tcW w:w="3105" w:type="dxa"/>
            <w:tcBorders>
              <w:bottom w:val="single" w:sz="4" w:space="0" w:color="auto"/>
            </w:tcBorders>
          </w:tcPr>
          <w:p w14:paraId="6DC25778" w14:textId="77777777" w:rsidR="00B37153" w:rsidRPr="005A5B19" w:rsidRDefault="00B37153" w:rsidP="00B37153">
            <w:pPr>
              <w:jc w:val="both"/>
              <w:rPr>
                <w:bCs/>
                <w:sz w:val="24"/>
                <w:szCs w:val="24"/>
              </w:rPr>
            </w:pPr>
            <w:r w:rsidRPr="005A5B19">
              <w:rPr>
                <w:bCs/>
                <w:sz w:val="24"/>
                <w:szCs w:val="24"/>
              </w:rPr>
              <w:t>Is the vent pipe located as per the approved drawing?</w:t>
            </w:r>
          </w:p>
        </w:tc>
        <w:tc>
          <w:tcPr>
            <w:tcW w:w="2332" w:type="dxa"/>
            <w:tcBorders>
              <w:bottom w:val="single" w:sz="4" w:space="0" w:color="auto"/>
            </w:tcBorders>
          </w:tcPr>
          <w:p w14:paraId="53A29380" w14:textId="77777777" w:rsidR="00B37153" w:rsidRPr="005A5B19" w:rsidRDefault="00B37153" w:rsidP="00B37153">
            <w:pPr>
              <w:jc w:val="both"/>
              <w:rPr>
                <w:bCs/>
                <w:sz w:val="24"/>
                <w:szCs w:val="24"/>
              </w:rPr>
            </w:pPr>
          </w:p>
        </w:tc>
        <w:tc>
          <w:tcPr>
            <w:tcW w:w="2801" w:type="dxa"/>
            <w:tcBorders>
              <w:bottom w:val="single" w:sz="4" w:space="0" w:color="auto"/>
            </w:tcBorders>
          </w:tcPr>
          <w:p w14:paraId="1F01678C" w14:textId="77777777" w:rsidR="00B37153" w:rsidRPr="005A5B19" w:rsidRDefault="00B37153" w:rsidP="00B37153">
            <w:pPr>
              <w:jc w:val="both"/>
              <w:rPr>
                <w:bCs/>
                <w:sz w:val="24"/>
                <w:szCs w:val="24"/>
              </w:rPr>
            </w:pPr>
          </w:p>
        </w:tc>
      </w:tr>
      <w:tr w:rsidR="00B37153" w:rsidRPr="005A5B19" w14:paraId="728BE89D" w14:textId="77777777" w:rsidTr="00B37153">
        <w:tc>
          <w:tcPr>
            <w:tcW w:w="783" w:type="dxa"/>
            <w:tcBorders>
              <w:bottom w:val="nil"/>
            </w:tcBorders>
          </w:tcPr>
          <w:p w14:paraId="35762E8E" w14:textId="77777777" w:rsidR="00B37153" w:rsidRPr="005A5B19" w:rsidRDefault="00B37153" w:rsidP="00B37153">
            <w:pPr>
              <w:jc w:val="both"/>
              <w:rPr>
                <w:bCs/>
                <w:sz w:val="24"/>
                <w:szCs w:val="24"/>
              </w:rPr>
            </w:pPr>
            <w:r w:rsidRPr="005A5B19">
              <w:rPr>
                <w:bCs/>
                <w:sz w:val="24"/>
                <w:szCs w:val="24"/>
              </w:rPr>
              <w:t>3.4</w:t>
            </w:r>
          </w:p>
        </w:tc>
        <w:tc>
          <w:tcPr>
            <w:tcW w:w="3105" w:type="dxa"/>
            <w:tcBorders>
              <w:bottom w:val="nil"/>
            </w:tcBorders>
          </w:tcPr>
          <w:p w14:paraId="11E4CB37" w14:textId="77777777" w:rsidR="00B37153" w:rsidRPr="005A5B19" w:rsidRDefault="00B37153" w:rsidP="00B37153">
            <w:pPr>
              <w:jc w:val="both"/>
              <w:rPr>
                <w:bCs/>
                <w:sz w:val="24"/>
                <w:szCs w:val="24"/>
              </w:rPr>
            </w:pPr>
            <w:r w:rsidRPr="005A5B19">
              <w:rPr>
                <w:bCs/>
                <w:sz w:val="24"/>
                <w:szCs w:val="24"/>
              </w:rPr>
              <w:t>Is the wire gauge of the vent cap:</w:t>
            </w:r>
          </w:p>
          <w:p w14:paraId="1154B75A" w14:textId="77777777" w:rsidR="00B37153" w:rsidRPr="005A5B19" w:rsidRDefault="00B37153" w:rsidP="00B37153">
            <w:pPr>
              <w:jc w:val="both"/>
              <w:rPr>
                <w:bCs/>
                <w:sz w:val="24"/>
                <w:szCs w:val="24"/>
              </w:rPr>
            </w:pPr>
          </w:p>
        </w:tc>
        <w:tc>
          <w:tcPr>
            <w:tcW w:w="2332" w:type="dxa"/>
            <w:tcBorders>
              <w:bottom w:val="nil"/>
            </w:tcBorders>
          </w:tcPr>
          <w:p w14:paraId="7A0ABE46" w14:textId="77777777" w:rsidR="00B37153" w:rsidRPr="005A5B19" w:rsidRDefault="00B37153" w:rsidP="00B37153">
            <w:pPr>
              <w:jc w:val="both"/>
              <w:rPr>
                <w:bCs/>
                <w:sz w:val="24"/>
                <w:szCs w:val="24"/>
              </w:rPr>
            </w:pPr>
          </w:p>
        </w:tc>
        <w:tc>
          <w:tcPr>
            <w:tcW w:w="2801" w:type="dxa"/>
            <w:tcBorders>
              <w:bottom w:val="nil"/>
            </w:tcBorders>
          </w:tcPr>
          <w:p w14:paraId="093287AF" w14:textId="77777777" w:rsidR="00B37153" w:rsidRPr="005A5B19" w:rsidRDefault="00B37153" w:rsidP="00B37153">
            <w:pPr>
              <w:jc w:val="both"/>
              <w:rPr>
                <w:bCs/>
                <w:sz w:val="24"/>
                <w:szCs w:val="24"/>
              </w:rPr>
            </w:pPr>
          </w:p>
        </w:tc>
      </w:tr>
      <w:tr w:rsidR="00B37153" w:rsidRPr="005A5B19" w14:paraId="44ECB834" w14:textId="77777777" w:rsidTr="00B37153">
        <w:tc>
          <w:tcPr>
            <w:tcW w:w="783" w:type="dxa"/>
            <w:tcBorders>
              <w:top w:val="nil"/>
              <w:bottom w:val="nil"/>
            </w:tcBorders>
          </w:tcPr>
          <w:p w14:paraId="7C67B708" w14:textId="77777777" w:rsidR="00B37153" w:rsidRPr="005A5B19" w:rsidRDefault="00B37153" w:rsidP="00B37153">
            <w:pPr>
              <w:jc w:val="both"/>
              <w:rPr>
                <w:bCs/>
                <w:sz w:val="24"/>
                <w:szCs w:val="24"/>
              </w:rPr>
            </w:pPr>
          </w:p>
        </w:tc>
        <w:tc>
          <w:tcPr>
            <w:tcW w:w="3105" w:type="dxa"/>
            <w:tcBorders>
              <w:top w:val="nil"/>
              <w:bottom w:val="nil"/>
            </w:tcBorders>
          </w:tcPr>
          <w:p w14:paraId="31E5B29B" w14:textId="77777777" w:rsidR="00B37153" w:rsidRPr="005A5B19" w:rsidRDefault="00B37153" w:rsidP="00B37153">
            <w:pPr>
              <w:numPr>
                <w:ilvl w:val="0"/>
                <w:numId w:val="9"/>
              </w:numPr>
              <w:tabs>
                <w:tab w:val="clear" w:pos="1050"/>
                <w:tab w:val="num" w:pos="363"/>
              </w:tabs>
              <w:ind w:hanging="1047"/>
              <w:jc w:val="both"/>
              <w:rPr>
                <w:bCs/>
                <w:sz w:val="24"/>
                <w:szCs w:val="24"/>
              </w:rPr>
            </w:pPr>
            <w:r w:rsidRPr="005A5B19">
              <w:rPr>
                <w:bCs/>
                <w:sz w:val="24"/>
                <w:szCs w:val="24"/>
              </w:rPr>
              <w:t>Missing?</w:t>
            </w:r>
          </w:p>
        </w:tc>
        <w:tc>
          <w:tcPr>
            <w:tcW w:w="2332" w:type="dxa"/>
            <w:tcBorders>
              <w:top w:val="nil"/>
              <w:bottom w:val="nil"/>
            </w:tcBorders>
          </w:tcPr>
          <w:p w14:paraId="5401B228" w14:textId="77777777" w:rsidR="00B37153" w:rsidRPr="005A5B19" w:rsidRDefault="00B37153" w:rsidP="00B37153">
            <w:pPr>
              <w:jc w:val="both"/>
              <w:rPr>
                <w:bCs/>
                <w:sz w:val="24"/>
                <w:szCs w:val="24"/>
              </w:rPr>
            </w:pPr>
          </w:p>
        </w:tc>
        <w:tc>
          <w:tcPr>
            <w:tcW w:w="2801" w:type="dxa"/>
            <w:tcBorders>
              <w:top w:val="nil"/>
              <w:bottom w:val="nil"/>
            </w:tcBorders>
          </w:tcPr>
          <w:p w14:paraId="601C9E2B" w14:textId="77777777" w:rsidR="00B37153" w:rsidRPr="005A5B19" w:rsidRDefault="00B37153" w:rsidP="00B37153">
            <w:pPr>
              <w:jc w:val="both"/>
              <w:rPr>
                <w:bCs/>
                <w:sz w:val="24"/>
                <w:szCs w:val="24"/>
              </w:rPr>
            </w:pPr>
          </w:p>
        </w:tc>
      </w:tr>
      <w:tr w:rsidR="00B37153" w:rsidRPr="005A5B19" w14:paraId="36B9CAAC" w14:textId="77777777" w:rsidTr="00B37153">
        <w:tc>
          <w:tcPr>
            <w:tcW w:w="783" w:type="dxa"/>
            <w:tcBorders>
              <w:top w:val="nil"/>
              <w:bottom w:val="single" w:sz="4" w:space="0" w:color="auto"/>
            </w:tcBorders>
          </w:tcPr>
          <w:p w14:paraId="486381E6" w14:textId="77777777" w:rsidR="00B37153" w:rsidRPr="005A5B19" w:rsidRDefault="00B37153" w:rsidP="00B37153">
            <w:pPr>
              <w:jc w:val="both"/>
              <w:rPr>
                <w:bCs/>
                <w:sz w:val="24"/>
                <w:szCs w:val="24"/>
              </w:rPr>
            </w:pPr>
          </w:p>
        </w:tc>
        <w:tc>
          <w:tcPr>
            <w:tcW w:w="3105" w:type="dxa"/>
            <w:tcBorders>
              <w:top w:val="nil"/>
              <w:bottom w:val="single" w:sz="4" w:space="0" w:color="auto"/>
            </w:tcBorders>
          </w:tcPr>
          <w:p w14:paraId="2C7B3AAF" w14:textId="77777777" w:rsidR="00B37153" w:rsidRPr="005A5B19" w:rsidRDefault="00B37153" w:rsidP="00B37153">
            <w:pPr>
              <w:numPr>
                <w:ilvl w:val="0"/>
                <w:numId w:val="9"/>
              </w:numPr>
              <w:tabs>
                <w:tab w:val="clear" w:pos="1050"/>
                <w:tab w:val="num" w:pos="363"/>
              </w:tabs>
              <w:ind w:hanging="1047"/>
              <w:jc w:val="both"/>
              <w:rPr>
                <w:bCs/>
                <w:sz w:val="24"/>
                <w:szCs w:val="24"/>
              </w:rPr>
            </w:pPr>
            <w:r w:rsidRPr="005A5B19">
              <w:rPr>
                <w:bCs/>
                <w:sz w:val="24"/>
                <w:szCs w:val="24"/>
              </w:rPr>
              <w:t>Clogged?</w:t>
            </w:r>
          </w:p>
          <w:p w14:paraId="0E871528" w14:textId="77777777" w:rsidR="00B37153" w:rsidRPr="005A5B19" w:rsidRDefault="00B37153" w:rsidP="00B37153">
            <w:pPr>
              <w:ind w:left="1050"/>
              <w:jc w:val="both"/>
              <w:rPr>
                <w:bCs/>
                <w:sz w:val="24"/>
                <w:szCs w:val="24"/>
              </w:rPr>
            </w:pPr>
          </w:p>
        </w:tc>
        <w:tc>
          <w:tcPr>
            <w:tcW w:w="2332" w:type="dxa"/>
            <w:tcBorders>
              <w:top w:val="nil"/>
              <w:bottom w:val="single" w:sz="4" w:space="0" w:color="auto"/>
            </w:tcBorders>
          </w:tcPr>
          <w:p w14:paraId="6F43613E" w14:textId="77777777" w:rsidR="00B37153" w:rsidRPr="005A5B19" w:rsidRDefault="00B37153" w:rsidP="00B37153">
            <w:pPr>
              <w:jc w:val="both"/>
              <w:rPr>
                <w:bCs/>
                <w:sz w:val="24"/>
                <w:szCs w:val="24"/>
              </w:rPr>
            </w:pPr>
          </w:p>
        </w:tc>
        <w:tc>
          <w:tcPr>
            <w:tcW w:w="2801" w:type="dxa"/>
            <w:tcBorders>
              <w:top w:val="nil"/>
              <w:bottom w:val="single" w:sz="4" w:space="0" w:color="auto"/>
            </w:tcBorders>
          </w:tcPr>
          <w:p w14:paraId="06F66CD5" w14:textId="77777777" w:rsidR="00B37153" w:rsidRPr="005A5B19" w:rsidRDefault="00B37153" w:rsidP="00B37153">
            <w:pPr>
              <w:jc w:val="both"/>
              <w:rPr>
                <w:bCs/>
                <w:sz w:val="24"/>
                <w:szCs w:val="24"/>
              </w:rPr>
            </w:pPr>
          </w:p>
        </w:tc>
      </w:tr>
      <w:tr w:rsidR="00B37153" w:rsidRPr="005A5B19" w14:paraId="64131623" w14:textId="77777777" w:rsidTr="00B37153">
        <w:tc>
          <w:tcPr>
            <w:tcW w:w="783" w:type="dxa"/>
            <w:tcBorders>
              <w:bottom w:val="nil"/>
            </w:tcBorders>
          </w:tcPr>
          <w:p w14:paraId="10A0F12B" w14:textId="77777777" w:rsidR="00B37153" w:rsidRPr="005A5B19" w:rsidRDefault="00B37153" w:rsidP="00B37153">
            <w:pPr>
              <w:jc w:val="both"/>
              <w:rPr>
                <w:bCs/>
                <w:sz w:val="24"/>
                <w:szCs w:val="24"/>
              </w:rPr>
            </w:pPr>
            <w:r w:rsidRPr="005A5B19">
              <w:rPr>
                <w:bCs/>
                <w:sz w:val="24"/>
                <w:szCs w:val="24"/>
              </w:rPr>
              <w:t>3.5</w:t>
            </w:r>
          </w:p>
        </w:tc>
        <w:tc>
          <w:tcPr>
            <w:tcW w:w="3105" w:type="dxa"/>
            <w:tcBorders>
              <w:bottom w:val="nil"/>
            </w:tcBorders>
          </w:tcPr>
          <w:p w14:paraId="0950B972" w14:textId="77777777" w:rsidR="00B37153" w:rsidRPr="005A5B19" w:rsidRDefault="00B37153" w:rsidP="00B37153">
            <w:pPr>
              <w:jc w:val="both"/>
              <w:rPr>
                <w:bCs/>
                <w:sz w:val="24"/>
                <w:szCs w:val="24"/>
              </w:rPr>
            </w:pPr>
            <w:r w:rsidRPr="005A5B19">
              <w:rPr>
                <w:bCs/>
                <w:sz w:val="24"/>
                <w:szCs w:val="24"/>
              </w:rPr>
              <w:t>Is the manhole chamber free of:</w:t>
            </w:r>
          </w:p>
          <w:p w14:paraId="78E6EE14" w14:textId="77777777" w:rsidR="00B37153" w:rsidRPr="005A5B19" w:rsidRDefault="00B37153" w:rsidP="00B37153">
            <w:pPr>
              <w:jc w:val="both"/>
              <w:rPr>
                <w:bCs/>
                <w:sz w:val="24"/>
                <w:szCs w:val="24"/>
              </w:rPr>
            </w:pPr>
          </w:p>
        </w:tc>
        <w:tc>
          <w:tcPr>
            <w:tcW w:w="2332" w:type="dxa"/>
            <w:tcBorders>
              <w:bottom w:val="nil"/>
            </w:tcBorders>
          </w:tcPr>
          <w:p w14:paraId="4E4860CA" w14:textId="77777777" w:rsidR="00B37153" w:rsidRPr="005A5B19" w:rsidRDefault="00B37153" w:rsidP="00B37153">
            <w:pPr>
              <w:jc w:val="both"/>
              <w:rPr>
                <w:bCs/>
                <w:sz w:val="24"/>
                <w:szCs w:val="24"/>
              </w:rPr>
            </w:pPr>
          </w:p>
        </w:tc>
        <w:tc>
          <w:tcPr>
            <w:tcW w:w="2801" w:type="dxa"/>
            <w:tcBorders>
              <w:bottom w:val="nil"/>
            </w:tcBorders>
          </w:tcPr>
          <w:p w14:paraId="49B5F209" w14:textId="77777777" w:rsidR="00B37153" w:rsidRPr="005A5B19" w:rsidRDefault="00B37153" w:rsidP="00B37153">
            <w:pPr>
              <w:jc w:val="both"/>
              <w:rPr>
                <w:bCs/>
                <w:sz w:val="24"/>
                <w:szCs w:val="24"/>
              </w:rPr>
            </w:pPr>
          </w:p>
        </w:tc>
      </w:tr>
      <w:tr w:rsidR="00B37153" w:rsidRPr="005A5B19" w14:paraId="245029A1" w14:textId="77777777" w:rsidTr="00B37153">
        <w:tc>
          <w:tcPr>
            <w:tcW w:w="783" w:type="dxa"/>
            <w:tcBorders>
              <w:top w:val="nil"/>
              <w:bottom w:val="nil"/>
            </w:tcBorders>
          </w:tcPr>
          <w:p w14:paraId="4B4538DF" w14:textId="77777777" w:rsidR="00B37153" w:rsidRPr="005A5B19" w:rsidRDefault="00B37153" w:rsidP="00B37153">
            <w:pPr>
              <w:jc w:val="both"/>
              <w:rPr>
                <w:bCs/>
                <w:sz w:val="24"/>
                <w:szCs w:val="24"/>
              </w:rPr>
            </w:pPr>
          </w:p>
        </w:tc>
        <w:tc>
          <w:tcPr>
            <w:tcW w:w="3105" w:type="dxa"/>
            <w:tcBorders>
              <w:top w:val="nil"/>
              <w:bottom w:val="nil"/>
            </w:tcBorders>
          </w:tcPr>
          <w:p w14:paraId="39A39C07" w14:textId="77777777" w:rsidR="00B37153" w:rsidRPr="005A5B19" w:rsidRDefault="00B37153" w:rsidP="00B37153">
            <w:pPr>
              <w:numPr>
                <w:ilvl w:val="0"/>
                <w:numId w:val="10"/>
              </w:numPr>
              <w:tabs>
                <w:tab w:val="clear" w:pos="1050"/>
              </w:tabs>
              <w:ind w:left="363" w:hanging="360"/>
              <w:jc w:val="both"/>
              <w:rPr>
                <w:bCs/>
                <w:sz w:val="24"/>
                <w:szCs w:val="24"/>
              </w:rPr>
            </w:pPr>
            <w:r w:rsidRPr="005A5B19">
              <w:rPr>
                <w:bCs/>
                <w:sz w:val="24"/>
                <w:szCs w:val="24"/>
              </w:rPr>
              <w:t>Rubbish (i.e. cotton waste or rags and like other rubbish)</w:t>
            </w:r>
          </w:p>
        </w:tc>
        <w:tc>
          <w:tcPr>
            <w:tcW w:w="2332" w:type="dxa"/>
            <w:tcBorders>
              <w:top w:val="nil"/>
              <w:bottom w:val="nil"/>
            </w:tcBorders>
          </w:tcPr>
          <w:p w14:paraId="54A58A4A" w14:textId="77777777" w:rsidR="00B37153" w:rsidRPr="005A5B19" w:rsidRDefault="00B37153" w:rsidP="00B37153">
            <w:pPr>
              <w:jc w:val="both"/>
              <w:rPr>
                <w:bCs/>
                <w:sz w:val="24"/>
                <w:szCs w:val="24"/>
              </w:rPr>
            </w:pPr>
          </w:p>
        </w:tc>
        <w:tc>
          <w:tcPr>
            <w:tcW w:w="2801" w:type="dxa"/>
            <w:tcBorders>
              <w:top w:val="nil"/>
              <w:bottom w:val="nil"/>
            </w:tcBorders>
          </w:tcPr>
          <w:p w14:paraId="6DB7193D" w14:textId="77777777" w:rsidR="00B37153" w:rsidRPr="005A5B19" w:rsidRDefault="00B37153" w:rsidP="00B37153">
            <w:pPr>
              <w:jc w:val="both"/>
              <w:rPr>
                <w:bCs/>
                <w:sz w:val="24"/>
                <w:szCs w:val="24"/>
              </w:rPr>
            </w:pPr>
          </w:p>
        </w:tc>
      </w:tr>
      <w:tr w:rsidR="00B37153" w:rsidRPr="005A5B19" w14:paraId="22B5511F" w14:textId="77777777" w:rsidTr="00B37153">
        <w:tc>
          <w:tcPr>
            <w:tcW w:w="783" w:type="dxa"/>
            <w:tcBorders>
              <w:top w:val="nil"/>
            </w:tcBorders>
          </w:tcPr>
          <w:p w14:paraId="3259D1B1" w14:textId="77777777" w:rsidR="00B37153" w:rsidRPr="005A5B19" w:rsidRDefault="00B37153" w:rsidP="00B37153">
            <w:pPr>
              <w:jc w:val="both"/>
              <w:rPr>
                <w:bCs/>
                <w:sz w:val="24"/>
                <w:szCs w:val="24"/>
              </w:rPr>
            </w:pPr>
          </w:p>
        </w:tc>
        <w:tc>
          <w:tcPr>
            <w:tcW w:w="3105" w:type="dxa"/>
            <w:tcBorders>
              <w:top w:val="nil"/>
            </w:tcBorders>
          </w:tcPr>
          <w:p w14:paraId="3ACE42BA" w14:textId="77777777" w:rsidR="00B37153" w:rsidRPr="005A5B19" w:rsidRDefault="00B37153" w:rsidP="00B37153">
            <w:pPr>
              <w:numPr>
                <w:ilvl w:val="0"/>
                <w:numId w:val="10"/>
              </w:numPr>
              <w:tabs>
                <w:tab w:val="clear" w:pos="1050"/>
              </w:tabs>
              <w:ind w:left="363" w:hanging="360"/>
              <w:jc w:val="both"/>
              <w:rPr>
                <w:bCs/>
                <w:sz w:val="24"/>
                <w:szCs w:val="24"/>
              </w:rPr>
            </w:pPr>
            <w:r w:rsidRPr="005A5B19">
              <w:rPr>
                <w:bCs/>
                <w:sz w:val="24"/>
                <w:szCs w:val="24"/>
              </w:rPr>
              <w:t>Oil Spillage</w:t>
            </w:r>
          </w:p>
        </w:tc>
        <w:tc>
          <w:tcPr>
            <w:tcW w:w="2332" w:type="dxa"/>
            <w:tcBorders>
              <w:top w:val="nil"/>
            </w:tcBorders>
          </w:tcPr>
          <w:p w14:paraId="15E2A1BB" w14:textId="77777777" w:rsidR="00B37153" w:rsidRPr="005A5B19" w:rsidRDefault="00B37153" w:rsidP="00B37153">
            <w:pPr>
              <w:jc w:val="both"/>
              <w:rPr>
                <w:bCs/>
                <w:sz w:val="24"/>
                <w:szCs w:val="24"/>
              </w:rPr>
            </w:pPr>
          </w:p>
        </w:tc>
        <w:tc>
          <w:tcPr>
            <w:tcW w:w="2801" w:type="dxa"/>
            <w:tcBorders>
              <w:top w:val="nil"/>
            </w:tcBorders>
          </w:tcPr>
          <w:p w14:paraId="32633357" w14:textId="77777777" w:rsidR="00B37153" w:rsidRPr="005A5B19" w:rsidRDefault="00B37153" w:rsidP="00B37153">
            <w:pPr>
              <w:jc w:val="both"/>
              <w:rPr>
                <w:bCs/>
                <w:sz w:val="24"/>
                <w:szCs w:val="24"/>
              </w:rPr>
            </w:pPr>
          </w:p>
        </w:tc>
      </w:tr>
      <w:tr w:rsidR="00B37153" w:rsidRPr="005A5B19" w14:paraId="6DF2E23D" w14:textId="77777777" w:rsidTr="00B37153">
        <w:tc>
          <w:tcPr>
            <w:tcW w:w="783" w:type="dxa"/>
          </w:tcPr>
          <w:p w14:paraId="20F5D4CD" w14:textId="77777777" w:rsidR="00B37153" w:rsidRPr="005A5B19" w:rsidRDefault="00B37153" w:rsidP="00B37153">
            <w:pPr>
              <w:jc w:val="both"/>
              <w:rPr>
                <w:bCs/>
                <w:sz w:val="24"/>
                <w:szCs w:val="24"/>
              </w:rPr>
            </w:pPr>
            <w:r w:rsidRPr="005A5B19">
              <w:rPr>
                <w:bCs/>
                <w:sz w:val="24"/>
                <w:szCs w:val="24"/>
              </w:rPr>
              <w:t>3.6</w:t>
            </w:r>
          </w:p>
        </w:tc>
        <w:tc>
          <w:tcPr>
            <w:tcW w:w="3105" w:type="dxa"/>
          </w:tcPr>
          <w:p w14:paraId="11F17B57" w14:textId="77777777" w:rsidR="00B37153" w:rsidRPr="005A5B19" w:rsidRDefault="00B37153" w:rsidP="00B37153">
            <w:pPr>
              <w:jc w:val="both"/>
              <w:rPr>
                <w:bCs/>
                <w:sz w:val="24"/>
                <w:szCs w:val="24"/>
              </w:rPr>
            </w:pPr>
            <w:r w:rsidRPr="005A5B19">
              <w:rPr>
                <w:bCs/>
                <w:sz w:val="24"/>
                <w:szCs w:val="24"/>
              </w:rPr>
              <w:t>Are tank curb walls or pipe railings in good condition?</w:t>
            </w:r>
          </w:p>
        </w:tc>
        <w:tc>
          <w:tcPr>
            <w:tcW w:w="2332" w:type="dxa"/>
          </w:tcPr>
          <w:p w14:paraId="78157B4A" w14:textId="77777777" w:rsidR="00B37153" w:rsidRPr="005A5B19" w:rsidRDefault="00B37153" w:rsidP="00B37153">
            <w:pPr>
              <w:jc w:val="both"/>
              <w:rPr>
                <w:bCs/>
                <w:sz w:val="24"/>
                <w:szCs w:val="24"/>
              </w:rPr>
            </w:pPr>
          </w:p>
        </w:tc>
        <w:tc>
          <w:tcPr>
            <w:tcW w:w="2801" w:type="dxa"/>
          </w:tcPr>
          <w:p w14:paraId="6B27B90C" w14:textId="77777777" w:rsidR="00B37153" w:rsidRPr="005A5B19" w:rsidRDefault="00B37153" w:rsidP="00B37153">
            <w:pPr>
              <w:jc w:val="both"/>
              <w:rPr>
                <w:bCs/>
                <w:sz w:val="24"/>
                <w:szCs w:val="24"/>
              </w:rPr>
            </w:pPr>
          </w:p>
        </w:tc>
      </w:tr>
      <w:tr w:rsidR="00B37153" w:rsidRPr="005A5B19" w14:paraId="0F4E1000" w14:textId="77777777" w:rsidTr="00B37153">
        <w:tc>
          <w:tcPr>
            <w:tcW w:w="783" w:type="dxa"/>
            <w:tcBorders>
              <w:bottom w:val="single" w:sz="4" w:space="0" w:color="auto"/>
            </w:tcBorders>
          </w:tcPr>
          <w:p w14:paraId="19DE391F" w14:textId="77777777" w:rsidR="00B37153" w:rsidRPr="005A5B19" w:rsidRDefault="00B37153" w:rsidP="00B37153">
            <w:pPr>
              <w:jc w:val="both"/>
              <w:rPr>
                <w:bCs/>
                <w:sz w:val="24"/>
                <w:szCs w:val="24"/>
              </w:rPr>
            </w:pPr>
            <w:r w:rsidRPr="005A5B19">
              <w:rPr>
                <w:bCs/>
                <w:sz w:val="24"/>
                <w:szCs w:val="24"/>
              </w:rPr>
              <w:t>3.7</w:t>
            </w:r>
          </w:p>
        </w:tc>
        <w:tc>
          <w:tcPr>
            <w:tcW w:w="3105" w:type="dxa"/>
            <w:tcBorders>
              <w:bottom w:val="single" w:sz="4" w:space="0" w:color="auto"/>
            </w:tcBorders>
          </w:tcPr>
          <w:p w14:paraId="7D421095" w14:textId="77777777" w:rsidR="00B37153" w:rsidRPr="005A5B19" w:rsidRDefault="00B37153" w:rsidP="00B37153">
            <w:pPr>
              <w:jc w:val="both"/>
              <w:rPr>
                <w:bCs/>
                <w:sz w:val="24"/>
                <w:szCs w:val="24"/>
              </w:rPr>
            </w:pPr>
            <w:r w:rsidRPr="005A5B19">
              <w:rPr>
                <w:bCs/>
                <w:sz w:val="24"/>
                <w:szCs w:val="24"/>
              </w:rPr>
              <w:t>Are lorry discharge points distinctively painted as per our standard?</w:t>
            </w:r>
          </w:p>
        </w:tc>
        <w:tc>
          <w:tcPr>
            <w:tcW w:w="2332" w:type="dxa"/>
            <w:tcBorders>
              <w:bottom w:val="single" w:sz="4" w:space="0" w:color="auto"/>
            </w:tcBorders>
          </w:tcPr>
          <w:p w14:paraId="6A83186A" w14:textId="77777777" w:rsidR="00B37153" w:rsidRPr="005A5B19" w:rsidRDefault="00B37153" w:rsidP="00B37153">
            <w:pPr>
              <w:jc w:val="both"/>
              <w:rPr>
                <w:bCs/>
                <w:sz w:val="24"/>
                <w:szCs w:val="24"/>
              </w:rPr>
            </w:pPr>
          </w:p>
        </w:tc>
        <w:tc>
          <w:tcPr>
            <w:tcW w:w="2801" w:type="dxa"/>
            <w:tcBorders>
              <w:bottom w:val="single" w:sz="4" w:space="0" w:color="auto"/>
            </w:tcBorders>
          </w:tcPr>
          <w:p w14:paraId="424C971D" w14:textId="77777777" w:rsidR="00B37153" w:rsidRPr="005A5B19" w:rsidRDefault="00B37153" w:rsidP="00B37153">
            <w:pPr>
              <w:jc w:val="both"/>
              <w:rPr>
                <w:bCs/>
                <w:sz w:val="24"/>
                <w:szCs w:val="24"/>
              </w:rPr>
            </w:pPr>
          </w:p>
        </w:tc>
      </w:tr>
      <w:tr w:rsidR="00B37153" w:rsidRPr="005A5B19" w14:paraId="5C069C06" w14:textId="77777777" w:rsidTr="00B37153">
        <w:tc>
          <w:tcPr>
            <w:tcW w:w="783" w:type="dxa"/>
            <w:tcBorders>
              <w:bottom w:val="nil"/>
            </w:tcBorders>
          </w:tcPr>
          <w:p w14:paraId="40C88905" w14:textId="77777777" w:rsidR="00B37153" w:rsidRPr="005A5B19" w:rsidRDefault="00B37153" w:rsidP="00B37153">
            <w:pPr>
              <w:jc w:val="both"/>
              <w:rPr>
                <w:bCs/>
                <w:sz w:val="24"/>
                <w:szCs w:val="24"/>
              </w:rPr>
            </w:pPr>
            <w:r w:rsidRPr="005A5B19">
              <w:rPr>
                <w:bCs/>
                <w:sz w:val="24"/>
                <w:szCs w:val="24"/>
              </w:rPr>
              <w:t>3.8</w:t>
            </w:r>
          </w:p>
        </w:tc>
        <w:tc>
          <w:tcPr>
            <w:tcW w:w="3105" w:type="dxa"/>
            <w:tcBorders>
              <w:bottom w:val="nil"/>
            </w:tcBorders>
          </w:tcPr>
          <w:p w14:paraId="683D676B" w14:textId="77777777" w:rsidR="00B37153" w:rsidRPr="005A5B19" w:rsidRDefault="00B37153" w:rsidP="00B37153">
            <w:pPr>
              <w:jc w:val="both"/>
              <w:rPr>
                <w:bCs/>
                <w:sz w:val="24"/>
                <w:szCs w:val="24"/>
              </w:rPr>
            </w:pPr>
            <w:r w:rsidRPr="005A5B19">
              <w:rPr>
                <w:bCs/>
                <w:sz w:val="24"/>
                <w:szCs w:val="24"/>
              </w:rPr>
              <w:t>Are the following securely closed:</w:t>
            </w:r>
          </w:p>
          <w:p w14:paraId="16B57593" w14:textId="77777777" w:rsidR="00B37153" w:rsidRPr="005A5B19" w:rsidRDefault="00B37153" w:rsidP="00B37153">
            <w:pPr>
              <w:jc w:val="both"/>
              <w:rPr>
                <w:bCs/>
                <w:sz w:val="24"/>
                <w:szCs w:val="24"/>
              </w:rPr>
            </w:pPr>
          </w:p>
        </w:tc>
        <w:tc>
          <w:tcPr>
            <w:tcW w:w="2332" w:type="dxa"/>
            <w:tcBorders>
              <w:bottom w:val="nil"/>
            </w:tcBorders>
          </w:tcPr>
          <w:p w14:paraId="4A6C4BFD" w14:textId="77777777" w:rsidR="00B37153" w:rsidRPr="005A5B19" w:rsidRDefault="00B37153" w:rsidP="00B37153">
            <w:pPr>
              <w:jc w:val="both"/>
              <w:rPr>
                <w:bCs/>
                <w:sz w:val="24"/>
                <w:szCs w:val="24"/>
              </w:rPr>
            </w:pPr>
          </w:p>
        </w:tc>
        <w:tc>
          <w:tcPr>
            <w:tcW w:w="2801" w:type="dxa"/>
            <w:tcBorders>
              <w:bottom w:val="nil"/>
            </w:tcBorders>
          </w:tcPr>
          <w:p w14:paraId="37ABFC9B" w14:textId="77777777" w:rsidR="00B37153" w:rsidRPr="005A5B19" w:rsidRDefault="00B37153" w:rsidP="00B37153">
            <w:pPr>
              <w:jc w:val="both"/>
              <w:rPr>
                <w:bCs/>
                <w:sz w:val="24"/>
                <w:szCs w:val="24"/>
              </w:rPr>
            </w:pPr>
          </w:p>
        </w:tc>
      </w:tr>
      <w:tr w:rsidR="00B37153" w:rsidRPr="005A5B19" w14:paraId="5EF5C054" w14:textId="77777777" w:rsidTr="00B37153">
        <w:tc>
          <w:tcPr>
            <w:tcW w:w="783" w:type="dxa"/>
            <w:tcBorders>
              <w:top w:val="nil"/>
              <w:bottom w:val="nil"/>
            </w:tcBorders>
          </w:tcPr>
          <w:p w14:paraId="049C8A98" w14:textId="77777777" w:rsidR="00B37153" w:rsidRPr="005A5B19" w:rsidRDefault="00B37153" w:rsidP="00B37153">
            <w:pPr>
              <w:jc w:val="both"/>
              <w:rPr>
                <w:bCs/>
                <w:sz w:val="24"/>
                <w:szCs w:val="24"/>
              </w:rPr>
            </w:pPr>
          </w:p>
        </w:tc>
        <w:tc>
          <w:tcPr>
            <w:tcW w:w="3105" w:type="dxa"/>
            <w:tcBorders>
              <w:top w:val="nil"/>
              <w:bottom w:val="nil"/>
            </w:tcBorders>
          </w:tcPr>
          <w:p w14:paraId="047D98BA" w14:textId="77777777" w:rsidR="00B37153" w:rsidRPr="005A5B19" w:rsidRDefault="00B37153" w:rsidP="00B37153">
            <w:pPr>
              <w:numPr>
                <w:ilvl w:val="0"/>
                <w:numId w:val="11"/>
              </w:numPr>
              <w:tabs>
                <w:tab w:val="clear" w:pos="1035"/>
              </w:tabs>
              <w:ind w:left="363" w:hanging="360"/>
              <w:jc w:val="both"/>
              <w:rPr>
                <w:bCs/>
                <w:sz w:val="24"/>
                <w:szCs w:val="24"/>
              </w:rPr>
            </w:pPr>
            <w:r w:rsidRPr="005A5B19">
              <w:rPr>
                <w:bCs/>
                <w:sz w:val="24"/>
                <w:szCs w:val="24"/>
              </w:rPr>
              <w:t>Lorry discharge points?</w:t>
            </w:r>
          </w:p>
        </w:tc>
        <w:tc>
          <w:tcPr>
            <w:tcW w:w="2332" w:type="dxa"/>
            <w:tcBorders>
              <w:top w:val="nil"/>
              <w:bottom w:val="nil"/>
            </w:tcBorders>
          </w:tcPr>
          <w:p w14:paraId="6158D130" w14:textId="77777777" w:rsidR="00B37153" w:rsidRPr="005A5B19" w:rsidRDefault="00B37153" w:rsidP="00B37153">
            <w:pPr>
              <w:jc w:val="both"/>
              <w:rPr>
                <w:bCs/>
                <w:sz w:val="24"/>
                <w:szCs w:val="24"/>
              </w:rPr>
            </w:pPr>
          </w:p>
        </w:tc>
        <w:tc>
          <w:tcPr>
            <w:tcW w:w="2801" w:type="dxa"/>
            <w:tcBorders>
              <w:top w:val="nil"/>
              <w:bottom w:val="nil"/>
            </w:tcBorders>
          </w:tcPr>
          <w:p w14:paraId="275E126E" w14:textId="77777777" w:rsidR="00B37153" w:rsidRPr="005A5B19" w:rsidRDefault="00B37153" w:rsidP="00B37153">
            <w:pPr>
              <w:jc w:val="both"/>
              <w:rPr>
                <w:bCs/>
                <w:sz w:val="24"/>
                <w:szCs w:val="24"/>
              </w:rPr>
            </w:pPr>
          </w:p>
        </w:tc>
      </w:tr>
      <w:tr w:rsidR="00B37153" w:rsidRPr="005A5B19" w14:paraId="39E6ED29" w14:textId="77777777" w:rsidTr="00B37153">
        <w:tc>
          <w:tcPr>
            <w:tcW w:w="783" w:type="dxa"/>
            <w:tcBorders>
              <w:top w:val="nil"/>
            </w:tcBorders>
          </w:tcPr>
          <w:p w14:paraId="14E04377" w14:textId="77777777" w:rsidR="00B37153" w:rsidRPr="005A5B19" w:rsidRDefault="00B37153" w:rsidP="00B37153">
            <w:pPr>
              <w:jc w:val="both"/>
              <w:rPr>
                <w:bCs/>
                <w:sz w:val="24"/>
                <w:szCs w:val="24"/>
              </w:rPr>
            </w:pPr>
          </w:p>
        </w:tc>
        <w:tc>
          <w:tcPr>
            <w:tcW w:w="3105" w:type="dxa"/>
            <w:tcBorders>
              <w:top w:val="nil"/>
            </w:tcBorders>
          </w:tcPr>
          <w:p w14:paraId="7A88E3C0" w14:textId="77777777" w:rsidR="00B37153" w:rsidRPr="005A5B19" w:rsidRDefault="00B37153" w:rsidP="00B37153">
            <w:pPr>
              <w:numPr>
                <w:ilvl w:val="0"/>
                <w:numId w:val="11"/>
              </w:numPr>
              <w:tabs>
                <w:tab w:val="clear" w:pos="1035"/>
              </w:tabs>
              <w:ind w:left="363" w:hanging="360"/>
              <w:jc w:val="both"/>
              <w:rPr>
                <w:bCs/>
                <w:sz w:val="24"/>
                <w:szCs w:val="24"/>
              </w:rPr>
            </w:pPr>
            <w:r w:rsidRPr="005A5B19">
              <w:rPr>
                <w:bCs/>
                <w:sz w:val="24"/>
                <w:szCs w:val="24"/>
              </w:rPr>
              <w:t>Dip pipe?</w:t>
            </w:r>
          </w:p>
        </w:tc>
        <w:tc>
          <w:tcPr>
            <w:tcW w:w="2332" w:type="dxa"/>
            <w:tcBorders>
              <w:top w:val="nil"/>
            </w:tcBorders>
          </w:tcPr>
          <w:p w14:paraId="70962D71" w14:textId="77777777" w:rsidR="00B37153" w:rsidRPr="005A5B19" w:rsidRDefault="00B37153" w:rsidP="00B37153">
            <w:pPr>
              <w:jc w:val="both"/>
              <w:rPr>
                <w:bCs/>
                <w:sz w:val="24"/>
                <w:szCs w:val="24"/>
              </w:rPr>
            </w:pPr>
          </w:p>
        </w:tc>
        <w:tc>
          <w:tcPr>
            <w:tcW w:w="2801" w:type="dxa"/>
            <w:tcBorders>
              <w:top w:val="nil"/>
            </w:tcBorders>
          </w:tcPr>
          <w:p w14:paraId="4C5A2915" w14:textId="77777777" w:rsidR="00B37153" w:rsidRPr="005A5B19" w:rsidRDefault="00B37153" w:rsidP="00B37153">
            <w:pPr>
              <w:jc w:val="both"/>
              <w:rPr>
                <w:bCs/>
                <w:sz w:val="24"/>
                <w:szCs w:val="24"/>
              </w:rPr>
            </w:pPr>
          </w:p>
        </w:tc>
      </w:tr>
      <w:tr w:rsidR="00B37153" w:rsidRPr="005A5B19" w14:paraId="06125324" w14:textId="77777777" w:rsidTr="00B37153">
        <w:tc>
          <w:tcPr>
            <w:tcW w:w="783" w:type="dxa"/>
          </w:tcPr>
          <w:p w14:paraId="6B251243" w14:textId="77777777" w:rsidR="00B37153" w:rsidRPr="005A5B19" w:rsidRDefault="00B37153" w:rsidP="00B37153">
            <w:pPr>
              <w:jc w:val="both"/>
              <w:rPr>
                <w:bCs/>
                <w:sz w:val="24"/>
                <w:szCs w:val="24"/>
              </w:rPr>
            </w:pPr>
            <w:r w:rsidRPr="005A5B19">
              <w:rPr>
                <w:bCs/>
                <w:sz w:val="24"/>
                <w:szCs w:val="24"/>
              </w:rPr>
              <w:t>3.9</w:t>
            </w:r>
          </w:p>
        </w:tc>
        <w:tc>
          <w:tcPr>
            <w:tcW w:w="3105" w:type="dxa"/>
          </w:tcPr>
          <w:p w14:paraId="083A826A" w14:textId="77777777" w:rsidR="00B37153" w:rsidRPr="005A5B19" w:rsidRDefault="00B37153" w:rsidP="00B37153">
            <w:pPr>
              <w:jc w:val="both"/>
              <w:rPr>
                <w:bCs/>
                <w:sz w:val="24"/>
                <w:szCs w:val="24"/>
              </w:rPr>
            </w:pPr>
            <w:r w:rsidRPr="005A5B19">
              <w:rPr>
                <w:bCs/>
                <w:sz w:val="24"/>
                <w:szCs w:val="24"/>
              </w:rPr>
              <w:t>Are sank buckets and fire extinguishers positioned near the T/L during T/L unloading?</w:t>
            </w:r>
          </w:p>
        </w:tc>
        <w:tc>
          <w:tcPr>
            <w:tcW w:w="2332" w:type="dxa"/>
          </w:tcPr>
          <w:p w14:paraId="47A9C98A" w14:textId="77777777" w:rsidR="00B37153" w:rsidRPr="005A5B19" w:rsidRDefault="00B37153" w:rsidP="00B37153">
            <w:pPr>
              <w:jc w:val="both"/>
              <w:rPr>
                <w:bCs/>
                <w:sz w:val="24"/>
                <w:szCs w:val="24"/>
              </w:rPr>
            </w:pPr>
          </w:p>
        </w:tc>
        <w:tc>
          <w:tcPr>
            <w:tcW w:w="2801" w:type="dxa"/>
          </w:tcPr>
          <w:p w14:paraId="57A59357" w14:textId="77777777" w:rsidR="00B37153" w:rsidRPr="005A5B19" w:rsidRDefault="00B37153" w:rsidP="00B37153">
            <w:pPr>
              <w:jc w:val="both"/>
              <w:rPr>
                <w:bCs/>
                <w:sz w:val="24"/>
                <w:szCs w:val="24"/>
              </w:rPr>
            </w:pPr>
          </w:p>
        </w:tc>
      </w:tr>
      <w:tr w:rsidR="00B37153" w:rsidRPr="005A5B19" w14:paraId="44C8E9C4" w14:textId="77777777" w:rsidTr="00B37153">
        <w:tc>
          <w:tcPr>
            <w:tcW w:w="783" w:type="dxa"/>
          </w:tcPr>
          <w:p w14:paraId="080C3A16" w14:textId="77777777" w:rsidR="00B37153" w:rsidRPr="005A5B19" w:rsidRDefault="00B37153" w:rsidP="00B37153">
            <w:pPr>
              <w:jc w:val="both"/>
              <w:rPr>
                <w:bCs/>
                <w:sz w:val="24"/>
                <w:szCs w:val="24"/>
              </w:rPr>
            </w:pPr>
            <w:r w:rsidRPr="005A5B19">
              <w:rPr>
                <w:bCs/>
                <w:sz w:val="24"/>
                <w:szCs w:val="24"/>
              </w:rPr>
              <w:t>3.10</w:t>
            </w:r>
          </w:p>
        </w:tc>
        <w:tc>
          <w:tcPr>
            <w:tcW w:w="3105" w:type="dxa"/>
          </w:tcPr>
          <w:p w14:paraId="581D25B3" w14:textId="77777777" w:rsidR="00B37153" w:rsidRPr="005A5B19" w:rsidRDefault="00B37153" w:rsidP="00B37153">
            <w:pPr>
              <w:jc w:val="both"/>
              <w:rPr>
                <w:bCs/>
                <w:sz w:val="24"/>
                <w:szCs w:val="24"/>
              </w:rPr>
            </w:pPr>
            <w:r w:rsidRPr="005A5B19">
              <w:rPr>
                <w:bCs/>
                <w:sz w:val="24"/>
                <w:szCs w:val="24"/>
              </w:rPr>
              <w:t>Is bonding wire connected while decanting the tank lorry?</w:t>
            </w:r>
          </w:p>
        </w:tc>
        <w:tc>
          <w:tcPr>
            <w:tcW w:w="2332" w:type="dxa"/>
          </w:tcPr>
          <w:p w14:paraId="713C1758" w14:textId="77777777" w:rsidR="00B37153" w:rsidRPr="005A5B19" w:rsidRDefault="00B37153" w:rsidP="00B37153">
            <w:pPr>
              <w:jc w:val="both"/>
              <w:rPr>
                <w:bCs/>
                <w:sz w:val="24"/>
                <w:szCs w:val="24"/>
              </w:rPr>
            </w:pPr>
          </w:p>
        </w:tc>
        <w:tc>
          <w:tcPr>
            <w:tcW w:w="2801" w:type="dxa"/>
          </w:tcPr>
          <w:p w14:paraId="29588A93" w14:textId="77777777" w:rsidR="00B37153" w:rsidRPr="005A5B19" w:rsidRDefault="00B37153" w:rsidP="00B37153">
            <w:pPr>
              <w:jc w:val="both"/>
              <w:rPr>
                <w:bCs/>
                <w:sz w:val="24"/>
                <w:szCs w:val="24"/>
              </w:rPr>
            </w:pPr>
          </w:p>
        </w:tc>
      </w:tr>
      <w:tr w:rsidR="00B37153" w:rsidRPr="005A5B19" w14:paraId="6B6236DE" w14:textId="77777777" w:rsidTr="00B37153">
        <w:trPr>
          <w:cantSplit/>
        </w:trPr>
        <w:tc>
          <w:tcPr>
            <w:tcW w:w="783" w:type="dxa"/>
            <w:tcBorders>
              <w:bottom w:val="single" w:sz="4" w:space="0" w:color="auto"/>
            </w:tcBorders>
          </w:tcPr>
          <w:p w14:paraId="6ABCDF2A" w14:textId="77777777" w:rsidR="00B37153" w:rsidRPr="005A5B19" w:rsidRDefault="00B37153" w:rsidP="00B37153">
            <w:pPr>
              <w:jc w:val="both"/>
              <w:rPr>
                <w:bCs/>
                <w:sz w:val="24"/>
                <w:szCs w:val="24"/>
              </w:rPr>
            </w:pPr>
            <w:r w:rsidRPr="005A5B19">
              <w:rPr>
                <w:bCs/>
                <w:sz w:val="24"/>
                <w:szCs w:val="24"/>
              </w:rPr>
              <w:t>4</w:t>
            </w:r>
          </w:p>
        </w:tc>
        <w:tc>
          <w:tcPr>
            <w:tcW w:w="8238" w:type="dxa"/>
            <w:gridSpan w:val="3"/>
            <w:tcBorders>
              <w:bottom w:val="single" w:sz="4" w:space="0" w:color="auto"/>
            </w:tcBorders>
          </w:tcPr>
          <w:p w14:paraId="6ACA3BBA" w14:textId="77777777" w:rsidR="00B37153" w:rsidRPr="005A5B19" w:rsidRDefault="00B37153" w:rsidP="00B37153">
            <w:pPr>
              <w:rPr>
                <w:bCs/>
                <w:sz w:val="24"/>
                <w:szCs w:val="24"/>
              </w:rPr>
            </w:pPr>
            <w:r w:rsidRPr="005A5B19">
              <w:rPr>
                <w:bCs/>
                <w:sz w:val="24"/>
                <w:szCs w:val="24"/>
              </w:rPr>
              <w:t>Pumps:</w:t>
            </w:r>
          </w:p>
        </w:tc>
      </w:tr>
      <w:tr w:rsidR="00B37153" w:rsidRPr="005A5B19" w14:paraId="15B0FB1A" w14:textId="77777777" w:rsidTr="00B37153">
        <w:tc>
          <w:tcPr>
            <w:tcW w:w="783" w:type="dxa"/>
            <w:tcBorders>
              <w:bottom w:val="nil"/>
            </w:tcBorders>
          </w:tcPr>
          <w:p w14:paraId="31DFDCDC" w14:textId="77777777" w:rsidR="00B37153" w:rsidRPr="005A5B19" w:rsidRDefault="00B37153" w:rsidP="00B37153">
            <w:pPr>
              <w:jc w:val="both"/>
              <w:rPr>
                <w:bCs/>
                <w:sz w:val="24"/>
                <w:szCs w:val="24"/>
              </w:rPr>
            </w:pPr>
            <w:r w:rsidRPr="005A5B19">
              <w:rPr>
                <w:bCs/>
                <w:sz w:val="24"/>
                <w:szCs w:val="24"/>
              </w:rPr>
              <w:t>4.1</w:t>
            </w:r>
          </w:p>
        </w:tc>
        <w:tc>
          <w:tcPr>
            <w:tcW w:w="3105" w:type="dxa"/>
            <w:tcBorders>
              <w:bottom w:val="nil"/>
            </w:tcBorders>
          </w:tcPr>
          <w:p w14:paraId="7428A149" w14:textId="77777777" w:rsidR="00B37153" w:rsidRPr="005A5B19" w:rsidRDefault="00B37153" w:rsidP="00B37153">
            <w:pPr>
              <w:jc w:val="both"/>
              <w:rPr>
                <w:bCs/>
                <w:sz w:val="24"/>
                <w:szCs w:val="24"/>
              </w:rPr>
            </w:pPr>
            <w:r w:rsidRPr="005A5B19">
              <w:rPr>
                <w:bCs/>
                <w:sz w:val="24"/>
                <w:szCs w:val="24"/>
              </w:rPr>
              <w:t>Are the pumps:</w:t>
            </w:r>
          </w:p>
        </w:tc>
        <w:tc>
          <w:tcPr>
            <w:tcW w:w="2332" w:type="dxa"/>
            <w:tcBorders>
              <w:bottom w:val="nil"/>
            </w:tcBorders>
          </w:tcPr>
          <w:p w14:paraId="55C064A8" w14:textId="77777777" w:rsidR="00B37153" w:rsidRPr="005A5B19" w:rsidRDefault="00B37153" w:rsidP="00B37153">
            <w:pPr>
              <w:jc w:val="both"/>
              <w:rPr>
                <w:bCs/>
                <w:sz w:val="24"/>
                <w:szCs w:val="24"/>
              </w:rPr>
            </w:pPr>
          </w:p>
        </w:tc>
        <w:tc>
          <w:tcPr>
            <w:tcW w:w="2801" w:type="dxa"/>
            <w:tcBorders>
              <w:bottom w:val="nil"/>
            </w:tcBorders>
          </w:tcPr>
          <w:p w14:paraId="50E253AD" w14:textId="77777777" w:rsidR="00B37153" w:rsidRPr="005A5B19" w:rsidRDefault="00B37153" w:rsidP="00B37153">
            <w:pPr>
              <w:jc w:val="both"/>
              <w:rPr>
                <w:bCs/>
                <w:sz w:val="24"/>
                <w:szCs w:val="24"/>
              </w:rPr>
            </w:pPr>
          </w:p>
        </w:tc>
      </w:tr>
      <w:tr w:rsidR="00B37153" w:rsidRPr="005A5B19" w14:paraId="3DD60958" w14:textId="77777777" w:rsidTr="00B37153">
        <w:tc>
          <w:tcPr>
            <w:tcW w:w="783" w:type="dxa"/>
            <w:tcBorders>
              <w:top w:val="nil"/>
              <w:bottom w:val="nil"/>
            </w:tcBorders>
          </w:tcPr>
          <w:p w14:paraId="419DD376" w14:textId="77777777" w:rsidR="00B37153" w:rsidRPr="005A5B19" w:rsidRDefault="00B37153" w:rsidP="00B37153">
            <w:pPr>
              <w:jc w:val="both"/>
              <w:rPr>
                <w:bCs/>
                <w:sz w:val="24"/>
                <w:szCs w:val="24"/>
              </w:rPr>
            </w:pPr>
          </w:p>
        </w:tc>
        <w:tc>
          <w:tcPr>
            <w:tcW w:w="3105" w:type="dxa"/>
            <w:tcBorders>
              <w:top w:val="nil"/>
              <w:bottom w:val="nil"/>
            </w:tcBorders>
          </w:tcPr>
          <w:p w14:paraId="5EC6267D" w14:textId="77777777" w:rsidR="00B37153" w:rsidRPr="005A5B19" w:rsidRDefault="00B37153" w:rsidP="00B37153">
            <w:pPr>
              <w:numPr>
                <w:ilvl w:val="0"/>
                <w:numId w:val="12"/>
              </w:numPr>
              <w:tabs>
                <w:tab w:val="clear" w:pos="1035"/>
                <w:tab w:val="num" w:pos="363"/>
              </w:tabs>
              <w:ind w:hanging="1032"/>
              <w:jc w:val="both"/>
              <w:rPr>
                <w:bCs/>
                <w:sz w:val="24"/>
                <w:szCs w:val="24"/>
              </w:rPr>
            </w:pPr>
            <w:r w:rsidRPr="005A5B19">
              <w:rPr>
                <w:bCs/>
                <w:sz w:val="24"/>
                <w:szCs w:val="24"/>
              </w:rPr>
              <w:t>Clean?</w:t>
            </w:r>
          </w:p>
        </w:tc>
        <w:tc>
          <w:tcPr>
            <w:tcW w:w="2332" w:type="dxa"/>
            <w:tcBorders>
              <w:top w:val="nil"/>
              <w:bottom w:val="nil"/>
            </w:tcBorders>
          </w:tcPr>
          <w:p w14:paraId="72BF7454" w14:textId="77777777" w:rsidR="00B37153" w:rsidRPr="005A5B19" w:rsidRDefault="00B37153" w:rsidP="00B37153">
            <w:pPr>
              <w:jc w:val="both"/>
              <w:rPr>
                <w:bCs/>
                <w:sz w:val="24"/>
                <w:szCs w:val="24"/>
              </w:rPr>
            </w:pPr>
          </w:p>
        </w:tc>
        <w:tc>
          <w:tcPr>
            <w:tcW w:w="2801" w:type="dxa"/>
            <w:tcBorders>
              <w:top w:val="nil"/>
              <w:bottom w:val="nil"/>
            </w:tcBorders>
          </w:tcPr>
          <w:p w14:paraId="35DEC270" w14:textId="77777777" w:rsidR="00B37153" w:rsidRPr="005A5B19" w:rsidRDefault="00B37153" w:rsidP="00B37153">
            <w:pPr>
              <w:jc w:val="both"/>
              <w:rPr>
                <w:bCs/>
                <w:sz w:val="24"/>
                <w:szCs w:val="24"/>
              </w:rPr>
            </w:pPr>
          </w:p>
        </w:tc>
      </w:tr>
      <w:tr w:rsidR="00B37153" w:rsidRPr="005A5B19" w14:paraId="1E0699F0" w14:textId="77777777" w:rsidTr="00B37153">
        <w:tc>
          <w:tcPr>
            <w:tcW w:w="783" w:type="dxa"/>
            <w:tcBorders>
              <w:top w:val="nil"/>
              <w:bottom w:val="single" w:sz="4" w:space="0" w:color="auto"/>
            </w:tcBorders>
          </w:tcPr>
          <w:p w14:paraId="573159D2" w14:textId="77777777" w:rsidR="00B37153" w:rsidRPr="005A5B19" w:rsidRDefault="00B37153" w:rsidP="00B37153">
            <w:pPr>
              <w:jc w:val="both"/>
              <w:rPr>
                <w:bCs/>
                <w:sz w:val="24"/>
                <w:szCs w:val="24"/>
              </w:rPr>
            </w:pPr>
          </w:p>
        </w:tc>
        <w:tc>
          <w:tcPr>
            <w:tcW w:w="3105" w:type="dxa"/>
            <w:tcBorders>
              <w:top w:val="nil"/>
              <w:bottom w:val="single" w:sz="4" w:space="0" w:color="auto"/>
            </w:tcBorders>
          </w:tcPr>
          <w:p w14:paraId="1B4FB9DD" w14:textId="77777777" w:rsidR="00B37153" w:rsidRPr="005A5B19" w:rsidRDefault="00B37153" w:rsidP="00B37153">
            <w:pPr>
              <w:numPr>
                <w:ilvl w:val="0"/>
                <w:numId w:val="12"/>
              </w:numPr>
              <w:tabs>
                <w:tab w:val="clear" w:pos="1035"/>
                <w:tab w:val="num" w:pos="363"/>
              </w:tabs>
              <w:ind w:hanging="1032"/>
              <w:jc w:val="both"/>
              <w:rPr>
                <w:bCs/>
                <w:sz w:val="24"/>
                <w:szCs w:val="24"/>
              </w:rPr>
            </w:pPr>
            <w:r w:rsidRPr="005A5B19">
              <w:rPr>
                <w:bCs/>
                <w:sz w:val="24"/>
                <w:szCs w:val="24"/>
              </w:rPr>
              <w:t>Leaky?</w:t>
            </w:r>
          </w:p>
        </w:tc>
        <w:tc>
          <w:tcPr>
            <w:tcW w:w="2332" w:type="dxa"/>
            <w:tcBorders>
              <w:top w:val="nil"/>
              <w:bottom w:val="single" w:sz="4" w:space="0" w:color="auto"/>
            </w:tcBorders>
          </w:tcPr>
          <w:p w14:paraId="5C9A0E54" w14:textId="77777777" w:rsidR="00B37153" w:rsidRPr="005A5B19" w:rsidRDefault="00B37153" w:rsidP="00B37153">
            <w:pPr>
              <w:jc w:val="both"/>
              <w:rPr>
                <w:bCs/>
                <w:sz w:val="24"/>
                <w:szCs w:val="24"/>
              </w:rPr>
            </w:pPr>
          </w:p>
        </w:tc>
        <w:tc>
          <w:tcPr>
            <w:tcW w:w="2801" w:type="dxa"/>
            <w:tcBorders>
              <w:top w:val="nil"/>
              <w:bottom w:val="single" w:sz="4" w:space="0" w:color="auto"/>
            </w:tcBorders>
          </w:tcPr>
          <w:p w14:paraId="1D248B74" w14:textId="77777777" w:rsidR="00B37153" w:rsidRPr="005A5B19" w:rsidRDefault="00B37153" w:rsidP="00B37153">
            <w:pPr>
              <w:jc w:val="both"/>
              <w:rPr>
                <w:bCs/>
                <w:sz w:val="24"/>
                <w:szCs w:val="24"/>
              </w:rPr>
            </w:pPr>
          </w:p>
        </w:tc>
      </w:tr>
      <w:tr w:rsidR="00B37153" w:rsidRPr="005A5B19" w14:paraId="340F36A5" w14:textId="77777777" w:rsidTr="00B37153">
        <w:tc>
          <w:tcPr>
            <w:tcW w:w="783" w:type="dxa"/>
            <w:tcBorders>
              <w:bottom w:val="nil"/>
            </w:tcBorders>
          </w:tcPr>
          <w:p w14:paraId="7E4C59E2" w14:textId="77777777" w:rsidR="00B37153" w:rsidRPr="005A5B19" w:rsidRDefault="00B37153" w:rsidP="00B37153">
            <w:pPr>
              <w:jc w:val="both"/>
              <w:rPr>
                <w:bCs/>
                <w:sz w:val="24"/>
                <w:szCs w:val="24"/>
              </w:rPr>
            </w:pPr>
            <w:r w:rsidRPr="005A5B19">
              <w:rPr>
                <w:bCs/>
                <w:sz w:val="24"/>
                <w:szCs w:val="24"/>
              </w:rPr>
              <w:t>4.2</w:t>
            </w:r>
          </w:p>
        </w:tc>
        <w:tc>
          <w:tcPr>
            <w:tcW w:w="3105" w:type="dxa"/>
            <w:tcBorders>
              <w:bottom w:val="nil"/>
            </w:tcBorders>
          </w:tcPr>
          <w:p w14:paraId="5221412A" w14:textId="77777777" w:rsidR="00B37153" w:rsidRPr="005A5B19" w:rsidRDefault="00B37153" w:rsidP="00B37153">
            <w:pPr>
              <w:pStyle w:val="BodyText"/>
              <w:rPr>
                <w:bCs/>
                <w:sz w:val="24"/>
                <w:szCs w:val="24"/>
                <w:lang w:val="en-US"/>
              </w:rPr>
            </w:pPr>
            <w:r w:rsidRPr="005A5B19">
              <w:rPr>
                <w:bCs/>
                <w:sz w:val="24"/>
                <w:szCs w:val="24"/>
                <w:lang w:val="en-US"/>
              </w:rPr>
              <w:t>Are the electric motors properly earthed?</w:t>
            </w:r>
          </w:p>
          <w:p w14:paraId="60CDD115" w14:textId="77777777" w:rsidR="00B37153" w:rsidRPr="005A5B19" w:rsidRDefault="00B37153" w:rsidP="00B37153">
            <w:pPr>
              <w:jc w:val="both"/>
              <w:rPr>
                <w:bCs/>
                <w:sz w:val="24"/>
                <w:szCs w:val="24"/>
              </w:rPr>
            </w:pPr>
          </w:p>
        </w:tc>
        <w:tc>
          <w:tcPr>
            <w:tcW w:w="2332" w:type="dxa"/>
            <w:tcBorders>
              <w:bottom w:val="nil"/>
            </w:tcBorders>
          </w:tcPr>
          <w:p w14:paraId="52DAF0E3" w14:textId="77777777" w:rsidR="00B37153" w:rsidRPr="005A5B19" w:rsidRDefault="00B37153" w:rsidP="00B37153">
            <w:pPr>
              <w:jc w:val="both"/>
              <w:rPr>
                <w:bCs/>
                <w:sz w:val="24"/>
                <w:szCs w:val="24"/>
              </w:rPr>
            </w:pPr>
          </w:p>
        </w:tc>
        <w:tc>
          <w:tcPr>
            <w:tcW w:w="2801" w:type="dxa"/>
            <w:tcBorders>
              <w:bottom w:val="nil"/>
            </w:tcBorders>
          </w:tcPr>
          <w:p w14:paraId="345821A3" w14:textId="77777777" w:rsidR="00B37153" w:rsidRPr="005A5B19" w:rsidRDefault="00B37153" w:rsidP="00B37153">
            <w:pPr>
              <w:jc w:val="both"/>
              <w:rPr>
                <w:bCs/>
                <w:sz w:val="24"/>
                <w:szCs w:val="24"/>
              </w:rPr>
            </w:pPr>
          </w:p>
        </w:tc>
      </w:tr>
      <w:tr w:rsidR="00B37153" w:rsidRPr="005A5B19" w14:paraId="757E5595" w14:textId="77777777" w:rsidTr="00B37153">
        <w:tc>
          <w:tcPr>
            <w:tcW w:w="783" w:type="dxa"/>
            <w:tcBorders>
              <w:top w:val="nil"/>
              <w:bottom w:val="nil"/>
            </w:tcBorders>
          </w:tcPr>
          <w:p w14:paraId="46B015E8" w14:textId="77777777" w:rsidR="00B37153" w:rsidRPr="005A5B19" w:rsidRDefault="00B37153" w:rsidP="00B37153">
            <w:pPr>
              <w:jc w:val="both"/>
              <w:rPr>
                <w:bCs/>
                <w:sz w:val="24"/>
                <w:szCs w:val="24"/>
              </w:rPr>
            </w:pPr>
          </w:p>
        </w:tc>
        <w:tc>
          <w:tcPr>
            <w:tcW w:w="3105" w:type="dxa"/>
            <w:tcBorders>
              <w:top w:val="nil"/>
              <w:bottom w:val="nil"/>
            </w:tcBorders>
          </w:tcPr>
          <w:p w14:paraId="6C45476F" w14:textId="77777777" w:rsidR="00B37153" w:rsidRPr="005A5B19" w:rsidRDefault="00B37153" w:rsidP="00B37153">
            <w:pPr>
              <w:numPr>
                <w:ilvl w:val="0"/>
                <w:numId w:val="13"/>
              </w:numPr>
              <w:tabs>
                <w:tab w:val="clear" w:pos="1035"/>
              </w:tabs>
              <w:ind w:left="363" w:hanging="360"/>
              <w:jc w:val="both"/>
              <w:rPr>
                <w:bCs/>
                <w:sz w:val="24"/>
                <w:szCs w:val="24"/>
              </w:rPr>
            </w:pPr>
            <w:r w:rsidRPr="005A5B19">
              <w:rPr>
                <w:bCs/>
                <w:sz w:val="24"/>
                <w:szCs w:val="24"/>
              </w:rPr>
              <w:t>Located as per the drawing?</w:t>
            </w:r>
          </w:p>
        </w:tc>
        <w:tc>
          <w:tcPr>
            <w:tcW w:w="2332" w:type="dxa"/>
            <w:tcBorders>
              <w:top w:val="nil"/>
              <w:bottom w:val="nil"/>
            </w:tcBorders>
          </w:tcPr>
          <w:p w14:paraId="38D26B94" w14:textId="77777777" w:rsidR="00B37153" w:rsidRPr="005A5B19" w:rsidRDefault="00B37153" w:rsidP="00B37153">
            <w:pPr>
              <w:jc w:val="both"/>
              <w:rPr>
                <w:bCs/>
                <w:sz w:val="24"/>
                <w:szCs w:val="24"/>
              </w:rPr>
            </w:pPr>
          </w:p>
        </w:tc>
        <w:tc>
          <w:tcPr>
            <w:tcW w:w="2801" w:type="dxa"/>
            <w:tcBorders>
              <w:top w:val="nil"/>
              <w:bottom w:val="nil"/>
            </w:tcBorders>
          </w:tcPr>
          <w:p w14:paraId="7B75E926" w14:textId="77777777" w:rsidR="00B37153" w:rsidRPr="005A5B19" w:rsidRDefault="00B37153" w:rsidP="00B37153">
            <w:pPr>
              <w:jc w:val="both"/>
              <w:rPr>
                <w:bCs/>
                <w:sz w:val="24"/>
                <w:szCs w:val="24"/>
              </w:rPr>
            </w:pPr>
          </w:p>
        </w:tc>
      </w:tr>
      <w:tr w:rsidR="00B37153" w:rsidRPr="005A5B19" w14:paraId="344952D6" w14:textId="77777777" w:rsidTr="00B37153">
        <w:tc>
          <w:tcPr>
            <w:tcW w:w="783" w:type="dxa"/>
            <w:tcBorders>
              <w:top w:val="nil"/>
            </w:tcBorders>
          </w:tcPr>
          <w:p w14:paraId="0AA61BDC" w14:textId="77777777" w:rsidR="00B37153" w:rsidRPr="005A5B19" w:rsidRDefault="00B37153" w:rsidP="00B37153">
            <w:pPr>
              <w:jc w:val="both"/>
              <w:rPr>
                <w:bCs/>
                <w:sz w:val="24"/>
                <w:szCs w:val="24"/>
              </w:rPr>
            </w:pPr>
          </w:p>
        </w:tc>
        <w:tc>
          <w:tcPr>
            <w:tcW w:w="3105" w:type="dxa"/>
            <w:tcBorders>
              <w:top w:val="nil"/>
            </w:tcBorders>
          </w:tcPr>
          <w:p w14:paraId="21877B99" w14:textId="77777777" w:rsidR="00B37153" w:rsidRPr="005A5B19" w:rsidRDefault="00B37153" w:rsidP="00B37153">
            <w:pPr>
              <w:numPr>
                <w:ilvl w:val="0"/>
                <w:numId w:val="13"/>
              </w:numPr>
              <w:tabs>
                <w:tab w:val="clear" w:pos="1035"/>
              </w:tabs>
              <w:ind w:left="363" w:hanging="360"/>
              <w:jc w:val="both"/>
              <w:rPr>
                <w:bCs/>
                <w:sz w:val="24"/>
                <w:szCs w:val="24"/>
              </w:rPr>
            </w:pPr>
            <w:r w:rsidRPr="005A5B19">
              <w:rPr>
                <w:bCs/>
                <w:sz w:val="24"/>
                <w:szCs w:val="24"/>
              </w:rPr>
              <w:t>Easily accessible?</w:t>
            </w:r>
          </w:p>
        </w:tc>
        <w:tc>
          <w:tcPr>
            <w:tcW w:w="2332" w:type="dxa"/>
            <w:tcBorders>
              <w:top w:val="nil"/>
            </w:tcBorders>
          </w:tcPr>
          <w:p w14:paraId="659D6AA8" w14:textId="77777777" w:rsidR="00B37153" w:rsidRPr="005A5B19" w:rsidRDefault="00B37153" w:rsidP="00B37153">
            <w:pPr>
              <w:jc w:val="both"/>
              <w:rPr>
                <w:bCs/>
                <w:sz w:val="24"/>
                <w:szCs w:val="24"/>
              </w:rPr>
            </w:pPr>
          </w:p>
        </w:tc>
        <w:tc>
          <w:tcPr>
            <w:tcW w:w="2801" w:type="dxa"/>
            <w:tcBorders>
              <w:top w:val="nil"/>
            </w:tcBorders>
          </w:tcPr>
          <w:p w14:paraId="63119335" w14:textId="77777777" w:rsidR="00B37153" w:rsidRPr="005A5B19" w:rsidRDefault="00B37153" w:rsidP="00B37153">
            <w:pPr>
              <w:jc w:val="both"/>
              <w:rPr>
                <w:bCs/>
                <w:sz w:val="24"/>
                <w:szCs w:val="24"/>
              </w:rPr>
            </w:pPr>
          </w:p>
        </w:tc>
      </w:tr>
      <w:tr w:rsidR="00B37153" w:rsidRPr="005A5B19" w14:paraId="1D55FF1F" w14:textId="77777777" w:rsidTr="00B37153">
        <w:tc>
          <w:tcPr>
            <w:tcW w:w="783" w:type="dxa"/>
          </w:tcPr>
          <w:p w14:paraId="7BFBBBDF" w14:textId="77777777" w:rsidR="00B37153" w:rsidRPr="005A5B19" w:rsidRDefault="00B37153" w:rsidP="00B37153">
            <w:pPr>
              <w:jc w:val="both"/>
              <w:rPr>
                <w:bCs/>
                <w:sz w:val="24"/>
                <w:szCs w:val="24"/>
              </w:rPr>
            </w:pPr>
            <w:r w:rsidRPr="005A5B19">
              <w:rPr>
                <w:bCs/>
                <w:sz w:val="24"/>
                <w:szCs w:val="24"/>
              </w:rPr>
              <w:t>4.3</w:t>
            </w:r>
          </w:p>
        </w:tc>
        <w:tc>
          <w:tcPr>
            <w:tcW w:w="3105" w:type="dxa"/>
          </w:tcPr>
          <w:p w14:paraId="03635BF1" w14:textId="77777777" w:rsidR="00B37153" w:rsidRPr="005A5B19" w:rsidRDefault="00B37153" w:rsidP="00B37153">
            <w:pPr>
              <w:jc w:val="both"/>
              <w:rPr>
                <w:bCs/>
                <w:sz w:val="24"/>
                <w:szCs w:val="24"/>
              </w:rPr>
            </w:pPr>
            <w:r w:rsidRPr="005A5B19">
              <w:rPr>
                <w:bCs/>
                <w:sz w:val="24"/>
                <w:szCs w:val="24"/>
              </w:rPr>
              <w:t>Is there any loose wiring in the pump?</w:t>
            </w:r>
          </w:p>
        </w:tc>
        <w:tc>
          <w:tcPr>
            <w:tcW w:w="2332" w:type="dxa"/>
          </w:tcPr>
          <w:p w14:paraId="15CADED5" w14:textId="77777777" w:rsidR="00B37153" w:rsidRPr="005A5B19" w:rsidRDefault="00B37153" w:rsidP="00B37153">
            <w:pPr>
              <w:jc w:val="both"/>
              <w:rPr>
                <w:bCs/>
                <w:sz w:val="24"/>
                <w:szCs w:val="24"/>
              </w:rPr>
            </w:pPr>
          </w:p>
        </w:tc>
        <w:tc>
          <w:tcPr>
            <w:tcW w:w="2801" w:type="dxa"/>
          </w:tcPr>
          <w:p w14:paraId="22D34049" w14:textId="77777777" w:rsidR="00B37153" w:rsidRPr="005A5B19" w:rsidRDefault="00B37153" w:rsidP="00B37153">
            <w:pPr>
              <w:jc w:val="both"/>
              <w:rPr>
                <w:bCs/>
                <w:sz w:val="24"/>
                <w:szCs w:val="24"/>
              </w:rPr>
            </w:pPr>
          </w:p>
        </w:tc>
      </w:tr>
      <w:tr w:rsidR="00B37153" w:rsidRPr="005A5B19" w14:paraId="303BE836" w14:textId="77777777" w:rsidTr="00B37153">
        <w:tc>
          <w:tcPr>
            <w:tcW w:w="783" w:type="dxa"/>
          </w:tcPr>
          <w:p w14:paraId="0729107F" w14:textId="77777777" w:rsidR="00B37153" w:rsidRPr="005A5B19" w:rsidRDefault="00B37153" w:rsidP="00B37153">
            <w:pPr>
              <w:jc w:val="both"/>
              <w:rPr>
                <w:bCs/>
                <w:sz w:val="24"/>
                <w:szCs w:val="24"/>
              </w:rPr>
            </w:pPr>
            <w:r w:rsidRPr="005A5B19">
              <w:rPr>
                <w:bCs/>
                <w:sz w:val="24"/>
                <w:szCs w:val="24"/>
              </w:rPr>
              <w:lastRenderedPageBreak/>
              <w:t>4.4</w:t>
            </w:r>
          </w:p>
        </w:tc>
        <w:tc>
          <w:tcPr>
            <w:tcW w:w="3105" w:type="dxa"/>
          </w:tcPr>
          <w:p w14:paraId="4D6A8F82" w14:textId="77777777" w:rsidR="00B37153" w:rsidRPr="005A5B19" w:rsidRDefault="00B37153" w:rsidP="00B37153">
            <w:pPr>
              <w:jc w:val="both"/>
              <w:rPr>
                <w:bCs/>
                <w:sz w:val="24"/>
                <w:szCs w:val="24"/>
              </w:rPr>
            </w:pPr>
            <w:r w:rsidRPr="005A5B19">
              <w:rPr>
                <w:bCs/>
                <w:sz w:val="24"/>
                <w:szCs w:val="24"/>
              </w:rPr>
              <w:t>Are flameproof boxes closed properly?</w:t>
            </w:r>
          </w:p>
        </w:tc>
        <w:tc>
          <w:tcPr>
            <w:tcW w:w="2332" w:type="dxa"/>
          </w:tcPr>
          <w:p w14:paraId="0C1050FC" w14:textId="77777777" w:rsidR="00B37153" w:rsidRPr="005A5B19" w:rsidRDefault="00B37153" w:rsidP="00B37153">
            <w:pPr>
              <w:jc w:val="both"/>
              <w:rPr>
                <w:bCs/>
                <w:sz w:val="24"/>
                <w:szCs w:val="24"/>
              </w:rPr>
            </w:pPr>
          </w:p>
        </w:tc>
        <w:tc>
          <w:tcPr>
            <w:tcW w:w="2801" w:type="dxa"/>
          </w:tcPr>
          <w:p w14:paraId="68FF9675" w14:textId="77777777" w:rsidR="00B37153" w:rsidRPr="005A5B19" w:rsidRDefault="00B37153" w:rsidP="00B37153">
            <w:pPr>
              <w:jc w:val="both"/>
              <w:rPr>
                <w:bCs/>
                <w:sz w:val="24"/>
                <w:szCs w:val="24"/>
              </w:rPr>
            </w:pPr>
          </w:p>
        </w:tc>
      </w:tr>
      <w:tr w:rsidR="00B37153" w:rsidRPr="005A5B19" w14:paraId="034CB7A7" w14:textId="77777777" w:rsidTr="00B37153">
        <w:tc>
          <w:tcPr>
            <w:tcW w:w="783" w:type="dxa"/>
          </w:tcPr>
          <w:p w14:paraId="05483411" w14:textId="77777777" w:rsidR="00B37153" w:rsidRPr="005A5B19" w:rsidRDefault="00B37153" w:rsidP="00B37153">
            <w:pPr>
              <w:jc w:val="both"/>
              <w:rPr>
                <w:bCs/>
                <w:sz w:val="24"/>
                <w:szCs w:val="24"/>
              </w:rPr>
            </w:pPr>
            <w:r w:rsidRPr="005A5B19">
              <w:rPr>
                <w:bCs/>
                <w:sz w:val="24"/>
                <w:szCs w:val="24"/>
              </w:rPr>
              <w:t>4.5</w:t>
            </w:r>
          </w:p>
        </w:tc>
        <w:tc>
          <w:tcPr>
            <w:tcW w:w="3105" w:type="dxa"/>
          </w:tcPr>
          <w:p w14:paraId="3E02187D" w14:textId="77777777" w:rsidR="00B37153" w:rsidRPr="005A5B19" w:rsidRDefault="00B37153" w:rsidP="00B37153">
            <w:pPr>
              <w:jc w:val="both"/>
              <w:rPr>
                <w:bCs/>
                <w:sz w:val="24"/>
                <w:szCs w:val="24"/>
              </w:rPr>
            </w:pPr>
            <w:r w:rsidRPr="005A5B19">
              <w:rPr>
                <w:bCs/>
                <w:sz w:val="24"/>
                <w:szCs w:val="24"/>
              </w:rPr>
              <w:t>Is dry sand filled in the gap below pump in pump pedestal?</w:t>
            </w:r>
          </w:p>
        </w:tc>
        <w:tc>
          <w:tcPr>
            <w:tcW w:w="2332" w:type="dxa"/>
          </w:tcPr>
          <w:p w14:paraId="7172429B" w14:textId="77777777" w:rsidR="00B37153" w:rsidRPr="005A5B19" w:rsidRDefault="00B37153" w:rsidP="00B37153">
            <w:pPr>
              <w:jc w:val="both"/>
              <w:rPr>
                <w:bCs/>
                <w:sz w:val="24"/>
                <w:szCs w:val="24"/>
              </w:rPr>
            </w:pPr>
          </w:p>
        </w:tc>
        <w:tc>
          <w:tcPr>
            <w:tcW w:w="2801" w:type="dxa"/>
          </w:tcPr>
          <w:p w14:paraId="47723449" w14:textId="77777777" w:rsidR="00B37153" w:rsidRPr="005A5B19" w:rsidRDefault="00B37153" w:rsidP="00B37153">
            <w:pPr>
              <w:jc w:val="both"/>
              <w:rPr>
                <w:bCs/>
                <w:sz w:val="24"/>
                <w:szCs w:val="24"/>
              </w:rPr>
            </w:pPr>
          </w:p>
        </w:tc>
      </w:tr>
      <w:tr w:rsidR="00B37153" w:rsidRPr="005A5B19" w14:paraId="6DAF738A" w14:textId="77777777" w:rsidTr="00B37153">
        <w:trPr>
          <w:cantSplit/>
        </w:trPr>
        <w:tc>
          <w:tcPr>
            <w:tcW w:w="783" w:type="dxa"/>
          </w:tcPr>
          <w:p w14:paraId="312E410F" w14:textId="77777777" w:rsidR="00B37153" w:rsidRPr="005A5B19" w:rsidRDefault="00B37153" w:rsidP="00B37153">
            <w:pPr>
              <w:jc w:val="both"/>
              <w:rPr>
                <w:bCs/>
                <w:sz w:val="24"/>
                <w:szCs w:val="24"/>
              </w:rPr>
            </w:pPr>
            <w:r w:rsidRPr="005A5B19">
              <w:rPr>
                <w:bCs/>
                <w:sz w:val="24"/>
                <w:szCs w:val="24"/>
              </w:rPr>
              <w:t>5</w:t>
            </w:r>
          </w:p>
        </w:tc>
        <w:tc>
          <w:tcPr>
            <w:tcW w:w="8238" w:type="dxa"/>
            <w:gridSpan w:val="3"/>
          </w:tcPr>
          <w:p w14:paraId="5682A98D" w14:textId="77777777" w:rsidR="00B37153" w:rsidRPr="005A5B19" w:rsidRDefault="00B37153" w:rsidP="00B37153">
            <w:pPr>
              <w:jc w:val="both"/>
              <w:rPr>
                <w:bCs/>
                <w:sz w:val="24"/>
                <w:szCs w:val="24"/>
              </w:rPr>
            </w:pPr>
            <w:r w:rsidRPr="005A5B19">
              <w:rPr>
                <w:bCs/>
                <w:sz w:val="24"/>
                <w:szCs w:val="24"/>
              </w:rPr>
              <w:t>Building and other facilities:</w:t>
            </w:r>
          </w:p>
        </w:tc>
      </w:tr>
      <w:tr w:rsidR="00B37153" w:rsidRPr="005A5B19" w14:paraId="0ADEA1CB" w14:textId="77777777" w:rsidTr="00B37153">
        <w:tc>
          <w:tcPr>
            <w:tcW w:w="783" w:type="dxa"/>
          </w:tcPr>
          <w:p w14:paraId="7EF075DB" w14:textId="77777777" w:rsidR="00B37153" w:rsidRPr="005A5B19" w:rsidRDefault="00B37153" w:rsidP="00B37153">
            <w:pPr>
              <w:jc w:val="both"/>
              <w:rPr>
                <w:bCs/>
                <w:sz w:val="24"/>
                <w:szCs w:val="24"/>
              </w:rPr>
            </w:pPr>
            <w:r w:rsidRPr="005A5B19">
              <w:rPr>
                <w:bCs/>
                <w:sz w:val="24"/>
                <w:szCs w:val="24"/>
              </w:rPr>
              <w:t>5.1</w:t>
            </w:r>
          </w:p>
        </w:tc>
        <w:tc>
          <w:tcPr>
            <w:tcW w:w="3105" w:type="dxa"/>
          </w:tcPr>
          <w:p w14:paraId="69E65528" w14:textId="77777777" w:rsidR="00B37153" w:rsidRPr="005A5B19" w:rsidRDefault="00B37153" w:rsidP="00B37153">
            <w:pPr>
              <w:jc w:val="both"/>
              <w:rPr>
                <w:bCs/>
                <w:sz w:val="24"/>
                <w:szCs w:val="24"/>
              </w:rPr>
            </w:pPr>
            <w:r w:rsidRPr="005A5B19">
              <w:rPr>
                <w:bCs/>
                <w:sz w:val="24"/>
                <w:szCs w:val="24"/>
              </w:rPr>
              <w:t>Are any other flammable materials like LPG cylinders, cardboard cartons and like other flammable materials., are stored in the generator room?</w:t>
            </w:r>
          </w:p>
        </w:tc>
        <w:tc>
          <w:tcPr>
            <w:tcW w:w="2332" w:type="dxa"/>
          </w:tcPr>
          <w:p w14:paraId="445DD073" w14:textId="77777777" w:rsidR="00B37153" w:rsidRPr="005A5B19" w:rsidRDefault="00B37153" w:rsidP="00B37153">
            <w:pPr>
              <w:jc w:val="both"/>
              <w:rPr>
                <w:bCs/>
                <w:sz w:val="24"/>
                <w:szCs w:val="24"/>
              </w:rPr>
            </w:pPr>
          </w:p>
        </w:tc>
        <w:tc>
          <w:tcPr>
            <w:tcW w:w="2801" w:type="dxa"/>
          </w:tcPr>
          <w:p w14:paraId="5E129B5A" w14:textId="77777777" w:rsidR="00B37153" w:rsidRPr="005A5B19" w:rsidRDefault="00B37153" w:rsidP="00B37153">
            <w:pPr>
              <w:jc w:val="both"/>
              <w:rPr>
                <w:bCs/>
                <w:sz w:val="24"/>
                <w:szCs w:val="24"/>
              </w:rPr>
            </w:pPr>
          </w:p>
        </w:tc>
      </w:tr>
      <w:tr w:rsidR="00B37153" w:rsidRPr="005A5B19" w14:paraId="1730BF84" w14:textId="77777777" w:rsidTr="00B37153">
        <w:tc>
          <w:tcPr>
            <w:tcW w:w="783" w:type="dxa"/>
          </w:tcPr>
          <w:p w14:paraId="19F190E9" w14:textId="77777777" w:rsidR="00B37153" w:rsidRPr="005A5B19" w:rsidRDefault="00B37153" w:rsidP="00B37153">
            <w:pPr>
              <w:jc w:val="both"/>
              <w:rPr>
                <w:bCs/>
                <w:sz w:val="24"/>
                <w:szCs w:val="24"/>
              </w:rPr>
            </w:pPr>
            <w:r w:rsidRPr="005A5B19">
              <w:rPr>
                <w:bCs/>
                <w:sz w:val="24"/>
                <w:szCs w:val="24"/>
              </w:rPr>
              <w:t>5.2</w:t>
            </w:r>
          </w:p>
        </w:tc>
        <w:tc>
          <w:tcPr>
            <w:tcW w:w="3105" w:type="dxa"/>
          </w:tcPr>
          <w:p w14:paraId="6350FBE8" w14:textId="77777777" w:rsidR="00B37153" w:rsidRPr="005A5B19" w:rsidRDefault="00B37153" w:rsidP="00B37153">
            <w:pPr>
              <w:jc w:val="both"/>
              <w:rPr>
                <w:bCs/>
                <w:sz w:val="24"/>
                <w:szCs w:val="24"/>
              </w:rPr>
            </w:pPr>
            <w:r w:rsidRPr="005A5B19">
              <w:rPr>
                <w:bCs/>
                <w:sz w:val="24"/>
                <w:szCs w:val="24"/>
              </w:rPr>
              <w:t>Whether generator room properly ventilated, clean and dry?</w:t>
            </w:r>
          </w:p>
        </w:tc>
        <w:tc>
          <w:tcPr>
            <w:tcW w:w="2332" w:type="dxa"/>
          </w:tcPr>
          <w:p w14:paraId="34DCD523" w14:textId="77777777" w:rsidR="00B37153" w:rsidRPr="005A5B19" w:rsidRDefault="00B37153" w:rsidP="00B37153">
            <w:pPr>
              <w:jc w:val="both"/>
              <w:rPr>
                <w:bCs/>
                <w:sz w:val="24"/>
                <w:szCs w:val="24"/>
              </w:rPr>
            </w:pPr>
          </w:p>
        </w:tc>
        <w:tc>
          <w:tcPr>
            <w:tcW w:w="2801" w:type="dxa"/>
          </w:tcPr>
          <w:p w14:paraId="16E98219" w14:textId="77777777" w:rsidR="00B37153" w:rsidRPr="005A5B19" w:rsidRDefault="00B37153" w:rsidP="00B37153">
            <w:pPr>
              <w:jc w:val="both"/>
              <w:rPr>
                <w:bCs/>
                <w:sz w:val="24"/>
                <w:szCs w:val="24"/>
              </w:rPr>
            </w:pPr>
          </w:p>
        </w:tc>
      </w:tr>
      <w:tr w:rsidR="00B37153" w:rsidRPr="005A5B19" w14:paraId="3969B898" w14:textId="77777777" w:rsidTr="00B37153">
        <w:tc>
          <w:tcPr>
            <w:tcW w:w="783" w:type="dxa"/>
          </w:tcPr>
          <w:p w14:paraId="442FFAE7" w14:textId="77777777" w:rsidR="00B37153" w:rsidRPr="005A5B19" w:rsidRDefault="00B37153" w:rsidP="00B37153">
            <w:pPr>
              <w:jc w:val="both"/>
              <w:rPr>
                <w:bCs/>
                <w:sz w:val="24"/>
                <w:szCs w:val="24"/>
              </w:rPr>
            </w:pPr>
            <w:r w:rsidRPr="005A5B19">
              <w:rPr>
                <w:bCs/>
                <w:sz w:val="24"/>
                <w:szCs w:val="24"/>
              </w:rPr>
              <w:t>6</w:t>
            </w:r>
          </w:p>
        </w:tc>
        <w:tc>
          <w:tcPr>
            <w:tcW w:w="3105" w:type="dxa"/>
          </w:tcPr>
          <w:p w14:paraId="7FB9427C" w14:textId="77777777" w:rsidR="00B37153" w:rsidRPr="005A5B19" w:rsidRDefault="00B37153" w:rsidP="00B37153">
            <w:pPr>
              <w:jc w:val="both"/>
              <w:rPr>
                <w:bCs/>
                <w:sz w:val="24"/>
                <w:szCs w:val="24"/>
              </w:rPr>
            </w:pPr>
            <w:r w:rsidRPr="005A5B19">
              <w:rPr>
                <w:bCs/>
                <w:sz w:val="24"/>
                <w:szCs w:val="24"/>
              </w:rPr>
              <w:t>Electrical:</w:t>
            </w:r>
          </w:p>
        </w:tc>
        <w:tc>
          <w:tcPr>
            <w:tcW w:w="2332" w:type="dxa"/>
          </w:tcPr>
          <w:p w14:paraId="013895B2" w14:textId="77777777" w:rsidR="00B37153" w:rsidRPr="005A5B19" w:rsidRDefault="00B37153" w:rsidP="00B37153">
            <w:pPr>
              <w:jc w:val="both"/>
              <w:rPr>
                <w:bCs/>
                <w:sz w:val="24"/>
                <w:szCs w:val="24"/>
              </w:rPr>
            </w:pPr>
          </w:p>
        </w:tc>
        <w:tc>
          <w:tcPr>
            <w:tcW w:w="2801" w:type="dxa"/>
          </w:tcPr>
          <w:p w14:paraId="72D390DF" w14:textId="77777777" w:rsidR="00B37153" w:rsidRPr="005A5B19" w:rsidRDefault="00B37153" w:rsidP="00B37153">
            <w:pPr>
              <w:jc w:val="both"/>
              <w:rPr>
                <w:bCs/>
                <w:sz w:val="24"/>
                <w:szCs w:val="24"/>
              </w:rPr>
            </w:pPr>
          </w:p>
        </w:tc>
      </w:tr>
      <w:tr w:rsidR="00B37153" w:rsidRPr="005A5B19" w14:paraId="76E31405" w14:textId="77777777" w:rsidTr="00B37153">
        <w:tc>
          <w:tcPr>
            <w:tcW w:w="783" w:type="dxa"/>
          </w:tcPr>
          <w:p w14:paraId="27DB6EB8" w14:textId="77777777" w:rsidR="00B37153" w:rsidRPr="005A5B19" w:rsidRDefault="00B37153" w:rsidP="00B37153">
            <w:pPr>
              <w:jc w:val="both"/>
              <w:rPr>
                <w:bCs/>
                <w:sz w:val="24"/>
                <w:szCs w:val="24"/>
              </w:rPr>
            </w:pPr>
            <w:r w:rsidRPr="005A5B19">
              <w:rPr>
                <w:bCs/>
                <w:sz w:val="24"/>
                <w:szCs w:val="24"/>
              </w:rPr>
              <w:t>6.1</w:t>
            </w:r>
          </w:p>
        </w:tc>
        <w:tc>
          <w:tcPr>
            <w:tcW w:w="3105" w:type="dxa"/>
          </w:tcPr>
          <w:p w14:paraId="283357F8" w14:textId="77777777" w:rsidR="00B37153" w:rsidRPr="005A5B19" w:rsidRDefault="00B37153" w:rsidP="00B37153">
            <w:pPr>
              <w:jc w:val="both"/>
              <w:rPr>
                <w:bCs/>
                <w:sz w:val="24"/>
                <w:szCs w:val="24"/>
              </w:rPr>
            </w:pPr>
            <w:r w:rsidRPr="005A5B19">
              <w:rPr>
                <w:bCs/>
                <w:sz w:val="24"/>
                <w:szCs w:val="24"/>
              </w:rPr>
              <w:t>Is the electrical system as per our standard?</w:t>
            </w:r>
          </w:p>
        </w:tc>
        <w:tc>
          <w:tcPr>
            <w:tcW w:w="2332" w:type="dxa"/>
          </w:tcPr>
          <w:p w14:paraId="54C297BD" w14:textId="77777777" w:rsidR="00B37153" w:rsidRPr="005A5B19" w:rsidRDefault="00B37153" w:rsidP="00B37153">
            <w:pPr>
              <w:jc w:val="both"/>
              <w:rPr>
                <w:bCs/>
                <w:sz w:val="24"/>
                <w:szCs w:val="24"/>
              </w:rPr>
            </w:pPr>
          </w:p>
        </w:tc>
        <w:tc>
          <w:tcPr>
            <w:tcW w:w="2801" w:type="dxa"/>
          </w:tcPr>
          <w:p w14:paraId="484414E9" w14:textId="77777777" w:rsidR="00B37153" w:rsidRPr="005A5B19" w:rsidRDefault="00B37153" w:rsidP="00B37153">
            <w:pPr>
              <w:jc w:val="both"/>
              <w:rPr>
                <w:bCs/>
                <w:sz w:val="24"/>
                <w:szCs w:val="24"/>
              </w:rPr>
            </w:pPr>
          </w:p>
        </w:tc>
      </w:tr>
      <w:tr w:rsidR="00B37153" w:rsidRPr="005A5B19" w14:paraId="7749EB9A" w14:textId="77777777" w:rsidTr="00B37153">
        <w:tc>
          <w:tcPr>
            <w:tcW w:w="783" w:type="dxa"/>
          </w:tcPr>
          <w:p w14:paraId="0083FACF" w14:textId="77777777" w:rsidR="00B37153" w:rsidRPr="005A5B19" w:rsidRDefault="00B37153" w:rsidP="00B37153">
            <w:pPr>
              <w:jc w:val="both"/>
              <w:rPr>
                <w:bCs/>
                <w:sz w:val="24"/>
                <w:szCs w:val="24"/>
              </w:rPr>
            </w:pPr>
            <w:r w:rsidRPr="005A5B19">
              <w:rPr>
                <w:bCs/>
                <w:sz w:val="24"/>
                <w:szCs w:val="24"/>
              </w:rPr>
              <w:t>6.2</w:t>
            </w:r>
          </w:p>
        </w:tc>
        <w:tc>
          <w:tcPr>
            <w:tcW w:w="3105" w:type="dxa"/>
          </w:tcPr>
          <w:p w14:paraId="62397565" w14:textId="77777777" w:rsidR="00B37153" w:rsidRPr="005A5B19" w:rsidRDefault="00B37153" w:rsidP="00B37153">
            <w:pPr>
              <w:jc w:val="both"/>
              <w:rPr>
                <w:bCs/>
                <w:sz w:val="24"/>
                <w:szCs w:val="24"/>
              </w:rPr>
            </w:pPr>
            <w:r w:rsidRPr="005A5B19">
              <w:rPr>
                <w:bCs/>
                <w:sz w:val="24"/>
                <w:szCs w:val="24"/>
              </w:rPr>
              <w:t>Is there any loose wiring in the switch board?</w:t>
            </w:r>
          </w:p>
        </w:tc>
        <w:tc>
          <w:tcPr>
            <w:tcW w:w="2332" w:type="dxa"/>
          </w:tcPr>
          <w:p w14:paraId="51598540" w14:textId="77777777" w:rsidR="00B37153" w:rsidRPr="005A5B19" w:rsidRDefault="00B37153" w:rsidP="00B37153">
            <w:pPr>
              <w:jc w:val="both"/>
              <w:rPr>
                <w:bCs/>
                <w:sz w:val="24"/>
                <w:szCs w:val="24"/>
              </w:rPr>
            </w:pPr>
          </w:p>
        </w:tc>
        <w:tc>
          <w:tcPr>
            <w:tcW w:w="2801" w:type="dxa"/>
          </w:tcPr>
          <w:p w14:paraId="7259BA38" w14:textId="77777777" w:rsidR="00B37153" w:rsidRPr="005A5B19" w:rsidRDefault="00B37153" w:rsidP="00B37153">
            <w:pPr>
              <w:jc w:val="both"/>
              <w:rPr>
                <w:bCs/>
                <w:sz w:val="24"/>
                <w:szCs w:val="24"/>
              </w:rPr>
            </w:pPr>
          </w:p>
        </w:tc>
      </w:tr>
      <w:tr w:rsidR="00B37153" w:rsidRPr="005A5B19" w14:paraId="7CA703D8" w14:textId="77777777" w:rsidTr="00B37153">
        <w:tc>
          <w:tcPr>
            <w:tcW w:w="783" w:type="dxa"/>
          </w:tcPr>
          <w:p w14:paraId="69E07D7C" w14:textId="77777777" w:rsidR="00B37153" w:rsidRPr="005A5B19" w:rsidRDefault="00B37153" w:rsidP="00B37153">
            <w:pPr>
              <w:jc w:val="both"/>
              <w:rPr>
                <w:bCs/>
                <w:sz w:val="24"/>
                <w:szCs w:val="24"/>
              </w:rPr>
            </w:pPr>
            <w:r w:rsidRPr="005A5B19">
              <w:rPr>
                <w:bCs/>
                <w:sz w:val="24"/>
                <w:szCs w:val="24"/>
              </w:rPr>
              <w:t>6.3</w:t>
            </w:r>
          </w:p>
        </w:tc>
        <w:tc>
          <w:tcPr>
            <w:tcW w:w="3105" w:type="dxa"/>
          </w:tcPr>
          <w:p w14:paraId="643AF8B4" w14:textId="77777777" w:rsidR="00B37153" w:rsidRPr="005A5B19" w:rsidRDefault="00B37153" w:rsidP="00B37153">
            <w:pPr>
              <w:jc w:val="both"/>
              <w:rPr>
                <w:bCs/>
                <w:sz w:val="24"/>
                <w:szCs w:val="24"/>
              </w:rPr>
            </w:pPr>
            <w:r w:rsidRPr="005A5B19">
              <w:rPr>
                <w:bCs/>
                <w:sz w:val="24"/>
                <w:szCs w:val="24"/>
              </w:rPr>
              <w:t>Is the earthing provided as per new standards?</w:t>
            </w:r>
          </w:p>
        </w:tc>
        <w:tc>
          <w:tcPr>
            <w:tcW w:w="2332" w:type="dxa"/>
          </w:tcPr>
          <w:p w14:paraId="4563F87E" w14:textId="77777777" w:rsidR="00B37153" w:rsidRPr="005A5B19" w:rsidRDefault="00B37153" w:rsidP="00B37153">
            <w:pPr>
              <w:jc w:val="both"/>
              <w:rPr>
                <w:bCs/>
                <w:sz w:val="24"/>
                <w:szCs w:val="24"/>
              </w:rPr>
            </w:pPr>
          </w:p>
        </w:tc>
        <w:tc>
          <w:tcPr>
            <w:tcW w:w="2801" w:type="dxa"/>
          </w:tcPr>
          <w:p w14:paraId="2740D137" w14:textId="77777777" w:rsidR="00B37153" w:rsidRPr="005A5B19" w:rsidRDefault="00B37153" w:rsidP="00B37153">
            <w:pPr>
              <w:jc w:val="both"/>
              <w:rPr>
                <w:bCs/>
                <w:sz w:val="24"/>
                <w:szCs w:val="24"/>
              </w:rPr>
            </w:pPr>
          </w:p>
        </w:tc>
      </w:tr>
      <w:tr w:rsidR="00B37153" w:rsidRPr="005A5B19" w14:paraId="5A5C8DD6" w14:textId="77777777" w:rsidTr="00B37153">
        <w:tc>
          <w:tcPr>
            <w:tcW w:w="783" w:type="dxa"/>
          </w:tcPr>
          <w:p w14:paraId="2E4B5FA5" w14:textId="77777777" w:rsidR="00B37153" w:rsidRPr="005A5B19" w:rsidRDefault="00B37153" w:rsidP="00B37153">
            <w:pPr>
              <w:jc w:val="both"/>
              <w:rPr>
                <w:bCs/>
                <w:sz w:val="24"/>
                <w:szCs w:val="24"/>
              </w:rPr>
            </w:pPr>
            <w:r w:rsidRPr="005A5B19">
              <w:rPr>
                <w:bCs/>
                <w:sz w:val="24"/>
                <w:szCs w:val="24"/>
              </w:rPr>
              <w:t>6.4</w:t>
            </w:r>
          </w:p>
        </w:tc>
        <w:tc>
          <w:tcPr>
            <w:tcW w:w="3105" w:type="dxa"/>
          </w:tcPr>
          <w:p w14:paraId="1CA0FF41" w14:textId="77777777" w:rsidR="00B37153" w:rsidRPr="005A5B19" w:rsidRDefault="00B37153" w:rsidP="00B37153">
            <w:pPr>
              <w:jc w:val="both"/>
              <w:rPr>
                <w:bCs/>
                <w:sz w:val="24"/>
                <w:szCs w:val="24"/>
              </w:rPr>
            </w:pPr>
            <w:r w:rsidRPr="005A5B19">
              <w:rPr>
                <w:bCs/>
                <w:sz w:val="24"/>
                <w:szCs w:val="24"/>
              </w:rPr>
              <w:t>Are the light fixtures in good condition?</w:t>
            </w:r>
          </w:p>
        </w:tc>
        <w:tc>
          <w:tcPr>
            <w:tcW w:w="2332" w:type="dxa"/>
          </w:tcPr>
          <w:p w14:paraId="676D30EF" w14:textId="77777777" w:rsidR="00B37153" w:rsidRPr="005A5B19" w:rsidRDefault="00B37153" w:rsidP="00B37153">
            <w:pPr>
              <w:jc w:val="both"/>
              <w:rPr>
                <w:bCs/>
                <w:sz w:val="24"/>
                <w:szCs w:val="24"/>
              </w:rPr>
            </w:pPr>
          </w:p>
        </w:tc>
        <w:tc>
          <w:tcPr>
            <w:tcW w:w="2801" w:type="dxa"/>
          </w:tcPr>
          <w:p w14:paraId="62FB363C" w14:textId="77777777" w:rsidR="00B37153" w:rsidRPr="005A5B19" w:rsidRDefault="00B37153" w:rsidP="00B37153">
            <w:pPr>
              <w:jc w:val="both"/>
              <w:rPr>
                <w:bCs/>
                <w:sz w:val="24"/>
                <w:szCs w:val="24"/>
              </w:rPr>
            </w:pPr>
          </w:p>
        </w:tc>
      </w:tr>
      <w:tr w:rsidR="00B37153" w:rsidRPr="005A5B19" w14:paraId="1C28FBB1" w14:textId="77777777" w:rsidTr="00B37153">
        <w:tc>
          <w:tcPr>
            <w:tcW w:w="783" w:type="dxa"/>
          </w:tcPr>
          <w:p w14:paraId="2BBA361E" w14:textId="77777777" w:rsidR="00B37153" w:rsidRPr="005A5B19" w:rsidRDefault="00B37153" w:rsidP="00B37153">
            <w:pPr>
              <w:jc w:val="both"/>
              <w:rPr>
                <w:bCs/>
                <w:sz w:val="24"/>
                <w:szCs w:val="24"/>
              </w:rPr>
            </w:pPr>
            <w:r w:rsidRPr="005A5B19">
              <w:rPr>
                <w:bCs/>
                <w:sz w:val="24"/>
                <w:szCs w:val="24"/>
              </w:rPr>
              <w:t>6.5</w:t>
            </w:r>
          </w:p>
        </w:tc>
        <w:tc>
          <w:tcPr>
            <w:tcW w:w="3105" w:type="dxa"/>
          </w:tcPr>
          <w:p w14:paraId="21BADB8A" w14:textId="77777777" w:rsidR="00B37153" w:rsidRPr="005A5B19" w:rsidRDefault="00B37153" w:rsidP="00B37153">
            <w:pPr>
              <w:jc w:val="both"/>
              <w:rPr>
                <w:bCs/>
                <w:sz w:val="24"/>
                <w:szCs w:val="24"/>
              </w:rPr>
            </w:pPr>
            <w:r w:rsidRPr="005A5B19">
              <w:rPr>
                <w:bCs/>
                <w:sz w:val="24"/>
                <w:szCs w:val="24"/>
              </w:rPr>
              <w:t>Are the cables with FLP glands fitted to pumps?</w:t>
            </w:r>
          </w:p>
        </w:tc>
        <w:tc>
          <w:tcPr>
            <w:tcW w:w="2332" w:type="dxa"/>
          </w:tcPr>
          <w:p w14:paraId="18851148" w14:textId="77777777" w:rsidR="00B37153" w:rsidRPr="005A5B19" w:rsidRDefault="00B37153" w:rsidP="00B37153">
            <w:pPr>
              <w:jc w:val="both"/>
              <w:rPr>
                <w:bCs/>
                <w:sz w:val="24"/>
                <w:szCs w:val="24"/>
              </w:rPr>
            </w:pPr>
          </w:p>
        </w:tc>
        <w:tc>
          <w:tcPr>
            <w:tcW w:w="2801" w:type="dxa"/>
          </w:tcPr>
          <w:p w14:paraId="43F4A9F5" w14:textId="77777777" w:rsidR="00B37153" w:rsidRPr="005A5B19" w:rsidRDefault="00B37153" w:rsidP="00B37153">
            <w:pPr>
              <w:jc w:val="both"/>
              <w:rPr>
                <w:bCs/>
                <w:sz w:val="24"/>
                <w:szCs w:val="24"/>
              </w:rPr>
            </w:pPr>
          </w:p>
        </w:tc>
      </w:tr>
      <w:tr w:rsidR="00B37153" w:rsidRPr="005A5B19" w14:paraId="7213DA6F" w14:textId="77777777" w:rsidTr="00B37153">
        <w:tc>
          <w:tcPr>
            <w:tcW w:w="783" w:type="dxa"/>
          </w:tcPr>
          <w:p w14:paraId="6B4C670D" w14:textId="77777777" w:rsidR="00B37153" w:rsidRPr="005A5B19" w:rsidRDefault="00B37153" w:rsidP="00B37153">
            <w:pPr>
              <w:jc w:val="both"/>
              <w:rPr>
                <w:bCs/>
                <w:sz w:val="24"/>
                <w:szCs w:val="24"/>
              </w:rPr>
            </w:pPr>
            <w:r w:rsidRPr="005A5B19">
              <w:rPr>
                <w:bCs/>
                <w:sz w:val="24"/>
                <w:szCs w:val="24"/>
              </w:rPr>
              <w:t>6.6</w:t>
            </w:r>
          </w:p>
        </w:tc>
        <w:tc>
          <w:tcPr>
            <w:tcW w:w="3105" w:type="dxa"/>
          </w:tcPr>
          <w:p w14:paraId="6D1A4EF0" w14:textId="77777777" w:rsidR="00B37153" w:rsidRPr="005A5B19" w:rsidRDefault="00B37153" w:rsidP="00B37153">
            <w:pPr>
              <w:jc w:val="both"/>
              <w:rPr>
                <w:bCs/>
                <w:sz w:val="24"/>
                <w:szCs w:val="24"/>
              </w:rPr>
            </w:pPr>
            <w:r w:rsidRPr="005A5B19">
              <w:rPr>
                <w:bCs/>
                <w:sz w:val="24"/>
                <w:szCs w:val="24"/>
              </w:rPr>
              <w:t>Are all the equipments a labeled?</w:t>
            </w:r>
          </w:p>
        </w:tc>
        <w:tc>
          <w:tcPr>
            <w:tcW w:w="2332" w:type="dxa"/>
          </w:tcPr>
          <w:p w14:paraId="255338B6" w14:textId="77777777" w:rsidR="00B37153" w:rsidRPr="005A5B19" w:rsidRDefault="00B37153" w:rsidP="00B37153">
            <w:pPr>
              <w:jc w:val="both"/>
              <w:rPr>
                <w:bCs/>
                <w:sz w:val="24"/>
                <w:szCs w:val="24"/>
              </w:rPr>
            </w:pPr>
          </w:p>
        </w:tc>
        <w:tc>
          <w:tcPr>
            <w:tcW w:w="2801" w:type="dxa"/>
          </w:tcPr>
          <w:p w14:paraId="04B36AC6" w14:textId="77777777" w:rsidR="00B37153" w:rsidRPr="005A5B19" w:rsidRDefault="00B37153" w:rsidP="00B37153">
            <w:pPr>
              <w:jc w:val="both"/>
              <w:rPr>
                <w:bCs/>
                <w:sz w:val="24"/>
                <w:szCs w:val="24"/>
              </w:rPr>
            </w:pPr>
          </w:p>
        </w:tc>
      </w:tr>
      <w:tr w:rsidR="00B37153" w:rsidRPr="005A5B19" w14:paraId="54686E14" w14:textId="77777777" w:rsidTr="00B37153">
        <w:tc>
          <w:tcPr>
            <w:tcW w:w="783" w:type="dxa"/>
          </w:tcPr>
          <w:p w14:paraId="7EAFD07A" w14:textId="77777777" w:rsidR="00B37153" w:rsidRPr="005A5B19" w:rsidRDefault="00B37153" w:rsidP="00B37153">
            <w:pPr>
              <w:jc w:val="both"/>
              <w:rPr>
                <w:bCs/>
                <w:sz w:val="24"/>
                <w:szCs w:val="24"/>
              </w:rPr>
            </w:pPr>
            <w:r w:rsidRPr="005A5B19">
              <w:rPr>
                <w:bCs/>
                <w:sz w:val="24"/>
                <w:szCs w:val="24"/>
              </w:rPr>
              <w:t>6.7</w:t>
            </w:r>
          </w:p>
        </w:tc>
        <w:tc>
          <w:tcPr>
            <w:tcW w:w="3105" w:type="dxa"/>
          </w:tcPr>
          <w:p w14:paraId="39DDD7C6" w14:textId="77777777" w:rsidR="00B37153" w:rsidRPr="005A5B19" w:rsidRDefault="00B37153" w:rsidP="00B37153">
            <w:pPr>
              <w:pStyle w:val="BodyText2"/>
              <w:rPr>
                <w:bCs/>
                <w:szCs w:val="24"/>
              </w:rPr>
            </w:pPr>
            <w:r w:rsidRPr="005A5B19">
              <w:rPr>
                <w:bCs/>
                <w:szCs w:val="24"/>
              </w:rPr>
              <w:t>Are all the cable or wire terminations tightened?</w:t>
            </w:r>
          </w:p>
        </w:tc>
        <w:tc>
          <w:tcPr>
            <w:tcW w:w="2332" w:type="dxa"/>
          </w:tcPr>
          <w:p w14:paraId="0EAB9FB9" w14:textId="77777777" w:rsidR="00B37153" w:rsidRPr="005A5B19" w:rsidRDefault="00B37153" w:rsidP="00B37153">
            <w:pPr>
              <w:jc w:val="both"/>
              <w:rPr>
                <w:bCs/>
                <w:sz w:val="24"/>
                <w:szCs w:val="24"/>
              </w:rPr>
            </w:pPr>
          </w:p>
        </w:tc>
        <w:tc>
          <w:tcPr>
            <w:tcW w:w="2801" w:type="dxa"/>
          </w:tcPr>
          <w:p w14:paraId="691B390C" w14:textId="77777777" w:rsidR="00B37153" w:rsidRPr="005A5B19" w:rsidRDefault="00B37153" w:rsidP="00B37153">
            <w:pPr>
              <w:jc w:val="both"/>
              <w:rPr>
                <w:bCs/>
                <w:sz w:val="24"/>
                <w:szCs w:val="24"/>
              </w:rPr>
            </w:pPr>
          </w:p>
        </w:tc>
      </w:tr>
      <w:tr w:rsidR="00B37153" w:rsidRPr="005A5B19" w14:paraId="5945B3A4" w14:textId="77777777" w:rsidTr="00B37153">
        <w:tc>
          <w:tcPr>
            <w:tcW w:w="783" w:type="dxa"/>
          </w:tcPr>
          <w:p w14:paraId="4553E49C" w14:textId="77777777" w:rsidR="00B37153" w:rsidRPr="005A5B19" w:rsidRDefault="00B37153" w:rsidP="00B37153">
            <w:pPr>
              <w:jc w:val="both"/>
              <w:rPr>
                <w:bCs/>
                <w:sz w:val="24"/>
                <w:szCs w:val="24"/>
              </w:rPr>
            </w:pPr>
            <w:r w:rsidRPr="005A5B19">
              <w:rPr>
                <w:bCs/>
                <w:sz w:val="24"/>
                <w:szCs w:val="24"/>
              </w:rPr>
              <w:t>6.8</w:t>
            </w:r>
          </w:p>
        </w:tc>
        <w:tc>
          <w:tcPr>
            <w:tcW w:w="3105" w:type="dxa"/>
          </w:tcPr>
          <w:p w14:paraId="3E760B5D" w14:textId="77777777" w:rsidR="00B37153" w:rsidRPr="005A5B19" w:rsidRDefault="00B37153" w:rsidP="00B37153">
            <w:pPr>
              <w:pStyle w:val="BodyText2"/>
              <w:rPr>
                <w:bCs/>
                <w:szCs w:val="24"/>
              </w:rPr>
            </w:pPr>
            <w:r w:rsidRPr="005A5B19">
              <w:rPr>
                <w:bCs/>
                <w:szCs w:val="24"/>
              </w:rPr>
              <w:t>Is there any dirt or dust inside the electrical panels?</w:t>
            </w:r>
          </w:p>
        </w:tc>
        <w:tc>
          <w:tcPr>
            <w:tcW w:w="2332" w:type="dxa"/>
          </w:tcPr>
          <w:p w14:paraId="519ECEB1" w14:textId="77777777" w:rsidR="00B37153" w:rsidRPr="005A5B19" w:rsidRDefault="00B37153" w:rsidP="00B37153">
            <w:pPr>
              <w:jc w:val="both"/>
              <w:rPr>
                <w:bCs/>
                <w:sz w:val="24"/>
                <w:szCs w:val="24"/>
              </w:rPr>
            </w:pPr>
          </w:p>
        </w:tc>
        <w:tc>
          <w:tcPr>
            <w:tcW w:w="2801" w:type="dxa"/>
          </w:tcPr>
          <w:p w14:paraId="546C4952" w14:textId="77777777" w:rsidR="00B37153" w:rsidRPr="005A5B19" w:rsidRDefault="00B37153" w:rsidP="00B37153">
            <w:pPr>
              <w:jc w:val="both"/>
              <w:rPr>
                <w:bCs/>
                <w:sz w:val="24"/>
                <w:szCs w:val="24"/>
              </w:rPr>
            </w:pPr>
          </w:p>
        </w:tc>
      </w:tr>
      <w:tr w:rsidR="00B37153" w:rsidRPr="005A5B19" w14:paraId="3BD5B974" w14:textId="77777777" w:rsidTr="00B37153">
        <w:tc>
          <w:tcPr>
            <w:tcW w:w="783" w:type="dxa"/>
          </w:tcPr>
          <w:p w14:paraId="62098726" w14:textId="77777777" w:rsidR="00B37153" w:rsidRPr="005A5B19" w:rsidRDefault="00B37153" w:rsidP="00B37153">
            <w:pPr>
              <w:jc w:val="both"/>
              <w:rPr>
                <w:bCs/>
                <w:sz w:val="24"/>
                <w:szCs w:val="24"/>
              </w:rPr>
            </w:pPr>
            <w:r w:rsidRPr="005A5B19">
              <w:rPr>
                <w:bCs/>
                <w:sz w:val="24"/>
                <w:szCs w:val="24"/>
              </w:rPr>
              <w:t>6.9</w:t>
            </w:r>
          </w:p>
        </w:tc>
        <w:tc>
          <w:tcPr>
            <w:tcW w:w="3105" w:type="dxa"/>
          </w:tcPr>
          <w:p w14:paraId="22929E37" w14:textId="77777777" w:rsidR="00B37153" w:rsidRPr="005A5B19" w:rsidRDefault="00B37153" w:rsidP="00B37153">
            <w:pPr>
              <w:pStyle w:val="BodyText2"/>
              <w:rPr>
                <w:bCs/>
                <w:szCs w:val="24"/>
              </w:rPr>
            </w:pPr>
            <w:r w:rsidRPr="005A5B19">
              <w:rPr>
                <w:bCs/>
                <w:szCs w:val="24"/>
              </w:rPr>
              <w:t>Are all spare cable entry holes in all electrical panels blocked?</w:t>
            </w:r>
          </w:p>
        </w:tc>
        <w:tc>
          <w:tcPr>
            <w:tcW w:w="2332" w:type="dxa"/>
          </w:tcPr>
          <w:p w14:paraId="6DCC5C8D" w14:textId="77777777" w:rsidR="00B37153" w:rsidRPr="005A5B19" w:rsidRDefault="00B37153" w:rsidP="00B37153">
            <w:pPr>
              <w:jc w:val="both"/>
              <w:rPr>
                <w:bCs/>
                <w:sz w:val="24"/>
                <w:szCs w:val="24"/>
              </w:rPr>
            </w:pPr>
          </w:p>
        </w:tc>
        <w:tc>
          <w:tcPr>
            <w:tcW w:w="2801" w:type="dxa"/>
          </w:tcPr>
          <w:p w14:paraId="54076C61" w14:textId="77777777" w:rsidR="00B37153" w:rsidRPr="005A5B19" w:rsidRDefault="00B37153" w:rsidP="00B37153">
            <w:pPr>
              <w:jc w:val="both"/>
              <w:rPr>
                <w:bCs/>
                <w:sz w:val="24"/>
                <w:szCs w:val="24"/>
              </w:rPr>
            </w:pPr>
          </w:p>
        </w:tc>
      </w:tr>
      <w:tr w:rsidR="00B37153" w:rsidRPr="005A5B19" w14:paraId="6326E9A9" w14:textId="77777777" w:rsidTr="00B37153">
        <w:tc>
          <w:tcPr>
            <w:tcW w:w="783" w:type="dxa"/>
          </w:tcPr>
          <w:p w14:paraId="1138666B" w14:textId="77777777" w:rsidR="00B37153" w:rsidRPr="005A5B19" w:rsidRDefault="00B37153" w:rsidP="00B37153">
            <w:pPr>
              <w:jc w:val="both"/>
              <w:rPr>
                <w:bCs/>
                <w:sz w:val="24"/>
                <w:szCs w:val="24"/>
              </w:rPr>
            </w:pPr>
            <w:r w:rsidRPr="005A5B19">
              <w:rPr>
                <w:bCs/>
                <w:sz w:val="24"/>
                <w:szCs w:val="24"/>
              </w:rPr>
              <w:t>6.10</w:t>
            </w:r>
          </w:p>
        </w:tc>
        <w:tc>
          <w:tcPr>
            <w:tcW w:w="3105" w:type="dxa"/>
          </w:tcPr>
          <w:p w14:paraId="3BBDD117" w14:textId="77777777" w:rsidR="00B37153" w:rsidRPr="005A5B19" w:rsidRDefault="00B37153" w:rsidP="00B37153">
            <w:pPr>
              <w:pStyle w:val="BodyText2"/>
              <w:rPr>
                <w:bCs/>
                <w:szCs w:val="24"/>
              </w:rPr>
            </w:pPr>
            <w:r w:rsidRPr="005A5B19">
              <w:rPr>
                <w:bCs/>
                <w:szCs w:val="24"/>
              </w:rPr>
              <w:t>All panel doors are earthed with flexible braided connection?</w:t>
            </w:r>
          </w:p>
        </w:tc>
        <w:tc>
          <w:tcPr>
            <w:tcW w:w="2332" w:type="dxa"/>
          </w:tcPr>
          <w:p w14:paraId="7C0B3E5C" w14:textId="77777777" w:rsidR="00B37153" w:rsidRPr="005A5B19" w:rsidRDefault="00B37153" w:rsidP="00B37153">
            <w:pPr>
              <w:jc w:val="both"/>
              <w:rPr>
                <w:bCs/>
                <w:sz w:val="24"/>
                <w:szCs w:val="24"/>
              </w:rPr>
            </w:pPr>
          </w:p>
        </w:tc>
        <w:tc>
          <w:tcPr>
            <w:tcW w:w="2801" w:type="dxa"/>
          </w:tcPr>
          <w:p w14:paraId="56645BE9" w14:textId="77777777" w:rsidR="00B37153" w:rsidRPr="005A5B19" w:rsidRDefault="00B37153" w:rsidP="00B37153">
            <w:pPr>
              <w:jc w:val="both"/>
              <w:rPr>
                <w:bCs/>
                <w:sz w:val="24"/>
                <w:szCs w:val="24"/>
              </w:rPr>
            </w:pPr>
          </w:p>
        </w:tc>
      </w:tr>
      <w:tr w:rsidR="00B37153" w:rsidRPr="005A5B19" w14:paraId="1C222B1C" w14:textId="77777777" w:rsidTr="00B37153">
        <w:tc>
          <w:tcPr>
            <w:tcW w:w="783" w:type="dxa"/>
          </w:tcPr>
          <w:p w14:paraId="66DEE770" w14:textId="77777777" w:rsidR="00B37153" w:rsidRPr="005A5B19" w:rsidRDefault="00B37153" w:rsidP="00B37153">
            <w:pPr>
              <w:jc w:val="both"/>
              <w:rPr>
                <w:bCs/>
                <w:sz w:val="24"/>
                <w:szCs w:val="24"/>
              </w:rPr>
            </w:pPr>
            <w:r w:rsidRPr="005A5B19">
              <w:rPr>
                <w:bCs/>
                <w:sz w:val="24"/>
                <w:szCs w:val="24"/>
              </w:rPr>
              <w:t>6.11</w:t>
            </w:r>
          </w:p>
        </w:tc>
        <w:tc>
          <w:tcPr>
            <w:tcW w:w="3105" w:type="dxa"/>
          </w:tcPr>
          <w:p w14:paraId="106194DF" w14:textId="77777777" w:rsidR="00B37153" w:rsidRPr="005A5B19" w:rsidRDefault="00B37153" w:rsidP="00B37153">
            <w:pPr>
              <w:pStyle w:val="BodyText2"/>
              <w:rPr>
                <w:bCs/>
                <w:szCs w:val="24"/>
              </w:rPr>
            </w:pPr>
            <w:r w:rsidRPr="005A5B19">
              <w:rPr>
                <w:bCs/>
                <w:szCs w:val="24"/>
              </w:rPr>
              <w:t>Are all electrical equipments earthed as per recommendations?</w:t>
            </w:r>
          </w:p>
        </w:tc>
        <w:tc>
          <w:tcPr>
            <w:tcW w:w="2332" w:type="dxa"/>
          </w:tcPr>
          <w:p w14:paraId="0A98F90B" w14:textId="77777777" w:rsidR="00B37153" w:rsidRPr="005A5B19" w:rsidRDefault="00B37153" w:rsidP="00B37153">
            <w:pPr>
              <w:jc w:val="both"/>
              <w:rPr>
                <w:bCs/>
                <w:sz w:val="24"/>
                <w:szCs w:val="24"/>
              </w:rPr>
            </w:pPr>
          </w:p>
        </w:tc>
        <w:tc>
          <w:tcPr>
            <w:tcW w:w="2801" w:type="dxa"/>
          </w:tcPr>
          <w:p w14:paraId="2996E028" w14:textId="77777777" w:rsidR="00B37153" w:rsidRPr="005A5B19" w:rsidRDefault="00B37153" w:rsidP="00B37153">
            <w:pPr>
              <w:jc w:val="both"/>
              <w:rPr>
                <w:bCs/>
                <w:sz w:val="24"/>
                <w:szCs w:val="24"/>
              </w:rPr>
            </w:pPr>
          </w:p>
        </w:tc>
      </w:tr>
      <w:tr w:rsidR="00B37153" w:rsidRPr="005A5B19" w14:paraId="6B4DA683" w14:textId="77777777" w:rsidTr="00B37153">
        <w:tc>
          <w:tcPr>
            <w:tcW w:w="783" w:type="dxa"/>
          </w:tcPr>
          <w:p w14:paraId="65DC9D12" w14:textId="77777777" w:rsidR="00B37153" w:rsidRPr="005A5B19" w:rsidRDefault="00B37153" w:rsidP="00B37153">
            <w:pPr>
              <w:jc w:val="both"/>
              <w:rPr>
                <w:bCs/>
                <w:sz w:val="24"/>
                <w:szCs w:val="24"/>
              </w:rPr>
            </w:pPr>
            <w:r w:rsidRPr="005A5B19">
              <w:rPr>
                <w:bCs/>
                <w:sz w:val="24"/>
                <w:szCs w:val="24"/>
              </w:rPr>
              <w:t>6.12</w:t>
            </w:r>
          </w:p>
        </w:tc>
        <w:tc>
          <w:tcPr>
            <w:tcW w:w="3105" w:type="dxa"/>
          </w:tcPr>
          <w:p w14:paraId="5B82BBD1" w14:textId="77777777" w:rsidR="00B37153" w:rsidRPr="005A5B19" w:rsidRDefault="00B37153" w:rsidP="00B37153">
            <w:pPr>
              <w:pStyle w:val="BodyText2"/>
              <w:rPr>
                <w:bCs/>
                <w:szCs w:val="24"/>
              </w:rPr>
            </w:pPr>
            <w:r w:rsidRPr="005A5B19">
              <w:rPr>
                <w:bCs/>
                <w:szCs w:val="24"/>
              </w:rPr>
              <w:t>Are Neutral point of transformer and DG set earthed?</w:t>
            </w:r>
          </w:p>
        </w:tc>
        <w:tc>
          <w:tcPr>
            <w:tcW w:w="2332" w:type="dxa"/>
          </w:tcPr>
          <w:p w14:paraId="416C1991" w14:textId="77777777" w:rsidR="00B37153" w:rsidRPr="005A5B19" w:rsidRDefault="00B37153" w:rsidP="00B37153">
            <w:pPr>
              <w:jc w:val="both"/>
              <w:rPr>
                <w:bCs/>
                <w:sz w:val="24"/>
                <w:szCs w:val="24"/>
              </w:rPr>
            </w:pPr>
          </w:p>
        </w:tc>
        <w:tc>
          <w:tcPr>
            <w:tcW w:w="2801" w:type="dxa"/>
          </w:tcPr>
          <w:p w14:paraId="6B1DA4F1" w14:textId="77777777" w:rsidR="00B37153" w:rsidRPr="005A5B19" w:rsidRDefault="00B37153" w:rsidP="00B37153">
            <w:pPr>
              <w:jc w:val="both"/>
              <w:rPr>
                <w:bCs/>
                <w:sz w:val="24"/>
                <w:szCs w:val="24"/>
              </w:rPr>
            </w:pPr>
          </w:p>
        </w:tc>
      </w:tr>
      <w:tr w:rsidR="00B37153" w:rsidRPr="005A5B19" w14:paraId="3303344A" w14:textId="77777777" w:rsidTr="00B37153">
        <w:tc>
          <w:tcPr>
            <w:tcW w:w="783" w:type="dxa"/>
          </w:tcPr>
          <w:p w14:paraId="1CF9DE43" w14:textId="77777777" w:rsidR="00B37153" w:rsidRPr="005A5B19" w:rsidRDefault="00B37153" w:rsidP="00B37153">
            <w:pPr>
              <w:jc w:val="both"/>
              <w:rPr>
                <w:bCs/>
                <w:sz w:val="24"/>
                <w:szCs w:val="24"/>
              </w:rPr>
            </w:pPr>
            <w:r w:rsidRPr="005A5B19">
              <w:rPr>
                <w:bCs/>
                <w:sz w:val="24"/>
                <w:szCs w:val="24"/>
              </w:rPr>
              <w:t>6.13</w:t>
            </w:r>
          </w:p>
        </w:tc>
        <w:tc>
          <w:tcPr>
            <w:tcW w:w="3105" w:type="dxa"/>
          </w:tcPr>
          <w:p w14:paraId="38D06EC2" w14:textId="77777777" w:rsidR="00B37153" w:rsidRPr="005A5B19" w:rsidRDefault="00B37153" w:rsidP="00B37153">
            <w:pPr>
              <w:pStyle w:val="BodyText2"/>
              <w:rPr>
                <w:bCs/>
                <w:szCs w:val="24"/>
              </w:rPr>
            </w:pPr>
            <w:r w:rsidRPr="005A5B19">
              <w:rPr>
                <w:bCs/>
                <w:szCs w:val="24"/>
              </w:rPr>
              <w:t xml:space="preserve">The lightning or surge arrestors are in place and in </w:t>
            </w:r>
            <w:r w:rsidRPr="005A5B19">
              <w:rPr>
                <w:bCs/>
                <w:szCs w:val="24"/>
              </w:rPr>
              <w:lastRenderedPageBreak/>
              <w:t>working condition and are connected to earth?</w:t>
            </w:r>
          </w:p>
        </w:tc>
        <w:tc>
          <w:tcPr>
            <w:tcW w:w="2332" w:type="dxa"/>
          </w:tcPr>
          <w:p w14:paraId="2F35C7B8" w14:textId="77777777" w:rsidR="00B37153" w:rsidRPr="005A5B19" w:rsidRDefault="00B37153" w:rsidP="00B37153">
            <w:pPr>
              <w:jc w:val="both"/>
              <w:rPr>
                <w:bCs/>
                <w:sz w:val="24"/>
                <w:szCs w:val="24"/>
              </w:rPr>
            </w:pPr>
          </w:p>
        </w:tc>
        <w:tc>
          <w:tcPr>
            <w:tcW w:w="2801" w:type="dxa"/>
          </w:tcPr>
          <w:p w14:paraId="3D3B9D02" w14:textId="77777777" w:rsidR="00B37153" w:rsidRPr="005A5B19" w:rsidRDefault="00B37153" w:rsidP="00B37153">
            <w:pPr>
              <w:jc w:val="both"/>
              <w:rPr>
                <w:bCs/>
                <w:sz w:val="24"/>
                <w:szCs w:val="24"/>
              </w:rPr>
            </w:pPr>
          </w:p>
        </w:tc>
      </w:tr>
      <w:tr w:rsidR="00B37153" w:rsidRPr="005A5B19" w14:paraId="64F5F159" w14:textId="77777777" w:rsidTr="00B37153">
        <w:tc>
          <w:tcPr>
            <w:tcW w:w="783" w:type="dxa"/>
          </w:tcPr>
          <w:p w14:paraId="1CF9B734" w14:textId="77777777" w:rsidR="00B37153" w:rsidRPr="005A5B19" w:rsidRDefault="00B37153" w:rsidP="00B37153">
            <w:pPr>
              <w:jc w:val="both"/>
              <w:rPr>
                <w:bCs/>
                <w:sz w:val="24"/>
                <w:szCs w:val="24"/>
              </w:rPr>
            </w:pPr>
            <w:r w:rsidRPr="005A5B19">
              <w:rPr>
                <w:bCs/>
                <w:sz w:val="24"/>
                <w:szCs w:val="24"/>
              </w:rPr>
              <w:t>6.14</w:t>
            </w:r>
          </w:p>
        </w:tc>
        <w:tc>
          <w:tcPr>
            <w:tcW w:w="3105" w:type="dxa"/>
          </w:tcPr>
          <w:p w14:paraId="32F601D6" w14:textId="77777777" w:rsidR="00B37153" w:rsidRPr="005A5B19" w:rsidRDefault="00B37153" w:rsidP="00B37153">
            <w:pPr>
              <w:jc w:val="both"/>
              <w:rPr>
                <w:bCs/>
                <w:sz w:val="24"/>
                <w:szCs w:val="24"/>
              </w:rPr>
            </w:pPr>
            <w:r w:rsidRPr="005A5B19">
              <w:rPr>
                <w:bCs/>
                <w:sz w:val="24"/>
                <w:szCs w:val="24"/>
              </w:rPr>
              <w:t>Is the insulation resistance of each feeder is more than 1 Mega Ohm?</w:t>
            </w:r>
          </w:p>
        </w:tc>
        <w:tc>
          <w:tcPr>
            <w:tcW w:w="2332" w:type="dxa"/>
          </w:tcPr>
          <w:p w14:paraId="22B12E35" w14:textId="77777777" w:rsidR="00B37153" w:rsidRPr="005A5B19" w:rsidRDefault="00B37153" w:rsidP="00B37153">
            <w:pPr>
              <w:jc w:val="both"/>
              <w:rPr>
                <w:bCs/>
                <w:sz w:val="24"/>
                <w:szCs w:val="24"/>
              </w:rPr>
            </w:pPr>
          </w:p>
        </w:tc>
        <w:tc>
          <w:tcPr>
            <w:tcW w:w="2801" w:type="dxa"/>
          </w:tcPr>
          <w:p w14:paraId="02467B54" w14:textId="77777777" w:rsidR="00B37153" w:rsidRPr="005A5B19" w:rsidRDefault="00B37153" w:rsidP="00B37153">
            <w:pPr>
              <w:jc w:val="both"/>
              <w:rPr>
                <w:bCs/>
                <w:sz w:val="24"/>
                <w:szCs w:val="24"/>
              </w:rPr>
            </w:pPr>
          </w:p>
        </w:tc>
      </w:tr>
      <w:tr w:rsidR="00B37153" w:rsidRPr="005A5B19" w14:paraId="4E5A65D1" w14:textId="77777777" w:rsidTr="00B37153">
        <w:tc>
          <w:tcPr>
            <w:tcW w:w="783" w:type="dxa"/>
          </w:tcPr>
          <w:p w14:paraId="4A38C723" w14:textId="77777777" w:rsidR="00B37153" w:rsidRPr="005A5B19" w:rsidRDefault="00B37153" w:rsidP="00B37153">
            <w:pPr>
              <w:jc w:val="both"/>
              <w:rPr>
                <w:bCs/>
                <w:sz w:val="24"/>
                <w:szCs w:val="24"/>
              </w:rPr>
            </w:pPr>
            <w:r w:rsidRPr="005A5B19">
              <w:rPr>
                <w:bCs/>
                <w:sz w:val="24"/>
                <w:szCs w:val="24"/>
              </w:rPr>
              <w:t>6.15</w:t>
            </w:r>
          </w:p>
        </w:tc>
        <w:tc>
          <w:tcPr>
            <w:tcW w:w="3105" w:type="dxa"/>
          </w:tcPr>
          <w:p w14:paraId="7F3C7875" w14:textId="77777777" w:rsidR="00B37153" w:rsidRPr="005A5B19" w:rsidRDefault="00B37153" w:rsidP="00B37153">
            <w:pPr>
              <w:jc w:val="both"/>
              <w:rPr>
                <w:bCs/>
                <w:sz w:val="24"/>
                <w:szCs w:val="24"/>
              </w:rPr>
            </w:pPr>
            <w:r w:rsidRPr="005A5B19">
              <w:rPr>
                <w:bCs/>
                <w:sz w:val="24"/>
                <w:szCs w:val="24"/>
              </w:rPr>
              <w:t>Is the voltage between the neutral and earth limited to 3V?</w:t>
            </w:r>
          </w:p>
        </w:tc>
        <w:tc>
          <w:tcPr>
            <w:tcW w:w="2332" w:type="dxa"/>
          </w:tcPr>
          <w:p w14:paraId="4DE60C2D" w14:textId="77777777" w:rsidR="00B37153" w:rsidRPr="005A5B19" w:rsidRDefault="00B37153" w:rsidP="00B37153">
            <w:pPr>
              <w:jc w:val="both"/>
              <w:rPr>
                <w:bCs/>
                <w:sz w:val="24"/>
                <w:szCs w:val="24"/>
              </w:rPr>
            </w:pPr>
          </w:p>
        </w:tc>
        <w:tc>
          <w:tcPr>
            <w:tcW w:w="2801" w:type="dxa"/>
          </w:tcPr>
          <w:p w14:paraId="0D6DF4F0" w14:textId="77777777" w:rsidR="00B37153" w:rsidRPr="005A5B19" w:rsidRDefault="00B37153" w:rsidP="00B37153">
            <w:pPr>
              <w:jc w:val="both"/>
              <w:rPr>
                <w:bCs/>
                <w:sz w:val="24"/>
                <w:szCs w:val="24"/>
              </w:rPr>
            </w:pPr>
          </w:p>
        </w:tc>
      </w:tr>
      <w:tr w:rsidR="00B37153" w:rsidRPr="005A5B19" w14:paraId="1A433643" w14:textId="77777777" w:rsidTr="00B37153">
        <w:tc>
          <w:tcPr>
            <w:tcW w:w="783" w:type="dxa"/>
          </w:tcPr>
          <w:p w14:paraId="7D00D977" w14:textId="77777777" w:rsidR="00B37153" w:rsidRPr="005A5B19" w:rsidRDefault="00B37153" w:rsidP="00B37153">
            <w:pPr>
              <w:jc w:val="both"/>
              <w:rPr>
                <w:bCs/>
                <w:sz w:val="24"/>
                <w:szCs w:val="24"/>
              </w:rPr>
            </w:pPr>
            <w:r w:rsidRPr="005A5B19">
              <w:rPr>
                <w:bCs/>
                <w:sz w:val="24"/>
                <w:szCs w:val="24"/>
              </w:rPr>
              <w:t>6.16</w:t>
            </w:r>
          </w:p>
        </w:tc>
        <w:tc>
          <w:tcPr>
            <w:tcW w:w="3105" w:type="dxa"/>
          </w:tcPr>
          <w:p w14:paraId="24A3A291" w14:textId="77777777" w:rsidR="00B37153" w:rsidRPr="005A5B19" w:rsidRDefault="00B37153" w:rsidP="00B37153">
            <w:pPr>
              <w:jc w:val="both"/>
              <w:rPr>
                <w:bCs/>
                <w:sz w:val="24"/>
                <w:szCs w:val="24"/>
              </w:rPr>
            </w:pPr>
            <w:r w:rsidRPr="005A5B19">
              <w:rPr>
                <w:bCs/>
                <w:sz w:val="24"/>
                <w:szCs w:val="24"/>
              </w:rPr>
              <w:t>Is the electrical room maintained clean, free from water accumulation?</w:t>
            </w:r>
          </w:p>
        </w:tc>
        <w:tc>
          <w:tcPr>
            <w:tcW w:w="2332" w:type="dxa"/>
          </w:tcPr>
          <w:p w14:paraId="34A063BA" w14:textId="77777777" w:rsidR="00B37153" w:rsidRPr="005A5B19" w:rsidRDefault="00B37153" w:rsidP="00B37153">
            <w:pPr>
              <w:jc w:val="both"/>
              <w:rPr>
                <w:bCs/>
                <w:sz w:val="24"/>
                <w:szCs w:val="24"/>
              </w:rPr>
            </w:pPr>
          </w:p>
        </w:tc>
        <w:tc>
          <w:tcPr>
            <w:tcW w:w="2801" w:type="dxa"/>
          </w:tcPr>
          <w:p w14:paraId="081EA240" w14:textId="77777777" w:rsidR="00B37153" w:rsidRPr="005A5B19" w:rsidRDefault="00B37153" w:rsidP="00B37153">
            <w:pPr>
              <w:jc w:val="both"/>
              <w:rPr>
                <w:bCs/>
                <w:sz w:val="24"/>
                <w:szCs w:val="24"/>
              </w:rPr>
            </w:pPr>
          </w:p>
        </w:tc>
      </w:tr>
      <w:tr w:rsidR="00B37153" w:rsidRPr="005A5B19" w14:paraId="5A62B54E" w14:textId="77777777" w:rsidTr="00B37153">
        <w:tc>
          <w:tcPr>
            <w:tcW w:w="783" w:type="dxa"/>
          </w:tcPr>
          <w:p w14:paraId="1F8566FB" w14:textId="77777777" w:rsidR="00B37153" w:rsidRPr="005A5B19" w:rsidRDefault="00B37153" w:rsidP="00B37153">
            <w:pPr>
              <w:jc w:val="both"/>
              <w:rPr>
                <w:bCs/>
                <w:sz w:val="24"/>
                <w:szCs w:val="24"/>
              </w:rPr>
            </w:pPr>
            <w:r w:rsidRPr="005A5B19">
              <w:rPr>
                <w:bCs/>
                <w:sz w:val="24"/>
                <w:szCs w:val="24"/>
              </w:rPr>
              <w:t>6.17</w:t>
            </w:r>
          </w:p>
        </w:tc>
        <w:tc>
          <w:tcPr>
            <w:tcW w:w="3105" w:type="dxa"/>
          </w:tcPr>
          <w:p w14:paraId="5BCC7F54" w14:textId="77777777" w:rsidR="00B37153" w:rsidRPr="005A5B19" w:rsidRDefault="00B37153" w:rsidP="00B37153">
            <w:pPr>
              <w:jc w:val="both"/>
              <w:rPr>
                <w:bCs/>
                <w:sz w:val="24"/>
                <w:szCs w:val="24"/>
              </w:rPr>
            </w:pPr>
            <w:r w:rsidRPr="005A5B19">
              <w:rPr>
                <w:bCs/>
                <w:sz w:val="24"/>
                <w:szCs w:val="24"/>
              </w:rPr>
              <w:t>Is there any undue heating in any parts of any equipment?</w:t>
            </w:r>
          </w:p>
        </w:tc>
        <w:tc>
          <w:tcPr>
            <w:tcW w:w="2332" w:type="dxa"/>
          </w:tcPr>
          <w:p w14:paraId="4F3D92AE" w14:textId="77777777" w:rsidR="00B37153" w:rsidRPr="005A5B19" w:rsidRDefault="00B37153" w:rsidP="00B37153">
            <w:pPr>
              <w:jc w:val="both"/>
              <w:rPr>
                <w:bCs/>
                <w:sz w:val="24"/>
                <w:szCs w:val="24"/>
              </w:rPr>
            </w:pPr>
          </w:p>
        </w:tc>
        <w:tc>
          <w:tcPr>
            <w:tcW w:w="2801" w:type="dxa"/>
          </w:tcPr>
          <w:p w14:paraId="0830FCE6" w14:textId="77777777" w:rsidR="00B37153" w:rsidRPr="005A5B19" w:rsidRDefault="00B37153" w:rsidP="00B37153">
            <w:pPr>
              <w:jc w:val="both"/>
              <w:rPr>
                <w:bCs/>
                <w:sz w:val="24"/>
                <w:szCs w:val="24"/>
              </w:rPr>
            </w:pPr>
          </w:p>
        </w:tc>
      </w:tr>
      <w:tr w:rsidR="00B37153" w:rsidRPr="005A5B19" w14:paraId="776C246E" w14:textId="77777777" w:rsidTr="00B37153">
        <w:tc>
          <w:tcPr>
            <w:tcW w:w="783" w:type="dxa"/>
          </w:tcPr>
          <w:p w14:paraId="17D2628E" w14:textId="77777777" w:rsidR="00B37153" w:rsidRPr="005A5B19" w:rsidRDefault="00B37153" w:rsidP="00B37153">
            <w:pPr>
              <w:jc w:val="both"/>
              <w:rPr>
                <w:bCs/>
                <w:sz w:val="24"/>
                <w:szCs w:val="24"/>
              </w:rPr>
            </w:pPr>
            <w:r w:rsidRPr="005A5B19">
              <w:rPr>
                <w:bCs/>
                <w:sz w:val="24"/>
                <w:szCs w:val="24"/>
              </w:rPr>
              <w:t>6.18</w:t>
            </w:r>
          </w:p>
        </w:tc>
        <w:tc>
          <w:tcPr>
            <w:tcW w:w="3105" w:type="dxa"/>
          </w:tcPr>
          <w:p w14:paraId="7D1BA6AB" w14:textId="77777777" w:rsidR="00B37153" w:rsidRPr="005A5B19" w:rsidRDefault="00B37153" w:rsidP="00B37153">
            <w:pPr>
              <w:jc w:val="both"/>
              <w:rPr>
                <w:bCs/>
                <w:sz w:val="24"/>
                <w:szCs w:val="24"/>
              </w:rPr>
            </w:pPr>
            <w:r w:rsidRPr="005A5B19">
              <w:rPr>
                <w:bCs/>
                <w:sz w:val="24"/>
                <w:szCs w:val="24"/>
              </w:rPr>
              <w:t>Is the shock treatment chart is available in electrical room and all concerned persons are trained on the treatment procedures?</w:t>
            </w:r>
          </w:p>
        </w:tc>
        <w:tc>
          <w:tcPr>
            <w:tcW w:w="2332" w:type="dxa"/>
          </w:tcPr>
          <w:p w14:paraId="28D5DA18" w14:textId="77777777" w:rsidR="00B37153" w:rsidRPr="005A5B19" w:rsidRDefault="00B37153" w:rsidP="00B37153">
            <w:pPr>
              <w:jc w:val="both"/>
              <w:rPr>
                <w:bCs/>
                <w:sz w:val="24"/>
                <w:szCs w:val="24"/>
              </w:rPr>
            </w:pPr>
          </w:p>
        </w:tc>
        <w:tc>
          <w:tcPr>
            <w:tcW w:w="2801" w:type="dxa"/>
          </w:tcPr>
          <w:p w14:paraId="2F1C9AD2" w14:textId="77777777" w:rsidR="00B37153" w:rsidRPr="005A5B19" w:rsidRDefault="00B37153" w:rsidP="00B37153">
            <w:pPr>
              <w:jc w:val="both"/>
              <w:rPr>
                <w:bCs/>
                <w:sz w:val="24"/>
                <w:szCs w:val="24"/>
              </w:rPr>
            </w:pPr>
          </w:p>
        </w:tc>
      </w:tr>
      <w:tr w:rsidR="00B37153" w:rsidRPr="005A5B19" w14:paraId="00610657" w14:textId="77777777" w:rsidTr="00B37153">
        <w:tc>
          <w:tcPr>
            <w:tcW w:w="783" w:type="dxa"/>
          </w:tcPr>
          <w:p w14:paraId="0ABE8E5E" w14:textId="77777777" w:rsidR="00B37153" w:rsidRPr="005A5B19" w:rsidRDefault="00B37153" w:rsidP="00B37153">
            <w:pPr>
              <w:jc w:val="both"/>
              <w:rPr>
                <w:bCs/>
                <w:sz w:val="24"/>
                <w:szCs w:val="24"/>
              </w:rPr>
            </w:pPr>
            <w:r w:rsidRPr="005A5B19">
              <w:rPr>
                <w:bCs/>
                <w:sz w:val="24"/>
                <w:szCs w:val="24"/>
              </w:rPr>
              <w:t>7</w:t>
            </w:r>
          </w:p>
        </w:tc>
        <w:tc>
          <w:tcPr>
            <w:tcW w:w="3105" w:type="dxa"/>
          </w:tcPr>
          <w:p w14:paraId="4B68701C" w14:textId="77777777" w:rsidR="00B37153" w:rsidRPr="005A5B19" w:rsidRDefault="00B37153" w:rsidP="00B37153">
            <w:pPr>
              <w:jc w:val="both"/>
              <w:rPr>
                <w:bCs/>
                <w:sz w:val="24"/>
                <w:szCs w:val="24"/>
              </w:rPr>
            </w:pPr>
            <w:r w:rsidRPr="005A5B19">
              <w:rPr>
                <w:bCs/>
                <w:sz w:val="24"/>
                <w:szCs w:val="24"/>
              </w:rPr>
              <w:t>Tank Lorry:</w:t>
            </w:r>
          </w:p>
        </w:tc>
        <w:tc>
          <w:tcPr>
            <w:tcW w:w="2332" w:type="dxa"/>
          </w:tcPr>
          <w:p w14:paraId="00A1B259" w14:textId="77777777" w:rsidR="00B37153" w:rsidRPr="005A5B19" w:rsidRDefault="00B37153" w:rsidP="00B37153">
            <w:pPr>
              <w:jc w:val="both"/>
              <w:rPr>
                <w:bCs/>
                <w:sz w:val="24"/>
                <w:szCs w:val="24"/>
              </w:rPr>
            </w:pPr>
          </w:p>
        </w:tc>
        <w:tc>
          <w:tcPr>
            <w:tcW w:w="2801" w:type="dxa"/>
          </w:tcPr>
          <w:p w14:paraId="5643C172" w14:textId="77777777" w:rsidR="00B37153" w:rsidRPr="005A5B19" w:rsidRDefault="00B37153" w:rsidP="00B37153">
            <w:pPr>
              <w:jc w:val="both"/>
              <w:rPr>
                <w:bCs/>
                <w:sz w:val="24"/>
                <w:szCs w:val="24"/>
              </w:rPr>
            </w:pPr>
          </w:p>
        </w:tc>
      </w:tr>
      <w:tr w:rsidR="00B37153" w:rsidRPr="005A5B19" w14:paraId="24C3860A" w14:textId="77777777" w:rsidTr="00B37153">
        <w:tc>
          <w:tcPr>
            <w:tcW w:w="783" w:type="dxa"/>
          </w:tcPr>
          <w:p w14:paraId="253CE0F8" w14:textId="77777777" w:rsidR="00B37153" w:rsidRPr="005A5B19" w:rsidRDefault="00B37153" w:rsidP="00B37153">
            <w:pPr>
              <w:jc w:val="both"/>
              <w:rPr>
                <w:bCs/>
                <w:sz w:val="24"/>
                <w:szCs w:val="24"/>
              </w:rPr>
            </w:pPr>
            <w:r w:rsidRPr="005A5B19">
              <w:rPr>
                <w:bCs/>
                <w:sz w:val="24"/>
                <w:szCs w:val="24"/>
              </w:rPr>
              <w:t>7.1</w:t>
            </w:r>
          </w:p>
        </w:tc>
        <w:tc>
          <w:tcPr>
            <w:tcW w:w="3105" w:type="dxa"/>
          </w:tcPr>
          <w:p w14:paraId="2B8F47C3" w14:textId="77777777" w:rsidR="00B37153" w:rsidRPr="005A5B19" w:rsidRDefault="00B37153" w:rsidP="00B37153">
            <w:pPr>
              <w:jc w:val="both"/>
              <w:rPr>
                <w:bCs/>
                <w:sz w:val="24"/>
                <w:szCs w:val="24"/>
              </w:rPr>
            </w:pPr>
            <w:r w:rsidRPr="005A5B19">
              <w:rPr>
                <w:bCs/>
                <w:sz w:val="24"/>
                <w:szCs w:val="24"/>
              </w:rPr>
              <w:t>Is the earth wire connected properly during decantation?</w:t>
            </w:r>
          </w:p>
        </w:tc>
        <w:tc>
          <w:tcPr>
            <w:tcW w:w="2332" w:type="dxa"/>
          </w:tcPr>
          <w:p w14:paraId="32C0D883" w14:textId="77777777" w:rsidR="00B37153" w:rsidRPr="005A5B19" w:rsidRDefault="00B37153" w:rsidP="00B37153">
            <w:pPr>
              <w:jc w:val="both"/>
              <w:rPr>
                <w:bCs/>
                <w:sz w:val="24"/>
                <w:szCs w:val="24"/>
              </w:rPr>
            </w:pPr>
          </w:p>
        </w:tc>
        <w:tc>
          <w:tcPr>
            <w:tcW w:w="2801" w:type="dxa"/>
          </w:tcPr>
          <w:p w14:paraId="2B3ED6CF" w14:textId="77777777" w:rsidR="00B37153" w:rsidRPr="005A5B19" w:rsidRDefault="00B37153" w:rsidP="00B37153">
            <w:pPr>
              <w:jc w:val="both"/>
              <w:rPr>
                <w:bCs/>
                <w:sz w:val="24"/>
                <w:szCs w:val="24"/>
              </w:rPr>
            </w:pPr>
          </w:p>
        </w:tc>
      </w:tr>
      <w:tr w:rsidR="00B37153" w:rsidRPr="005A5B19" w14:paraId="5E7E46C4" w14:textId="77777777" w:rsidTr="00B37153">
        <w:tc>
          <w:tcPr>
            <w:tcW w:w="783" w:type="dxa"/>
          </w:tcPr>
          <w:p w14:paraId="7BF9E201" w14:textId="77777777" w:rsidR="00B37153" w:rsidRPr="005A5B19" w:rsidRDefault="00B37153" w:rsidP="00B37153">
            <w:pPr>
              <w:jc w:val="both"/>
              <w:rPr>
                <w:bCs/>
                <w:sz w:val="24"/>
                <w:szCs w:val="24"/>
              </w:rPr>
            </w:pPr>
            <w:r w:rsidRPr="005A5B19">
              <w:rPr>
                <w:bCs/>
                <w:sz w:val="24"/>
                <w:szCs w:val="24"/>
              </w:rPr>
              <w:t>7.2</w:t>
            </w:r>
          </w:p>
        </w:tc>
        <w:tc>
          <w:tcPr>
            <w:tcW w:w="3105" w:type="dxa"/>
          </w:tcPr>
          <w:p w14:paraId="3C603F4B" w14:textId="77777777" w:rsidR="00B37153" w:rsidRPr="005A5B19" w:rsidRDefault="00B37153" w:rsidP="00B37153">
            <w:pPr>
              <w:jc w:val="both"/>
              <w:rPr>
                <w:bCs/>
                <w:sz w:val="24"/>
                <w:szCs w:val="24"/>
              </w:rPr>
            </w:pPr>
            <w:r w:rsidRPr="005A5B19">
              <w:rPr>
                <w:bCs/>
                <w:sz w:val="24"/>
                <w:szCs w:val="24"/>
              </w:rPr>
              <w:t>Is fire extinguisher available?</w:t>
            </w:r>
          </w:p>
        </w:tc>
        <w:tc>
          <w:tcPr>
            <w:tcW w:w="2332" w:type="dxa"/>
          </w:tcPr>
          <w:p w14:paraId="5368EEB2" w14:textId="77777777" w:rsidR="00B37153" w:rsidRPr="005A5B19" w:rsidRDefault="00B37153" w:rsidP="00B37153">
            <w:pPr>
              <w:jc w:val="both"/>
              <w:rPr>
                <w:bCs/>
                <w:sz w:val="24"/>
                <w:szCs w:val="24"/>
              </w:rPr>
            </w:pPr>
          </w:p>
        </w:tc>
        <w:tc>
          <w:tcPr>
            <w:tcW w:w="2801" w:type="dxa"/>
          </w:tcPr>
          <w:p w14:paraId="7B9A0351" w14:textId="77777777" w:rsidR="00B37153" w:rsidRPr="005A5B19" w:rsidRDefault="00B37153" w:rsidP="00B37153">
            <w:pPr>
              <w:jc w:val="both"/>
              <w:rPr>
                <w:bCs/>
                <w:sz w:val="24"/>
                <w:szCs w:val="24"/>
              </w:rPr>
            </w:pPr>
          </w:p>
        </w:tc>
      </w:tr>
      <w:tr w:rsidR="00B37153" w:rsidRPr="005A5B19" w14:paraId="1D0BA645" w14:textId="77777777" w:rsidTr="00B37153">
        <w:tc>
          <w:tcPr>
            <w:tcW w:w="783" w:type="dxa"/>
          </w:tcPr>
          <w:p w14:paraId="2D6DAF49" w14:textId="77777777" w:rsidR="00B37153" w:rsidRPr="005A5B19" w:rsidRDefault="00B37153" w:rsidP="00B37153">
            <w:pPr>
              <w:jc w:val="both"/>
              <w:rPr>
                <w:bCs/>
                <w:sz w:val="24"/>
                <w:szCs w:val="24"/>
              </w:rPr>
            </w:pPr>
            <w:r w:rsidRPr="005A5B19">
              <w:rPr>
                <w:bCs/>
                <w:sz w:val="24"/>
                <w:szCs w:val="24"/>
              </w:rPr>
              <w:t>7.3</w:t>
            </w:r>
          </w:p>
        </w:tc>
        <w:tc>
          <w:tcPr>
            <w:tcW w:w="3105" w:type="dxa"/>
          </w:tcPr>
          <w:p w14:paraId="63EA5471" w14:textId="77777777" w:rsidR="00B37153" w:rsidRPr="005A5B19" w:rsidRDefault="00B37153" w:rsidP="00B37153">
            <w:pPr>
              <w:jc w:val="both"/>
              <w:rPr>
                <w:bCs/>
                <w:sz w:val="24"/>
                <w:szCs w:val="24"/>
              </w:rPr>
            </w:pPr>
            <w:r w:rsidRPr="005A5B19">
              <w:rPr>
                <w:bCs/>
                <w:sz w:val="24"/>
                <w:szCs w:val="24"/>
              </w:rPr>
              <w:t>Is the fire extinguisher kept accessible?</w:t>
            </w:r>
          </w:p>
        </w:tc>
        <w:tc>
          <w:tcPr>
            <w:tcW w:w="2332" w:type="dxa"/>
          </w:tcPr>
          <w:p w14:paraId="2FB6537C" w14:textId="77777777" w:rsidR="00B37153" w:rsidRPr="005A5B19" w:rsidRDefault="00B37153" w:rsidP="00B37153">
            <w:pPr>
              <w:jc w:val="both"/>
              <w:rPr>
                <w:bCs/>
                <w:sz w:val="24"/>
                <w:szCs w:val="24"/>
              </w:rPr>
            </w:pPr>
          </w:p>
        </w:tc>
        <w:tc>
          <w:tcPr>
            <w:tcW w:w="2801" w:type="dxa"/>
          </w:tcPr>
          <w:p w14:paraId="00AD8D20" w14:textId="77777777" w:rsidR="00B37153" w:rsidRPr="005A5B19" w:rsidRDefault="00B37153" w:rsidP="00B37153">
            <w:pPr>
              <w:jc w:val="both"/>
              <w:rPr>
                <w:bCs/>
                <w:sz w:val="24"/>
                <w:szCs w:val="24"/>
              </w:rPr>
            </w:pPr>
          </w:p>
        </w:tc>
      </w:tr>
      <w:tr w:rsidR="00B37153" w:rsidRPr="005A5B19" w14:paraId="3A67957D" w14:textId="77777777" w:rsidTr="00B37153">
        <w:tc>
          <w:tcPr>
            <w:tcW w:w="783" w:type="dxa"/>
          </w:tcPr>
          <w:p w14:paraId="62F66DE5" w14:textId="77777777" w:rsidR="00B37153" w:rsidRPr="005A5B19" w:rsidRDefault="00B37153" w:rsidP="00B37153">
            <w:pPr>
              <w:jc w:val="both"/>
              <w:rPr>
                <w:bCs/>
                <w:sz w:val="24"/>
                <w:szCs w:val="24"/>
              </w:rPr>
            </w:pPr>
            <w:r w:rsidRPr="005A5B19">
              <w:rPr>
                <w:bCs/>
                <w:sz w:val="24"/>
                <w:szCs w:val="24"/>
              </w:rPr>
              <w:t>7.4</w:t>
            </w:r>
          </w:p>
        </w:tc>
        <w:tc>
          <w:tcPr>
            <w:tcW w:w="3105" w:type="dxa"/>
          </w:tcPr>
          <w:p w14:paraId="22E2E4D0" w14:textId="77777777" w:rsidR="00B37153" w:rsidRPr="005A5B19" w:rsidRDefault="00B37153" w:rsidP="00B37153">
            <w:pPr>
              <w:jc w:val="both"/>
              <w:rPr>
                <w:bCs/>
                <w:sz w:val="24"/>
                <w:szCs w:val="24"/>
              </w:rPr>
            </w:pPr>
            <w:r w:rsidRPr="005A5B19">
              <w:rPr>
                <w:bCs/>
                <w:sz w:val="24"/>
                <w:szCs w:val="24"/>
              </w:rPr>
              <w:t>Is PCVO crew aware of fire fighting methods?</w:t>
            </w:r>
          </w:p>
        </w:tc>
        <w:tc>
          <w:tcPr>
            <w:tcW w:w="2332" w:type="dxa"/>
          </w:tcPr>
          <w:p w14:paraId="7570D008" w14:textId="77777777" w:rsidR="00B37153" w:rsidRPr="005A5B19" w:rsidRDefault="00B37153" w:rsidP="00B37153">
            <w:pPr>
              <w:jc w:val="both"/>
              <w:rPr>
                <w:bCs/>
                <w:sz w:val="24"/>
                <w:szCs w:val="24"/>
              </w:rPr>
            </w:pPr>
          </w:p>
        </w:tc>
        <w:tc>
          <w:tcPr>
            <w:tcW w:w="2801" w:type="dxa"/>
          </w:tcPr>
          <w:p w14:paraId="03E9C642" w14:textId="77777777" w:rsidR="00B37153" w:rsidRPr="005A5B19" w:rsidRDefault="00B37153" w:rsidP="00B37153">
            <w:pPr>
              <w:jc w:val="both"/>
              <w:rPr>
                <w:bCs/>
                <w:sz w:val="24"/>
                <w:szCs w:val="24"/>
              </w:rPr>
            </w:pPr>
          </w:p>
        </w:tc>
      </w:tr>
      <w:tr w:rsidR="00B37153" w:rsidRPr="005A5B19" w14:paraId="23879F60" w14:textId="77777777" w:rsidTr="00B37153">
        <w:tc>
          <w:tcPr>
            <w:tcW w:w="783" w:type="dxa"/>
          </w:tcPr>
          <w:p w14:paraId="32DEA923" w14:textId="77777777" w:rsidR="00B37153" w:rsidRPr="005A5B19" w:rsidRDefault="00B37153" w:rsidP="00B37153">
            <w:pPr>
              <w:jc w:val="both"/>
              <w:rPr>
                <w:bCs/>
                <w:sz w:val="24"/>
                <w:szCs w:val="24"/>
              </w:rPr>
            </w:pPr>
            <w:r w:rsidRPr="005A5B19">
              <w:rPr>
                <w:bCs/>
                <w:sz w:val="24"/>
                <w:szCs w:val="24"/>
              </w:rPr>
              <w:t>7.5</w:t>
            </w:r>
          </w:p>
        </w:tc>
        <w:tc>
          <w:tcPr>
            <w:tcW w:w="3105" w:type="dxa"/>
          </w:tcPr>
          <w:p w14:paraId="230B7D8E" w14:textId="77777777" w:rsidR="00B37153" w:rsidRPr="005A5B19" w:rsidRDefault="00B37153" w:rsidP="00B37153">
            <w:pPr>
              <w:jc w:val="both"/>
              <w:rPr>
                <w:bCs/>
                <w:sz w:val="24"/>
                <w:szCs w:val="24"/>
              </w:rPr>
            </w:pPr>
            <w:r w:rsidRPr="005A5B19">
              <w:rPr>
                <w:bCs/>
                <w:sz w:val="24"/>
                <w:szCs w:val="24"/>
              </w:rPr>
              <w:t>Is dip pipe kept closed while decanting?</w:t>
            </w:r>
          </w:p>
        </w:tc>
        <w:tc>
          <w:tcPr>
            <w:tcW w:w="2332" w:type="dxa"/>
          </w:tcPr>
          <w:p w14:paraId="0ADC8243" w14:textId="77777777" w:rsidR="00B37153" w:rsidRPr="005A5B19" w:rsidRDefault="00B37153" w:rsidP="00B37153">
            <w:pPr>
              <w:jc w:val="both"/>
              <w:rPr>
                <w:bCs/>
                <w:sz w:val="24"/>
                <w:szCs w:val="24"/>
              </w:rPr>
            </w:pPr>
          </w:p>
        </w:tc>
        <w:tc>
          <w:tcPr>
            <w:tcW w:w="2801" w:type="dxa"/>
          </w:tcPr>
          <w:p w14:paraId="487DF75E" w14:textId="77777777" w:rsidR="00B37153" w:rsidRPr="005A5B19" w:rsidRDefault="00B37153" w:rsidP="00B37153">
            <w:pPr>
              <w:jc w:val="both"/>
              <w:rPr>
                <w:bCs/>
                <w:sz w:val="24"/>
                <w:szCs w:val="24"/>
              </w:rPr>
            </w:pPr>
          </w:p>
        </w:tc>
      </w:tr>
    </w:tbl>
    <w:p w14:paraId="24F9F1A1" w14:textId="77777777" w:rsidR="00B37153" w:rsidRPr="005A5B19" w:rsidRDefault="00B37153" w:rsidP="00B37153">
      <w:pPr>
        <w:jc w:val="both"/>
        <w:rPr>
          <w:bCs/>
          <w:sz w:val="24"/>
          <w:szCs w:val="24"/>
        </w:rPr>
      </w:pPr>
    </w:p>
    <w:p w14:paraId="23B77978" w14:textId="77777777" w:rsidR="00B37153" w:rsidRPr="005A5B19" w:rsidRDefault="00B37153" w:rsidP="00B37153">
      <w:pPr>
        <w:jc w:val="both"/>
        <w:rPr>
          <w:bCs/>
          <w:sz w:val="24"/>
          <w:szCs w:val="24"/>
        </w:rPr>
      </w:pPr>
    </w:p>
    <w:p w14:paraId="50BBAB1D" w14:textId="77777777" w:rsidR="00B37153" w:rsidRPr="005A5B19" w:rsidRDefault="00B37153" w:rsidP="00B37153">
      <w:pPr>
        <w:jc w:val="both"/>
        <w:rPr>
          <w:bCs/>
          <w:sz w:val="24"/>
          <w:szCs w:val="24"/>
        </w:rPr>
      </w:pPr>
    </w:p>
    <w:p w14:paraId="4AA04C0E" w14:textId="77777777" w:rsidR="00B37153" w:rsidRPr="005A5B19" w:rsidRDefault="00B37153" w:rsidP="00B37153">
      <w:pPr>
        <w:jc w:val="both"/>
        <w:rPr>
          <w:bCs/>
          <w:sz w:val="24"/>
          <w:szCs w:val="24"/>
        </w:rPr>
      </w:pPr>
    </w:p>
    <w:p w14:paraId="02928ABC" w14:textId="77777777" w:rsidR="00B37153" w:rsidRPr="005A5B19" w:rsidRDefault="00B37153" w:rsidP="00B37153">
      <w:pPr>
        <w:jc w:val="both"/>
        <w:rPr>
          <w:bCs/>
          <w:sz w:val="24"/>
          <w:szCs w:val="24"/>
        </w:rPr>
      </w:pPr>
    </w:p>
    <w:p w14:paraId="4AE0F303" w14:textId="77777777" w:rsidR="00B37153" w:rsidRPr="005A5B19" w:rsidRDefault="00B37153" w:rsidP="00B37153">
      <w:pPr>
        <w:jc w:val="both"/>
        <w:rPr>
          <w:bCs/>
          <w:sz w:val="24"/>
          <w:szCs w:val="24"/>
        </w:rPr>
      </w:pPr>
    </w:p>
    <w:p w14:paraId="32D79415" w14:textId="77777777" w:rsidR="00B37153" w:rsidRPr="005A5B19" w:rsidRDefault="00B37153" w:rsidP="00B37153">
      <w:pPr>
        <w:jc w:val="both"/>
        <w:rPr>
          <w:bCs/>
          <w:sz w:val="24"/>
          <w:szCs w:val="24"/>
        </w:rPr>
      </w:pPr>
    </w:p>
    <w:p w14:paraId="1358B9E1" w14:textId="77777777" w:rsidR="00B37153" w:rsidRPr="005A5B19" w:rsidRDefault="00B37153" w:rsidP="00B37153">
      <w:pPr>
        <w:jc w:val="both"/>
        <w:rPr>
          <w:bCs/>
          <w:sz w:val="24"/>
          <w:szCs w:val="24"/>
        </w:rPr>
      </w:pPr>
    </w:p>
    <w:p w14:paraId="4DDFB4D2" w14:textId="77777777" w:rsidR="00B37153" w:rsidRPr="005A5B19" w:rsidRDefault="00B37153" w:rsidP="00B37153">
      <w:pPr>
        <w:jc w:val="both"/>
        <w:rPr>
          <w:bCs/>
          <w:sz w:val="24"/>
          <w:szCs w:val="24"/>
        </w:rPr>
      </w:pPr>
    </w:p>
    <w:p w14:paraId="1A28AC17" w14:textId="77777777" w:rsidR="00B37153" w:rsidRPr="005A5B19" w:rsidRDefault="00B37153" w:rsidP="00B37153">
      <w:pPr>
        <w:jc w:val="both"/>
        <w:rPr>
          <w:bCs/>
          <w:sz w:val="24"/>
          <w:szCs w:val="24"/>
        </w:rPr>
      </w:pPr>
    </w:p>
    <w:p w14:paraId="255EB2FE" w14:textId="77777777" w:rsidR="00B37153" w:rsidRPr="005A5B19" w:rsidRDefault="00B37153" w:rsidP="00B37153">
      <w:pPr>
        <w:jc w:val="both"/>
        <w:rPr>
          <w:bCs/>
          <w:sz w:val="24"/>
          <w:szCs w:val="24"/>
        </w:rPr>
      </w:pPr>
    </w:p>
    <w:p w14:paraId="3D057C70" w14:textId="77777777" w:rsidR="00B37153" w:rsidRPr="005A5B19" w:rsidRDefault="00B37153" w:rsidP="00B37153">
      <w:pPr>
        <w:jc w:val="both"/>
        <w:rPr>
          <w:bCs/>
          <w:sz w:val="24"/>
          <w:szCs w:val="24"/>
        </w:rPr>
      </w:pPr>
    </w:p>
    <w:p w14:paraId="16839714" w14:textId="77777777" w:rsidR="00B37153" w:rsidRPr="005A5B19" w:rsidRDefault="00B37153" w:rsidP="00B37153">
      <w:pPr>
        <w:jc w:val="both"/>
        <w:rPr>
          <w:bCs/>
          <w:sz w:val="24"/>
          <w:szCs w:val="24"/>
        </w:rPr>
      </w:pPr>
    </w:p>
    <w:p w14:paraId="51478B31" w14:textId="77777777" w:rsidR="00B37153" w:rsidRPr="005A5B19" w:rsidRDefault="00B37153" w:rsidP="00B37153">
      <w:pPr>
        <w:jc w:val="both"/>
        <w:rPr>
          <w:bCs/>
          <w:sz w:val="24"/>
          <w:szCs w:val="24"/>
        </w:rPr>
      </w:pPr>
    </w:p>
    <w:p w14:paraId="40B3C818" w14:textId="77777777" w:rsidR="00B37153" w:rsidRPr="005A5B19" w:rsidRDefault="00B37153" w:rsidP="00B37153">
      <w:pPr>
        <w:jc w:val="both"/>
        <w:rPr>
          <w:bCs/>
          <w:sz w:val="24"/>
          <w:szCs w:val="24"/>
        </w:rPr>
      </w:pPr>
    </w:p>
    <w:p w14:paraId="4C100CC5" w14:textId="77777777" w:rsidR="00B37153" w:rsidRPr="005A5B19" w:rsidRDefault="00B37153" w:rsidP="00B37153">
      <w:pPr>
        <w:jc w:val="both"/>
        <w:rPr>
          <w:bCs/>
          <w:sz w:val="24"/>
          <w:szCs w:val="24"/>
        </w:rPr>
      </w:pPr>
    </w:p>
    <w:p w14:paraId="1EC6C96B" w14:textId="77777777" w:rsidR="00B37153" w:rsidRPr="005A5B19" w:rsidRDefault="00B37153" w:rsidP="00B37153">
      <w:pPr>
        <w:jc w:val="both"/>
        <w:rPr>
          <w:bCs/>
          <w:sz w:val="24"/>
          <w:szCs w:val="24"/>
        </w:rPr>
      </w:pPr>
    </w:p>
    <w:p w14:paraId="4B29DE45" w14:textId="77777777" w:rsidR="00B37153" w:rsidRPr="005A5B19" w:rsidRDefault="00B37153" w:rsidP="00B37153">
      <w:pPr>
        <w:jc w:val="both"/>
        <w:rPr>
          <w:bCs/>
          <w:sz w:val="24"/>
          <w:szCs w:val="24"/>
        </w:rPr>
      </w:pPr>
    </w:p>
    <w:p w14:paraId="2040D316" w14:textId="77777777" w:rsidR="00B37153" w:rsidRPr="00C37764" w:rsidRDefault="00B37153" w:rsidP="00B37153">
      <w:pPr>
        <w:jc w:val="center"/>
        <w:rPr>
          <w:b/>
          <w:sz w:val="24"/>
          <w:szCs w:val="24"/>
        </w:rPr>
      </w:pPr>
      <w:r w:rsidRPr="00C37764">
        <w:rPr>
          <w:b/>
          <w:sz w:val="24"/>
          <w:szCs w:val="24"/>
        </w:rPr>
        <w:lastRenderedPageBreak/>
        <w:t>ANNEXURE – VI (A)</w:t>
      </w:r>
    </w:p>
    <w:p w14:paraId="71EEBA8C" w14:textId="77777777" w:rsidR="00B37153" w:rsidRPr="00C37764" w:rsidRDefault="00B37153" w:rsidP="00B37153">
      <w:pPr>
        <w:rPr>
          <w:b/>
          <w:sz w:val="24"/>
          <w:szCs w:val="24"/>
        </w:rPr>
      </w:pPr>
    </w:p>
    <w:p w14:paraId="6E77789B" w14:textId="77777777" w:rsidR="00B37153" w:rsidRPr="005A5B19" w:rsidRDefault="00B37153" w:rsidP="00B37153">
      <w:pPr>
        <w:jc w:val="center"/>
        <w:rPr>
          <w:bCs/>
          <w:sz w:val="24"/>
          <w:szCs w:val="24"/>
        </w:rPr>
      </w:pPr>
      <w:r w:rsidRPr="00C37764">
        <w:rPr>
          <w:b/>
          <w:sz w:val="24"/>
          <w:szCs w:val="24"/>
        </w:rPr>
        <w:t>WORK PERMIT (For issue by RO Manager or Operator or Dealer)</w:t>
      </w:r>
    </w:p>
    <w:p w14:paraId="785AB3F0" w14:textId="77777777" w:rsidR="00B37153" w:rsidRPr="005A5B19" w:rsidRDefault="00B37153" w:rsidP="00B37153">
      <w:pPr>
        <w:jc w:val="center"/>
        <w:rPr>
          <w:bCs/>
          <w:sz w:val="24"/>
          <w:szCs w:val="24"/>
        </w:rPr>
      </w:pPr>
    </w:p>
    <w:p w14:paraId="4AB5F21A" w14:textId="77777777" w:rsidR="00B37153" w:rsidRPr="005A5B19" w:rsidRDefault="00B37153" w:rsidP="00B37153">
      <w:pPr>
        <w:rPr>
          <w:bCs/>
          <w:sz w:val="24"/>
          <w:szCs w:val="24"/>
        </w:rPr>
      </w:pPr>
      <w:r w:rsidRPr="005A5B19">
        <w:rPr>
          <w:bCs/>
          <w:sz w:val="24"/>
          <w:szCs w:val="24"/>
        </w:rPr>
        <w:t>(NAME OF COMPANY)</w:t>
      </w:r>
      <w:r>
        <w:rPr>
          <w:bCs/>
          <w:sz w:val="24"/>
          <w:szCs w:val="24"/>
        </w:rPr>
        <w:tab/>
      </w:r>
      <w:r>
        <w:rPr>
          <w:bCs/>
          <w:sz w:val="24"/>
          <w:szCs w:val="24"/>
        </w:rPr>
        <w:tab/>
      </w:r>
      <w:r>
        <w:rPr>
          <w:bCs/>
          <w:sz w:val="24"/>
          <w:szCs w:val="24"/>
        </w:rPr>
        <w:tab/>
      </w:r>
      <w:r>
        <w:rPr>
          <w:bCs/>
          <w:sz w:val="24"/>
          <w:szCs w:val="24"/>
        </w:rPr>
        <w:tab/>
      </w:r>
      <w:r>
        <w:rPr>
          <w:bCs/>
          <w:sz w:val="24"/>
          <w:szCs w:val="24"/>
        </w:rPr>
        <w:tab/>
      </w:r>
      <w:r w:rsidRPr="005A5B19">
        <w:rPr>
          <w:bCs/>
          <w:sz w:val="24"/>
          <w:szCs w:val="24"/>
        </w:rPr>
        <w:t>NAME OF THE RO or LOCATION</w:t>
      </w:r>
    </w:p>
    <w:p w14:paraId="4115A949" w14:textId="77777777" w:rsidR="00B37153" w:rsidRPr="005A5B19" w:rsidRDefault="00B37153" w:rsidP="00B37153">
      <w:pPr>
        <w:rPr>
          <w:bCs/>
          <w:sz w:val="24"/>
          <w:szCs w:val="24"/>
        </w:rPr>
      </w:pPr>
    </w:p>
    <w:p w14:paraId="770C2730" w14:textId="77777777" w:rsidR="00B37153" w:rsidRPr="005A5B19" w:rsidRDefault="00B37153" w:rsidP="00B37153">
      <w:pPr>
        <w:rPr>
          <w:bCs/>
          <w:sz w:val="24"/>
          <w:szCs w:val="24"/>
        </w:rPr>
      </w:pPr>
      <w:r w:rsidRPr="005A5B19">
        <w:rPr>
          <w:bCs/>
          <w:sz w:val="24"/>
          <w:szCs w:val="24"/>
        </w:rPr>
        <w:t>Sl. No______________</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_____________ /___________</w:t>
      </w:r>
    </w:p>
    <w:p w14:paraId="28485C31" w14:textId="77777777" w:rsidR="00B37153" w:rsidRPr="005A5B19" w:rsidRDefault="00B37153" w:rsidP="00B37153">
      <w:pPr>
        <w:rPr>
          <w:bCs/>
          <w:sz w:val="24"/>
          <w:szCs w:val="24"/>
        </w:rPr>
      </w:pPr>
    </w:p>
    <w:p w14:paraId="7B059219" w14:textId="77777777" w:rsidR="00B37153" w:rsidRPr="005A5B19" w:rsidRDefault="00B37153" w:rsidP="00B37153">
      <w:pPr>
        <w:rPr>
          <w:bCs/>
          <w:sz w:val="24"/>
          <w:szCs w:val="24"/>
        </w:rPr>
      </w:pPr>
      <w:r w:rsidRPr="005A5B19">
        <w:rPr>
          <w:bCs/>
          <w:sz w:val="24"/>
          <w:szCs w:val="24"/>
        </w:rPr>
        <w:tab/>
        <w:t xml:space="preserve">              </w:t>
      </w:r>
    </w:p>
    <w:p w14:paraId="1FC2C22B" w14:textId="77777777" w:rsidR="00B37153" w:rsidRPr="005A5B19" w:rsidRDefault="00B37153" w:rsidP="00B37153">
      <w:pPr>
        <w:rPr>
          <w:bCs/>
          <w:sz w:val="24"/>
          <w:szCs w:val="24"/>
        </w:rPr>
      </w:pPr>
      <w:r w:rsidRPr="005A5B19">
        <w:rPr>
          <w:bCs/>
          <w:sz w:val="24"/>
          <w:szCs w:val="24"/>
        </w:rPr>
        <w:t xml:space="preserve">DATE       AM / PM                                         </w:t>
      </w:r>
      <w:r w:rsidRPr="005A5B19">
        <w:rPr>
          <w:bCs/>
          <w:sz w:val="24"/>
          <w:szCs w:val="24"/>
        </w:rPr>
        <w:tab/>
      </w:r>
      <w:r w:rsidRPr="005A5B19">
        <w:rPr>
          <w:bCs/>
          <w:sz w:val="24"/>
          <w:szCs w:val="24"/>
        </w:rPr>
        <w:tab/>
      </w:r>
      <w:r w:rsidRPr="005A5B19">
        <w:rPr>
          <w:bCs/>
          <w:sz w:val="24"/>
          <w:szCs w:val="24"/>
        </w:rPr>
        <w:tab/>
      </w:r>
      <w:r w:rsidRPr="005A5B19">
        <w:rPr>
          <w:bCs/>
          <w:sz w:val="24"/>
          <w:szCs w:val="24"/>
        </w:rPr>
        <w:tab/>
        <w:t>DATE      AM /PM</w:t>
      </w:r>
    </w:p>
    <w:p w14:paraId="0D9FB37B" w14:textId="77777777" w:rsidR="00B37153" w:rsidRPr="005A5B19" w:rsidRDefault="00B37153" w:rsidP="00B37153">
      <w:pPr>
        <w:ind w:left="567" w:hanging="567"/>
        <w:rPr>
          <w:bCs/>
          <w:sz w:val="24"/>
          <w:szCs w:val="24"/>
        </w:rPr>
      </w:pPr>
    </w:p>
    <w:p w14:paraId="42B53094" w14:textId="77777777" w:rsidR="00B37153" w:rsidRPr="005A5B19" w:rsidRDefault="00B37153" w:rsidP="00B37153">
      <w:pPr>
        <w:ind w:left="567" w:hanging="567"/>
        <w:rPr>
          <w:bCs/>
          <w:sz w:val="24"/>
          <w:szCs w:val="24"/>
        </w:rPr>
      </w:pPr>
      <w:r w:rsidRPr="005A5B19">
        <w:rPr>
          <w:bCs/>
          <w:sz w:val="24"/>
          <w:szCs w:val="24"/>
        </w:rPr>
        <w:t>VALID FROM______________________          UPTO_________________________________</w:t>
      </w:r>
    </w:p>
    <w:p w14:paraId="3C156EC4" w14:textId="77777777" w:rsidR="00B37153" w:rsidRPr="005A5B19" w:rsidRDefault="00B37153" w:rsidP="00B37153">
      <w:pPr>
        <w:rPr>
          <w:bCs/>
          <w:sz w:val="24"/>
          <w:szCs w:val="24"/>
        </w:rPr>
      </w:pPr>
    </w:p>
    <w:p w14:paraId="1D47163E" w14:textId="77777777" w:rsidR="00B37153" w:rsidRPr="005A5B19" w:rsidRDefault="00B37153" w:rsidP="00B37153">
      <w:pPr>
        <w:rPr>
          <w:bCs/>
          <w:sz w:val="24"/>
          <w:szCs w:val="24"/>
        </w:rPr>
      </w:pPr>
    </w:p>
    <w:p w14:paraId="4B2D1579" w14:textId="77777777" w:rsidR="00B37153" w:rsidRPr="005A5B19" w:rsidRDefault="00B37153" w:rsidP="00B37153">
      <w:pPr>
        <w:rPr>
          <w:bCs/>
          <w:sz w:val="24"/>
          <w:szCs w:val="24"/>
        </w:rPr>
      </w:pPr>
      <w:r w:rsidRPr="005A5B19">
        <w:rPr>
          <w:bCs/>
          <w:sz w:val="24"/>
          <w:szCs w:val="24"/>
        </w:rPr>
        <w:t xml:space="preserve">PERMISSION IS GRANTED TO </w:t>
      </w:r>
    </w:p>
    <w:p w14:paraId="1B9DB1B4" w14:textId="77777777" w:rsidR="00B37153" w:rsidRPr="005A5B19" w:rsidRDefault="00B37153" w:rsidP="00B37153">
      <w:pPr>
        <w:rPr>
          <w:bCs/>
          <w:sz w:val="24"/>
          <w:szCs w:val="24"/>
        </w:rPr>
      </w:pPr>
      <w:r w:rsidRPr="005A5B19">
        <w:rPr>
          <w:bCs/>
          <w:sz w:val="24"/>
          <w:szCs w:val="24"/>
        </w:rPr>
        <w:t>SECTION or CONTRACTOR</w:t>
      </w:r>
      <w:r>
        <w:rPr>
          <w:bCs/>
          <w:sz w:val="24"/>
          <w:szCs w:val="24"/>
        </w:rPr>
        <w:t xml:space="preserve">     </w:t>
      </w:r>
      <w:r w:rsidRPr="005A5B19">
        <w:rPr>
          <w:bCs/>
          <w:sz w:val="24"/>
          <w:szCs w:val="24"/>
        </w:rPr>
        <w:t>__________________________________________________</w:t>
      </w:r>
    </w:p>
    <w:p w14:paraId="0BB70BB4" w14:textId="77777777" w:rsidR="00B37153" w:rsidRPr="005A5B19" w:rsidRDefault="00B37153" w:rsidP="00B37153">
      <w:pPr>
        <w:rPr>
          <w:bCs/>
          <w:sz w:val="24"/>
          <w:szCs w:val="24"/>
        </w:rPr>
      </w:pPr>
    </w:p>
    <w:p w14:paraId="0848AC8B" w14:textId="77777777" w:rsidR="00B37153" w:rsidRPr="005A5B19" w:rsidRDefault="00B37153" w:rsidP="00B37153">
      <w:pPr>
        <w:rPr>
          <w:bCs/>
          <w:sz w:val="24"/>
          <w:szCs w:val="24"/>
        </w:rPr>
      </w:pPr>
      <w:r w:rsidRPr="005A5B19">
        <w:rPr>
          <w:bCs/>
          <w:sz w:val="24"/>
          <w:szCs w:val="24"/>
        </w:rPr>
        <w:t>NAME________________________________________________________________________</w:t>
      </w:r>
    </w:p>
    <w:p w14:paraId="67101427" w14:textId="77777777" w:rsidR="00B37153" w:rsidRPr="005A5B19" w:rsidRDefault="00B37153" w:rsidP="00B37153">
      <w:pPr>
        <w:rPr>
          <w:bCs/>
          <w:sz w:val="24"/>
          <w:szCs w:val="24"/>
        </w:rPr>
      </w:pPr>
    </w:p>
    <w:p w14:paraId="6EE21D31" w14:textId="77777777" w:rsidR="00B37153" w:rsidRPr="005A5B19" w:rsidRDefault="00B37153" w:rsidP="00B37153">
      <w:pPr>
        <w:rPr>
          <w:bCs/>
          <w:sz w:val="24"/>
          <w:szCs w:val="24"/>
        </w:rPr>
      </w:pPr>
      <w:r w:rsidRPr="005A5B19">
        <w:rPr>
          <w:bCs/>
          <w:sz w:val="24"/>
          <w:szCs w:val="24"/>
        </w:rPr>
        <w:t xml:space="preserve">NATURE OF WORK IN DETAIL FOR WHICH THIS WORK PERMIT IS VALID </w:t>
      </w:r>
    </w:p>
    <w:p w14:paraId="7386D8C2" w14:textId="77777777" w:rsidR="00B37153" w:rsidRPr="005A5B19" w:rsidRDefault="00B37153" w:rsidP="00B37153">
      <w:pPr>
        <w:rPr>
          <w:bCs/>
          <w:sz w:val="24"/>
          <w:szCs w:val="24"/>
        </w:rPr>
      </w:pPr>
      <w:r w:rsidRPr="005A5B19">
        <w:rPr>
          <w:bCs/>
          <w:sz w:val="24"/>
          <w:szCs w:val="24"/>
        </w:rPr>
        <w:t>_____________________________________________________________________________</w:t>
      </w:r>
    </w:p>
    <w:p w14:paraId="17368357" w14:textId="77777777" w:rsidR="00B37153" w:rsidRPr="005A5B19" w:rsidRDefault="00B37153" w:rsidP="00B37153">
      <w:pPr>
        <w:rPr>
          <w:bCs/>
          <w:sz w:val="24"/>
          <w:szCs w:val="24"/>
        </w:rPr>
      </w:pPr>
      <w:r w:rsidRPr="005A5B19">
        <w:rPr>
          <w:bCs/>
          <w:sz w:val="24"/>
          <w:szCs w:val="24"/>
        </w:rPr>
        <w:t xml:space="preserve"> </w:t>
      </w:r>
    </w:p>
    <w:p w14:paraId="215953A2" w14:textId="77777777" w:rsidR="00B37153" w:rsidRPr="005A5B19" w:rsidRDefault="00B37153" w:rsidP="00B37153">
      <w:pPr>
        <w:rPr>
          <w:bCs/>
          <w:sz w:val="24"/>
          <w:szCs w:val="24"/>
        </w:rPr>
      </w:pPr>
      <w:r w:rsidRPr="005A5B19">
        <w:rPr>
          <w:bCs/>
          <w:sz w:val="24"/>
          <w:szCs w:val="24"/>
        </w:rPr>
        <w:t>LOCATION OF WORK (Specific area inside the RO) – --------------------------------</w:t>
      </w:r>
    </w:p>
    <w:p w14:paraId="7AEA3C13" w14:textId="77777777" w:rsidR="00B37153" w:rsidRPr="005A5B19" w:rsidRDefault="00B37153" w:rsidP="00B37153">
      <w:pPr>
        <w:rPr>
          <w:bCs/>
          <w:sz w:val="24"/>
          <w:szCs w:val="24"/>
        </w:rPr>
      </w:pPr>
    </w:p>
    <w:p w14:paraId="070F9706" w14:textId="77777777" w:rsidR="00B37153" w:rsidRPr="005A5B19" w:rsidRDefault="00B37153" w:rsidP="00B37153">
      <w:pPr>
        <w:pBdr>
          <w:top w:val="single" w:sz="6" w:space="1" w:color="auto"/>
          <w:bottom w:val="single" w:sz="6" w:space="1" w:color="auto"/>
        </w:pBdr>
        <w:rPr>
          <w:bCs/>
          <w:sz w:val="24"/>
          <w:szCs w:val="24"/>
        </w:rPr>
      </w:pPr>
    </w:p>
    <w:p w14:paraId="7C2166DE" w14:textId="77777777" w:rsidR="00B37153" w:rsidRPr="005A5B19" w:rsidRDefault="00B37153" w:rsidP="00B37153">
      <w:pPr>
        <w:rPr>
          <w:bCs/>
          <w:sz w:val="24"/>
          <w:szCs w:val="24"/>
        </w:rPr>
      </w:pPr>
    </w:p>
    <w:p w14:paraId="28743A80" w14:textId="77777777" w:rsidR="00B37153" w:rsidRPr="005A5B19" w:rsidRDefault="00B37153" w:rsidP="00B37153">
      <w:pPr>
        <w:rPr>
          <w:bCs/>
          <w:sz w:val="24"/>
          <w:szCs w:val="24"/>
        </w:rPr>
      </w:pPr>
    </w:p>
    <w:p w14:paraId="0DF5110D" w14:textId="77777777" w:rsidR="00B37153" w:rsidRPr="005A5B19" w:rsidRDefault="00B37153" w:rsidP="00B37153">
      <w:pPr>
        <w:rPr>
          <w:bCs/>
          <w:sz w:val="24"/>
          <w:szCs w:val="24"/>
        </w:rPr>
      </w:pPr>
      <w:r w:rsidRPr="005A5B19">
        <w:rPr>
          <w:bCs/>
          <w:sz w:val="24"/>
          <w:szCs w:val="24"/>
        </w:rPr>
        <w:t>_____________________________________________________________________________</w:t>
      </w:r>
    </w:p>
    <w:p w14:paraId="0D9BDD51" w14:textId="77777777" w:rsidR="00B37153" w:rsidRPr="005A5B19" w:rsidRDefault="00B37153" w:rsidP="00B37153">
      <w:pPr>
        <w:rPr>
          <w:bCs/>
          <w:sz w:val="24"/>
          <w:szCs w:val="24"/>
        </w:rPr>
      </w:pPr>
    </w:p>
    <w:p w14:paraId="2F862BBE" w14:textId="77777777" w:rsidR="00B37153" w:rsidRPr="005A5B19" w:rsidRDefault="00B37153" w:rsidP="00B37153">
      <w:pPr>
        <w:rPr>
          <w:bCs/>
          <w:sz w:val="24"/>
          <w:szCs w:val="24"/>
        </w:rPr>
      </w:pPr>
      <w:r w:rsidRPr="005A5B19">
        <w:rPr>
          <w:bCs/>
          <w:sz w:val="24"/>
          <w:szCs w:val="24"/>
        </w:rPr>
        <w:t>THE FOLLOWING ITEMS SHALL BE CHECKED BEFORE ISSUING THE PERMIT</w:t>
      </w:r>
    </w:p>
    <w:p w14:paraId="4948DE28" w14:textId="77777777" w:rsidR="00B37153" w:rsidRPr="005A5B19" w:rsidRDefault="00B37153" w:rsidP="00B37153">
      <w:pPr>
        <w:pBdr>
          <w:bottom w:val="single" w:sz="6" w:space="1" w:color="auto"/>
        </w:pBdr>
        <w:jc w:val="center"/>
        <w:rPr>
          <w:bCs/>
          <w:sz w:val="24"/>
          <w:szCs w:val="24"/>
        </w:rPr>
      </w:pPr>
      <w:r w:rsidRPr="005A5B19">
        <w:rPr>
          <w:bCs/>
          <w:sz w:val="24"/>
          <w:szCs w:val="24"/>
        </w:rPr>
        <w:t>(Please put tick [</w:t>
      </w:r>
      <w:r>
        <w:rPr>
          <w:bCs/>
          <w:sz w:val="24"/>
          <w:szCs w:val="24"/>
        </w:rPr>
        <w:t xml:space="preserve">   </w:t>
      </w:r>
      <w:r w:rsidRPr="005A5B19">
        <w:rPr>
          <w:bCs/>
          <w:sz w:val="24"/>
          <w:szCs w:val="24"/>
        </w:rPr>
        <w:t>] mark in the appropriate box)</w:t>
      </w:r>
    </w:p>
    <w:p w14:paraId="0B7F7EF9" w14:textId="77777777" w:rsidR="00B37153" w:rsidRPr="005A5B19" w:rsidRDefault="00B37153" w:rsidP="00B37153">
      <w:pPr>
        <w:rPr>
          <w:bCs/>
          <w:sz w:val="24"/>
          <w:szCs w:val="24"/>
        </w:rPr>
      </w:pPr>
    </w:p>
    <w:p w14:paraId="3536D326" w14:textId="77777777" w:rsidR="00B37153" w:rsidRPr="005A5B19" w:rsidRDefault="00B37153" w:rsidP="00B37153">
      <w:pPr>
        <w:pBdr>
          <w:bottom w:val="single" w:sz="6" w:space="1" w:color="auto"/>
        </w:pBdr>
        <w:rPr>
          <w:bCs/>
          <w:sz w:val="24"/>
          <w:szCs w:val="24"/>
        </w:rPr>
      </w:pPr>
      <w:r w:rsidRPr="005A5B19">
        <w:rPr>
          <w:bCs/>
          <w:sz w:val="24"/>
          <w:szCs w:val="24"/>
        </w:rPr>
        <w:t xml:space="preserve">Sr. No                           Item                                        </w:t>
      </w:r>
      <w:r w:rsidRPr="005A5B19">
        <w:rPr>
          <w:bCs/>
          <w:sz w:val="24"/>
          <w:szCs w:val="24"/>
        </w:rPr>
        <w:tab/>
        <w:t>Done                           Not required</w:t>
      </w:r>
    </w:p>
    <w:p w14:paraId="134F3798"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p>
    <w:p w14:paraId="61146D13" w14:textId="77777777" w:rsidR="00B37153" w:rsidRPr="005A5B19" w:rsidRDefault="00B37153" w:rsidP="00B37153">
      <w:pPr>
        <w:pStyle w:val="NoSpacing"/>
        <w:numPr>
          <w:ilvl w:val="0"/>
          <w:numId w:val="17"/>
        </w:numP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Equipment or Work Area inspected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67A96E35"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w:t>
      </w:r>
    </w:p>
    <w:p w14:paraId="69F5CE34" w14:textId="77777777" w:rsidR="00B37153" w:rsidRPr="005A5B19" w:rsidRDefault="00B37153" w:rsidP="00B37153">
      <w:pPr>
        <w:pStyle w:val="NoSpacing"/>
        <w:numPr>
          <w:ilvl w:val="0"/>
          <w:numId w:val="17"/>
        </w:numPr>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Surrounding area checked, cleaned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t xml:space="preserve">                              [   ]</w:t>
      </w:r>
    </w:p>
    <w:p w14:paraId="15F490C3" w14:textId="77777777" w:rsidR="00B37153" w:rsidRPr="005A5B19" w:rsidRDefault="00B37153" w:rsidP="00B37153">
      <w:pPr>
        <w:pStyle w:val="ListParagraph"/>
        <w:ind w:hanging="360"/>
        <w:jc w:val="both"/>
        <w:rPr>
          <w:bCs/>
          <w:sz w:val="24"/>
          <w:szCs w:val="24"/>
        </w:rPr>
      </w:pPr>
      <w:r w:rsidRPr="005A5B19">
        <w:rPr>
          <w:bCs/>
          <w:sz w:val="24"/>
          <w:szCs w:val="24"/>
        </w:rPr>
        <w:t xml:space="preserve">        and covered (ensuring product is not  </w:t>
      </w:r>
    </w:p>
    <w:p w14:paraId="62624395" w14:textId="77777777" w:rsidR="00B37153" w:rsidRPr="005A5B19" w:rsidRDefault="00B37153" w:rsidP="00B37153">
      <w:pPr>
        <w:pStyle w:val="ListParagraph"/>
        <w:ind w:hanging="360"/>
        <w:jc w:val="both"/>
        <w:rPr>
          <w:bCs/>
          <w:sz w:val="24"/>
          <w:szCs w:val="24"/>
        </w:rPr>
      </w:pPr>
      <w:r w:rsidRPr="005A5B19">
        <w:rPr>
          <w:bCs/>
          <w:sz w:val="24"/>
          <w:szCs w:val="24"/>
        </w:rPr>
        <w:t xml:space="preserve">        exposed to atmosphere in the working area)</w:t>
      </w:r>
    </w:p>
    <w:p w14:paraId="6EC7948D" w14:textId="77777777" w:rsidR="00B37153" w:rsidRPr="005A5B19" w:rsidRDefault="00B37153" w:rsidP="00B37153">
      <w:pPr>
        <w:pStyle w:val="ListParagraph"/>
        <w:ind w:hanging="360"/>
        <w:rPr>
          <w:bCs/>
          <w:sz w:val="24"/>
          <w:szCs w:val="24"/>
        </w:rPr>
      </w:pPr>
      <w:r w:rsidRPr="005A5B19">
        <w:rPr>
          <w:bCs/>
          <w:sz w:val="24"/>
          <w:szCs w:val="24"/>
        </w:rPr>
        <w:t xml:space="preserve"> </w:t>
      </w:r>
    </w:p>
    <w:p w14:paraId="799AD4DD" w14:textId="77777777" w:rsidR="00B37153" w:rsidRPr="005A5B19" w:rsidRDefault="00B37153" w:rsidP="00B37153">
      <w:pPr>
        <w:pStyle w:val="NoSpacing"/>
        <w:numPr>
          <w:ilvl w:val="0"/>
          <w:numId w:val="17"/>
        </w:numP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Identify the equipment to be repaired</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43E51500" w14:textId="77777777" w:rsidR="00B37153" w:rsidRPr="005A5B19" w:rsidRDefault="00B37153" w:rsidP="00B37153">
      <w:pPr>
        <w:rPr>
          <w:bCs/>
          <w:sz w:val="24"/>
          <w:szCs w:val="24"/>
        </w:rPr>
      </w:pPr>
      <w:r w:rsidRPr="005A5B19">
        <w:rPr>
          <w:bCs/>
          <w:sz w:val="24"/>
          <w:szCs w:val="24"/>
        </w:rPr>
        <w:t xml:space="preserve">              and switch off its electric supply</w:t>
      </w:r>
    </w:p>
    <w:p w14:paraId="46637E6F" w14:textId="77777777" w:rsidR="00B37153" w:rsidRPr="005A5B19" w:rsidRDefault="00B37153" w:rsidP="00B37153">
      <w:pPr>
        <w:ind w:left="1440"/>
        <w:rPr>
          <w:bCs/>
          <w:sz w:val="24"/>
          <w:szCs w:val="24"/>
        </w:rPr>
      </w:pPr>
    </w:p>
    <w:p w14:paraId="71F65591" w14:textId="77777777" w:rsidR="00B37153" w:rsidRPr="005A5B19" w:rsidRDefault="00B37153" w:rsidP="00B37153">
      <w:pPr>
        <w:pStyle w:val="ListParagraph"/>
        <w:numPr>
          <w:ilvl w:val="0"/>
          <w:numId w:val="17"/>
        </w:numPr>
        <w:spacing w:after="200"/>
        <w:ind w:left="851" w:hanging="491"/>
        <w:contextualSpacing/>
        <w:rPr>
          <w:bCs/>
          <w:sz w:val="24"/>
          <w:szCs w:val="24"/>
        </w:rPr>
      </w:pPr>
      <w:r w:rsidRPr="005A5B19">
        <w:rPr>
          <w:bCs/>
          <w:sz w:val="24"/>
          <w:szCs w:val="24"/>
        </w:rPr>
        <w:t xml:space="preserve">Portable extinguisher and </w:t>
      </w:r>
      <w:r>
        <w:rPr>
          <w:bCs/>
          <w:sz w:val="24"/>
          <w:szCs w:val="24"/>
        </w:rPr>
        <w:tab/>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xml:space="preserve">     [   ]  </w:t>
      </w:r>
      <w:r w:rsidRPr="005A5B19">
        <w:rPr>
          <w:bCs/>
          <w:sz w:val="24"/>
          <w:szCs w:val="24"/>
        </w:rPr>
        <w:tab/>
        <w:t xml:space="preserve">            sand buckets  provided</w:t>
      </w:r>
      <w:r w:rsidRPr="005A5B19">
        <w:rPr>
          <w:bCs/>
          <w:sz w:val="24"/>
          <w:szCs w:val="24"/>
        </w:rPr>
        <w:tab/>
      </w:r>
    </w:p>
    <w:p w14:paraId="123D9570" w14:textId="77777777" w:rsidR="00B37153" w:rsidRPr="005A5B19" w:rsidRDefault="00B37153" w:rsidP="00B37153">
      <w:pPr>
        <w:ind w:left="1980"/>
        <w:rPr>
          <w:bCs/>
          <w:sz w:val="24"/>
          <w:szCs w:val="24"/>
        </w:rPr>
      </w:pPr>
      <w:r w:rsidRPr="005A5B19">
        <w:rPr>
          <w:bCs/>
          <w:sz w:val="24"/>
          <w:szCs w:val="24"/>
        </w:rPr>
        <w:lastRenderedPageBreak/>
        <w:t xml:space="preserve"> </w:t>
      </w:r>
    </w:p>
    <w:p w14:paraId="5F9AA39B" w14:textId="77777777" w:rsidR="00B37153" w:rsidRPr="005A5B19" w:rsidRDefault="00B37153" w:rsidP="00B37153">
      <w:pPr>
        <w:pStyle w:val="ListParagraph"/>
        <w:numPr>
          <w:ilvl w:val="0"/>
          <w:numId w:val="17"/>
        </w:numPr>
        <w:spacing w:after="200"/>
        <w:ind w:left="851" w:hanging="567"/>
        <w:contextualSpacing/>
        <w:rPr>
          <w:bCs/>
          <w:sz w:val="24"/>
          <w:szCs w:val="24"/>
        </w:rPr>
      </w:pPr>
      <w:r w:rsidRPr="005A5B19">
        <w:rPr>
          <w:bCs/>
          <w:sz w:val="24"/>
          <w:szCs w:val="24"/>
        </w:rPr>
        <w:t xml:space="preserve">Blocking of sources of product or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xml:space="preserve">     [   ]             vapour in pipeline or tank or equipment</w:t>
      </w:r>
    </w:p>
    <w:p w14:paraId="4A835ACF" w14:textId="77777777" w:rsidR="00B37153" w:rsidRPr="005A5B19" w:rsidRDefault="00B37153" w:rsidP="00B37153">
      <w:pPr>
        <w:ind w:left="360"/>
        <w:rPr>
          <w:bCs/>
          <w:sz w:val="24"/>
          <w:szCs w:val="24"/>
        </w:rPr>
      </w:pPr>
      <w:r w:rsidRPr="005A5B19">
        <w:rPr>
          <w:bCs/>
          <w:sz w:val="24"/>
          <w:szCs w:val="24"/>
        </w:rPr>
        <w:t xml:space="preserve">                   </w:t>
      </w:r>
    </w:p>
    <w:p w14:paraId="2C3F8773" w14:textId="77777777" w:rsidR="00B37153" w:rsidRPr="005A5B19" w:rsidRDefault="00B37153" w:rsidP="00B37153">
      <w:pPr>
        <w:pStyle w:val="ListParagraph"/>
        <w:ind w:left="426" w:hanging="284"/>
        <w:rPr>
          <w:bCs/>
          <w:sz w:val="24"/>
          <w:szCs w:val="24"/>
        </w:rPr>
      </w:pPr>
      <w:r w:rsidRPr="005A5B19">
        <w:rPr>
          <w:bCs/>
          <w:sz w:val="24"/>
          <w:szCs w:val="24"/>
        </w:rPr>
        <w:t>SPECIAL INSTRUCTIONS</w:t>
      </w:r>
    </w:p>
    <w:p w14:paraId="1C3C0EDC" w14:textId="77777777" w:rsidR="00B37153" w:rsidRPr="005A5B19" w:rsidRDefault="00B37153" w:rsidP="00B37153">
      <w:pPr>
        <w:pStyle w:val="ListParagraph"/>
        <w:ind w:left="426" w:hanging="284"/>
        <w:rPr>
          <w:bCs/>
          <w:sz w:val="24"/>
          <w:szCs w:val="24"/>
        </w:rPr>
      </w:pPr>
    </w:p>
    <w:p w14:paraId="4712DDB8" w14:textId="77777777" w:rsidR="00B37153" w:rsidRPr="005A5B19" w:rsidRDefault="00B37153" w:rsidP="00B37153">
      <w:pPr>
        <w:pStyle w:val="ListParagraph"/>
        <w:numPr>
          <w:ilvl w:val="0"/>
          <w:numId w:val="18"/>
        </w:numPr>
        <w:spacing w:after="200" w:line="276" w:lineRule="auto"/>
        <w:ind w:left="1418" w:hanging="683"/>
        <w:contextualSpacing/>
        <w:rPr>
          <w:bCs/>
          <w:sz w:val="24"/>
          <w:szCs w:val="24"/>
        </w:rPr>
      </w:pPr>
      <w:r w:rsidRPr="005A5B19">
        <w:rPr>
          <w:bCs/>
          <w:sz w:val="24"/>
          <w:szCs w:val="24"/>
        </w:rPr>
        <w:t xml:space="preserve">Following personal protective equipment are required (check all items required) Safety helmet or safety gloves or protective goggles or safety shoes or safety belt </w:t>
      </w:r>
    </w:p>
    <w:p w14:paraId="39D0C6D8" w14:textId="77777777" w:rsidR="00B37153" w:rsidRPr="005A5B19" w:rsidRDefault="00B37153" w:rsidP="00B37153">
      <w:pPr>
        <w:jc w:val="both"/>
        <w:rPr>
          <w:bCs/>
          <w:sz w:val="24"/>
          <w:szCs w:val="24"/>
        </w:rPr>
      </w:pPr>
      <w:r w:rsidRPr="005A5B19">
        <w:rPr>
          <w:bCs/>
          <w:sz w:val="24"/>
          <w:szCs w:val="24"/>
        </w:rPr>
        <w:t xml:space="preserve">             2.     </w:t>
      </w:r>
      <w:r w:rsidRPr="005A5B19">
        <w:rPr>
          <w:bCs/>
          <w:sz w:val="24"/>
          <w:szCs w:val="24"/>
        </w:rPr>
        <w:tab/>
        <w:t xml:space="preserve">In case of fire alert, all work must be stopped.  All personnel must leave                                                  </w:t>
      </w:r>
    </w:p>
    <w:p w14:paraId="19690EA2" w14:textId="77777777" w:rsidR="00B37153" w:rsidRPr="005A5B19" w:rsidRDefault="00B37153" w:rsidP="00B37153">
      <w:pPr>
        <w:pStyle w:val="ListParagraph"/>
        <w:ind w:left="0" w:firstLine="720"/>
        <w:jc w:val="both"/>
        <w:rPr>
          <w:bCs/>
          <w:sz w:val="24"/>
          <w:szCs w:val="24"/>
        </w:rPr>
      </w:pPr>
      <w:r w:rsidRPr="005A5B19">
        <w:rPr>
          <w:bCs/>
          <w:sz w:val="24"/>
          <w:szCs w:val="24"/>
        </w:rPr>
        <w:t xml:space="preserve">         </w:t>
      </w:r>
      <w:r w:rsidRPr="005A5B19">
        <w:rPr>
          <w:bCs/>
          <w:sz w:val="24"/>
          <w:szCs w:val="24"/>
        </w:rPr>
        <w:tab/>
        <w:t>work site and proceed to designated or on site directed areas.</w:t>
      </w:r>
    </w:p>
    <w:p w14:paraId="6E631F3C" w14:textId="77777777" w:rsidR="00B37153" w:rsidRPr="005A5B19" w:rsidRDefault="00B37153" w:rsidP="00B37153">
      <w:pPr>
        <w:pStyle w:val="ListParagraph"/>
        <w:ind w:left="1597"/>
        <w:jc w:val="both"/>
        <w:rPr>
          <w:bCs/>
          <w:sz w:val="24"/>
          <w:szCs w:val="24"/>
        </w:rPr>
      </w:pPr>
    </w:p>
    <w:p w14:paraId="6BB23E73" w14:textId="77777777" w:rsidR="00B37153" w:rsidRPr="005A5B19" w:rsidRDefault="00B37153" w:rsidP="00B37153">
      <w:pPr>
        <w:ind w:left="1440" w:hanging="720"/>
        <w:jc w:val="both"/>
        <w:rPr>
          <w:bCs/>
          <w:sz w:val="24"/>
          <w:szCs w:val="24"/>
        </w:rPr>
      </w:pPr>
      <w:r w:rsidRPr="005A5B19">
        <w:rPr>
          <w:bCs/>
          <w:sz w:val="24"/>
          <w:szCs w:val="24"/>
        </w:rPr>
        <w:t xml:space="preserve">3.      </w:t>
      </w:r>
      <w:r w:rsidRPr="005A5B19">
        <w:rPr>
          <w:bCs/>
          <w:sz w:val="24"/>
          <w:szCs w:val="24"/>
        </w:rPr>
        <w:tab/>
        <w:t>Remarks on toxic or hazardous chemicals, if any (Eg., sludge, oil spillage or like other toxic or hazardous chemicals)</w:t>
      </w:r>
    </w:p>
    <w:p w14:paraId="3012B325" w14:textId="77777777" w:rsidR="00B37153" w:rsidRPr="005A5B19" w:rsidRDefault="00B37153" w:rsidP="00B37153">
      <w:pPr>
        <w:pStyle w:val="ListParagraph"/>
        <w:ind w:left="1597"/>
        <w:rPr>
          <w:bCs/>
          <w:sz w:val="24"/>
          <w:szCs w:val="24"/>
        </w:rPr>
      </w:pPr>
      <w:r w:rsidRPr="005A5B19">
        <w:rPr>
          <w:bCs/>
          <w:sz w:val="24"/>
          <w:szCs w:val="24"/>
        </w:rPr>
        <w:t>_______________________________________________________________</w:t>
      </w:r>
    </w:p>
    <w:p w14:paraId="586F6589" w14:textId="77777777" w:rsidR="00B37153" w:rsidRPr="005A5B19" w:rsidRDefault="00B37153" w:rsidP="00B37153">
      <w:pPr>
        <w:pStyle w:val="ListParagraph"/>
        <w:ind w:left="1597"/>
        <w:rPr>
          <w:bCs/>
          <w:sz w:val="24"/>
          <w:szCs w:val="24"/>
        </w:rPr>
      </w:pPr>
      <w:r w:rsidRPr="005A5B19">
        <w:rPr>
          <w:bCs/>
          <w:sz w:val="24"/>
          <w:szCs w:val="24"/>
        </w:rPr>
        <w:t>_______________________________________________________________                 _______________________________________________________________</w:t>
      </w:r>
    </w:p>
    <w:p w14:paraId="44972378" w14:textId="77777777" w:rsidR="00B37153" w:rsidRPr="005A5B19" w:rsidRDefault="00B37153" w:rsidP="00B37153">
      <w:pPr>
        <w:rPr>
          <w:bCs/>
          <w:sz w:val="24"/>
          <w:szCs w:val="24"/>
        </w:rPr>
      </w:pPr>
      <w:r w:rsidRPr="005A5B19">
        <w:rPr>
          <w:bCs/>
          <w:sz w:val="24"/>
          <w:szCs w:val="24"/>
        </w:rPr>
        <w:t xml:space="preserve">                      </w:t>
      </w:r>
    </w:p>
    <w:p w14:paraId="75387F3E" w14:textId="77777777" w:rsidR="00B37153" w:rsidRPr="005A5B19" w:rsidRDefault="00B37153" w:rsidP="00B37153">
      <w:pPr>
        <w:spacing w:before="240"/>
        <w:ind w:firstLine="720"/>
        <w:rPr>
          <w:bCs/>
          <w:sz w:val="24"/>
          <w:szCs w:val="24"/>
        </w:rPr>
      </w:pPr>
      <w:r w:rsidRPr="005A5B19">
        <w:rPr>
          <w:bCs/>
          <w:sz w:val="24"/>
          <w:szCs w:val="24"/>
        </w:rPr>
        <w:t>4.        Alternate means of escape available or provided/not required.</w:t>
      </w:r>
    </w:p>
    <w:p w14:paraId="137666C3" w14:textId="77777777" w:rsidR="00B37153" w:rsidRPr="005A5B19" w:rsidRDefault="00B37153" w:rsidP="00B37153">
      <w:pPr>
        <w:spacing w:before="240"/>
        <w:ind w:left="427"/>
        <w:rPr>
          <w:bCs/>
          <w:sz w:val="24"/>
          <w:szCs w:val="24"/>
        </w:rPr>
      </w:pPr>
      <w:r w:rsidRPr="005A5B19">
        <w:rPr>
          <w:bCs/>
          <w:sz w:val="24"/>
          <w:szCs w:val="24"/>
        </w:rPr>
        <w:t xml:space="preserve">     5.        This permit must be available at work site at all times. </w:t>
      </w:r>
    </w:p>
    <w:p w14:paraId="4050F66B" w14:textId="77777777" w:rsidR="00B37153" w:rsidRPr="005A5B19" w:rsidRDefault="00B37153" w:rsidP="00B37153">
      <w:pPr>
        <w:spacing w:before="240"/>
        <w:ind w:left="427"/>
        <w:rPr>
          <w:bCs/>
          <w:sz w:val="24"/>
          <w:szCs w:val="24"/>
        </w:rPr>
      </w:pPr>
      <w:r w:rsidRPr="005A5B19">
        <w:rPr>
          <w:bCs/>
          <w:sz w:val="24"/>
          <w:szCs w:val="24"/>
        </w:rPr>
        <w:t xml:space="preserve">     6.         Additional items, if any:</w:t>
      </w:r>
    </w:p>
    <w:p w14:paraId="7D0A4DD2" w14:textId="77777777" w:rsidR="00B37153" w:rsidRPr="005A5B19" w:rsidRDefault="00B37153" w:rsidP="00B37153">
      <w:pPr>
        <w:spacing w:before="240"/>
        <w:ind w:left="1440"/>
        <w:rPr>
          <w:bCs/>
          <w:sz w:val="24"/>
          <w:szCs w:val="24"/>
        </w:rPr>
      </w:pPr>
      <w:r w:rsidRPr="005A5B19">
        <w:rPr>
          <w:bCs/>
          <w:sz w:val="24"/>
          <w:szCs w:val="24"/>
        </w:rPr>
        <w:t xml:space="preserve">  _____________________________________________________________</w:t>
      </w:r>
    </w:p>
    <w:p w14:paraId="0F586129" w14:textId="77777777" w:rsidR="00B37153" w:rsidRPr="005A5B19" w:rsidRDefault="00B37153" w:rsidP="00B37153">
      <w:pPr>
        <w:ind w:left="1440"/>
        <w:rPr>
          <w:bCs/>
          <w:sz w:val="24"/>
          <w:szCs w:val="24"/>
        </w:rPr>
      </w:pPr>
      <w:r w:rsidRPr="005A5B19">
        <w:rPr>
          <w:bCs/>
          <w:sz w:val="24"/>
          <w:szCs w:val="24"/>
        </w:rPr>
        <w:t xml:space="preserve">                       _______________________________________________________________</w:t>
      </w:r>
    </w:p>
    <w:p w14:paraId="4C941CB6" w14:textId="77777777" w:rsidR="00B37153" w:rsidRPr="005A5B19" w:rsidRDefault="00B37153" w:rsidP="00B37153">
      <w:pPr>
        <w:ind w:left="427"/>
        <w:rPr>
          <w:bCs/>
          <w:sz w:val="24"/>
          <w:szCs w:val="24"/>
        </w:rPr>
      </w:pPr>
    </w:p>
    <w:p w14:paraId="691E6282" w14:textId="77777777" w:rsidR="00B37153" w:rsidRPr="005A5B19" w:rsidRDefault="00B37153" w:rsidP="00B37153">
      <w:pPr>
        <w:ind w:left="427"/>
        <w:rPr>
          <w:bCs/>
          <w:sz w:val="24"/>
          <w:szCs w:val="24"/>
        </w:rPr>
      </w:pPr>
      <w:r w:rsidRPr="005A5B19">
        <w:rPr>
          <w:bCs/>
          <w:sz w:val="24"/>
          <w:szCs w:val="24"/>
        </w:rPr>
        <w:t>Name and _______________</w:t>
      </w:r>
      <w:r w:rsidRPr="005A5B19">
        <w:rPr>
          <w:bCs/>
          <w:sz w:val="24"/>
          <w:szCs w:val="24"/>
        </w:rPr>
        <w:tab/>
      </w:r>
      <w:r w:rsidRPr="005A5B19">
        <w:rPr>
          <w:bCs/>
          <w:sz w:val="24"/>
          <w:szCs w:val="24"/>
        </w:rPr>
        <w:tab/>
        <w:t xml:space="preserve">Name and </w:t>
      </w:r>
      <w:r w:rsidRPr="005A5B19">
        <w:rPr>
          <w:bCs/>
          <w:sz w:val="24"/>
          <w:szCs w:val="24"/>
        </w:rPr>
        <w:tab/>
        <w:t>______________</w:t>
      </w:r>
    </w:p>
    <w:p w14:paraId="4DB600C0" w14:textId="77777777" w:rsidR="00B37153" w:rsidRPr="005A5B19" w:rsidRDefault="00B37153" w:rsidP="00B37153">
      <w:pPr>
        <w:ind w:left="427"/>
        <w:rPr>
          <w:bCs/>
          <w:sz w:val="24"/>
          <w:szCs w:val="24"/>
        </w:rPr>
      </w:pPr>
    </w:p>
    <w:p w14:paraId="5A479253" w14:textId="77777777" w:rsidR="00B37153" w:rsidRPr="005A5B19" w:rsidRDefault="00B37153" w:rsidP="00B37153">
      <w:pPr>
        <w:ind w:left="427"/>
        <w:rPr>
          <w:bCs/>
          <w:sz w:val="24"/>
          <w:szCs w:val="24"/>
        </w:rPr>
      </w:pPr>
      <w:r w:rsidRPr="005A5B19">
        <w:rPr>
          <w:bCs/>
          <w:sz w:val="24"/>
          <w:szCs w:val="24"/>
        </w:rPr>
        <w:t>Signature of Issuer ____________</w:t>
      </w:r>
      <w:r w:rsidRPr="005A5B19">
        <w:rPr>
          <w:bCs/>
          <w:sz w:val="24"/>
          <w:szCs w:val="24"/>
        </w:rPr>
        <w:tab/>
        <w:t>Signature of Receiver _____________</w:t>
      </w:r>
    </w:p>
    <w:p w14:paraId="06C56C6C" w14:textId="77777777" w:rsidR="00B37153" w:rsidRPr="005A5B19" w:rsidRDefault="00B37153" w:rsidP="00B37153">
      <w:pPr>
        <w:ind w:left="427"/>
        <w:rPr>
          <w:bCs/>
          <w:sz w:val="24"/>
          <w:szCs w:val="24"/>
        </w:rPr>
      </w:pPr>
    </w:p>
    <w:p w14:paraId="5EDD1EC9" w14:textId="77777777" w:rsidR="00B37153" w:rsidRPr="005A5B19" w:rsidRDefault="00B37153" w:rsidP="00B37153">
      <w:pPr>
        <w:ind w:left="427"/>
        <w:rPr>
          <w:bCs/>
          <w:sz w:val="24"/>
          <w:szCs w:val="24"/>
        </w:rPr>
      </w:pPr>
      <w:r w:rsidRPr="005A5B19">
        <w:rPr>
          <w:bCs/>
          <w:sz w:val="24"/>
          <w:szCs w:val="24"/>
        </w:rPr>
        <w:t xml:space="preserve">Permit closed at ….. …… hrs </w:t>
      </w:r>
    </w:p>
    <w:p w14:paraId="63F2DDA8" w14:textId="77777777" w:rsidR="00B37153" w:rsidRPr="005A5B19" w:rsidRDefault="00B37153" w:rsidP="00B37153">
      <w:pPr>
        <w:ind w:left="427"/>
        <w:rPr>
          <w:bCs/>
          <w:sz w:val="24"/>
          <w:szCs w:val="24"/>
        </w:rPr>
      </w:pPr>
    </w:p>
    <w:p w14:paraId="772E71A9" w14:textId="77777777" w:rsidR="00B37153" w:rsidRPr="005A5B19" w:rsidRDefault="00B37153" w:rsidP="00B37153">
      <w:pPr>
        <w:ind w:left="427"/>
        <w:rPr>
          <w:bCs/>
          <w:sz w:val="24"/>
          <w:szCs w:val="24"/>
        </w:rPr>
      </w:pPr>
      <w:r w:rsidRPr="005A5B19">
        <w:rPr>
          <w:bCs/>
          <w:sz w:val="24"/>
          <w:szCs w:val="24"/>
        </w:rPr>
        <w:t>Name and _______________</w:t>
      </w:r>
      <w:r w:rsidRPr="005A5B19">
        <w:rPr>
          <w:bCs/>
          <w:sz w:val="24"/>
          <w:szCs w:val="24"/>
        </w:rPr>
        <w:tab/>
      </w:r>
      <w:r w:rsidRPr="005A5B19">
        <w:rPr>
          <w:bCs/>
          <w:sz w:val="24"/>
          <w:szCs w:val="24"/>
        </w:rPr>
        <w:tab/>
        <w:t xml:space="preserve">Name and </w:t>
      </w:r>
      <w:r w:rsidRPr="005A5B19">
        <w:rPr>
          <w:bCs/>
          <w:sz w:val="24"/>
          <w:szCs w:val="24"/>
        </w:rPr>
        <w:tab/>
        <w:t>______________</w:t>
      </w:r>
    </w:p>
    <w:p w14:paraId="4BCB555B" w14:textId="77777777" w:rsidR="00B37153" w:rsidRPr="005A5B19" w:rsidRDefault="00B37153" w:rsidP="00B37153">
      <w:pPr>
        <w:ind w:left="427"/>
        <w:rPr>
          <w:bCs/>
          <w:sz w:val="24"/>
          <w:szCs w:val="24"/>
        </w:rPr>
      </w:pPr>
    </w:p>
    <w:p w14:paraId="529672BA" w14:textId="77777777" w:rsidR="00B37153" w:rsidRPr="005A5B19" w:rsidRDefault="00B37153" w:rsidP="00B37153">
      <w:pPr>
        <w:ind w:left="427"/>
        <w:rPr>
          <w:bCs/>
          <w:sz w:val="24"/>
          <w:szCs w:val="24"/>
        </w:rPr>
      </w:pPr>
      <w:r w:rsidRPr="005A5B19">
        <w:rPr>
          <w:bCs/>
          <w:sz w:val="24"/>
          <w:szCs w:val="24"/>
        </w:rPr>
        <w:t>Signature of Issuer ____________</w:t>
      </w:r>
      <w:r w:rsidRPr="005A5B19">
        <w:rPr>
          <w:bCs/>
          <w:sz w:val="24"/>
          <w:szCs w:val="24"/>
        </w:rPr>
        <w:tab/>
        <w:t>Signature of Contractor_____________</w:t>
      </w:r>
    </w:p>
    <w:p w14:paraId="70BC2E45" w14:textId="77777777" w:rsidR="00B37153" w:rsidRPr="005A5B19" w:rsidRDefault="00B37153" w:rsidP="00B37153">
      <w:pPr>
        <w:pStyle w:val="PlainText"/>
        <w:rPr>
          <w:rFonts w:ascii="Times New Roman" w:hAnsi="Times New Roman"/>
          <w:bCs/>
          <w:sz w:val="24"/>
          <w:szCs w:val="24"/>
        </w:rPr>
      </w:pPr>
    </w:p>
    <w:p w14:paraId="7E481210" w14:textId="77777777" w:rsidR="00B37153" w:rsidRPr="005A5B19" w:rsidRDefault="00B37153" w:rsidP="00B37153">
      <w:pPr>
        <w:pStyle w:val="PlainText"/>
        <w:ind w:firstLine="360"/>
        <w:rPr>
          <w:rFonts w:ascii="Times New Roman" w:hAnsi="Times New Roman"/>
          <w:bCs/>
          <w:sz w:val="24"/>
          <w:szCs w:val="24"/>
        </w:rPr>
      </w:pPr>
      <w:r w:rsidRPr="005A5B19">
        <w:rPr>
          <w:rFonts w:ascii="Times New Roman" w:hAnsi="Times New Roman"/>
          <w:bCs/>
          <w:sz w:val="24"/>
          <w:szCs w:val="24"/>
        </w:rPr>
        <w:t>Typical list of activities for which permit annexure VI (A) to be filled:</w:t>
      </w:r>
    </w:p>
    <w:p w14:paraId="2DE9D98A" w14:textId="77777777" w:rsidR="00B37153" w:rsidRPr="005A5B19" w:rsidRDefault="00B37153" w:rsidP="00B37153">
      <w:pPr>
        <w:pStyle w:val="PlainText"/>
        <w:rPr>
          <w:rFonts w:ascii="Times New Roman" w:hAnsi="Times New Roman"/>
          <w:bCs/>
          <w:sz w:val="24"/>
          <w:szCs w:val="24"/>
        </w:rPr>
      </w:pPr>
    </w:p>
    <w:p w14:paraId="7F4B41FE"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Access into a building or canopy roof.</w:t>
      </w:r>
    </w:p>
    <w:p w14:paraId="052FBCB1"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Access into a building canopy cavity.</w:t>
      </w:r>
    </w:p>
    <w:p w14:paraId="136678E4"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Electrical switch board work.</w:t>
      </w:r>
    </w:p>
    <w:p w14:paraId="5D388B35"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Excavation including forecourts up to 1 metre depth</w:t>
      </w:r>
    </w:p>
    <w:p w14:paraId="5D415BE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Forecourt surface repair.</w:t>
      </w:r>
    </w:p>
    <w:p w14:paraId="2F706D9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lastRenderedPageBreak/>
        <w:t>Water removal from underground tank through hand pump</w:t>
      </w:r>
    </w:p>
    <w:p w14:paraId="0729E3B3" w14:textId="77777777" w:rsidR="00B37153" w:rsidRPr="005A5B19" w:rsidRDefault="00B37153" w:rsidP="00B37153">
      <w:pPr>
        <w:pStyle w:val="ListParagraph"/>
        <w:numPr>
          <w:ilvl w:val="0"/>
          <w:numId w:val="20"/>
        </w:numPr>
        <w:tabs>
          <w:tab w:val="clear" w:pos="720"/>
        </w:tabs>
        <w:ind w:left="1418"/>
        <w:contextualSpacing/>
        <w:rPr>
          <w:bCs/>
          <w:sz w:val="24"/>
          <w:szCs w:val="24"/>
        </w:rPr>
      </w:pPr>
      <w:r w:rsidRPr="005A5B19">
        <w:rPr>
          <w:bCs/>
          <w:sz w:val="24"/>
          <w:szCs w:val="24"/>
        </w:rPr>
        <w:t xml:space="preserve"> Repair of electrical and electronic equipments inside hazardous area (operation of all electrical and electronic instruments inside hazardous areas, unless certified intrinsically safe)</w:t>
      </w:r>
    </w:p>
    <w:p w14:paraId="6D10FE53"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Promotional activities on forecourts.</w:t>
      </w:r>
    </w:p>
    <w:p w14:paraId="3FF9AE1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 xml:space="preserve">Signage, including canopy signage or lighting works </w:t>
      </w:r>
    </w:p>
    <w:p w14:paraId="68996107"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Replacement or installation of dispensing units.</w:t>
      </w:r>
    </w:p>
    <w:p w14:paraId="5F2C4938" w14:textId="77777777" w:rsidR="00B37153" w:rsidRPr="005A5B19" w:rsidRDefault="00B37153" w:rsidP="00B37153">
      <w:pPr>
        <w:pStyle w:val="PlainText"/>
        <w:rPr>
          <w:rFonts w:ascii="Times New Roman" w:hAnsi="Times New Roman"/>
          <w:bCs/>
          <w:sz w:val="24"/>
          <w:szCs w:val="24"/>
        </w:rPr>
      </w:pPr>
    </w:p>
    <w:p w14:paraId="4101D6F7" w14:textId="77777777" w:rsidR="00B37153" w:rsidRPr="005A5B19" w:rsidRDefault="00B37153" w:rsidP="00B37153">
      <w:pPr>
        <w:pStyle w:val="PlainText"/>
        <w:rPr>
          <w:rFonts w:ascii="Times New Roman" w:hAnsi="Times New Roman"/>
          <w:bCs/>
          <w:sz w:val="24"/>
          <w:szCs w:val="24"/>
        </w:rPr>
      </w:pPr>
    </w:p>
    <w:p w14:paraId="7EA0919A" w14:textId="77777777" w:rsidR="00B37153" w:rsidRDefault="00B37153" w:rsidP="00B37153">
      <w:pPr>
        <w:jc w:val="center"/>
        <w:rPr>
          <w:bCs/>
          <w:sz w:val="24"/>
          <w:szCs w:val="24"/>
        </w:rPr>
      </w:pPr>
    </w:p>
    <w:p w14:paraId="70FEB2E9" w14:textId="77777777" w:rsidR="00B37153" w:rsidRDefault="00B37153" w:rsidP="00B37153">
      <w:pPr>
        <w:jc w:val="center"/>
        <w:rPr>
          <w:bCs/>
          <w:sz w:val="24"/>
          <w:szCs w:val="24"/>
        </w:rPr>
      </w:pPr>
    </w:p>
    <w:p w14:paraId="7622791F" w14:textId="77777777" w:rsidR="00B37153" w:rsidRDefault="00B37153" w:rsidP="00B37153">
      <w:pPr>
        <w:jc w:val="center"/>
        <w:rPr>
          <w:bCs/>
          <w:sz w:val="24"/>
          <w:szCs w:val="24"/>
        </w:rPr>
      </w:pPr>
    </w:p>
    <w:p w14:paraId="238D8A6E" w14:textId="77777777" w:rsidR="00B37153" w:rsidRDefault="00B37153" w:rsidP="00B37153">
      <w:pPr>
        <w:jc w:val="center"/>
        <w:rPr>
          <w:bCs/>
          <w:sz w:val="24"/>
          <w:szCs w:val="24"/>
        </w:rPr>
      </w:pPr>
    </w:p>
    <w:p w14:paraId="080474A8" w14:textId="77777777" w:rsidR="00B37153" w:rsidRDefault="00B37153" w:rsidP="00B37153">
      <w:pPr>
        <w:jc w:val="center"/>
        <w:rPr>
          <w:bCs/>
          <w:sz w:val="24"/>
          <w:szCs w:val="24"/>
        </w:rPr>
      </w:pPr>
    </w:p>
    <w:p w14:paraId="2DFC0A94" w14:textId="77777777" w:rsidR="00B37153" w:rsidRDefault="00B37153" w:rsidP="00B37153">
      <w:pPr>
        <w:jc w:val="center"/>
        <w:rPr>
          <w:bCs/>
          <w:sz w:val="24"/>
          <w:szCs w:val="24"/>
        </w:rPr>
      </w:pPr>
    </w:p>
    <w:p w14:paraId="392E966C" w14:textId="77777777" w:rsidR="00B37153" w:rsidRDefault="00B37153" w:rsidP="00B37153">
      <w:pPr>
        <w:jc w:val="center"/>
        <w:rPr>
          <w:bCs/>
          <w:sz w:val="24"/>
          <w:szCs w:val="24"/>
        </w:rPr>
      </w:pPr>
    </w:p>
    <w:p w14:paraId="4B4D9216" w14:textId="77777777" w:rsidR="00B37153" w:rsidRDefault="00B37153" w:rsidP="00B37153">
      <w:pPr>
        <w:jc w:val="center"/>
        <w:rPr>
          <w:bCs/>
          <w:sz w:val="24"/>
          <w:szCs w:val="24"/>
        </w:rPr>
      </w:pPr>
    </w:p>
    <w:p w14:paraId="79EA428F" w14:textId="77777777" w:rsidR="00B37153" w:rsidRDefault="00B37153" w:rsidP="00B37153">
      <w:pPr>
        <w:jc w:val="center"/>
        <w:rPr>
          <w:bCs/>
          <w:sz w:val="24"/>
          <w:szCs w:val="24"/>
        </w:rPr>
      </w:pPr>
    </w:p>
    <w:p w14:paraId="2B086FB9" w14:textId="77777777" w:rsidR="00B37153" w:rsidRDefault="00B37153" w:rsidP="00B37153">
      <w:pPr>
        <w:jc w:val="center"/>
        <w:rPr>
          <w:bCs/>
          <w:sz w:val="24"/>
          <w:szCs w:val="24"/>
        </w:rPr>
      </w:pPr>
    </w:p>
    <w:p w14:paraId="7DB2C4C6" w14:textId="77777777" w:rsidR="00B37153" w:rsidRDefault="00B37153" w:rsidP="00B37153">
      <w:pPr>
        <w:jc w:val="center"/>
        <w:rPr>
          <w:bCs/>
          <w:sz w:val="24"/>
          <w:szCs w:val="24"/>
        </w:rPr>
      </w:pPr>
    </w:p>
    <w:p w14:paraId="4E33E574" w14:textId="77777777" w:rsidR="00B37153" w:rsidRDefault="00B37153" w:rsidP="00B37153">
      <w:pPr>
        <w:jc w:val="center"/>
        <w:rPr>
          <w:bCs/>
          <w:sz w:val="24"/>
          <w:szCs w:val="24"/>
        </w:rPr>
      </w:pPr>
    </w:p>
    <w:p w14:paraId="37F660FE" w14:textId="77777777" w:rsidR="00B37153" w:rsidRDefault="00B37153" w:rsidP="00B37153">
      <w:pPr>
        <w:jc w:val="center"/>
        <w:rPr>
          <w:bCs/>
          <w:sz w:val="24"/>
          <w:szCs w:val="24"/>
        </w:rPr>
      </w:pPr>
    </w:p>
    <w:p w14:paraId="01F3BF8D" w14:textId="77777777" w:rsidR="00B37153" w:rsidRDefault="00B37153" w:rsidP="00B37153">
      <w:pPr>
        <w:jc w:val="center"/>
        <w:rPr>
          <w:bCs/>
          <w:sz w:val="24"/>
          <w:szCs w:val="24"/>
        </w:rPr>
      </w:pPr>
    </w:p>
    <w:p w14:paraId="7F083E70" w14:textId="77777777" w:rsidR="00B37153" w:rsidRDefault="00B37153" w:rsidP="00B37153">
      <w:pPr>
        <w:jc w:val="center"/>
        <w:rPr>
          <w:bCs/>
          <w:sz w:val="24"/>
          <w:szCs w:val="24"/>
        </w:rPr>
      </w:pPr>
    </w:p>
    <w:p w14:paraId="7A50540F" w14:textId="77777777" w:rsidR="00B37153" w:rsidRDefault="00B37153" w:rsidP="00B37153">
      <w:pPr>
        <w:jc w:val="center"/>
        <w:rPr>
          <w:bCs/>
          <w:sz w:val="24"/>
          <w:szCs w:val="24"/>
        </w:rPr>
      </w:pPr>
    </w:p>
    <w:p w14:paraId="76B5C0A7" w14:textId="77777777" w:rsidR="00B37153" w:rsidRDefault="00B37153" w:rsidP="00B37153">
      <w:pPr>
        <w:jc w:val="center"/>
        <w:rPr>
          <w:bCs/>
          <w:sz w:val="24"/>
          <w:szCs w:val="24"/>
        </w:rPr>
      </w:pPr>
    </w:p>
    <w:p w14:paraId="35ACB497" w14:textId="77777777" w:rsidR="00B37153" w:rsidRDefault="00B37153" w:rsidP="00B37153">
      <w:pPr>
        <w:jc w:val="center"/>
        <w:rPr>
          <w:bCs/>
          <w:sz w:val="24"/>
          <w:szCs w:val="24"/>
        </w:rPr>
      </w:pPr>
    </w:p>
    <w:p w14:paraId="3D98CA51" w14:textId="77777777" w:rsidR="00B37153" w:rsidRDefault="00B37153" w:rsidP="00B37153">
      <w:pPr>
        <w:jc w:val="center"/>
        <w:rPr>
          <w:bCs/>
          <w:sz w:val="24"/>
          <w:szCs w:val="24"/>
        </w:rPr>
      </w:pPr>
    </w:p>
    <w:p w14:paraId="29964784" w14:textId="77777777" w:rsidR="00B37153" w:rsidRDefault="00B37153" w:rsidP="00B37153">
      <w:pPr>
        <w:jc w:val="center"/>
        <w:rPr>
          <w:bCs/>
          <w:sz w:val="24"/>
          <w:szCs w:val="24"/>
        </w:rPr>
      </w:pPr>
    </w:p>
    <w:p w14:paraId="05424E60" w14:textId="77777777" w:rsidR="00B37153" w:rsidRDefault="00B37153" w:rsidP="00B37153">
      <w:pPr>
        <w:jc w:val="center"/>
        <w:rPr>
          <w:bCs/>
          <w:sz w:val="24"/>
          <w:szCs w:val="24"/>
        </w:rPr>
      </w:pPr>
    </w:p>
    <w:p w14:paraId="5BC56DEC" w14:textId="77777777" w:rsidR="00B37153" w:rsidRDefault="00B37153" w:rsidP="00B37153">
      <w:pPr>
        <w:jc w:val="center"/>
        <w:rPr>
          <w:bCs/>
          <w:sz w:val="24"/>
          <w:szCs w:val="24"/>
        </w:rPr>
      </w:pPr>
    </w:p>
    <w:p w14:paraId="4016E7A7" w14:textId="77777777" w:rsidR="00B37153" w:rsidRDefault="00B37153" w:rsidP="00B37153">
      <w:pPr>
        <w:jc w:val="center"/>
        <w:rPr>
          <w:bCs/>
          <w:sz w:val="24"/>
          <w:szCs w:val="24"/>
        </w:rPr>
      </w:pPr>
    </w:p>
    <w:p w14:paraId="49C1C13E" w14:textId="77777777" w:rsidR="00B37153" w:rsidRDefault="00B37153" w:rsidP="00B37153">
      <w:pPr>
        <w:jc w:val="center"/>
        <w:rPr>
          <w:bCs/>
          <w:sz w:val="24"/>
          <w:szCs w:val="24"/>
        </w:rPr>
      </w:pPr>
    </w:p>
    <w:p w14:paraId="291F3D9E" w14:textId="77777777" w:rsidR="00B37153" w:rsidRDefault="00B37153" w:rsidP="00B37153">
      <w:pPr>
        <w:jc w:val="center"/>
        <w:rPr>
          <w:bCs/>
          <w:sz w:val="24"/>
          <w:szCs w:val="24"/>
        </w:rPr>
      </w:pPr>
    </w:p>
    <w:p w14:paraId="2E8BA4ED" w14:textId="77777777" w:rsidR="00B37153" w:rsidRDefault="00B37153" w:rsidP="00B37153">
      <w:pPr>
        <w:jc w:val="center"/>
        <w:rPr>
          <w:bCs/>
          <w:sz w:val="24"/>
          <w:szCs w:val="24"/>
        </w:rPr>
      </w:pPr>
    </w:p>
    <w:p w14:paraId="3E42D95C" w14:textId="77777777" w:rsidR="00B37153" w:rsidRDefault="00B37153" w:rsidP="00B37153">
      <w:pPr>
        <w:jc w:val="center"/>
        <w:rPr>
          <w:bCs/>
          <w:sz w:val="24"/>
          <w:szCs w:val="24"/>
        </w:rPr>
      </w:pPr>
    </w:p>
    <w:p w14:paraId="25998048" w14:textId="77777777" w:rsidR="00B37153" w:rsidRDefault="00B37153" w:rsidP="00B37153">
      <w:pPr>
        <w:jc w:val="center"/>
        <w:rPr>
          <w:bCs/>
          <w:sz w:val="24"/>
          <w:szCs w:val="24"/>
        </w:rPr>
      </w:pPr>
    </w:p>
    <w:p w14:paraId="0CDB062D" w14:textId="77777777" w:rsidR="00B37153" w:rsidRDefault="00B37153" w:rsidP="00B37153">
      <w:pPr>
        <w:jc w:val="center"/>
        <w:rPr>
          <w:bCs/>
          <w:sz w:val="24"/>
          <w:szCs w:val="24"/>
        </w:rPr>
      </w:pPr>
    </w:p>
    <w:p w14:paraId="4988B2C8" w14:textId="77777777" w:rsidR="00B37153" w:rsidRDefault="00B37153" w:rsidP="00B37153">
      <w:pPr>
        <w:jc w:val="center"/>
        <w:rPr>
          <w:bCs/>
          <w:sz w:val="24"/>
          <w:szCs w:val="24"/>
        </w:rPr>
      </w:pPr>
    </w:p>
    <w:p w14:paraId="1C3F729B" w14:textId="77777777" w:rsidR="00B37153" w:rsidRDefault="00B37153" w:rsidP="00B37153">
      <w:pPr>
        <w:jc w:val="center"/>
        <w:rPr>
          <w:bCs/>
          <w:sz w:val="24"/>
          <w:szCs w:val="24"/>
        </w:rPr>
      </w:pPr>
    </w:p>
    <w:p w14:paraId="491C76E1" w14:textId="77777777" w:rsidR="00B37153" w:rsidRDefault="00B37153" w:rsidP="00B37153">
      <w:pPr>
        <w:jc w:val="center"/>
        <w:rPr>
          <w:bCs/>
          <w:sz w:val="24"/>
          <w:szCs w:val="24"/>
        </w:rPr>
      </w:pPr>
    </w:p>
    <w:p w14:paraId="64097605" w14:textId="77777777" w:rsidR="00B37153" w:rsidRDefault="00B37153" w:rsidP="00B37153">
      <w:pPr>
        <w:jc w:val="center"/>
        <w:rPr>
          <w:bCs/>
          <w:sz w:val="24"/>
          <w:szCs w:val="24"/>
        </w:rPr>
      </w:pPr>
    </w:p>
    <w:p w14:paraId="5A018750" w14:textId="77777777" w:rsidR="00B37153" w:rsidRDefault="00B37153" w:rsidP="00B37153">
      <w:pPr>
        <w:jc w:val="center"/>
        <w:rPr>
          <w:bCs/>
          <w:sz w:val="24"/>
          <w:szCs w:val="24"/>
        </w:rPr>
      </w:pPr>
    </w:p>
    <w:p w14:paraId="07B0FEAE" w14:textId="77777777" w:rsidR="00B37153" w:rsidRDefault="00B37153" w:rsidP="00B37153">
      <w:pPr>
        <w:jc w:val="center"/>
        <w:rPr>
          <w:bCs/>
          <w:sz w:val="24"/>
          <w:szCs w:val="24"/>
        </w:rPr>
      </w:pPr>
    </w:p>
    <w:p w14:paraId="2C26FAEE" w14:textId="77777777" w:rsidR="00B37153" w:rsidRDefault="00B37153" w:rsidP="00B37153">
      <w:pPr>
        <w:jc w:val="center"/>
        <w:rPr>
          <w:bCs/>
          <w:sz w:val="24"/>
          <w:szCs w:val="24"/>
        </w:rPr>
      </w:pPr>
    </w:p>
    <w:p w14:paraId="6E754C42" w14:textId="77777777" w:rsidR="00B37153" w:rsidRDefault="00B37153" w:rsidP="00B37153">
      <w:pPr>
        <w:jc w:val="center"/>
        <w:rPr>
          <w:bCs/>
          <w:sz w:val="24"/>
          <w:szCs w:val="24"/>
        </w:rPr>
      </w:pPr>
    </w:p>
    <w:p w14:paraId="24FB6AFA" w14:textId="77777777" w:rsidR="00B37153" w:rsidRPr="00E0012C" w:rsidRDefault="00B37153" w:rsidP="00B37153">
      <w:pPr>
        <w:jc w:val="center"/>
        <w:rPr>
          <w:b/>
          <w:sz w:val="24"/>
          <w:szCs w:val="24"/>
        </w:rPr>
      </w:pPr>
      <w:r w:rsidRPr="00E0012C">
        <w:rPr>
          <w:b/>
          <w:sz w:val="24"/>
          <w:szCs w:val="24"/>
        </w:rPr>
        <w:lastRenderedPageBreak/>
        <w:t>ANNEXURE-VI (B)</w:t>
      </w:r>
    </w:p>
    <w:p w14:paraId="5C43BAFB" w14:textId="77777777" w:rsidR="00B37153" w:rsidRPr="00E0012C" w:rsidRDefault="00B37153" w:rsidP="00B37153">
      <w:pPr>
        <w:rPr>
          <w:b/>
          <w:sz w:val="24"/>
          <w:szCs w:val="24"/>
        </w:rPr>
      </w:pPr>
    </w:p>
    <w:p w14:paraId="2D6917EF" w14:textId="77777777" w:rsidR="00B37153" w:rsidRPr="00E0012C" w:rsidRDefault="00B37153" w:rsidP="00B37153">
      <w:pPr>
        <w:jc w:val="center"/>
        <w:rPr>
          <w:b/>
          <w:sz w:val="24"/>
          <w:szCs w:val="24"/>
        </w:rPr>
      </w:pPr>
      <w:r w:rsidRPr="00E0012C">
        <w:rPr>
          <w:b/>
          <w:sz w:val="24"/>
          <w:szCs w:val="24"/>
        </w:rPr>
        <w:t>WORK PERMIT (For issue by officer of the oil company)</w:t>
      </w:r>
    </w:p>
    <w:p w14:paraId="33C8031E" w14:textId="77777777" w:rsidR="00B37153" w:rsidRPr="005A5B19" w:rsidRDefault="00B37153" w:rsidP="00B37153">
      <w:pPr>
        <w:rPr>
          <w:bCs/>
          <w:sz w:val="24"/>
          <w:szCs w:val="24"/>
        </w:rPr>
      </w:pPr>
    </w:p>
    <w:p w14:paraId="1B2C60D4" w14:textId="77777777" w:rsidR="00B37153" w:rsidRPr="005A5B19" w:rsidRDefault="00B37153" w:rsidP="00B37153">
      <w:pPr>
        <w:rPr>
          <w:bCs/>
          <w:sz w:val="24"/>
          <w:szCs w:val="24"/>
        </w:rPr>
      </w:pPr>
      <w:r w:rsidRPr="005A5B19">
        <w:rPr>
          <w:bCs/>
          <w:sz w:val="24"/>
          <w:szCs w:val="24"/>
        </w:rPr>
        <w:t>(NAME OF COMPANY)</w:t>
      </w:r>
      <w:r>
        <w:rPr>
          <w:bCs/>
          <w:sz w:val="24"/>
          <w:szCs w:val="24"/>
        </w:rPr>
        <w:tab/>
      </w:r>
      <w:r>
        <w:rPr>
          <w:bCs/>
          <w:sz w:val="24"/>
          <w:szCs w:val="24"/>
        </w:rPr>
        <w:tab/>
      </w:r>
      <w:r>
        <w:rPr>
          <w:bCs/>
          <w:sz w:val="24"/>
          <w:szCs w:val="24"/>
        </w:rPr>
        <w:tab/>
      </w:r>
      <w:r>
        <w:rPr>
          <w:bCs/>
          <w:sz w:val="24"/>
          <w:szCs w:val="24"/>
        </w:rPr>
        <w:tab/>
      </w:r>
      <w:r>
        <w:rPr>
          <w:bCs/>
          <w:sz w:val="24"/>
          <w:szCs w:val="24"/>
        </w:rPr>
        <w:tab/>
      </w:r>
      <w:r w:rsidRPr="005A5B19">
        <w:rPr>
          <w:bCs/>
          <w:sz w:val="24"/>
          <w:szCs w:val="24"/>
        </w:rPr>
        <w:t>NAME OF THE RO or LOCATION</w:t>
      </w:r>
    </w:p>
    <w:p w14:paraId="108B7112" w14:textId="77777777" w:rsidR="00B37153" w:rsidRPr="005A5B19" w:rsidRDefault="00B37153" w:rsidP="00B37153">
      <w:pPr>
        <w:rPr>
          <w:bCs/>
          <w:sz w:val="24"/>
          <w:szCs w:val="24"/>
        </w:rPr>
      </w:pPr>
    </w:p>
    <w:p w14:paraId="507D8107" w14:textId="77777777" w:rsidR="00B37153" w:rsidRPr="005A5B19" w:rsidRDefault="00B37153" w:rsidP="00B37153">
      <w:pPr>
        <w:rPr>
          <w:bCs/>
          <w:sz w:val="24"/>
          <w:szCs w:val="24"/>
        </w:rPr>
      </w:pPr>
      <w:r w:rsidRPr="005A5B19">
        <w:rPr>
          <w:bCs/>
          <w:sz w:val="24"/>
          <w:szCs w:val="24"/>
        </w:rPr>
        <w:t>Sl. No.______________</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________________ /___________</w:t>
      </w:r>
    </w:p>
    <w:p w14:paraId="79CBB9F0" w14:textId="77777777" w:rsidR="00B37153" w:rsidRPr="005A5B19" w:rsidRDefault="00B37153" w:rsidP="00B37153">
      <w:pPr>
        <w:rPr>
          <w:bCs/>
          <w:sz w:val="24"/>
          <w:szCs w:val="24"/>
        </w:rPr>
      </w:pPr>
      <w:r w:rsidRPr="005A5B19">
        <w:rPr>
          <w:bCs/>
          <w:sz w:val="24"/>
          <w:szCs w:val="24"/>
        </w:rPr>
        <w:tab/>
      </w:r>
    </w:p>
    <w:p w14:paraId="17A92892" w14:textId="77777777" w:rsidR="00B37153" w:rsidRPr="005A5B19" w:rsidRDefault="00B37153" w:rsidP="00B37153">
      <w:pPr>
        <w:spacing w:before="240"/>
        <w:ind w:left="720" w:hanging="567"/>
        <w:rPr>
          <w:bCs/>
          <w:sz w:val="24"/>
          <w:szCs w:val="24"/>
        </w:rPr>
      </w:pPr>
      <w:r w:rsidRPr="005A5B19">
        <w:rPr>
          <w:bCs/>
          <w:sz w:val="24"/>
          <w:szCs w:val="24"/>
        </w:rPr>
        <w:t xml:space="preserve">VALID FROM___________ </w:t>
      </w:r>
      <w:r w:rsidRPr="005A5B19">
        <w:rPr>
          <w:bCs/>
          <w:sz w:val="24"/>
          <w:szCs w:val="24"/>
        </w:rPr>
        <w:tab/>
        <w:t xml:space="preserve">DATE________________ </w:t>
      </w:r>
      <w:r w:rsidRPr="005A5B19">
        <w:rPr>
          <w:bCs/>
          <w:sz w:val="24"/>
          <w:szCs w:val="24"/>
        </w:rPr>
        <w:tab/>
        <w:t xml:space="preserve">AM/PM                                                                                                                           </w:t>
      </w:r>
    </w:p>
    <w:p w14:paraId="4F863098" w14:textId="77777777" w:rsidR="00B37153" w:rsidRPr="005A5B19" w:rsidRDefault="00B37153" w:rsidP="00B37153">
      <w:pPr>
        <w:spacing w:before="240"/>
        <w:ind w:left="567" w:hanging="567"/>
        <w:rPr>
          <w:bCs/>
          <w:sz w:val="24"/>
          <w:szCs w:val="24"/>
        </w:rPr>
      </w:pPr>
      <w:r w:rsidRPr="005A5B19">
        <w:rPr>
          <w:bCs/>
          <w:sz w:val="24"/>
          <w:szCs w:val="24"/>
        </w:rPr>
        <w:t xml:space="preserve">              UPTO___________ </w:t>
      </w:r>
      <w:r w:rsidRPr="005A5B19">
        <w:rPr>
          <w:bCs/>
          <w:sz w:val="24"/>
          <w:szCs w:val="24"/>
        </w:rPr>
        <w:tab/>
        <w:t>DATE________________</w:t>
      </w:r>
      <w:r w:rsidRPr="005A5B19">
        <w:rPr>
          <w:bCs/>
          <w:sz w:val="24"/>
          <w:szCs w:val="24"/>
        </w:rPr>
        <w:tab/>
        <w:t>AM/PM</w:t>
      </w:r>
    </w:p>
    <w:p w14:paraId="6A0322F7" w14:textId="77777777" w:rsidR="00B37153" w:rsidRPr="005A5B19" w:rsidRDefault="00B37153" w:rsidP="00B37153">
      <w:pPr>
        <w:ind w:left="567" w:hanging="567"/>
        <w:rPr>
          <w:bCs/>
          <w:sz w:val="24"/>
          <w:szCs w:val="24"/>
        </w:rPr>
      </w:pPr>
    </w:p>
    <w:p w14:paraId="15613F37" w14:textId="77777777" w:rsidR="00B37153" w:rsidRPr="005A5B19" w:rsidRDefault="00B37153" w:rsidP="00B37153">
      <w:pPr>
        <w:ind w:left="709" w:hanging="709"/>
        <w:jc w:val="both"/>
        <w:rPr>
          <w:bCs/>
          <w:sz w:val="24"/>
          <w:szCs w:val="24"/>
        </w:rPr>
      </w:pPr>
      <w:r w:rsidRPr="005A5B19">
        <w:rPr>
          <w:bCs/>
          <w:sz w:val="24"/>
          <w:szCs w:val="24"/>
        </w:rPr>
        <w:t>Note: THIS PERMIT SHALL BE VALID FOR THE ABOVE SPECIFIED PERIOD NOT</w:t>
      </w:r>
      <w:r>
        <w:rPr>
          <w:bCs/>
          <w:sz w:val="24"/>
          <w:szCs w:val="24"/>
        </w:rPr>
        <w:t xml:space="preserve"> </w:t>
      </w:r>
      <w:r w:rsidRPr="005A5B19">
        <w:rPr>
          <w:bCs/>
          <w:sz w:val="24"/>
          <w:szCs w:val="24"/>
        </w:rPr>
        <w:t xml:space="preserve">EXCEEDING 45 DAYS </w:t>
      </w:r>
    </w:p>
    <w:p w14:paraId="4EC2E085" w14:textId="77777777" w:rsidR="00B37153" w:rsidRPr="005A5B19" w:rsidRDefault="00B37153" w:rsidP="00B37153">
      <w:pPr>
        <w:ind w:left="567" w:hanging="567"/>
        <w:rPr>
          <w:bCs/>
          <w:sz w:val="24"/>
          <w:szCs w:val="24"/>
        </w:rPr>
      </w:pPr>
    </w:p>
    <w:p w14:paraId="252C295B" w14:textId="77777777" w:rsidR="00B37153" w:rsidRPr="005A5B19" w:rsidRDefault="00B37153" w:rsidP="00B37153">
      <w:pPr>
        <w:rPr>
          <w:bCs/>
          <w:sz w:val="24"/>
          <w:szCs w:val="24"/>
        </w:rPr>
      </w:pPr>
      <w:r w:rsidRPr="005A5B19">
        <w:rPr>
          <w:bCs/>
          <w:sz w:val="24"/>
          <w:szCs w:val="24"/>
        </w:rPr>
        <w:t>PERMISSION IS GRANTED TO SECTION or CONTRACTOR</w:t>
      </w:r>
      <w:r w:rsidRPr="005A5B19">
        <w:rPr>
          <w:bCs/>
          <w:sz w:val="24"/>
          <w:szCs w:val="24"/>
        </w:rPr>
        <w:tab/>
        <w:t>____________________________________________________________</w:t>
      </w:r>
    </w:p>
    <w:p w14:paraId="2A3B5623" w14:textId="77777777" w:rsidR="00B37153" w:rsidRPr="005A5B19" w:rsidRDefault="00B37153" w:rsidP="00B37153">
      <w:pPr>
        <w:rPr>
          <w:bCs/>
          <w:sz w:val="24"/>
          <w:szCs w:val="24"/>
        </w:rPr>
      </w:pPr>
    </w:p>
    <w:p w14:paraId="41643A88" w14:textId="77777777" w:rsidR="00B37153" w:rsidRPr="005A5B19" w:rsidRDefault="00B37153" w:rsidP="00B37153">
      <w:pPr>
        <w:rPr>
          <w:bCs/>
          <w:sz w:val="24"/>
          <w:szCs w:val="24"/>
        </w:rPr>
      </w:pPr>
      <w:r w:rsidRPr="005A5B19">
        <w:rPr>
          <w:bCs/>
          <w:sz w:val="24"/>
          <w:szCs w:val="24"/>
        </w:rPr>
        <w:t>NAME_______________________________________________________________________</w:t>
      </w:r>
    </w:p>
    <w:p w14:paraId="3D2647A0" w14:textId="77777777" w:rsidR="00B37153" w:rsidRPr="005A5B19" w:rsidRDefault="00B37153" w:rsidP="00B37153">
      <w:pPr>
        <w:rPr>
          <w:bCs/>
          <w:sz w:val="24"/>
          <w:szCs w:val="24"/>
        </w:rPr>
      </w:pPr>
    </w:p>
    <w:p w14:paraId="0096A543" w14:textId="77777777" w:rsidR="00B37153" w:rsidRPr="005A5B19" w:rsidRDefault="00B37153" w:rsidP="00B37153">
      <w:pPr>
        <w:rPr>
          <w:bCs/>
          <w:sz w:val="24"/>
          <w:szCs w:val="24"/>
        </w:rPr>
      </w:pPr>
      <w:r w:rsidRPr="005A5B19">
        <w:rPr>
          <w:bCs/>
          <w:sz w:val="24"/>
          <w:szCs w:val="24"/>
        </w:rPr>
        <w:t xml:space="preserve">NATURE OF WORK IN DETAIL FOR WHICH THIS WORK PERMIT IS VALID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E4EB08A" w14:textId="77777777" w:rsidR="00B37153" w:rsidRPr="005A5B19" w:rsidRDefault="00B37153" w:rsidP="00B37153">
      <w:pPr>
        <w:rPr>
          <w:bCs/>
          <w:sz w:val="24"/>
          <w:szCs w:val="24"/>
        </w:rPr>
      </w:pPr>
    </w:p>
    <w:p w14:paraId="1BD776A0" w14:textId="77777777" w:rsidR="00B37153" w:rsidRPr="005A5B19" w:rsidRDefault="00B37153" w:rsidP="00B37153">
      <w:pPr>
        <w:rPr>
          <w:bCs/>
          <w:sz w:val="24"/>
          <w:szCs w:val="24"/>
        </w:rPr>
      </w:pPr>
      <w:r w:rsidRPr="005A5B19">
        <w:rPr>
          <w:bCs/>
          <w:sz w:val="24"/>
          <w:szCs w:val="24"/>
        </w:rPr>
        <w:t xml:space="preserve">LOCATION OF WORK (Specific area inside the RO) - </w:t>
      </w:r>
    </w:p>
    <w:p w14:paraId="33EEAAF6" w14:textId="77777777" w:rsidR="00B37153" w:rsidRPr="005A5B19" w:rsidRDefault="00B37153" w:rsidP="00B37153">
      <w:pPr>
        <w:rPr>
          <w:bCs/>
          <w:sz w:val="24"/>
          <w:szCs w:val="24"/>
        </w:rPr>
      </w:pPr>
      <w:r w:rsidRPr="005A5B19">
        <w:rPr>
          <w:bCs/>
          <w:sz w:val="24"/>
          <w:szCs w:val="24"/>
        </w:rPr>
        <w:t>____________________________________________________________________________</w:t>
      </w:r>
    </w:p>
    <w:p w14:paraId="66215E7E" w14:textId="77777777" w:rsidR="00B37153" w:rsidRPr="005A5B19" w:rsidRDefault="00B37153" w:rsidP="00B37153">
      <w:pPr>
        <w:rPr>
          <w:bCs/>
          <w:sz w:val="24"/>
          <w:szCs w:val="24"/>
        </w:rPr>
      </w:pPr>
    </w:p>
    <w:p w14:paraId="2932F608" w14:textId="77777777" w:rsidR="00B37153" w:rsidRPr="005A5B19" w:rsidRDefault="00B37153" w:rsidP="00B37153">
      <w:pPr>
        <w:spacing w:before="240"/>
        <w:rPr>
          <w:bCs/>
          <w:sz w:val="24"/>
          <w:szCs w:val="24"/>
        </w:rPr>
      </w:pPr>
      <w:r w:rsidRPr="005A5B19">
        <w:rPr>
          <w:bCs/>
          <w:sz w:val="24"/>
          <w:szCs w:val="24"/>
        </w:rPr>
        <w:t>THE FOLLOWING ITEMS SHALL BE CHECKED BEFORE ISSUING THE PERMIT</w:t>
      </w:r>
    </w:p>
    <w:p w14:paraId="2315626E" w14:textId="77777777" w:rsidR="00B37153" w:rsidRPr="005A5B19" w:rsidRDefault="00B37153" w:rsidP="00B37153">
      <w:pPr>
        <w:spacing w:before="240"/>
        <w:rPr>
          <w:bCs/>
          <w:sz w:val="24"/>
          <w:szCs w:val="24"/>
        </w:rPr>
      </w:pPr>
      <w:r w:rsidRPr="005A5B19">
        <w:rPr>
          <w:bCs/>
          <w:sz w:val="24"/>
          <w:szCs w:val="24"/>
        </w:rPr>
        <w:t>(Please put tick [  ] mark in the appropriate box)</w:t>
      </w:r>
    </w:p>
    <w:p w14:paraId="066DE16B" w14:textId="77777777" w:rsidR="00B37153" w:rsidRPr="005A5B19" w:rsidRDefault="00B37153" w:rsidP="00B37153">
      <w:pPr>
        <w:spacing w:before="240"/>
        <w:rPr>
          <w:bCs/>
          <w:sz w:val="24"/>
          <w:szCs w:val="24"/>
        </w:rPr>
      </w:pPr>
      <w:r w:rsidRPr="005A5B19">
        <w:rPr>
          <w:bCs/>
          <w:sz w:val="24"/>
          <w:szCs w:val="24"/>
        </w:rPr>
        <w:t>---------------------------------------------------------------------------------------------------------------------</w:t>
      </w:r>
    </w:p>
    <w:p w14:paraId="406D75FA" w14:textId="77777777" w:rsidR="00B37153" w:rsidRPr="005A5B19" w:rsidRDefault="00B37153" w:rsidP="00B37153">
      <w:pPr>
        <w:pBdr>
          <w:bottom w:val="single" w:sz="6" w:space="1" w:color="auto"/>
        </w:pBdr>
        <w:rPr>
          <w:bCs/>
          <w:sz w:val="24"/>
          <w:szCs w:val="24"/>
        </w:rPr>
      </w:pPr>
      <w:r w:rsidRPr="005A5B19">
        <w:rPr>
          <w:bCs/>
          <w:sz w:val="24"/>
          <w:szCs w:val="24"/>
        </w:rPr>
        <w:t>Sr. No                                    Item                                                 Done                     Not required</w:t>
      </w:r>
    </w:p>
    <w:p w14:paraId="4253C2D3"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p>
    <w:p w14:paraId="2265EBAD" w14:textId="77777777" w:rsidR="00B37153" w:rsidRPr="005A5B19" w:rsidRDefault="00B37153" w:rsidP="00B37153">
      <w:pPr>
        <w:pStyle w:val="NoSpacing"/>
        <w:ind w:firstLine="720"/>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1.            Equipment or Work Area inspected</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xml:space="preserve">[   ]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3B0F0937"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w:t>
      </w:r>
    </w:p>
    <w:p w14:paraId="4AE153C1" w14:textId="77777777" w:rsidR="00B37153" w:rsidRPr="005A5B19" w:rsidRDefault="00B37153" w:rsidP="00B37153">
      <w:pPr>
        <w:pStyle w:val="NoSpacing"/>
        <w:numPr>
          <w:ilvl w:val="0"/>
          <w:numId w:val="18"/>
        </w:numPr>
        <w:ind w:left="1440" w:hanging="720"/>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Surrounding area checked, cleaned </w:t>
      </w:r>
      <w:r w:rsidRPr="005A5B19">
        <w:rPr>
          <w:rFonts w:ascii="Times New Roman" w:eastAsia="Times New Roman" w:hAnsi="Times New Roman" w:cs="Times New Roman"/>
          <w:bCs/>
          <w:sz w:val="24"/>
          <w:szCs w:val="24"/>
          <w:lang w:val="en-US" w:bidi="ar-SA"/>
        </w:rPr>
        <w:tab/>
        <w:t xml:space="preserve">              </w:t>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                             [   ]</w:t>
      </w:r>
    </w:p>
    <w:p w14:paraId="4156E59C" w14:textId="77777777" w:rsidR="00B37153" w:rsidRPr="005A5B19" w:rsidRDefault="00B37153" w:rsidP="00B37153">
      <w:pPr>
        <w:pStyle w:val="ListParagraph"/>
        <w:ind w:left="1440"/>
        <w:rPr>
          <w:bCs/>
          <w:sz w:val="24"/>
          <w:szCs w:val="24"/>
        </w:rPr>
      </w:pPr>
      <w:r w:rsidRPr="005A5B19">
        <w:rPr>
          <w:bCs/>
          <w:sz w:val="24"/>
          <w:szCs w:val="24"/>
        </w:rPr>
        <w:t xml:space="preserve"> and covered (ensuring product is not  </w:t>
      </w:r>
    </w:p>
    <w:p w14:paraId="3DB36AFD" w14:textId="77777777" w:rsidR="00B37153" w:rsidRPr="005A5B19" w:rsidRDefault="00B37153" w:rsidP="00B37153">
      <w:pPr>
        <w:pStyle w:val="ListParagraph"/>
        <w:ind w:left="1440"/>
        <w:rPr>
          <w:bCs/>
          <w:sz w:val="24"/>
          <w:szCs w:val="24"/>
        </w:rPr>
      </w:pPr>
      <w:r w:rsidRPr="005A5B19">
        <w:rPr>
          <w:bCs/>
          <w:sz w:val="24"/>
          <w:szCs w:val="24"/>
        </w:rPr>
        <w:t xml:space="preserve"> exposed to atmosphere in the </w:t>
      </w:r>
    </w:p>
    <w:p w14:paraId="271C332B" w14:textId="77777777" w:rsidR="00B37153" w:rsidRPr="005A5B19" w:rsidRDefault="00B37153" w:rsidP="00B37153">
      <w:pPr>
        <w:pStyle w:val="ListParagraph"/>
        <w:ind w:left="1440"/>
        <w:rPr>
          <w:bCs/>
          <w:sz w:val="24"/>
          <w:szCs w:val="24"/>
        </w:rPr>
      </w:pPr>
      <w:r w:rsidRPr="005A5B19">
        <w:rPr>
          <w:bCs/>
          <w:sz w:val="24"/>
          <w:szCs w:val="24"/>
        </w:rPr>
        <w:t xml:space="preserve"> working area)</w:t>
      </w:r>
    </w:p>
    <w:p w14:paraId="7FE3C87E" w14:textId="77777777" w:rsidR="00B37153" w:rsidRPr="005A5B19" w:rsidRDefault="00B37153" w:rsidP="00B37153">
      <w:pPr>
        <w:pStyle w:val="ListParagraph"/>
        <w:ind w:left="1440"/>
        <w:rPr>
          <w:bCs/>
          <w:sz w:val="24"/>
          <w:szCs w:val="24"/>
        </w:rPr>
      </w:pPr>
    </w:p>
    <w:p w14:paraId="608F7BBD" w14:textId="77777777" w:rsidR="00B37153" w:rsidRPr="005A5B19" w:rsidRDefault="00B37153" w:rsidP="00B37153">
      <w:pPr>
        <w:pStyle w:val="NoSpacing"/>
        <w:numPr>
          <w:ilvl w:val="0"/>
          <w:numId w:val="18"/>
        </w:numPr>
        <w:ind w:left="1440" w:hanging="705"/>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Identify the Equipment to be repaired </w:t>
      </w:r>
    </w:p>
    <w:p w14:paraId="7B8AE623" w14:textId="77777777" w:rsidR="00B37153" w:rsidRPr="005A5B19" w:rsidRDefault="00B37153" w:rsidP="00B37153">
      <w:pPr>
        <w:pStyle w:val="NoSpacing"/>
        <w:ind w:left="720" w:firstLine="72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and switch off its electric supply </w:t>
      </w:r>
    </w:p>
    <w:p w14:paraId="1AABBCCF" w14:textId="77777777" w:rsidR="00B37153" w:rsidRPr="005A5B19" w:rsidRDefault="00B37153" w:rsidP="00B37153">
      <w:pPr>
        <w:pStyle w:val="NoSpacing"/>
        <w:ind w:left="1440" w:hanging="705"/>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lastRenderedPageBreak/>
        <w:t xml:space="preserve">               (equipment electrically isolated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                            [   ]</w:t>
      </w:r>
      <w:r w:rsidRPr="005A5B19">
        <w:rPr>
          <w:rFonts w:ascii="Times New Roman" w:eastAsia="Times New Roman" w:hAnsi="Times New Roman" w:cs="Times New Roman"/>
          <w:bCs/>
          <w:sz w:val="24"/>
          <w:szCs w:val="24"/>
          <w:lang w:val="en-US" w:bidi="ar-SA"/>
        </w:rPr>
        <w:tab/>
        <w:t xml:space="preserve">                </w:t>
      </w:r>
    </w:p>
    <w:p w14:paraId="497720D9" w14:textId="77777777" w:rsidR="00B37153" w:rsidRPr="005A5B19" w:rsidRDefault="00B37153" w:rsidP="00B37153">
      <w:pPr>
        <w:ind w:left="1440" w:hanging="705"/>
        <w:rPr>
          <w:bCs/>
          <w:sz w:val="24"/>
          <w:szCs w:val="24"/>
        </w:rPr>
      </w:pPr>
      <w:r w:rsidRPr="005A5B19">
        <w:rPr>
          <w:bCs/>
          <w:sz w:val="24"/>
          <w:szCs w:val="24"/>
        </w:rPr>
        <w:t xml:space="preserve">                and tagged)</w:t>
      </w:r>
    </w:p>
    <w:p w14:paraId="7A3401E4" w14:textId="77777777" w:rsidR="00B37153" w:rsidRPr="005A5B19" w:rsidRDefault="00B37153" w:rsidP="00B37153">
      <w:pPr>
        <w:jc w:val="both"/>
        <w:rPr>
          <w:bCs/>
          <w:sz w:val="24"/>
          <w:szCs w:val="24"/>
        </w:rPr>
      </w:pPr>
    </w:p>
    <w:p w14:paraId="38397899"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Portable extinguisher and sand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t xml:space="preserve">        [   ]</w:t>
      </w:r>
    </w:p>
    <w:p w14:paraId="0FD4474C" w14:textId="77777777" w:rsidR="00B37153" w:rsidRPr="005A5B19" w:rsidRDefault="00B37153" w:rsidP="00B37153">
      <w:pPr>
        <w:pStyle w:val="ListParagraph"/>
        <w:rPr>
          <w:bCs/>
          <w:sz w:val="24"/>
          <w:szCs w:val="24"/>
        </w:rPr>
      </w:pPr>
      <w:r w:rsidRPr="005A5B19">
        <w:rPr>
          <w:bCs/>
          <w:sz w:val="24"/>
          <w:szCs w:val="24"/>
        </w:rPr>
        <w:t xml:space="preserve">             buckets provided</w:t>
      </w:r>
      <w:r w:rsidRPr="005A5B19">
        <w:rPr>
          <w:bCs/>
          <w:sz w:val="24"/>
          <w:szCs w:val="24"/>
        </w:rPr>
        <w:tab/>
      </w:r>
    </w:p>
    <w:p w14:paraId="5DBFED8C" w14:textId="77777777" w:rsidR="00B37153" w:rsidRPr="005A5B19" w:rsidRDefault="00B37153" w:rsidP="00B37153">
      <w:pPr>
        <w:pStyle w:val="ListParagraph"/>
        <w:ind w:firstLine="720"/>
        <w:rPr>
          <w:bCs/>
          <w:sz w:val="24"/>
          <w:szCs w:val="24"/>
        </w:rPr>
      </w:pPr>
    </w:p>
    <w:p w14:paraId="270903E1"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Blocking of sources of product or</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t xml:space="preserve">        [   ]</w:t>
      </w:r>
    </w:p>
    <w:p w14:paraId="1FE6976C" w14:textId="77777777" w:rsidR="00B37153" w:rsidRPr="005A5B19" w:rsidRDefault="00B37153" w:rsidP="00B37153">
      <w:pPr>
        <w:ind w:left="720"/>
        <w:rPr>
          <w:bCs/>
          <w:sz w:val="24"/>
          <w:szCs w:val="24"/>
        </w:rPr>
      </w:pPr>
      <w:r w:rsidRPr="005A5B19">
        <w:rPr>
          <w:bCs/>
          <w:sz w:val="24"/>
          <w:szCs w:val="24"/>
        </w:rPr>
        <w:tab/>
        <w:t xml:space="preserve">  product vapour of pipeline or tank  </w:t>
      </w:r>
    </w:p>
    <w:p w14:paraId="6C4BC50D" w14:textId="77777777" w:rsidR="00B37153" w:rsidRPr="005A5B19" w:rsidRDefault="00B37153" w:rsidP="00B37153">
      <w:pPr>
        <w:ind w:left="720"/>
        <w:rPr>
          <w:bCs/>
          <w:sz w:val="24"/>
          <w:szCs w:val="24"/>
        </w:rPr>
      </w:pPr>
      <w:r w:rsidRPr="005A5B19">
        <w:rPr>
          <w:bCs/>
          <w:sz w:val="24"/>
          <w:szCs w:val="24"/>
        </w:rPr>
        <w:tab/>
        <w:t xml:space="preserve">  equipment (Equipment blinded or </w:t>
      </w:r>
    </w:p>
    <w:p w14:paraId="31D3741E" w14:textId="77777777" w:rsidR="00B37153" w:rsidRPr="005A5B19" w:rsidRDefault="00B37153" w:rsidP="00B37153">
      <w:pPr>
        <w:ind w:left="720"/>
        <w:rPr>
          <w:bCs/>
          <w:sz w:val="24"/>
          <w:szCs w:val="24"/>
        </w:rPr>
      </w:pPr>
      <w:r w:rsidRPr="005A5B19">
        <w:rPr>
          <w:bCs/>
          <w:sz w:val="24"/>
          <w:szCs w:val="24"/>
        </w:rPr>
        <w:t xml:space="preserve">              disconnected or closed or isolated or</w:t>
      </w:r>
    </w:p>
    <w:p w14:paraId="181A680F" w14:textId="77777777" w:rsidR="00B37153" w:rsidRPr="005A5B19" w:rsidRDefault="00B37153" w:rsidP="00B37153">
      <w:pPr>
        <w:ind w:left="720"/>
        <w:rPr>
          <w:bCs/>
          <w:sz w:val="24"/>
          <w:szCs w:val="24"/>
        </w:rPr>
      </w:pPr>
      <w:r w:rsidRPr="005A5B19">
        <w:rPr>
          <w:bCs/>
          <w:sz w:val="24"/>
          <w:szCs w:val="24"/>
        </w:rPr>
        <w:t xml:space="preserve">              wedge opened)</w:t>
      </w:r>
    </w:p>
    <w:p w14:paraId="4816D407" w14:textId="77777777" w:rsidR="00B37153" w:rsidRPr="005A5B19" w:rsidRDefault="00B37153" w:rsidP="00B37153">
      <w:pPr>
        <w:ind w:left="720"/>
        <w:rPr>
          <w:bCs/>
          <w:sz w:val="24"/>
          <w:szCs w:val="24"/>
        </w:rPr>
      </w:pPr>
    </w:p>
    <w:p w14:paraId="2ED0DC72"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Removal of left over product in  </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t xml:space="preserve">         [   ] </w:t>
      </w:r>
    </w:p>
    <w:p w14:paraId="1DA5DB55" w14:textId="77777777" w:rsidR="00B37153" w:rsidRPr="005A5B19" w:rsidRDefault="00B37153" w:rsidP="00B37153">
      <w:pPr>
        <w:pStyle w:val="ListParagraph"/>
        <w:ind w:left="714"/>
        <w:rPr>
          <w:bCs/>
          <w:sz w:val="24"/>
          <w:szCs w:val="24"/>
        </w:rPr>
      </w:pPr>
      <w:r w:rsidRPr="005A5B19">
        <w:rPr>
          <w:bCs/>
          <w:sz w:val="24"/>
          <w:szCs w:val="24"/>
        </w:rPr>
        <w:t xml:space="preserve">               tank or pipeline or equipment taken</w:t>
      </w:r>
    </w:p>
    <w:p w14:paraId="7EDBFE27" w14:textId="77777777" w:rsidR="00B37153" w:rsidRPr="005A5B19" w:rsidRDefault="00B37153" w:rsidP="00B37153">
      <w:pPr>
        <w:pStyle w:val="ListParagraph"/>
        <w:ind w:left="714"/>
        <w:rPr>
          <w:bCs/>
          <w:sz w:val="24"/>
          <w:szCs w:val="24"/>
        </w:rPr>
      </w:pPr>
      <w:r w:rsidRPr="005A5B19">
        <w:rPr>
          <w:bCs/>
          <w:sz w:val="24"/>
          <w:szCs w:val="24"/>
        </w:rPr>
        <w:t xml:space="preserve">               up for works </w:t>
      </w:r>
    </w:p>
    <w:p w14:paraId="58B219CC" w14:textId="77777777" w:rsidR="00B37153" w:rsidRPr="005A5B19" w:rsidRDefault="00B37153" w:rsidP="00B37153">
      <w:pPr>
        <w:rPr>
          <w:bCs/>
          <w:sz w:val="24"/>
          <w:szCs w:val="24"/>
        </w:rPr>
      </w:pPr>
      <w:r w:rsidRPr="005A5B19">
        <w:rPr>
          <w:bCs/>
          <w:sz w:val="24"/>
          <w:szCs w:val="24"/>
        </w:rPr>
        <w:tab/>
      </w:r>
      <w:r w:rsidRPr="005A5B19">
        <w:rPr>
          <w:bCs/>
          <w:sz w:val="24"/>
          <w:szCs w:val="24"/>
        </w:rPr>
        <w:tab/>
        <w:t xml:space="preserve">         </w:t>
      </w:r>
      <w:r w:rsidRPr="005A5B19">
        <w:rPr>
          <w:bCs/>
          <w:sz w:val="24"/>
          <w:szCs w:val="24"/>
        </w:rPr>
        <w:tab/>
      </w:r>
    </w:p>
    <w:p w14:paraId="43949C39"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Equipment water flushed</w:t>
      </w:r>
      <w:r w:rsidRPr="005A5B19">
        <w:rPr>
          <w:bCs/>
          <w:sz w:val="24"/>
          <w:szCs w:val="24"/>
        </w:rPr>
        <w:tab/>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r>
      <w:r w:rsidRPr="005A5B19">
        <w:rPr>
          <w:bCs/>
          <w:sz w:val="24"/>
          <w:szCs w:val="24"/>
        </w:rPr>
        <w:tab/>
        <w:t>[   ]</w:t>
      </w:r>
      <w:r w:rsidRPr="005A5B19">
        <w:rPr>
          <w:bCs/>
          <w:sz w:val="24"/>
          <w:szCs w:val="24"/>
        </w:rPr>
        <w:tab/>
      </w:r>
    </w:p>
    <w:p w14:paraId="373A0CE0" w14:textId="77777777" w:rsidR="00B37153" w:rsidRPr="005A5B19" w:rsidRDefault="00B37153" w:rsidP="00B37153">
      <w:pPr>
        <w:pStyle w:val="ListParagraph"/>
        <w:rPr>
          <w:bCs/>
          <w:sz w:val="24"/>
          <w:szCs w:val="24"/>
        </w:rPr>
      </w:pPr>
      <w:r w:rsidRPr="005A5B19">
        <w:rPr>
          <w:bCs/>
          <w:sz w:val="24"/>
          <w:szCs w:val="24"/>
        </w:rPr>
        <w:tab/>
        <w:t xml:space="preserve">                       </w:t>
      </w:r>
    </w:p>
    <w:p w14:paraId="490CC2DE"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Pyrophoric Iron removed or kept wet  </w:t>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w:t>
      </w:r>
      <w:r w:rsidRPr="005A5B19">
        <w:rPr>
          <w:bCs/>
          <w:sz w:val="24"/>
          <w:szCs w:val="24"/>
        </w:rPr>
        <w:tab/>
      </w:r>
    </w:p>
    <w:p w14:paraId="099CA228" w14:textId="77777777" w:rsidR="00B37153" w:rsidRPr="005A5B19" w:rsidRDefault="00B37153" w:rsidP="00B37153">
      <w:pPr>
        <w:pStyle w:val="ListParagraph"/>
        <w:rPr>
          <w:bCs/>
          <w:sz w:val="24"/>
          <w:szCs w:val="24"/>
        </w:rPr>
      </w:pPr>
      <w:r w:rsidRPr="005A5B19">
        <w:rPr>
          <w:bCs/>
          <w:sz w:val="24"/>
          <w:szCs w:val="24"/>
        </w:rPr>
        <w:t xml:space="preserve"> </w:t>
      </w:r>
    </w:p>
    <w:p w14:paraId="59059466"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Proper ventilation and lighting</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r>
      <w:r w:rsidRPr="005A5B19">
        <w:rPr>
          <w:bCs/>
          <w:sz w:val="24"/>
          <w:szCs w:val="24"/>
        </w:rPr>
        <w:tab/>
        <w:t>[   ]</w:t>
      </w:r>
    </w:p>
    <w:p w14:paraId="461AEBEA" w14:textId="77777777" w:rsidR="00B37153" w:rsidRPr="005A5B19" w:rsidRDefault="00B37153" w:rsidP="00B37153">
      <w:pPr>
        <w:ind w:left="720"/>
        <w:rPr>
          <w:bCs/>
          <w:sz w:val="24"/>
          <w:szCs w:val="24"/>
        </w:rPr>
      </w:pPr>
      <w:r w:rsidRPr="005A5B19">
        <w:rPr>
          <w:bCs/>
          <w:sz w:val="24"/>
          <w:szCs w:val="24"/>
        </w:rPr>
        <w:t xml:space="preserve">                    provided</w:t>
      </w:r>
    </w:p>
    <w:p w14:paraId="11D94834" w14:textId="77777777" w:rsidR="00B37153" w:rsidRPr="005A5B19" w:rsidRDefault="00B37153" w:rsidP="00B37153">
      <w:pPr>
        <w:ind w:left="720"/>
        <w:rPr>
          <w:bCs/>
          <w:sz w:val="24"/>
          <w:szCs w:val="24"/>
        </w:rPr>
      </w:pPr>
    </w:p>
    <w:p w14:paraId="57B39E59"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Gas test done, found gas free</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t xml:space="preserve">             [   ]</w:t>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w:t>
      </w:r>
    </w:p>
    <w:p w14:paraId="20CEA3A9" w14:textId="77777777" w:rsidR="00B37153" w:rsidRPr="005A5B19" w:rsidRDefault="00B37153" w:rsidP="00B37153">
      <w:pPr>
        <w:pStyle w:val="ListParagraph"/>
        <w:numPr>
          <w:ilvl w:val="0"/>
          <w:numId w:val="18"/>
        </w:numPr>
        <w:spacing w:after="200" w:line="276" w:lineRule="auto"/>
        <w:ind w:left="720" w:firstLine="0"/>
        <w:contextualSpacing/>
        <w:rPr>
          <w:bCs/>
          <w:sz w:val="24"/>
          <w:szCs w:val="24"/>
        </w:rPr>
      </w:pPr>
      <w:r w:rsidRPr="005A5B19">
        <w:rPr>
          <w:bCs/>
          <w:sz w:val="24"/>
          <w:szCs w:val="24"/>
        </w:rPr>
        <w:t xml:space="preserve">      Standby personnel provided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w:t>
      </w:r>
      <w:r w:rsidRPr="005A5B19">
        <w:rPr>
          <w:bCs/>
          <w:sz w:val="24"/>
          <w:szCs w:val="24"/>
        </w:rPr>
        <w:tab/>
        <w:t xml:space="preserve">     (confined space entry viz tank entry and like other entries)</w:t>
      </w:r>
    </w:p>
    <w:p w14:paraId="32695061" w14:textId="77777777" w:rsidR="00B37153" w:rsidRPr="005A5B19" w:rsidRDefault="00B37153" w:rsidP="00B37153">
      <w:pPr>
        <w:pStyle w:val="ListParagraph"/>
        <w:pBdr>
          <w:bottom w:val="single" w:sz="6" w:space="1" w:color="auto"/>
        </w:pBdr>
        <w:rPr>
          <w:bCs/>
          <w:sz w:val="24"/>
          <w:szCs w:val="24"/>
        </w:rPr>
      </w:pPr>
    </w:p>
    <w:p w14:paraId="0D3D65BE" w14:textId="77777777" w:rsidR="00B37153" w:rsidRPr="005A5B19" w:rsidRDefault="00B37153" w:rsidP="00B37153">
      <w:pPr>
        <w:pStyle w:val="ListParagraph"/>
        <w:rPr>
          <w:bCs/>
          <w:sz w:val="24"/>
          <w:szCs w:val="24"/>
        </w:rPr>
      </w:pPr>
    </w:p>
    <w:p w14:paraId="0774EEF6" w14:textId="77777777" w:rsidR="00B37153" w:rsidRPr="005A5B19" w:rsidRDefault="00B37153" w:rsidP="00B37153">
      <w:pPr>
        <w:pStyle w:val="ListParagraph"/>
        <w:ind w:left="426" w:hanging="284"/>
        <w:rPr>
          <w:bCs/>
          <w:sz w:val="24"/>
          <w:szCs w:val="24"/>
        </w:rPr>
      </w:pPr>
      <w:r w:rsidRPr="005A5B19">
        <w:rPr>
          <w:bCs/>
          <w:sz w:val="24"/>
          <w:szCs w:val="24"/>
        </w:rPr>
        <w:t>SPECIAL INSTRUCTIONS</w:t>
      </w:r>
    </w:p>
    <w:p w14:paraId="2C000B0A" w14:textId="77777777" w:rsidR="00B37153" w:rsidRPr="005A5B19" w:rsidRDefault="00B37153" w:rsidP="00B37153">
      <w:pPr>
        <w:pStyle w:val="ListParagraph"/>
        <w:ind w:left="426" w:hanging="284"/>
        <w:rPr>
          <w:bCs/>
          <w:sz w:val="24"/>
          <w:szCs w:val="24"/>
        </w:rPr>
      </w:pPr>
    </w:p>
    <w:p w14:paraId="18B456E7" w14:textId="77777777" w:rsidR="00B37153" w:rsidRPr="005A5B19" w:rsidRDefault="00B37153" w:rsidP="00B37153">
      <w:pPr>
        <w:pStyle w:val="ListParagraph"/>
        <w:numPr>
          <w:ilvl w:val="0"/>
          <w:numId w:val="19"/>
        </w:numPr>
        <w:spacing w:after="200" w:line="276" w:lineRule="auto"/>
        <w:ind w:left="1440" w:hanging="705"/>
        <w:contextualSpacing/>
        <w:jc w:val="both"/>
        <w:rPr>
          <w:bCs/>
          <w:sz w:val="24"/>
          <w:szCs w:val="24"/>
        </w:rPr>
      </w:pPr>
      <w:r w:rsidRPr="005A5B19">
        <w:rPr>
          <w:bCs/>
          <w:sz w:val="24"/>
          <w:szCs w:val="24"/>
        </w:rPr>
        <w:t xml:space="preserve">Following personal protective equipment are required (check all items required): safety helmet or safety gloves or protective goggles or safety shoes or safety belt </w:t>
      </w:r>
    </w:p>
    <w:p w14:paraId="59768E58" w14:textId="77777777" w:rsidR="00B37153" w:rsidRPr="005A5B19" w:rsidRDefault="00B37153" w:rsidP="00B37153">
      <w:pPr>
        <w:pStyle w:val="ListParagraph"/>
        <w:ind w:left="426" w:hanging="284"/>
        <w:rPr>
          <w:bCs/>
          <w:sz w:val="24"/>
          <w:szCs w:val="24"/>
        </w:rPr>
      </w:pPr>
    </w:p>
    <w:p w14:paraId="343FA92D" w14:textId="77777777" w:rsidR="00B37153" w:rsidRPr="005A5B19" w:rsidRDefault="00B37153" w:rsidP="00B37153">
      <w:pPr>
        <w:pStyle w:val="ListParagraph"/>
        <w:numPr>
          <w:ilvl w:val="0"/>
          <w:numId w:val="19"/>
        </w:numPr>
        <w:ind w:left="1440" w:hanging="720"/>
        <w:contextualSpacing/>
        <w:jc w:val="both"/>
        <w:rPr>
          <w:bCs/>
          <w:sz w:val="24"/>
          <w:szCs w:val="24"/>
        </w:rPr>
      </w:pPr>
      <w:r w:rsidRPr="005A5B19">
        <w:rPr>
          <w:bCs/>
          <w:sz w:val="24"/>
          <w:szCs w:val="24"/>
        </w:rPr>
        <w:t>In case of fire alert, all work must be stopped.  All personnel must leave work site and proceed to designated or on site directed areas.</w:t>
      </w:r>
    </w:p>
    <w:p w14:paraId="0949E9B6" w14:textId="77777777" w:rsidR="00B37153" w:rsidRPr="005A5B19" w:rsidRDefault="00B37153" w:rsidP="00B37153">
      <w:pPr>
        <w:pStyle w:val="ListParagraph"/>
        <w:numPr>
          <w:ilvl w:val="0"/>
          <w:numId w:val="19"/>
        </w:numPr>
        <w:spacing w:line="276" w:lineRule="auto"/>
        <w:ind w:left="1440" w:hanging="720"/>
        <w:contextualSpacing/>
        <w:jc w:val="both"/>
        <w:rPr>
          <w:bCs/>
          <w:sz w:val="24"/>
          <w:szCs w:val="24"/>
        </w:rPr>
      </w:pPr>
      <w:r w:rsidRPr="005A5B19">
        <w:rPr>
          <w:bCs/>
          <w:sz w:val="24"/>
          <w:szCs w:val="24"/>
        </w:rPr>
        <w:t>Remarks on toxic or hazardous chemicals, if any.</w:t>
      </w:r>
    </w:p>
    <w:p w14:paraId="73978DBB" w14:textId="77777777" w:rsidR="00B37153" w:rsidRPr="005A5B19" w:rsidRDefault="00B37153" w:rsidP="00B37153">
      <w:pPr>
        <w:ind w:left="1440"/>
        <w:rPr>
          <w:bCs/>
          <w:sz w:val="24"/>
          <w:szCs w:val="24"/>
        </w:rPr>
      </w:pPr>
      <w:r w:rsidRPr="005A5B19">
        <w:rPr>
          <w:bCs/>
          <w:sz w:val="24"/>
          <w:szCs w:val="24"/>
        </w:rPr>
        <w:t>________________________________________________</w:t>
      </w:r>
    </w:p>
    <w:p w14:paraId="18253BFE" w14:textId="77777777" w:rsidR="00B37153" w:rsidRPr="005A5B19" w:rsidRDefault="00B37153" w:rsidP="00B37153">
      <w:pPr>
        <w:ind w:left="1440" w:hanging="720"/>
        <w:rPr>
          <w:bCs/>
          <w:sz w:val="24"/>
          <w:szCs w:val="24"/>
        </w:rPr>
      </w:pPr>
      <w:r w:rsidRPr="005A5B19">
        <w:rPr>
          <w:bCs/>
          <w:sz w:val="24"/>
          <w:szCs w:val="24"/>
        </w:rPr>
        <w:t xml:space="preserve">              </w:t>
      </w:r>
    </w:p>
    <w:p w14:paraId="677B38E4" w14:textId="77777777" w:rsidR="00B37153" w:rsidRPr="005A5B19" w:rsidRDefault="00B37153" w:rsidP="00B37153">
      <w:pPr>
        <w:ind w:left="1440" w:hanging="720"/>
        <w:rPr>
          <w:bCs/>
          <w:sz w:val="24"/>
          <w:szCs w:val="24"/>
        </w:rPr>
      </w:pPr>
      <w:r w:rsidRPr="005A5B19">
        <w:rPr>
          <w:bCs/>
          <w:sz w:val="24"/>
          <w:szCs w:val="24"/>
        </w:rPr>
        <w:t>4.           Alternate means of escape available or provided or not required.</w:t>
      </w:r>
    </w:p>
    <w:p w14:paraId="7D4276D0" w14:textId="77777777" w:rsidR="00B37153" w:rsidRPr="005A5B19" w:rsidRDefault="00B37153" w:rsidP="00B37153">
      <w:pPr>
        <w:ind w:left="1440" w:hanging="720"/>
        <w:rPr>
          <w:bCs/>
          <w:sz w:val="24"/>
          <w:szCs w:val="24"/>
        </w:rPr>
      </w:pPr>
      <w:r w:rsidRPr="005A5B19">
        <w:rPr>
          <w:bCs/>
          <w:sz w:val="24"/>
          <w:szCs w:val="24"/>
        </w:rPr>
        <w:t xml:space="preserve">            </w:t>
      </w:r>
    </w:p>
    <w:p w14:paraId="79D510A8" w14:textId="77777777" w:rsidR="00B37153" w:rsidRPr="005A5B19" w:rsidRDefault="00B37153" w:rsidP="00B37153">
      <w:pPr>
        <w:ind w:left="1440" w:hanging="720"/>
        <w:rPr>
          <w:bCs/>
          <w:sz w:val="24"/>
          <w:szCs w:val="24"/>
        </w:rPr>
      </w:pPr>
      <w:r w:rsidRPr="005A5B19">
        <w:rPr>
          <w:bCs/>
          <w:sz w:val="24"/>
          <w:szCs w:val="24"/>
        </w:rPr>
        <w:t xml:space="preserve"> 5.          This permit must be available at work site at all times. </w:t>
      </w:r>
    </w:p>
    <w:p w14:paraId="7DECEA0C" w14:textId="77777777" w:rsidR="00B37153" w:rsidRPr="005A5B19" w:rsidRDefault="00B37153" w:rsidP="00B37153">
      <w:pPr>
        <w:ind w:left="1440" w:hanging="720"/>
        <w:rPr>
          <w:bCs/>
          <w:sz w:val="24"/>
          <w:szCs w:val="24"/>
        </w:rPr>
      </w:pPr>
      <w:r w:rsidRPr="005A5B19">
        <w:rPr>
          <w:bCs/>
          <w:sz w:val="24"/>
          <w:szCs w:val="24"/>
        </w:rPr>
        <w:t xml:space="preserve">            </w:t>
      </w:r>
    </w:p>
    <w:p w14:paraId="04DBD9A8" w14:textId="77777777" w:rsidR="00B37153" w:rsidRPr="005A5B19" w:rsidRDefault="00B37153" w:rsidP="00B37153">
      <w:pPr>
        <w:ind w:left="1440" w:hanging="720"/>
        <w:rPr>
          <w:bCs/>
          <w:sz w:val="24"/>
          <w:szCs w:val="24"/>
        </w:rPr>
      </w:pPr>
      <w:r w:rsidRPr="005A5B19">
        <w:rPr>
          <w:bCs/>
          <w:sz w:val="24"/>
          <w:szCs w:val="24"/>
        </w:rPr>
        <w:t xml:space="preserve"> 6.          Additional items, if any:</w:t>
      </w:r>
    </w:p>
    <w:p w14:paraId="0139A8EC" w14:textId="77777777" w:rsidR="00B37153" w:rsidRPr="005A5B19" w:rsidRDefault="00B37153" w:rsidP="00B37153">
      <w:pPr>
        <w:ind w:left="1440" w:hanging="720"/>
        <w:rPr>
          <w:bCs/>
          <w:sz w:val="24"/>
          <w:szCs w:val="24"/>
        </w:rPr>
      </w:pPr>
      <w:r w:rsidRPr="005A5B19">
        <w:rPr>
          <w:bCs/>
          <w:sz w:val="24"/>
          <w:szCs w:val="24"/>
        </w:rPr>
        <w:t xml:space="preserve">               _________________________________________________________</w:t>
      </w:r>
    </w:p>
    <w:p w14:paraId="1C1223A1" w14:textId="77777777" w:rsidR="00B37153" w:rsidRPr="005A5B19" w:rsidRDefault="00B37153" w:rsidP="00B37153">
      <w:pPr>
        <w:ind w:left="1440" w:hanging="720"/>
        <w:rPr>
          <w:bCs/>
          <w:sz w:val="24"/>
          <w:szCs w:val="24"/>
        </w:rPr>
      </w:pPr>
    </w:p>
    <w:p w14:paraId="7EED8C4F" w14:textId="77777777" w:rsidR="00B37153" w:rsidRPr="005A5B19" w:rsidRDefault="00B37153" w:rsidP="00B37153">
      <w:pPr>
        <w:ind w:left="720"/>
        <w:jc w:val="both"/>
        <w:rPr>
          <w:bCs/>
          <w:sz w:val="24"/>
          <w:szCs w:val="24"/>
        </w:rPr>
      </w:pPr>
      <w:r w:rsidRPr="005A5B19">
        <w:rPr>
          <w:bCs/>
          <w:sz w:val="24"/>
          <w:szCs w:val="24"/>
        </w:rPr>
        <w:t>I have duly explained the nature of the work, risk involved and all the safety precautions to be followed to the vendor and his supervisor for implementation, as well as to the dealer and his authorized representative for monitoring the same. This permit shall be valid till the work as mentioned in “Nature of work” is completed.</w:t>
      </w:r>
    </w:p>
    <w:p w14:paraId="7A2CC093" w14:textId="77777777" w:rsidR="00B37153" w:rsidRPr="005A5B19" w:rsidRDefault="00B37153" w:rsidP="00B37153">
      <w:pPr>
        <w:jc w:val="both"/>
        <w:rPr>
          <w:bCs/>
          <w:sz w:val="24"/>
          <w:szCs w:val="24"/>
        </w:rPr>
      </w:pPr>
    </w:p>
    <w:p w14:paraId="21E4B207" w14:textId="77777777" w:rsidR="00B37153" w:rsidRPr="005A5B19" w:rsidRDefault="00B37153" w:rsidP="00B37153">
      <w:pPr>
        <w:ind w:firstLine="720"/>
        <w:jc w:val="both"/>
        <w:rPr>
          <w:bCs/>
          <w:sz w:val="24"/>
          <w:szCs w:val="24"/>
        </w:rPr>
      </w:pPr>
      <w:r w:rsidRPr="005A5B19">
        <w:rPr>
          <w:bCs/>
          <w:sz w:val="24"/>
          <w:szCs w:val="24"/>
        </w:rPr>
        <w:t>Name and                  _______________</w:t>
      </w:r>
      <w:r w:rsidRPr="005A5B19">
        <w:rPr>
          <w:bCs/>
          <w:sz w:val="24"/>
          <w:szCs w:val="24"/>
        </w:rPr>
        <w:tab/>
      </w:r>
      <w:r w:rsidRPr="005A5B19">
        <w:rPr>
          <w:bCs/>
          <w:sz w:val="24"/>
          <w:szCs w:val="24"/>
        </w:rPr>
        <w:tab/>
      </w:r>
      <w:r w:rsidRPr="005A5B19">
        <w:rPr>
          <w:bCs/>
          <w:sz w:val="24"/>
          <w:szCs w:val="24"/>
        </w:rPr>
        <w:tab/>
      </w:r>
    </w:p>
    <w:p w14:paraId="5D8E7C4D" w14:textId="77777777" w:rsidR="00B37153" w:rsidRPr="005A5B19" w:rsidRDefault="00B37153" w:rsidP="00B37153">
      <w:pPr>
        <w:ind w:firstLine="720"/>
        <w:jc w:val="both"/>
        <w:rPr>
          <w:bCs/>
          <w:sz w:val="24"/>
          <w:szCs w:val="24"/>
        </w:rPr>
      </w:pPr>
      <w:r w:rsidRPr="005A5B19">
        <w:rPr>
          <w:bCs/>
          <w:sz w:val="24"/>
          <w:szCs w:val="24"/>
        </w:rPr>
        <w:t>Signature of Officer ____________</w:t>
      </w:r>
      <w:r w:rsidRPr="005A5B19">
        <w:rPr>
          <w:bCs/>
          <w:sz w:val="24"/>
          <w:szCs w:val="24"/>
        </w:rPr>
        <w:tab/>
      </w:r>
      <w:r w:rsidRPr="005A5B19">
        <w:rPr>
          <w:bCs/>
          <w:sz w:val="24"/>
          <w:szCs w:val="24"/>
        </w:rPr>
        <w:tab/>
      </w:r>
    </w:p>
    <w:p w14:paraId="3E4373EF" w14:textId="77777777" w:rsidR="00B37153" w:rsidRPr="005A5B19" w:rsidRDefault="00B37153" w:rsidP="00B37153">
      <w:pPr>
        <w:ind w:left="427"/>
        <w:jc w:val="both"/>
        <w:rPr>
          <w:bCs/>
          <w:sz w:val="24"/>
          <w:szCs w:val="24"/>
        </w:rPr>
      </w:pPr>
    </w:p>
    <w:p w14:paraId="3CC3691F" w14:textId="77777777" w:rsidR="00B37153" w:rsidRPr="005A5B19" w:rsidRDefault="00B37153" w:rsidP="00B37153">
      <w:pPr>
        <w:ind w:left="720"/>
        <w:jc w:val="both"/>
        <w:rPr>
          <w:bCs/>
          <w:sz w:val="24"/>
          <w:szCs w:val="24"/>
        </w:rPr>
      </w:pPr>
      <w:r w:rsidRPr="005A5B19">
        <w:rPr>
          <w:bCs/>
          <w:sz w:val="24"/>
          <w:szCs w:val="24"/>
        </w:rPr>
        <w:t xml:space="preserve">I have understood the risk involved and the safety precautions explained to me by the oil company officer and I shall monitor the work in accordance with the same till the work as specified under the “Nature of Work” is completed. </w:t>
      </w:r>
    </w:p>
    <w:p w14:paraId="2FA4A72D" w14:textId="77777777" w:rsidR="00B37153" w:rsidRPr="005A5B19" w:rsidRDefault="00B37153" w:rsidP="00B37153">
      <w:pPr>
        <w:ind w:left="427" w:firstLine="293"/>
        <w:jc w:val="both"/>
        <w:rPr>
          <w:bCs/>
          <w:sz w:val="24"/>
          <w:szCs w:val="24"/>
        </w:rPr>
      </w:pPr>
    </w:p>
    <w:p w14:paraId="5AAE25D0" w14:textId="77777777" w:rsidR="00B37153" w:rsidRPr="005A5B19" w:rsidRDefault="00B37153" w:rsidP="00B37153">
      <w:pPr>
        <w:ind w:left="427" w:firstLine="293"/>
        <w:jc w:val="both"/>
        <w:rPr>
          <w:bCs/>
          <w:sz w:val="24"/>
          <w:szCs w:val="24"/>
        </w:rPr>
      </w:pPr>
      <w:r w:rsidRPr="005A5B19">
        <w:rPr>
          <w:bCs/>
          <w:sz w:val="24"/>
          <w:szCs w:val="24"/>
        </w:rPr>
        <w:t xml:space="preserve">Name and </w:t>
      </w:r>
      <w:r w:rsidRPr="005A5B19">
        <w:rPr>
          <w:bCs/>
          <w:sz w:val="24"/>
          <w:szCs w:val="24"/>
        </w:rPr>
        <w:tab/>
      </w:r>
      <w:r w:rsidRPr="005A5B19">
        <w:rPr>
          <w:bCs/>
          <w:sz w:val="24"/>
          <w:szCs w:val="24"/>
        </w:rPr>
        <w:tab/>
      </w:r>
      <w:r w:rsidRPr="005A5B19">
        <w:rPr>
          <w:bCs/>
          <w:sz w:val="24"/>
          <w:szCs w:val="24"/>
        </w:rPr>
        <w:tab/>
        <w:t>_____________________</w:t>
      </w:r>
      <w:r w:rsidRPr="005A5B19">
        <w:rPr>
          <w:bCs/>
          <w:sz w:val="24"/>
          <w:szCs w:val="24"/>
        </w:rPr>
        <w:tab/>
      </w:r>
      <w:r w:rsidRPr="005A5B19">
        <w:rPr>
          <w:bCs/>
          <w:sz w:val="24"/>
          <w:szCs w:val="24"/>
        </w:rPr>
        <w:tab/>
      </w:r>
    </w:p>
    <w:p w14:paraId="65ED8CCE" w14:textId="77777777" w:rsidR="00B37153" w:rsidRPr="005A5B19" w:rsidRDefault="00B37153" w:rsidP="00B37153">
      <w:pPr>
        <w:pBdr>
          <w:bottom w:val="single" w:sz="12" w:space="1" w:color="auto"/>
        </w:pBdr>
        <w:ind w:left="427" w:firstLine="293"/>
        <w:jc w:val="both"/>
        <w:rPr>
          <w:bCs/>
          <w:sz w:val="24"/>
          <w:szCs w:val="24"/>
        </w:rPr>
      </w:pPr>
      <w:r w:rsidRPr="005A5B19">
        <w:rPr>
          <w:bCs/>
          <w:sz w:val="24"/>
          <w:szCs w:val="24"/>
        </w:rPr>
        <w:t>Signature of dealer or authorised manager</w:t>
      </w:r>
      <w:r w:rsidRPr="005A5B19">
        <w:rPr>
          <w:bCs/>
          <w:sz w:val="24"/>
          <w:szCs w:val="24"/>
        </w:rPr>
        <w:tab/>
        <w:t>_____________</w:t>
      </w:r>
    </w:p>
    <w:p w14:paraId="653F986B" w14:textId="77777777" w:rsidR="00B37153" w:rsidRPr="005A5B19" w:rsidRDefault="00B37153" w:rsidP="00B37153">
      <w:pPr>
        <w:ind w:left="720"/>
        <w:jc w:val="both"/>
        <w:rPr>
          <w:bCs/>
          <w:sz w:val="24"/>
          <w:szCs w:val="24"/>
        </w:rPr>
      </w:pPr>
    </w:p>
    <w:p w14:paraId="53C73C0D" w14:textId="77777777" w:rsidR="00B37153" w:rsidRPr="005A5B19" w:rsidRDefault="00B37153" w:rsidP="00B37153">
      <w:pPr>
        <w:ind w:left="720"/>
        <w:rPr>
          <w:bCs/>
          <w:sz w:val="24"/>
          <w:szCs w:val="24"/>
        </w:rPr>
      </w:pPr>
      <w:r w:rsidRPr="005A5B19">
        <w:rPr>
          <w:bCs/>
          <w:sz w:val="24"/>
          <w:szCs w:val="24"/>
        </w:rPr>
        <w:t xml:space="preserve">I have understood the risk involved and the safety precautions explained to me by the oil company officer and I shall carry out the work in accordance with the same, till the work as specified under the “Nature of Work” is completed. </w:t>
      </w:r>
    </w:p>
    <w:p w14:paraId="1D57B03E" w14:textId="77777777" w:rsidR="00B37153" w:rsidRPr="005A5B19" w:rsidRDefault="00B37153" w:rsidP="00B37153">
      <w:pPr>
        <w:ind w:left="427"/>
        <w:rPr>
          <w:bCs/>
          <w:sz w:val="24"/>
          <w:szCs w:val="24"/>
        </w:rPr>
      </w:pPr>
      <w:r w:rsidRPr="005A5B19">
        <w:rPr>
          <w:bCs/>
          <w:sz w:val="24"/>
          <w:szCs w:val="24"/>
        </w:rPr>
        <w:t xml:space="preserve"> </w:t>
      </w:r>
      <w:r w:rsidRPr="005A5B19">
        <w:rPr>
          <w:bCs/>
          <w:sz w:val="24"/>
          <w:szCs w:val="24"/>
        </w:rPr>
        <w:tab/>
        <w:t xml:space="preserve">Name and </w:t>
      </w:r>
      <w:r w:rsidRPr="005A5B19">
        <w:rPr>
          <w:bCs/>
          <w:sz w:val="24"/>
          <w:szCs w:val="24"/>
        </w:rPr>
        <w:tab/>
      </w:r>
      <w:r w:rsidRPr="005A5B19">
        <w:rPr>
          <w:bCs/>
          <w:sz w:val="24"/>
          <w:szCs w:val="24"/>
        </w:rPr>
        <w:tab/>
      </w:r>
      <w:r w:rsidRPr="005A5B19">
        <w:rPr>
          <w:bCs/>
          <w:sz w:val="24"/>
          <w:szCs w:val="24"/>
        </w:rPr>
        <w:tab/>
        <w:t>_____________________</w:t>
      </w:r>
      <w:r w:rsidRPr="005A5B19">
        <w:rPr>
          <w:bCs/>
          <w:sz w:val="24"/>
          <w:szCs w:val="24"/>
        </w:rPr>
        <w:tab/>
      </w:r>
      <w:r w:rsidRPr="005A5B19">
        <w:rPr>
          <w:bCs/>
          <w:sz w:val="24"/>
          <w:szCs w:val="24"/>
        </w:rPr>
        <w:tab/>
      </w:r>
    </w:p>
    <w:p w14:paraId="4810F51E" w14:textId="77777777" w:rsidR="00B37153" w:rsidRPr="005A5B19" w:rsidRDefault="00B37153" w:rsidP="00B37153">
      <w:pPr>
        <w:pBdr>
          <w:bottom w:val="single" w:sz="12" w:space="1" w:color="auto"/>
        </w:pBdr>
        <w:ind w:left="427" w:firstLine="293"/>
        <w:rPr>
          <w:bCs/>
          <w:sz w:val="24"/>
          <w:szCs w:val="24"/>
        </w:rPr>
      </w:pPr>
      <w:r w:rsidRPr="005A5B19">
        <w:rPr>
          <w:bCs/>
          <w:sz w:val="24"/>
          <w:szCs w:val="24"/>
        </w:rPr>
        <w:t>Signature of contractor or authorised supervisor_____________</w:t>
      </w:r>
    </w:p>
    <w:p w14:paraId="4D985B63" w14:textId="77777777" w:rsidR="00B37153" w:rsidRPr="005A5B19" w:rsidRDefault="00B37153" w:rsidP="00B37153">
      <w:pPr>
        <w:ind w:left="720" w:firstLine="7"/>
        <w:rPr>
          <w:bCs/>
          <w:sz w:val="24"/>
          <w:szCs w:val="24"/>
        </w:rPr>
      </w:pPr>
    </w:p>
    <w:p w14:paraId="68F6B67C" w14:textId="77777777" w:rsidR="00B37153" w:rsidRPr="005A5B19" w:rsidRDefault="00B37153" w:rsidP="00B37153">
      <w:pPr>
        <w:pStyle w:val="PlainText"/>
        <w:rPr>
          <w:rFonts w:ascii="Times New Roman" w:hAnsi="Times New Roman"/>
          <w:bCs/>
          <w:sz w:val="24"/>
          <w:szCs w:val="24"/>
        </w:rPr>
      </w:pPr>
      <w:r w:rsidRPr="005A5B19">
        <w:rPr>
          <w:rFonts w:ascii="Times New Roman" w:hAnsi="Times New Roman"/>
          <w:bCs/>
          <w:sz w:val="24"/>
          <w:szCs w:val="24"/>
        </w:rPr>
        <w:t>List of activities for which permit annexure vi (b) to be filled:</w:t>
      </w:r>
    </w:p>
    <w:p w14:paraId="5BC3A4DD" w14:textId="77777777" w:rsidR="00B37153" w:rsidRPr="005A5B19" w:rsidRDefault="00B37153" w:rsidP="00B37153">
      <w:pPr>
        <w:pStyle w:val="PlainText"/>
        <w:rPr>
          <w:rFonts w:ascii="Times New Roman" w:hAnsi="Times New Roman"/>
          <w:bCs/>
          <w:sz w:val="24"/>
          <w:szCs w:val="24"/>
        </w:rPr>
      </w:pPr>
    </w:p>
    <w:p w14:paraId="7B9888C0"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 xml:space="preserve">Repair or rework or cleaning on the tanks and pipeline work </w:t>
      </w:r>
    </w:p>
    <w:p w14:paraId="25C31F1E"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Tank removal or decommissioning.</w:t>
      </w:r>
    </w:p>
    <w:p w14:paraId="498D94FE" w14:textId="77777777" w:rsidR="00B37153" w:rsidRPr="005A5B19" w:rsidRDefault="00B37153" w:rsidP="00B37153">
      <w:pPr>
        <w:numPr>
          <w:ilvl w:val="1"/>
          <w:numId w:val="17"/>
        </w:numPr>
        <w:jc w:val="both"/>
        <w:rPr>
          <w:bCs/>
          <w:sz w:val="24"/>
          <w:szCs w:val="24"/>
        </w:rPr>
      </w:pPr>
      <w:r w:rsidRPr="005A5B19">
        <w:rPr>
          <w:bCs/>
          <w:sz w:val="24"/>
          <w:szCs w:val="24"/>
        </w:rPr>
        <w:t>Non-routine maintenance or replacement or major electrical work within hazardous area.</w:t>
      </w:r>
    </w:p>
    <w:p w14:paraId="5799BEF8"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Oxygen deficiency or inert gas entry.</w:t>
      </w:r>
    </w:p>
    <w:p w14:paraId="4040231C" w14:textId="77777777" w:rsidR="00B37153" w:rsidRPr="005A5B19" w:rsidRDefault="00B37153" w:rsidP="00B37153">
      <w:pPr>
        <w:numPr>
          <w:ilvl w:val="1"/>
          <w:numId w:val="17"/>
        </w:numPr>
        <w:jc w:val="both"/>
        <w:rPr>
          <w:bCs/>
          <w:sz w:val="24"/>
          <w:szCs w:val="24"/>
        </w:rPr>
      </w:pPr>
      <w:r w:rsidRPr="005A5B19">
        <w:rPr>
          <w:bCs/>
          <w:sz w:val="24"/>
          <w:szCs w:val="24"/>
        </w:rPr>
        <w:t>Pneumatic or hydrostatic pressure testing.</w:t>
      </w:r>
    </w:p>
    <w:p w14:paraId="778FBC0A"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Oil interceptor (like oil or water separator and like other interceptor) cleaning – where entry into the interceptor is required.</w:t>
      </w:r>
    </w:p>
    <w:p w14:paraId="602DC7CA"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Hot work including but not limited to welding or grinding or gas cutting.</w:t>
      </w:r>
    </w:p>
    <w:p w14:paraId="57566979" w14:textId="77777777" w:rsidR="00B37153" w:rsidRPr="005A5B19" w:rsidRDefault="00B37153" w:rsidP="00B37153">
      <w:pPr>
        <w:numPr>
          <w:ilvl w:val="1"/>
          <w:numId w:val="17"/>
        </w:numPr>
        <w:jc w:val="both"/>
        <w:rPr>
          <w:bCs/>
          <w:sz w:val="24"/>
          <w:szCs w:val="24"/>
        </w:rPr>
      </w:pPr>
      <w:r w:rsidRPr="005A5B19">
        <w:rPr>
          <w:bCs/>
          <w:sz w:val="24"/>
          <w:szCs w:val="24"/>
        </w:rPr>
        <w:t>Demolition or revamping.</w:t>
      </w:r>
    </w:p>
    <w:p w14:paraId="29191FAD" w14:textId="77777777" w:rsidR="00B37153" w:rsidRPr="005A5B19" w:rsidRDefault="00B37153" w:rsidP="00B37153">
      <w:pPr>
        <w:numPr>
          <w:ilvl w:val="1"/>
          <w:numId w:val="17"/>
        </w:numPr>
        <w:jc w:val="both"/>
        <w:rPr>
          <w:bCs/>
          <w:sz w:val="24"/>
          <w:szCs w:val="24"/>
        </w:rPr>
      </w:pPr>
      <w:r w:rsidRPr="005A5B19">
        <w:rPr>
          <w:bCs/>
          <w:sz w:val="24"/>
          <w:szCs w:val="24"/>
        </w:rPr>
        <w:t xml:space="preserve">All activities capable of producing a spark inside a hazardous area.   </w:t>
      </w:r>
      <w:r w:rsidRPr="005A5B19">
        <w:rPr>
          <w:bCs/>
          <w:sz w:val="24"/>
          <w:szCs w:val="24"/>
        </w:rPr>
        <w:tab/>
      </w:r>
    </w:p>
    <w:p w14:paraId="43E0E5B9" w14:textId="77777777" w:rsidR="00B37153" w:rsidRPr="005A5B19" w:rsidRDefault="00B37153" w:rsidP="00B37153">
      <w:pPr>
        <w:numPr>
          <w:ilvl w:val="1"/>
          <w:numId w:val="17"/>
        </w:numPr>
        <w:jc w:val="both"/>
        <w:rPr>
          <w:bCs/>
          <w:sz w:val="24"/>
          <w:szCs w:val="24"/>
        </w:rPr>
      </w:pPr>
      <w:r w:rsidRPr="005A5B19">
        <w:rPr>
          <w:bCs/>
          <w:sz w:val="24"/>
          <w:szCs w:val="24"/>
        </w:rPr>
        <w:t>Excavation including forecourts exceeding 1 metre depth.</w:t>
      </w:r>
    </w:p>
    <w:p w14:paraId="25D9B4B0" w14:textId="77777777" w:rsidR="00B37153" w:rsidRPr="005A5B19" w:rsidRDefault="00B37153" w:rsidP="00B37153">
      <w:pPr>
        <w:numPr>
          <w:ilvl w:val="1"/>
          <w:numId w:val="17"/>
        </w:numPr>
        <w:jc w:val="both"/>
        <w:rPr>
          <w:bCs/>
          <w:sz w:val="24"/>
          <w:szCs w:val="24"/>
        </w:rPr>
      </w:pPr>
      <w:r w:rsidRPr="005A5B19">
        <w:rPr>
          <w:bCs/>
          <w:sz w:val="24"/>
          <w:szCs w:val="24"/>
        </w:rPr>
        <w:t>Concrete cutting in the hazardous Zone.</w:t>
      </w:r>
    </w:p>
    <w:p w14:paraId="2BF58C8B" w14:textId="77777777" w:rsidR="00B37153" w:rsidRPr="005A5B19" w:rsidRDefault="00B37153" w:rsidP="00B37153">
      <w:pPr>
        <w:numPr>
          <w:ilvl w:val="1"/>
          <w:numId w:val="17"/>
        </w:numPr>
        <w:jc w:val="both"/>
        <w:rPr>
          <w:bCs/>
          <w:sz w:val="24"/>
          <w:szCs w:val="24"/>
        </w:rPr>
      </w:pPr>
      <w:r w:rsidRPr="005A5B19">
        <w:rPr>
          <w:bCs/>
          <w:sz w:val="24"/>
          <w:szCs w:val="24"/>
        </w:rPr>
        <w:t>Setting up of temporary equipment including product recovery</w:t>
      </w:r>
    </w:p>
    <w:p w14:paraId="061D8AB7" w14:textId="77777777" w:rsidR="00B37153" w:rsidRPr="005A5B19" w:rsidRDefault="00B37153" w:rsidP="00B37153">
      <w:pPr>
        <w:ind w:left="720"/>
        <w:jc w:val="both"/>
        <w:rPr>
          <w:bCs/>
          <w:sz w:val="24"/>
          <w:szCs w:val="24"/>
        </w:rPr>
      </w:pPr>
      <w:r w:rsidRPr="005A5B19">
        <w:rPr>
          <w:bCs/>
          <w:sz w:val="24"/>
          <w:szCs w:val="24"/>
        </w:rPr>
        <w:t xml:space="preserve">           equipment E.g. compressor, water or sand blasting equipment      </w:t>
      </w:r>
    </w:p>
    <w:p w14:paraId="365F3645" w14:textId="77777777" w:rsidR="00B37153" w:rsidRPr="005A5B19" w:rsidRDefault="00B37153" w:rsidP="00B37153">
      <w:pPr>
        <w:ind w:left="720"/>
        <w:jc w:val="both"/>
        <w:rPr>
          <w:bCs/>
          <w:sz w:val="24"/>
          <w:szCs w:val="24"/>
        </w:rPr>
      </w:pPr>
      <w:r w:rsidRPr="005A5B19">
        <w:rPr>
          <w:bCs/>
          <w:sz w:val="24"/>
          <w:szCs w:val="24"/>
        </w:rPr>
        <w:t xml:space="preserve">            and like other equipment.</w:t>
      </w:r>
    </w:p>
    <w:p w14:paraId="7DB1B9D9" w14:textId="77777777" w:rsidR="00B37153" w:rsidRDefault="00B37153" w:rsidP="00B37153">
      <w:pPr>
        <w:jc w:val="center"/>
        <w:rPr>
          <w:bCs/>
          <w:sz w:val="24"/>
          <w:szCs w:val="24"/>
        </w:rPr>
      </w:pPr>
    </w:p>
    <w:p w14:paraId="2633B04C" w14:textId="77777777" w:rsidR="00B37153" w:rsidRDefault="00B37153" w:rsidP="00B37153">
      <w:pPr>
        <w:jc w:val="center"/>
        <w:rPr>
          <w:bCs/>
          <w:sz w:val="24"/>
          <w:szCs w:val="24"/>
        </w:rPr>
      </w:pPr>
    </w:p>
    <w:p w14:paraId="27FF0DD5" w14:textId="77777777" w:rsidR="00B37153" w:rsidRDefault="00B37153" w:rsidP="00B37153">
      <w:pPr>
        <w:jc w:val="center"/>
        <w:rPr>
          <w:bCs/>
          <w:sz w:val="24"/>
          <w:szCs w:val="24"/>
        </w:rPr>
      </w:pPr>
    </w:p>
    <w:p w14:paraId="7EC25D05" w14:textId="77777777" w:rsidR="00B37153" w:rsidRDefault="00B37153" w:rsidP="00B37153">
      <w:pPr>
        <w:jc w:val="center"/>
        <w:rPr>
          <w:bCs/>
          <w:sz w:val="24"/>
          <w:szCs w:val="24"/>
        </w:rPr>
      </w:pPr>
    </w:p>
    <w:p w14:paraId="01779550" w14:textId="77777777" w:rsidR="00B37153" w:rsidRDefault="00B37153" w:rsidP="00B37153">
      <w:pPr>
        <w:jc w:val="center"/>
        <w:rPr>
          <w:bCs/>
          <w:sz w:val="24"/>
          <w:szCs w:val="24"/>
        </w:rPr>
      </w:pPr>
    </w:p>
    <w:p w14:paraId="63A7C15A" w14:textId="77777777" w:rsidR="00B37153" w:rsidRDefault="00B37153" w:rsidP="00B37153">
      <w:pPr>
        <w:jc w:val="center"/>
        <w:rPr>
          <w:bCs/>
          <w:sz w:val="24"/>
          <w:szCs w:val="24"/>
        </w:rPr>
      </w:pPr>
    </w:p>
    <w:p w14:paraId="35B188BE" w14:textId="77777777" w:rsidR="00B37153" w:rsidRPr="00C37764" w:rsidRDefault="00B37153" w:rsidP="00B37153">
      <w:pPr>
        <w:spacing w:before="240"/>
        <w:jc w:val="center"/>
        <w:rPr>
          <w:b/>
          <w:sz w:val="24"/>
          <w:szCs w:val="24"/>
        </w:rPr>
      </w:pPr>
      <w:r w:rsidRPr="00C37764">
        <w:rPr>
          <w:b/>
          <w:sz w:val="24"/>
          <w:szCs w:val="24"/>
        </w:rPr>
        <w:lastRenderedPageBreak/>
        <w:t>ANNEXURE - VII</w:t>
      </w:r>
    </w:p>
    <w:p w14:paraId="76D7A74E" w14:textId="77777777" w:rsidR="00B37153" w:rsidRPr="00C37764" w:rsidRDefault="00B37153" w:rsidP="00B37153">
      <w:pPr>
        <w:spacing w:before="240"/>
        <w:jc w:val="center"/>
        <w:rPr>
          <w:b/>
          <w:sz w:val="24"/>
          <w:szCs w:val="24"/>
        </w:rPr>
      </w:pPr>
      <w:r w:rsidRPr="00C37764">
        <w:rPr>
          <w:b/>
          <w:sz w:val="24"/>
          <w:szCs w:val="24"/>
        </w:rPr>
        <w:t xml:space="preserve">Safety Checklist for Tank-Truck Decanting at Retail Outlet </w:t>
      </w:r>
    </w:p>
    <w:p w14:paraId="4A3A43B6" w14:textId="77777777" w:rsidR="00B37153" w:rsidRPr="005A5B19" w:rsidRDefault="00B37153" w:rsidP="00B37153">
      <w:pPr>
        <w:rPr>
          <w:bCs/>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222"/>
      </w:tblGrid>
      <w:tr w:rsidR="00B37153" w:rsidRPr="005A5B19" w14:paraId="210D9EB5" w14:textId="77777777" w:rsidTr="00B37153">
        <w:tc>
          <w:tcPr>
            <w:tcW w:w="817" w:type="dxa"/>
          </w:tcPr>
          <w:p w14:paraId="38447802" w14:textId="77777777" w:rsidR="00B37153" w:rsidRPr="005A5B19" w:rsidRDefault="00B37153" w:rsidP="00B37153">
            <w:pPr>
              <w:ind w:right="-108"/>
              <w:jc w:val="both"/>
              <w:rPr>
                <w:bCs/>
                <w:sz w:val="24"/>
                <w:szCs w:val="24"/>
              </w:rPr>
            </w:pPr>
            <w:r w:rsidRPr="005A5B19">
              <w:rPr>
                <w:bCs/>
                <w:sz w:val="24"/>
                <w:szCs w:val="24"/>
              </w:rPr>
              <w:t>Sr. No</w:t>
            </w:r>
          </w:p>
        </w:tc>
        <w:tc>
          <w:tcPr>
            <w:tcW w:w="8222" w:type="dxa"/>
          </w:tcPr>
          <w:p w14:paraId="35BCA4DE" w14:textId="77777777" w:rsidR="00B37153" w:rsidRPr="005A5B19" w:rsidRDefault="00B37153" w:rsidP="00B37153">
            <w:pPr>
              <w:jc w:val="both"/>
              <w:rPr>
                <w:bCs/>
                <w:sz w:val="24"/>
                <w:szCs w:val="24"/>
              </w:rPr>
            </w:pPr>
            <w:r w:rsidRPr="005A5B19">
              <w:rPr>
                <w:bCs/>
                <w:sz w:val="24"/>
                <w:szCs w:val="24"/>
              </w:rPr>
              <w:t xml:space="preserve">Activity Check </w:t>
            </w:r>
          </w:p>
        </w:tc>
      </w:tr>
      <w:tr w:rsidR="00B37153" w:rsidRPr="005A5B19" w14:paraId="4137AA83" w14:textId="77777777" w:rsidTr="00B37153">
        <w:tc>
          <w:tcPr>
            <w:tcW w:w="817" w:type="dxa"/>
          </w:tcPr>
          <w:p w14:paraId="228E593A" w14:textId="77777777" w:rsidR="00B37153" w:rsidRPr="005A5B19" w:rsidRDefault="00B37153" w:rsidP="00B37153">
            <w:pPr>
              <w:jc w:val="both"/>
              <w:rPr>
                <w:bCs/>
                <w:sz w:val="24"/>
                <w:szCs w:val="24"/>
              </w:rPr>
            </w:pPr>
            <w:r w:rsidRPr="005A5B19">
              <w:rPr>
                <w:bCs/>
                <w:sz w:val="24"/>
                <w:szCs w:val="24"/>
              </w:rPr>
              <w:t>1</w:t>
            </w:r>
          </w:p>
        </w:tc>
        <w:tc>
          <w:tcPr>
            <w:tcW w:w="8222" w:type="dxa"/>
          </w:tcPr>
          <w:p w14:paraId="4A01C6E2" w14:textId="77777777" w:rsidR="00B37153" w:rsidRPr="005A5B19" w:rsidRDefault="00B37153" w:rsidP="00B37153">
            <w:pPr>
              <w:jc w:val="both"/>
              <w:rPr>
                <w:bCs/>
                <w:sz w:val="24"/>
                <w:szCs w:val="24"/>
              </w:rPr>
            </w:pPr>
            <w:r w:rsidRPr="005A5B19">
              <w:rPr>
                <w:bCs/>
                <w:sz w:val="24"/>
                <w:szCs w:val="24"/>
              </w:rPr>
              <w:t>Only one tank-truck is being decanted at the retail outlet at a given time.</w:t>
            </w:r>
          </w:p>
        </w:tc>
      </w:tr>
      <w:tr w:rsidR="00B37153" w:rsidRPr="005A5B19" w14:paraId="70B9DDAC" w14:textId="77777777" w:rsidTr="00B37153">
        <w:tc>
          <w:tcPr>
            <w:tcW w:w="817" w:type="dxa"/>
          </w:tcPr>
          <w:p w14:paraId="0F953856" w14:textId="77777777" w:rsidR="00B37153" w:rsidRPr="005A5B19" w:rsidRDefault="00B37153" w:rsidP="00B37153">
            <w:pPr>
              <w:jc w:val="both"/>
              <w:rPr>
                <w:bCs/>
                <w:sz w:val="24"/>
                <w:szCs w:val="24"/>
              </w:rPr>
            </w:pPr>
            <w:r w:rsidRPr="005A5B19">
              <w:rPr>
                <w:bCs/>
                <w:sz w:val="24"/>
                <w:szCs w:val="24"/>
              </w:rPr>
              <w:t>2</w:t>
            </w:r>
          </w:p>
        </w:tc>
        <w:tc>
          <w:tcPr>
            <w:tcW w:w="8222" w:type="dxa"/>
          </w:tcPr>
          <w:p w14:paraId="6A9EFF6D" w14:textId="77777777" w:rsidR="00B37153" w:rsidRPr="005A5B19" w:rsidRDefault="00B37153" w:rsidP="00B37153">
            <w:pPr>
              <w:jc w:val="both"/>
              <w:rPr>
                <w:bCs/>
                <w:sz w:val="24"/>
                <w:szCs w:val="24"/>
              </w:rPr>
            </w:pPr>
            <w:r w:rsidRPr="005A5B19">
              <w:rPr>
                <w:bCs/>
                <w:sz w:val="24"/>
                <w:szCs w:val="24"/>
              </w:rPr>
              <w:t>Tank truck to be positioned in the demarcated area and area to be cordoned off.</w:t>
            </w:r>
          </w:p>
        </w:tc>
      </w:tr>
      <w:tr w:rsidR="00B37153" w:rsidRPr="005A5B19" w14:paraId="573CD634" w14:textId="77777777" w:rsidTr="00B37153">
        <w:tc>
          <w:tcPr>
            <w:tcW w:w="817" w:type="dxa"/>
          </w:tcPr>
          <w:p w14:paraId="257A10F6" w14:textId="77777777" w:rsidR="00B37153" w:rsidRPr="005A5B19" w:rsidRDefault="00B37153" w:rsidP="00B37153">
            <w:pPr>
              <w:jc w:val="both"/>
              <w:rPr>
                <w:bCs/>
                <w:sz w:val="24"/>
                <w:szCs w:val="24"/>
              </w:rPr>
            </w:pPr>
            <w:r w:rsidRPr="005A5B19">
              <w:rPr>
                <w:bCs/>
                <w:sz w:val="24"/>
                <w:szCs w:val="24"/>
              </w:rPr>
              <w:t>3</w:t>
            </w:r>
          </w:p>
        </w:tc>
        <w:tc>
          <w:tcPr>
            <w:tcW w:w="8222" w:type="dxa"/>
          </w:tcPr>
          <w:p w14:paraId="56E98269" w14:textId="77777777" w:rsidR="00B37153" w:rsidRPr="005A5B19" w:rsidRDefault="00B37153" w:rsidP="00B37153">
            <w:pPr>
              <w:jc w:val="both"/>
              <w:rPr>
                <w:bCs/>
                <w:sz w:val="24"/>
                <w:szCs w:val="24"/>
              </w:rPr>
            </w:pPr>
            <w:r w:rsidRPr="005A5B19">
              <w:rPr>
                <w:bCs/>
                <w:sz w:val="24"/>
                <w:szCs w:val="24"/>
              </w:rPr>
              <w:t>Ensure no ignition source in the vicinity of the tanker.</w:t>
            </w:r>
          </w:p>
        </w:tc>
      </w:tr>
      <w:tr w:rsidR="00B37153" w:rsidRPr="005A5B19" w14:paraId="5B4C2C5A" w14:textId="77777777" w:rsidTr="00B37153">
        <w:tc>
          <w:tcPr>
            <w:tcW w:w="817" w:type="dxa"/>
          </w:tcPr>
          <w:p w14:paraId="53F25D7C" w14:textId="77777777" w:rsidR="00B37153" w:rsidRPr="005A5B19" w:rsidRDefault="00B37153" w:rsidP="00B37153">
            <w:pPr>
              <w:jc w:val="both"/>
              <w:rPr>
                <w:bCs/>
                <w:sz w:val="24"/>
                <w:szCs w:val="24"/>
              </w:rPr>
            </w:pPr>
            <w:r w:rsidRPr="005A5B19">
              <w:rPr>
                <w:bCs/>
                <w:sz w:val="24"/>
                <w:szCs w:val="24"/>
              </w:rPr>
              <w:t>4</w:t>
            </w:r>
          </w:p>
        </w:tc>
        <w:tc>
          <w:tcPr>
            <w:tcW w:w="8222" w:type="dxa"/>
          </w:tcPr>
          <w:p w14:paraId="13F93AA9" w14:textId="77777777" w:rsidR="00B37153" w:rsidRPr="005A5B19" w:rsidRDefault="00B37153" w:rsidP="00B37153">
            <w:pPr>
              <w:jc w:val="both"/>
              <w:rPr>
                <w:bCs/>
                <w:sz w:val="24"/>
                <w:szCs w:val="24"/>
              </w:rPr>
            </w:pPr>
            <w:r w:rsidRPr="005A5B19">
              <w:rPr>
                <w:bCs/>
                <w:sz w:val="24"/>
                <w:szCs w:val="24"/>
              </w:rPr>
              <w:t xml:space="preserve">Tank-truck has CCOE-approved spark arrestor. </w:t>
            </w:r>
          </w:p>
        </w:tc>
      </w:tr>
      <w:tr w:rsidR="00B37153" w:rsidRPr="005A5B19" w14:paraId="5F6664AC" w14:textId="77777777" w:rsidTr="00B37153">
        <w:tc>
          <w:tcPr>
            <w:tcW w:w="817" w:type="dxa"/>
          </w:tcPr>
          <w:p w14:paraId="144E5310" w14:textId="77777777" w:rsidR="00B37153" w:rsidRPr="005A5B19" w:rsidRDefault="00B37153" w:rsidP="00B37153">
            <w:pPr>
              <w:jc w:val="both"/>
              <w:rPr>
                <w:bCs/>
                <w:sz w:val="24"/>
                <w:szCs w:val="24"/>
              </w:rPr>
            </w:pPr>
            <w:r w:rsidRPr="005A5B19">
              <w:rPr>
                <w:bCs/>
                <w:sz w:val="24"/>
                <w:szCs w:val="24"/>
              </w:rPr>
              <w:t>5</w:t>
            </w:r>
          </w:p>
        </w:tc>
        <w:tc>
          <w:tcPr>
            <w:tcW w:w="8222" w:type="dxa"/>
          </w:tcPr>
          <w:p w14:paraId="1BD5428A" w14:textId="77777777" w:rsidR="00B37153" w:rsidRPr="005A5B19" w:rsidRDefault="00B37153" w:rsidP="00B37153">
            <w:pPr>
              <w:jc w:val="both"/>
              <w:rPr>
                <w:bCs/>
                <w:sz w:val="24"/>
                <w:szCs w:val="24"/>
              </w:rPr>
            </w:pPr>
            <w:r w:rsidRPr="005A5B19">
              <w:rPr>
                <w:bCs/>
                <w:sz w:val="24"/>
                <w:szCs w:val="24"/>
              </w:rPr>
              <w:t>Parking brakes and gear must be engaged at all times. Place wheel chokes to prevent movement of tanker.</w:t>
            </w:r>
          </w:p>
        </w:tc>
      </w:tr>
      <w:tr w:rsidR="00B37153" w:rsidRPr="005A5B19" w14:paraId="0B64CE56" w14:textId="77777777" w:rsidTr="00B37153">
        <w:tc>
          <w:tcPr>
            <w:tcW w:w="817" w:type="dxa"/>
          </w:tcPr>
          <w:p w14:paraId="763111B1" w14:textId="77777777" w:rsidR="00B37153" w:rsidRPr="005A5B19" w:rsidRDefault="00B37153" w:rsidP="00B37153">
            <w:pPr>
              <w:jc w:val="both"/>
              <w:rPr>
                <w:bCs/>
                <w:sz w:val="24"/>
                <w:szCs w:val="24"/>
              </w:rPr>
            </w:pPr>
            <w:r w:rsidRPr="005A5B19">
              <w:rPr>
                <w:bCs/>
                <w:sz w:val="24"/>
                <w:szCs w:val="24"/>
              </w:rPr>
              <w:t>6</w:t>
            </w:r>
          </w:p>
        </w:tc>
        <w:tc>
          <w:tcPr>
            <w:tcW w:w="8222" w:type="dxa"/>
          </w:tcPr>
          <w:p w14:paraId="5380B321" w14:textId="77777777" w:rsidR="00B37153" w:rsidRPr="005A5B19" w:rsidRDefault="00B37153" w:rsidP="00B37153">
            <w:pPr>
              <w:jc w:val="both"/>
              <w:rPr>
                <w:bCs/>
                <w:sz w:val="24"/>
                <w:szCs w:val="24"/>
              </w:rPr>
            </w:pPr>
            <w:r w:rsidRPr="005A5B19">
              <w:rPr>
                <w:bCs/>
                <w:sz w:val="24"/>
                <w:szCs w:val="24"/>
              </w:rPr>
              <w:t>The engine of the tank-truck has been switched off and the battery switch is in ‘off’ position.</w:t>
            </w:r>
          </w:p>
        </w:tc>
      </w:tr>
      <w:tr w:rsidR="00B37153" w:rsidRPr="005A5B19" w14:paraId="42B42D93" w14:textId="77777777" w:rsidTr="00B37153">
        <w:tc>
          <w:tcPr>
            <w:tcW w:w="817" w:type="dxa"/>
          </w:tcPr>
          <w:p w14:paraId="354C6873" w14:textId="77777777" w:rsidR="00B37153" w:rsidRPr="005A5B19" w:rsidRDefault="00B37153" w:rsidP="00B37153">
            <w:pPr>
              <w:jc w:val="both"/>
              <w:rPr>
                <w:bCs/>
                <w:sz w:val="24"/>
                <w:szCs w:val="24"/>
              </w:rPr>
            </w:pPr>
            <w:r w:rsidRPr="005A5B19">
              <w:rPr>
                <w:bCs/>
                <w:sz w:val="24"/>
                <w:szCs w:val="24"/>
              </w:rPr>
              <w:t>7</w:t>
            </w:r>
          </w:p>
        </w:tc>
        <w:tc>
          <w:tcPr>
            <w:tcW w:w="8222" w:type="dxa"/>
          </w:tcPr>
          <w:p w14:paraId="4F4FC7E3" w14:textId="77777777" w:rsidR="00B37153" w:rsidRPr="005A5B19" w:rsidRDefault="00B37153" w:rsidP="00B37153">
            <w:pPr>
              <w:jc w:val="both"/>
              <w:rPr>
                <w:bCs/>
                <w:sz w:val="24"/>
                <w:szCs w:val="24"/>
              </w:rPr>
            </w:pPr>
            <w:r w:rsidRPr="005A5B19">
              <w:rPr>
                <w:bCs/>
                <w:sz w:val="24"/>
                <w:szCs w:val="24"/>
              </w:rPr>
              <w:t>‘No Smoking’ board is displayed prominently.</w:t>
            </w:r>
          </w:p>
        </w:tc>
      </w:tr>
      <w:tr w:rsidR="00B37153" w:rsidRPr="005A5B19" w14:paraId="533ED5AE" w14:textId="77777777" w:rsidTr="00B37153">
        <w:tc>
          <w:tcPr>
            <w:tcW w:w="817" w:type="dxa"/>
          </w:tcPr>
          <w:p w14:paraId="15453FA4" w14:textId="77777777" w:rsidR="00B37153" w:rsidRPr="005A5B19" w:rsidRDefault="00B37153" w:rsidP="00B37153">
            <w:pPr>
              <w:jc w:val="both"/>
              <w:rPr>
                <w:bCs/>
                <w:sz w:val="24"/>
                <w:szCs w:val="24"/>
              </w:rPr>
            </w:pPr>
            <w:r w:rsidRPr="005A5B19">
              <w:rPr>
                <w:bCs/>
                <w:sz w:val="24"/>
                <w:szCs w:val="24"/>
              </w:rPr>
              <w:t>8</w:t>
            </w:r>
          </w:p>
        </w:tc>
        <w:tc>
          <w:tcPr>
            <w:tcW w:w="8222" w:type="dxa"/>
          </w:tcPr>
          <w:p w14:paraId="1CA724E3" w14:textId="77777777" w:rsidR="00B37153" w:rsidRPr="005A5B19" w:rsidRDefault="00B37153" w:rsidP="00B37153">
            <w:pPr>
              <w:jc w:val="both"/>
              <w:rPr>
                <w:bCs/>
                <w:sz w:val="24"/>
                <w:szCs w:val="24"/>
              </w:rPr>
            </w:pPr>
            <w:r w:rsidRPr="005A5B19">
              <w:rPr>
                <w:bCs/>
                <w:sz w:val="24"/>
                <w:szCs w:val="24"/>
              </w:rPr>
              <w:t xml:space="preserve">Ensure connecting the TT to the earthing bus and proper bonding prior to any decantation action. </w:t>
            </w:r>
          </w:p>
        </w:tc>
      </w:tr>
      <w:tr w:rsidR="00B37153" w:rsidRPr="005A5B19" w14:paraId="161F39AB" w14:textId="77777777" w:rsidTr="00B37153">
        <w:tc>
          <w:tcPr>
            <w:tcW w:w="817" w:type="dxa"/>
          </w:tcPr>
          <w:p w14:paraId="2C985D69" w14:textId="77777777" w:rsidR="00B37153" w:rsidRPr="005A5B19" w:rsidRDefault="00B37153" w:rsidP="00B37153">
            <w:pPr>
              <w:jc w:val="both"/>
              <w:rPr>
                <w:bCs/>
                <w:sz w:val="24"/>
                <w:szCs w:val="24"/>
              </w:rPr>
            </w:pPr>
          </w:p>
        </w:tc>
        <w:tc>
          <w:tcPr>
            <w:tcW w:w="8222" w:type="dxa"/>
          </w:tcPr>
          <w:p w14:paraId="6C445FE1" w14:textId="77777777" w:rsidR="00B37153" w:rsidRPr="005A5B19" w:rsidRDefault="00B37153" w:rsidP="00B37153">
            <w:pPr>
              <w:jc w:val="both"/>
              <w:rPr>
                <w:bCs/>
                <w:sz w:val="24"/>
                <w:szCs w:val="24"/>
              </w:rPr>
            </w:pPr>
            <w:r w:rsidRPr="005A5B19">
              <w:rPr>
                <w:bCs/>
                <w:sz w:val="24"/>
                <w:szCs w:val="24"/>
              </w:rPr>
              <w:t>Ensure leakproof coupling on the hoses both on tank side and tanker side.</w:t>
            </w:r>
          </w:p>
        </w:tc>
      </w:tr>
      <w:tr w:rsidR="00B37153" w:rsidRPr="005A5B19" w14:paraId="2FF42AA5" w14:textId="77777777" w:rsidTr="00B37153">
        <w:tc>
          <w:tcPr>
            <w:tcW w:w="817" w:type="dxa"/>
          </w:tcPr>
          <w:p w14:paraId="46F42392" w14:textId="77777777" w:rsidR="00B37153" w:rsidRPr="005A5B19" w:rsidRDefault="00B37153" w:rsidP="00B37153">
            <w:pPr>
              <w:jc w:val="both"/>
              <w:rPr>
                <w:bCs/>
                <w:sz w:val="24"/>
                <w:szCs w:val="24"/>
              </w:rPr>
            </w:pPr>
            <w:r w:rsidRPr="005A5B19">
              <w:rPr>
                <w:bCs/>
                <w:sz w:val="24"/>
                <w:szCs w:val="24"/>
              </w:rPr>
              <w:t>9</w:t>
            </w:r>
          </w:p>
        </w:tc>
        <w:tc>
          <w:tcPr>
            <w:tcW w:w="8222" w:type="dxa"/>
          </w:tcPr>
          <w:p w14:paraId="1F0578B3" w14:textId="77777777" w:rsidR="00B37153" w:rsidRPr="005A5B19" w:rsidRDefault="00B37153" w:rsidP="00B37153">
            <w:pPr>
              <w:jc w:val="both"/>
              <w:rPr>
                <w:bCs/>
                <w:sz w:val="24"/>
                <w:szCs w:val="24"/>
              </w:rPr>
            </w:pPr>
            <w:r w:rsidRPr="005A5B19">
              <w:rPr>
                <w:bCs/>
                <w:sz w:val="24"/>
                <w:szCs w:val="24"/>
              </w:rPr>
              <w:t xml:space="preserve">Dip pipe of the underground tank opening has been kept closed to avoid any vapour accumulation during decantation </w:t>
            </w:r>
          </w:p>
        </w:tc>
      </w:tr>
      <w:tr w:rsidR="00B37153" w:rsidRPr="005A5B19" w14:paraId="44645CF8" w14:textId="77777777" w:rsidTr="00B37153">
        <w:tc>
          <w:tcPr>
            <w:tcW w:w="817" w:type="dxa"/>
          </w:tcPr>
          <w:p w14:paraId="4514B796" w14:textId="77777777" w:rsidR="00B37153" w:rsidRPr="005A5B19" w:rsidRDefault="00B37153" w:rsidP="00B37153">
            <w:pPr>
              <w:jc w:val="both"/>
              <w:rPr>
                <w:bCs/>
                <w:sz w:val="24"/>
                <w:szCs w:val="24"/>
              </w:rPr>
            </w:pPr>
            <w:r w:rsidRPr="005A5B19">
              <w:rPr>
                <w:bCs/>
                <w:sz w:val="24"/>
                <w:szCs w:val="24"/>
              </w:rPr>
              <w:t>10</w:t>
            </w:r>
          </w:p>
        </w:tc>
        <w:tc>
          <w:tcPr>
            <w:tcW w:w="8222" w:type="dxa"/>
          </w:tcPr>
          <w:p w14:paraId="46D3BF72" w14:textId="77777777" w:rsidR="00B37153" w:rsidRPr="005A5B19" w:rsidRDefault="00B37153" w:rsidP="00B37153">
            <w:pPr>
              <w:jc w:val="both"/>
              <w:rPr>
                <w:bCs/>
                <w:sz w:val="24"/>
                <w:szCs w:val="24"/>
              </w:rPr>
            </w:pPr>
            <w:r w:rsidRPr="005A5B19">
              <w:rPr>
                <w:bCs/>
                <w:sz w:val="24"/>
                <w:szCs w:val="24"/>
              </w:rPr>
              <w:t xml:space="preserve">The engine of the tank-truck has been switched off and the battery switch is in ‘off’ position. </w:t>
            </w:r>
          </w:p>
        </w:tc>
      </w:tr>
      <w:tr w:rsidR="00B37153" w:rsidRPr="005A5B19" w14:paraId="3B996BDE" w14:textId="77777777" w:rsidTr="00B37153">
        <w:tc>
          <w:tcPr>
            <w:tcW w:w="817" w:type="dxa"/>
          </w:tcPr>
          <w:p w14:paraId="594F66CA" w14:textId="77777777" w:rsidR="00B37153" w:rsidRPr="005A5B19" w:rsidRDefault="00B37153" w:rsidP="00B37153">
            <w:pPr>
              <w:jc w:val="both"/>
              <w:rPr>
                <w:bCs/>
                <w:sz w:val="24"/>
                <w:szCs w:val="24"/>
              </w:rPr>
            </w:pPr>
            <w:r w:rsidRPr="005A5B19">
              <w:rPr>
                <w:bCs/>
                <w:sz w:val="24"/>
                <w:szCs w:val="24"/>
              </w:rPr>
              <w:t>11</w:t>
            </w:r>
          </w:p>
        </w:tc>
        <w:tc>
          <w:tcPr>
            <w:tcW w:w="8222" w:type="dxa"/>
          </w:tcPr>
          <w:p w14:paraId="56274546" w14:textId="77777777" w:rsidR="00B37153" w:rsidRPr="005A5B19" w:rsidRDefault="00B37153" w:rsidP="00B37153">
            <w:pPr>
              <w:jc w:val="both"/>
              <w:rPr>
                <w:bCs/>
                <w:sz w:val="24"/>
                <w:szCs w:val="24"/>
              </w:rPr>
            </w:pPr>
            <w:r w:rsidRPr="005A5B19">
              <w:rPr>
                <w:bCs/>
                <w:sz w:val="24"/>
                <w:szCs w:val="24"/>
              </w:rPr>
              <w:t xml:space="preserve">Mobile phones of the tank-truck crew and the retail outlet staff assisting them have been switched off or Mobile phone should not be operated.   </w:t>
            </w:r>
          </w:p>
        </w:tc>
      </w:tr>
      <w:tr w:rsidR="00B37153" w:rsidRPr="005A5B19" w14:paraId="24D036AF" w14:textId="77777777" w:rsidTr="00B37153">
        <w:tc>
          <w:tcPr>
            <w:tcW w:w="817" w:type="dxa"/>
          </w:tcPr>
          <w:p w14:paraId="07CBEA89" w14:textId="77777777" w:rsidR="00B37153" w:rsidRPr="005A5B19" w:rsidRDefault="00B37153" w:rsidP="00B37153">
            <w:pPr>
              <w:jc w:val="both"/>
              <w:rPr>
                <w:bCs/>
                <w:sz w:val="24"/>
                <w:szCs w:val="24"/>
              </w:rPr>
            </w:pPr>
            <w:r w:rsidRPr="005A5B19">
              <w:rPr>
                <w:bCs/>
                <w:sz w:val="24"/>
                <w:szCs w:val="24"/>
              </w:rPr>
              <w:t>12</w:t>
            </w:r>
          </w:p>
        </w:tc>
        <w:tc>
          <w:tcPr>
            <w:tcW w:w="8222" w:type="dxa"/>
          </w:tcPr>
          <w:p w14:paraId="34F136CD" w14:textId="77777777" w:rsidR="00B37153" w:rsidRPr="005A5B19" w:rsidRDefault="00B37153" w:rsidP="00B37153">
            <w:pPr>
              <w:jc w:val="both"/>
              <w:rPr>
                <w:bCs/>
                <w:sz w:val="24"/>
                <w:szCs w:val="24"/>
              </w:rPr>
            </w:pPr>
            <w:r w:rsidRPr="005A5B19">
              <w:rPr>
                <w:bCs/>
                <w:sz w:val="24"/>
                <w:szCs w:val="24"/>
              </w:rPr>
              <w:t xml:space="preserve">The 10 kg or 9kg DCP fire-extinguisher of the tank truck has been taken out and kept next to the tank-truck. </w:t>
            </w:r>
          </w:p>
        </w:tc>
      </w:tr>
      <w:tr w:rsidR="00B37153" w:rsidRPr="005A5B19" w14:paraId="5E434E65" w14:textId="77777777" w:rsidTr="00B37153">
        <w:tc>
          <w:tcPr>
            <w:tcW w:w="817" w:type="dxa"/>
          </w:tcPr>
          <w:p w14:paraId="62CE93BD" w14:textId="77777777" w:rsidR="00B37153" w:rsidRPr="005A5B19" w:rsidRDefault="00B37153" w:rsidP="00B37153">
            <w:pPr>
              <w:jc w:val="both"/>
              <w:rPr>
                <w:bCs/>
                <w:sz w:val="24"/>
                <w:szCs w:val="24"/>
              </w:rPr>
            </w:pPr>
            <w:r w:rsidRPr="005A5B19">
              <w:rPr>
                <w:bCs/>
                <w:sz w:val="24"/>
                <w:szCs w:val="24"/>
              </w:rPr>
              <w:t>13</w:t>
            </w:r>
          </w:p>
        </w:tc>
        <w:tc>
          <w:tcPr>
            <w:tcW w:w="8222" w:type="dxa"/>
          </w:tcPr>
          <w:p w14:paraId="2A06B465" w14:textId="77777777" w:rsidR="00B37153" w:rsidRPr="005A5B19" w:rsidRDefault="00B37153" w:rsidP="00B37153">
            <w:pPr>
              <w:jc w:val="both"/>
              <w:rPr>
                <w:bCs/>
                <w:sz w:val="24"/>
                <w:szCs w:val="24"/>
              </w:rPr>
            </w:pPr>
            <w:r w:rsidRPr="005A5B19">
              <w:rPr>
                <w:bCs/>
                <w:sz w:val="24"/>
                <w:szCs w:val="24"/>
              </w:rPr>
              <w:t>Fire buckets are easily accessible.</w:t>
            </w:r>
          </w:p>
        </w:tc>
      </w:tr>
      <w:tr w:rsidR="00B37153" w:rsidRPr="005A5B19" w14:paraId="22DC8D30" w14:textId="77777777" w:rsidTr="00B37153">
        <w:tc>
          <w:tcPr>
            <w:tcW w:w="817" w:type="dxa"/>
          </w:tcPr>
          <w:p w14:paraId="57237260" w14:textId="77777777" w:rsidR="00B37153" w:rsidRPr="005A5B19" w:rsidRDefault="00B37153" w:rsidP="00B37153">
            <w:pPr>
              <w:jc w:val="both"/>
              <w:rPr>
                <w:bCs/>
                <w:sz w:val="24"/>
                <w:szCs w:val="24"/>
              </w:rPr>
            </w:pPr>
            <w:r w:rsidRPr="005A5B19">
              <w:rPr>
                <w:bCs/>
                <w:sz w:val="24"/>
                <w:szCs w:val="24"/>
              </w:rPr>
              <w:t>15</w:t>
            </w:r>
          </w:p>
        </w:tc>
        <w:tc>
          <w:tcPr>
            <w:tcW w:w="8222" w:type="dxa"/>
          </w:tcPr>
          <w:p w14:paraId="05E7A61E" w14:textId="77777777" w:rsidR="00B37153" w:rsidRPr="005A5B19" w:rsidRDefault="00B37153" w:rsidP="00B37153">
            <w:pPr>
              <w:jc w:val="both"/>
              <w:rPr>
                <w:bCs/>
                <w:sz w:val="24"/>
                <w:szCs w:val="24"/>
              </w:rPr>
            </w:pPr>
            <w:r w:rsidRPr="005A5B19">
              <w:rPr>
                <w:bCs/>
                <w:sz w:val="24"/>
                <w:szCs w:val="24"/>
              </w:rPr>
              <w:t>Ensure rubber hose with external continuity wire and suitable end coupling only is being used.</w:t>
            </w:r>
          </w:p>
        </w:tc>
      </w:tr>
      <w:tr w:rsidR="00B37153" w:rsidRPr="005A5B19" w14:paraId="4BE05026" w14:textId="77777777" w:rsidTr="00B37153">
        <w:tc>
          <w:tcPr>
            <w:tcW w:w="817" w:type="dxa"/>
          </w:tcPr>
          <w:p w14:paraId="02213E70" w14:textId="77777777" w:rsidR="00B37153" w:rsidRPr="005A5B19" w:rsidRDefault="00B37153" w:rsidP="00B37153">
            <w:pPr>
              <w:jc w:val="both"/>
              <w:rPr>
                <w:bCs/>
                <w:sz w:val="24"/>
                <w:szCs w:val="24"/>
              </w:rPr>
            </w:pPr>
            <w:r w:rsidRPr="005A5B19">
              <w:rPr>
                <w:bCs/>
                <w:sz w:val="24"/>
                <w:szCs w:val="24"/>
              </w:rPr>
              <w:t>16</w:t>
            </w:r>
          </w:p>
        </w:tc>
        <w:tc>
          <w:tcPr>
            <w:tcW w:w="8222" w:type="dxa"/>
          </w:tcPr>
          <w:p w14:paraId="5064F38D" w14:textId="77777777" w:rsidR="00B37153" w:rsidRPr="005A5B19" w:rsidRDefault="00B37153" w:rsidP="00B37153">
            <w:pPr>
              <w:jc w:val="both"/>
              <w:rPr>
                <w:bCs/>
                <w:sz w:val="24"/>
                <w:szCs w:val="24"/>
              </w:rPr>
            </w:pPr>
            <w:r w:rsidRPr="005A5B19">
              <w:rPr>
                <w:bCs/>
                <w:sz w:val="24"/>
                <w:szCs w:val="24"/>
              </w:rPr>
              <w:t xml:space="preserve">Only bonded metallic bucket is being used for drawing samples.  </w:t>
            </w:r>
          </w:p>
        </w:tc>
      </w:tr>
      <w:tr w:rsidR="00B37153" w:rsidRPr="005A5B19" w14:paraId="62D6E877" w14:textId="77777777" w:rsidTr="00B37153">
        <w:tc>
          <w:tcPr>
            <w:tcW w:w="817" w:type="dxa"/>
          </w:tcPr>
          <w:p w14:paraId="776FB02C" w14:textId="77777777" w:rsidR="00B37153" w:rsidRPr="005A5B19" w:rsidRDefault="00B37153" w:rsidP="00B37153">
            <w:pPr>
              <w:jc w:val="both"/>
              <w:rPr>
                <w:bCs/>
                <w:sz w:val="24"/>
                <w:szCs w:val="24"/>
              </w:rPr>
            </w:pPr>
            <w:r w:rsidRPr="005A5B19">
              <w:rPr>
                <w:bCs/>
                <w:sz w:val="24"/>
                <w:szCs w:val="24"/>
              </w:rPr>
              <w:t>17</w:t>
            </w:r>
          </w:p>
        </w:tc>
        <w:tc>
          <w:tcPr>
            <w:tcW w:w="8222" w:type="dxa"/>
          </w:tcPr>
          <w:p w14:paraId="12C6772E" w14:textId="77777777" w:rsidR="00B37153" w:rsidRPr="005A5B19" w:rsidRDefault="00B37153" w:rsidP="00B37153">
            <w:pPr>
              <w:jc w:val="both"/>
              <w:rPr>
                <w:bCs/>
                <w:sz w:val="24"/>
                <w:szCs w:val="24"/>
              </w:rPr>
            </w:pPr>
            <w:r w:rsidRPr="005A5B19">
              <w:rPr>
                <w:bCs/>
                <w:sz w:val="24"/>
                <w:szCs w:val="24"/>
              </w:rPr>
              <w:t xml:space="preserve">The driver, khalasi and the designated retail outlet supervisor are present during the entire process of decantation. </w:t>
            </w:r>
          </w:p>
        </w:tc>
      </w:tr>
    </w:tbl>
    <w:p w14:paraId="69A10561" w14:textId="77777777" w:rsidR="00B37153" w:rsidRPr="005A5B19" w:rsidRDefault="00B37153" w:rsidP="00B37153">
      <w:pPr>
        <w:rPr>
          <w:bCs/>
          <w:sz w:val="24"/>
          <w:szCs w:val="24"/>
        </w:rPr>
      </w:pPr>
    </w:p>
    <w:p w14:paraId="61584682" w14:textId="77777777" w:rsidR="00B37153" w:rsidRPr="005A5B19" w:rsidRDefault="00B37153" w:rsidP="00B37153">
      <w:pPr>
        <w:rPr>
          <w:bCs/>
          <w:sz w:val="24"/>
          <w:szCs w:val="24"/>
        </w:rPr>
      </w:pPr>
      <w:r w:rsidRPr="005A5B19">
        <w:rPr>
          <w:bCs/>
          <w:sz w:val="24"/>
          <w:szCs w:val="24"/>
        </w:rPr>
        <w:t xml:space="preserve">Verified that all precautions have been taken with regard to decantation as detailed above.  </w:t>
      </w:r>
    </w:p>
    <w:p w14:paraId="1295D520" w14:textId="77777777" w:rsidR="00B37153" w:rsidRPr="005A5B19" w:rsidRDefault="00B37153" w:rsidP="00B37153">
      <w:pPr>
        <w:rPr>
          <w:bCs/>
          <w:sz w:val="24"/>
          <w:szCs w:val="24"/>
        </w:rPr>
      </w:pPr>
    </w:p>
    <w:p w14:paraId="191DF5AF" w14:textId="77777777" w:rsidR="00B37153" w:rsidRPr="005A5B19" w:rsidRDefault="00B37153" w:rsidP="00B37153">
      <w:pPr>
        <w:rPr>
          <w:bCs/>
          <w:sz w:val="24"/>
          <w:szCs w:val="24"/>
        </w:rPr>
      </w:pPr>
    </w:p>
    <w:p w14:paraId="2D66F1DF" w14:textId="77777777" w:rsidR="00B37153" w:rsidRPr="005A5B19" w:rsidRDefault="00B37153" w:rsidP="00B37153">
      <w:pPr>
        <w:rPr>
          <w:bCs/>
          <w:sz w:val="24"/>
          <w:szCs w:val="24"/>
        </w:rPr>
      </w:pPr>
      <w:r w:rsidRPr="005A5B19">
        <w:rPr>
          <w:bCs/>
          <w:sz w:val="24"/>
          <w:szCs w:val="24"/>
        </w:rPr>
        <w:t xml:space="preserve">(Signature and                                                                      Signature and                                                  </w:t>
      </w:r>
    </w:p>
    <w:p w14:paraId="6159D3CC" w14:textId="77777777" w:rsidR="00B37153" w:rsidRPr="005A5B19" w:rsidRDefault="00B37153" w:rsidP="00B37153">
      <w:pPr>
        <w:ind w:left="60"/>
        <w:rPr>
          <w:bCs/>
          <w:sz w:val="24"/>
          <w:szCs w:val="24"/>
        </w:rPr>
      </w:pPr>
      <w:r w:rsidRPr="005A5B19">
        <w:rPr>
          <w:bCs/>
          <w:sz w:val="24"/>
          <w:szCs w:val="24"/>
        </w:rPr>
        <w:t>Name of Driver)</w:t>
      </w:r>
      <w:r>
        <w:rPr>
          <w:bCs/>
          <w:sz w:val="24"/>
          <w:szCs w:val="24"/>
        </w:rPr>
        <w:tab/>
      </w:r>
      <w:r>
        <w:rPr>
          <w:bCs/>
          <w:sz w:val="24"/>
          <w:szCs w:val="24"/>
        </w:rPr>
        <w:tab/>
      </w:r>
      <w:r>
        <w:rPr>
          <w:bCs/>
          <w:sz w:val="24"/>
          <w:szCs w:val="24"/>
        </w:rPr>
        <w:tab/>
      </w:r>
      <w:r>
        <w:rPr>
          <w:bCs/>
          <w:sz w:val="24"/>
          <w:szCs w:val="24"/>
        </w:rPr>
        <w:tab/>
      </w:r>
      <w:r w:rsidRPr="005A5B19">
        <w:rPr>
          <w:bCs/>
          <w:sz w:val="24"/>
          <w:szCs w:val="24"/>
        </w:rPr>
        <w:t xml:space="preserve"> (Name or Designation of authorized RO staff)</w:t>
      </w:r>
    </w:p>
    <w:p w14:paraId="4E1F2681" w14:textId="77777777" w:rsidR="00B37153" w:rsidRPr="005A5B19" w:rsidRDefault="00B37153" w:rsidP="00B37153">
      <w:pPr>
        <w:rPr>
          <w:bCs/>
          <w:sz w:val="24"/>
          <w:szCs w:val="24"/>
        </w:rPr>
      </w:pPr>
      <w:r w:rsidRPr="005A5B19">
        <w:rPr>
          <w:bCs/>
          <w:sz w:val="24"/>
          <w:szCs w:val="24"/>
        </w:rPr>
        <w:br w:type="page"/>
      </w:r>
    </w:p>
    <w:p w14:paraId="1C150433" w14:textId="77777777" w:rsidR="00B37153" w:rsidRPr="00C37764" w:rsidRDefault="00B37153" w:rsidP="00B37153">
      <w:pPr>
        <w:spacing w:before="240"/>
        <w:jc w:val="center"/>
        <w:rPr>
          <w:b/>
          <w:sz w:val="24"/>
          <w:szCs w:val="24"/>
        </w:rPr>
      </w:pPr>
      <w:r w:rsidRPr="00C37764">
        <w:rPr>
          <w:b/>
          <w:sz w:val="24"/>
          <w:szCs w:val="24"/>
        </w:rPr>
        <w:lastRenderedPageBreak/>
        <w:t>Annexure – VIII</w:t>
      </w:r>
    </w:p>
    <w:p w14:paraId="6D4ECA21" w14:textId="77777777" w:rsidR="00B37153" w:rsidRPr="00C37764" w:rsidRDefault="00B37153" w:rsidP="00B37153">
      <w:pPr>
        <w:spacing w:before="240"/>
        <w:jc w:val="center"/>
        <w:rPr>
          <w:b/>
          <w:sz w:val="24"/>
          <w:szCs w:val="24"/>
        </w:rPr>
      </w:pPr>
      <w:r w:rsidRPr="00C37764">
        <w:rPr>
          <w:b/>
          <w:sz w:val="24"/>
          <w:szCs w:val="24"/>
        </w:rPr>
        <w:t>REFERENCES</w:t>
      </w:r>
    </w:p>
    <w:p w14:paraId="02AD3746" w14:textId="77777777" w:rsidR="00B37153" w:rsidRPr="005A5B19" w:rsidRDefault="00B37153" w:rsidP="00B37153">
      <w:pPr>
        <w:jc w:val="both"/>
        <w:rPr>
          <w:bCs/>
          <w:sz w:val="24"/>
          <w:szCs w:val="24"/>
        </w:rPr>
      </w:pPr>
    </w:p>
    <w:p w14:paraId="4A2E1F78"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Petroleum Rules – 2002.</w:t>
      </w:r>
    </w:p>
    <w:p w14:paraId="667A0A6C"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Marketing Discipline Guidelines.</w:t>
      </w:r>
    </w:p>
    <w:p w14:paraId="72EEBB2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2062: Steel for General Structural Purpose.</w:t>
      </w:r>
    </w:p>
    <w:p w14:paraId="4B8FCDC5"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1239: Part 1: and IS 1239: Part 2: Steel Tubes and Other Wrought Steel Fittings.</w:t>
      </w:r>
    </w:p>
    <w:p w14:paraId="66D5D45B"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IS-5572: Hazardous Area Classification.</w:t>
      </w:r>
    </w:p>
    <w:p w14:paraId="3440A670"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10987: Code of Practice for Design, Fabrication, Testing and Installation of Underground / Above ground Horizontal Cylindrical Storage Tanks for Petroleum Products.</w:t>
      </w:r>
    </w:p>
    <w:p w14:paraId="2F3DE870"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2309: Code of Practice for the Protection of Building and Allied Structures Against Lighting.</w:t>
      </w:r>
    </w:p>
    <w:p w14:paraId="750ACAA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3043: Code of Practice for Earthing.</w:t>
      </w:r>
    </w:p>
    <w:p w14:paraId="3A0E65A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1316: Glass-Fiber-Reinforced Plastic Underground Storage Tanks for Petroleum Products, Alcohols, and Alcohol-Gasoline Mixtures.</w:t>
      </w:r>
    </w:p>
    <w:p w14:paraId="555F9069"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971: Nonmetallic Underground Piping for Flammable Liquids.</w:t>
      </w:r>
    </w:p>
    <w:p w14:paraId="4E3401E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EN 14125: Thermoplastic and Flexible Metal Pipe Work for Underground Installation at Petrol Filling Station.</w:t>
      </w:r>
    </w:p>
    <w:p w14:paraId="3C3AF5FB"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 xml:space="preserve">IS-1978: Indian Standard Specification for Line Pipe. </w:t>
      </w:r>
    </w:p>
    <w:p w14:paraId="3CFB74F3"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87- Power Operated Dispensing Device for Petroleum Product or Relevant Standards.</w:t>
      </w:r>
    </w:p>
    <w:p w14:paraId="15C27528"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79- Power Operated Pumps for Petroleum Dispensing Products or Relevant Standards.</w:t>
      </w:r>
    </w:p>
    <w:p w14:paraId="60154211" w14:textId="2669F7F0" w:rsidR="00DB6F08"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5571 - Guide for selection and installation of Electrical equipment in hazardous areas.</w:t>
      </w:r>
    </w:p>
    <w:p w14:paraId="4A5967B0" w14:textId="77777777" w:rsidR="00DB6F08" w:rsidRDefault="00DB6F08">
      <w:pPr>
        <w:spacing w:after="160" w:line="259" w:lineRule="auto"/>
        <w:rPr>
          <w:bCs/>
          <w:sz w:val="24"/>
          <w:szCs w:val="24"/>
        </w:rPr>
      </w:pPr>
      <w:r>
        <w:rPr>
          <w:bCs/>
          <w:sz w:val="24"/>
          <w:szCs w:val="24"/>
        </w:rPr>
        <w:br w:type="page"/>
      </w:r>
    </w:p>
    <w:p w14:paraId="5AD9F927" w14:textId="314F32B5" w:rsidR="00DB6F08" w:rsidRPr="00DB6F08" w:rsidRDefault="00DB6F08" w:rsidP="00DB6F08">
      <w:pPr>
        <w:tabs>
          <w:tab w:val="center" w:pos="720"/>
          <w:tab w:val="center" w:pos="1440"/>
          <w:tab w:val="center" w:pos="2161"/>
          <w:tab w:val="center" w:pos="2881"/>
          <w:tab w:val="center" w:pos="4191"/>
        </w:tabs>
        <w:spacing w:after="153" w:line="249" w:lineRule="auto"/>
        <w:ind w:left="-15"/>
        <w:jc w:val="center"/>
        <w:rPr>
          <w:rFonts w:ascii="Calibri" w:hAnsi="Calibri" w:cs="Calibri"/>
          <w:color w:val="000000"/>
          <w:sz w:val="24"/>
          <w:szCs w:val="24"/>
          <w:lang w:val="en-IN" w:eastAsia="en-IN" w:bidi="hi-IN"/>
        </w:rPr>
      </w:pPr>
      <w:r>
        <w:rPr>
          <w:rStyle w:val="FootnoteReference"/>
          <w:bCs/>
          <w:sz w:val="24"/>
          <w:szCs w:val="24"/>
        </w:rPr>
        <w:lastRenderedPageBreak/>
        <w:footnoteReference w:id="21"/>
      </w:r>
      <w:r>
        <w:rPr>
          <w:bCs/>
          <w:sz w:val="24"/>
          <w:szCs w:val="24"/>
        </w:rPr>
        <w:t>[</w:t>
      </w:r>
      <w:r w:rsidRPr="00DB6F08">
        <w:rPr>
          <w:b/>
          <w:color w:val="000000"/>
          <w:sz w:val="24"/>
          <w:szCs w:val="24"/>
          <w:lang w:val="en-IN" w:eastAsia="en-IN" w:bidi="hi-IN"/>
        </w:rPr>
        <w:t>Annexure- IX</w:t>
      </w:r>
    </w:p>
    <w:p w14:paraId="7738341E" w14:textId="6CC3DF02" w:rsidR="00DB6F08" w:rsidRPr="00DB6F08" w:rsidRDefault="00DB6F08" w:rsidP="00DB6F08">
      <w:pPr>
        <w:spacing w:after="225" w:line="249" w:lineRule="auto"/>
        <w:ind w:left="566" w:hanging="98"/>
        <w:jc w:val="center"/>
        <w:rPr>
          <w:rFonts w:ascii="Calibri" w:hAnsi="Calibri" w:cs="Calibri"/>
          <w:color w:val="000000"/>
          <w:sz w:val="24"/>
          <w:szCs w:val="24"/>
          <w:lang w:val="en-IN" w:eastAsia="en-IN" w:bidi="hi-IN"/>
        </w:rPr>
      </w:pPr>
      <w:r w:rsidRPr="00DB6F08">
        <w:rPr>
          <w:b/>
          <w:color w:val="000000"/>
          <w:sz w:val="24"/>
          <w:szCs w:val="24"/>
          <w:lang w:val="en-IN" w:eastAsia="en-IN" w:bidi="hi-IN"/>
        </w:rPr>
        <w:t>Requirements for the petroleum retail outlets where tank lorries drive out position is not feasible during decantation</w:t>
      </w:r>
    </w:p>
    <w:p w14:paraId="423452C4" w14:textId="77777777" w:rsidR="00DB6F08" w:rsidRPr="00DB6F08" w:rsidRDefault="00DB6F08" w:rsidP="00DB6F08">
      <w:pPr>
        <w:numPr>
          <w:ilvl w:val="1"/>
          <w:numId w:val="335"/>
        </w:numPr>
        <w:spacing w:after="224"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In all existing Retail outlets, where tank lorries decantation in drive out position is not feasible, tank lorries decantation shall be undertaken only after complete stoppage of dispensing activities and closure of all activities necessitating visitors at the Retail outlet premises. </w:t>
      </w:r>
    </w:p>
    <w:p w14:paraId="6C580A62" w14:textId="77777777" w:rsidR="00DB6F08" w:rsidRPr="00DB6F08" w:rsidRDefault="00DB6F08" w:rsidP="00DB6F08">
      <w:pPr>
        <w:numPr>
          <w:ilvl w:val="1"/>
          <w:numId w:val="335"/>
        </w:numPr>
        <w:spacing w:after="223"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Interlocks shall be provided in Retail Outlet Automation to lock all Dispensers once tank lorry is undertaken for decantation. </w:t>
      </w:r>
    </w:p>
    <w:p w14:paraId="089341FF" w14:textId="77777777" w:rsidR="00DB6F08" w:rsidRPr="00DB6F08" w:rsidRDefault="00DB6F08" w:rsidP="00DB6F08">
      <w:pPr>
        <w:numPr>
          <w:ilvl w:val="1"/>
          <w:numId w:val="335"/>
        </w:numPr>
        <w:spacing w:after="227"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The drive out path of the tank lorries shall be planned and clearly marked at the Retail Outlet by way of permanent floor markings and barricades or cones. The same shall be kept clear during decantation. In case, more than one exit routes are available, all such routes shall also be marked by way of permanent floor markings and kept clear during decantation. </w:t>
      </w:r>
    </w:p>
    <w:p w14:paraId="145798CC" w14:textId="77777777" w:rsidR="00DB6F08" w:rsidRPr="00DB6F08" w:rsidRDefault="00DB6F08" w:rsidP="00DB6F08">
      <w:pPr>
        <w:numPr>
          <w:ilvl w:val="1"/>
          <w:numId w:val="335"/>
        </w:numPr>
        <w:spacing w:after="224"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The area at the backside of the tank lorries shall be cordoned off so that in case of exigency, tank lorries  can reverse without any hindrance. </w:t>
      </w:r>
    </w:p>
    <w:p w14:paraId="7F8D96AF" w14:textId="77777777" w:rsidR="00DB6F08" w:rsidRPr="00DB6F08" w:rsidRDefault="00DB6F08" w:rsidP="00DB6F08">
      <w:pPr>
        <w:numPr>
          <w:ilvl w:val="1"/>
          <w:numId w:val="335"/>
        </w:numPr>
        <w:spacing w:after="182"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Decantation shall be done in presence of tank lorry crew, the dealer or retail outlet supervisor. </w:t>
      </w:r>
    </w:p>
    <w:p w14:paraId="75DAA9D6" w14:textId="77777777" w:rsidR="00DB6F08" w:rsidRPr="00DB6F08" w:rsidRDefault="00DB6F08" w:rsidP="00DB6F08">
      <w:pPr>
        <w:numPr>
          <w:ilvl w:val="1"/>
          <w:numId w:val="335"/>
        </w:numPr>
        <w:spacing w:after="223"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Dedicated person shall be deployed to control or manage traffic to ensure that no obstruction in the  path of tank lorries by way of parking, customer movement during the period of decantation. </w:t>
      </w:r>
    </w:p>
    <w:p w14:paraId="60B27718" w14:textId="77777777" w:rsidR="00DB6F08" w:rsidRPr="00DB6F08" w:rsidRDefault="00DB6F08" w:rsidP="00DB6F08">
      <w:pPr>
        <w:numPr>
          <w:ilvl w:val="1"/>
          <w:numId w:val="335"/>
        </w:numPr>
        <w:spacing w:after="224"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Movement of the customer vehicles and of any person shall be prohibited on the reversing path of the  tank lorry during decanting operation and its evacuation. </w:t>
      </w:r>
    </w:p>
    <w:p w14:paraId="398FB367" w14:textId="77777777" w:rsidR="00DB6F08" w:rsidRPr="00DB6F08" w:rsidRDefault="00DB6F08" w:rsidP="00DB6F08">
      <w:pPr>
        <w:numPr>
          <w:ilvl w:val="1"/>
          <w:numId w:val="335"/>
        </w:numPr>
        <w:spacing w:after="223"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Prominent signage should be displayed along the tank lorries exit path and cordoned off path at the  back with the following message: "Warning: Reserved path for Tank Truck exit. Do not block. </w:t>
      </w:r>
    </w:p>
    <w:p w14:paraId="58E24E88" w14:textId="77777777" w:rsidR="00DB6F08" w:rsidRPr="00DB6F08" w:rsidRDefault="00DB6F08" w:rsidP="00DB6F08">
      <w:pPr>
        <w:numPr>
          <w:ilvl w:val="1"/>
          <w:numId w:val="335"/>
        </w:numPr>
        <w:spacing w:after="155" w:line="250" w:lineRule="auto"/>
        <w:ind w:right="153" w:hanging="362"/>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Prominent signage should be displayed at entry or exit of Retail outlet stating that tank lorries unloading is underway and sales have been stopped. </w:t>
      </w:r>
    </w:p>
    <w:p w14:paraId="7CEBA89F" w14:textId="47804C70" w:rsidR="00DB6F08" w:rsidRPr="00DB6F08" w:rsidRDefault="00DB6F08" w:rsidP="00DB6F08">
      <w:pPr>
        <w:spacing w:after="140" w:line="259" w:lineRule="auto"/>
        <w:ind w:left="10" w:right="9" w:hanging="10"/>
        <w:jc w:val="center"/>
        <w:rPr>
          <w:rFonts w:ascii="Calibri" w:hAnsi="Calibri" w:cs="Calibri"/>
          <w:color w:val="000000"/>
          <w:sz w:val="24"/>
          <w:szCs w:val="24"/>
          <w:lang w:val="en-IN" w:eastAsia="en-IN" w:bidi="hi-IN"/>
        </w:rPr>
      </w:pPr>
      <w:r w:rsidRPr="00DB6F08">
        <w:rPr>
          <w:b/>
          <w:color w:val="000000"/>
          <w:sz w:val="24"/>
          <w:szCs w:val="24"/>
          <w:lang w:val="en-IN" w:eastAsia="en-IN" w:bidi="hi-IN"/>
        </w:rPr>
        <w:t>Annexure- X</w:t>
      </w:r>
    </w:p>
    <w:p w14:paraId="77B0C735" w14:textId="20013B02" w:rsidR="00DB6F08" w:rsidRPr="00DB6F08" w:rsidRDefault="00DB6F08" w:rsidP="00DB6F08">
      <w:pPr>
        <w:spacing w:after="145" w:line="259" w:lineRule="auto"/>
        <w:ind w:left="10" w:right="4" w:hanging="10"/>
        <w:jc w:val="center"/>
        <w:rPr>
          <w:rFonts w:ascii="Calibri" w:hAnsi="Calibri" w:cs="Calibri"/>
          <w:color w:val="000000"/>
          <w:sz w:val="24"/>
          <w:szCs w:val="24"/>
          <w:lang w:val="en-IN" w:eastAsia="en-IN" w:bidi="hi-IN"/>
        </w:rPr>
      </w:pPr>
      <w:r w:rsidRPr="00DB6F08">
        <w:rPr>
          <w:b/>
          <w:color w:val="000000"/>
          <w:sz w:val="24"/>
          <w:szCs w:val="24"/>
          <w:lang w:val="en-IN" w:eastAsia="en-IN" w:bidi="hi-IN"/>
        </w:rPr>
        <w:t>Requirements for allowing sales during tank lorry decantation</w:t>
      </w:r>
    </w:p>
    <w:p w14:paraId="53D72860"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The Retail Outlet shall have tank lorry decantation in drive out position. </w:t>
      </w:r>
    </w:p>
    <w:p w14:paraId="0034C8EA"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lastRenderedPageBreak/>
        <w:t xml:space="preserve">Retail Outlets shall have masonry or non-perforated boundary wall of minimum height of 1.2 m. </w:t>
      </w:r>
    </w:p>
    <w:p w14:paraId="040C6AEA"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An area of 9 m radius from the centre of Tank Lorry, an area of radius 3 m from centre of fill point and 4 meter from corresponding vent shall be cordoned off. This area shall be clearly marked on the floor and cordoned off. No dispensing or movement of vehicle or any other activity shall be undertaken  within this area during tank lorry decantation. </w:t>
      </w:r>
    </w:p>
    <w:p w14:paraId="6B6E456F"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All other activities at Retail Outlets such as C-Store, ATM, EV charging shall be stopped within the 9 m radius from the centre of Tank Lorry during decantation. </w:t>
      </w:r>
    </w:p>
    <w:p w14:paraId="006AA4E8"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Decantation shall be done in presence of tank lorry crew, the dealer or retail outlet supervisor. </w:t>
      </w:r>
    </w:p>
    <w:p w14:paraId="16450311"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The drive out path of the tank lorry under decantation shall be kept clear. Dedicated person shall be deployed to control or manage traffic in this area to ensure that no obstruction in the path of tank lorries by way of parking, customer movement etc. during the period of decantation. </w:t>
      </w:r>
    </w:p>
    <w:p w14:paraId="70937226" w14:textId="77777777" w:rsidR="00DB6F08" w:rsidRPr="00DB6F08" w:rsidRDefault="00DB6F08" w:rsidP="00DB6F08">
      <w:pPr>
        <w:numPr>
          <w:ilvl w:val="2"/>
          <w:numId w:val="335"/>
        </w:numPr>
        <w:spacing w:after="155" w:line="250" w:lineRule="auto"/>
        <w:ind w:right="153" w:hanging="600"/>
        <w:jc w:val="both"/>
        <w:rPr>
          <w:rFonts w:ascii="Calibri" w:hAnsi="Calibri" w:cs="Calibri"/>
          <w:color w:val="000000"/>
          <w:sz w:val="24"/>
          <w:szCs w:val="24"/>
          <w:lang w:val="en-IN" w:eastAsia="en-IN" w:bidi="hi-IN"/>
        </w:rPr>
      </w:pPr>
      <w:r w:rsidRPr="00DB6F08">
        <w:rPr>
          <w:color w:val="000000"/>
          <w:sz w:val="24"/>
          <w:szCs w:val="24"/>
          <w:lang w:val="en-IN" w:eastAsia="en-IN" w:bidi="hi-IN"/>
        </w:rPr>
        <w:t xml:space="preserve">Decantation of only one tank lorry shall be undertaken at any point of time. Further, no loading or unloading of any other products such as LPG, CNG or LNG shall be allowed. </w:t>
      </w:r>
    </w:p>
    <w:p w14:paraId="638F1260" w14:textId="77777777" w:rsidR="00DB6F08" w:rsidRPr="00DB6F08" w:rsidRDefault="00DB6F08" w:rsidP="00DB6F08">
      <w:pPr>
        <w:spacing w:after="101" w:line="259" w:lineRule="auto"/>
        <w:ind w:left="708"/>
        <w:jc w:val="both"/>
        <w:rPr>
          <w:rFonts w:ascii="Calibri" w:hAnsi="Calibri" w:cs="Calibri"/>
          <w:color w:val="000000"/>
          <w:sz w:val="24"/>
          <w:szCs w:val="24"/>
          <w:lang w:val="en-IN" w:eastAsia="en-IN" w:bidi="hi-IN"/>
        </w:rPr>
      </w:pPr>
      <w:r w:rsidRPr="00DB6F08">
        <w:rPr>
          <w:b/>
          <w:color w:val="000000"/>
          <w:sz w:val="24"/>
          <w:szCs w:val="24"/>
          <w:u w:val="single" w:color="000000"/>
          <w:lang w:val="en-IN" w:eastAsia="en-IN" w:bidi="hi-IN"/>
        </w:rPr>
        <w:t>Typical layout for area to be cordoned off during decantation of tank lorry at Retail Outlets.</w:t>
      </w:r>
      <w:r w:rsidRPr="00DB6F08">
        <w:rPr>
          <w:b/>
          <w:color w:val="000000"/>
          <w:sz w:val="24"/>
          <w:szCs w:val="24"/>
          <w:lang w:val="en-IN" w:eastAsia="en-IN" w:bidi="hi-IN"/>
        </w:rPr>
        <w:t xml:space="preserve"> </w:t>
      </w:r>
    </w:p>
    <w:p w14:paraId="02C0EB22" w14:textId="77777777" w:rsidR="00DB6F08" w:rsidRPr="00DB6F08" w:rsidRDefault="00DB6F08" w:rsidP="00DB6F08">
      <w:pPr>
        <w:spacing w:line="259" w:lineRule="auto"/>
        <w:ind w:left="1128"/>
        <w:rPr>
          <w:rFonts w:ascii="Calibri" w:hAnsi="Calibri" w:cs="Calibri"/>
          <w:color w:val="000000"/>
          <w:sz w:val="22"/>
          <w:lang w:val="en-IN" w:eastAsia="en-IN" w:bidi="hi-IN"/>
        </w:rPr>
      </w:pPr>
      <w:r w:rsidRPr="00DB6F08">
        <w:rPr>
          <w:color w:val="000000"/>
          <w:lang w:val="en-IN" w:eastAsia="en-IN" w:bidi="hi-IN"/>
        </w:rPr>
        <w:t xml:space="preserve">                                </w:t>
      </w:r>
    </w:p>
    <w:p w14:paraId="2C7883ED" w14:textId="0BB1D27E" w:rsidR="00B37153" w:rsidRPr="005A5B19" w:rsidRDefault="00DB6F08" w:rsidP="00DB6F08">
      <w:pPr>
        <w:spacing w:before="240"/>
        <w:rPr>
          <w:bCs/>
          <w:sz w:val="24"/>
          <w:szCs w:val="24"/>
        </w:rPr>
      </w:pPr>
      <w:r>
        <w:rPr>
          <w:bCs/>
          <w:sz w:val="24"/>
          <w:szCs w:val="24"/>
        </w:rPr>
        <w:t>]</w:t>
      </w:r>
      <w:r w:rsidRPr="00DB6F08">
        <w:rPr>
          <w:rFonts w:ascii="Calibri" w:hAnsi="Calibri" w:cs="Calibri"/>
          <w:noProof/>
          <w:color w:val="000000"/>
          <w:sz w:val="22"/>
          <w:lang w:val="en-IN" w:eastAsia="en-IN" w:bidi="hi-IN"/>
        </w:rPr>
        <w:t xml:space="preserve"> </w:t>
      </w:r>
      <w:r w:rsidRPr="00DB6F08">
        <w:rPr>
          <w:rFonts w:ascii="Calibri" w:hAnsi="Calibri" w:cs="Calibri"/>
          <w:noProof/>
          <w:color w:val="000000"/>
          <w:sz w:val="22"/>
          <w:lang w:val="en-IN" w:eastAsia="en-IN" w:bidi="hi-IN"/>
        </w:rPr>
        <mc:AlternateContent>
          <mc:Choice Requires="wpg">
            <w:drawing>
              <wp:inline distT="0" distB="0" distL="0" distR="0" wp14:anchorId="1D7AC7C6" wp14:editId="0A4ECA41">
                <wp:extent cx="4189095" cy="257175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9095" cy="2571750"/>
                          <a:chOff x="0" y="0"/>
                          <a:chExt cx="4188841" cy="2572021"/>
                        </a:xfrm>
                      </wpg:grpSpPr>
                      <wps:wsp>
                        <wps:cNvPr id="5058" name="Rectangle 5058"/>
                        <wps:cNvSpPr/>
                        <wps:spPr>
                          <a:xfrm>
                            <a:off x="4125214" y="2431994"/>
                            <a:ext cx="42058" cy="186236"/>
                          </a:xfrm>
                          <a:prstGeom prst="rect">
                            <a:avLst/>
                          </a:prstGeom>
                          <a:ln>
                            <a:noFill/>
                          </a:ln>
                        </wps:spPr>
                        <wps:txbx>
                          <w:txbxContent>
                            <w:p w14:paraId="49330922" w14:textId="77777777" w:rsidR="00DB6F08" w:rsidRDefault="00DB6F08" w:rsidP="00DB6F08">
                              <w:r>
                                <w:t xml:space="preserve"> </w:t>
                              </w:r>
                            </w:p>
                          </w:txbxContent>
                        </wps:txbx>
                        <wps:bodyPr horzOverflow="overflow" vert="horz" lIns="0" tIns="0" rIns="0" bIns="0" rtlCol="0">
                          <a:noAutofit/>
                        </wps:bodyPr>
                      </wps:wsp>
                      <wps:wsp>
                        <wps:cNvPr id="5059" name="Rectangle 5059"/>
                        <wps:cNvSpPr/>
                        <wps:spPr>
                          <a:xfrm>
                            <a:off x="4157218" y="2431994"/>
                            <a:ext cx="42058" cy="186236"/>
                          </a:xfrm>
                          <a:prstGeom prst="rect">
                            <a:avLst/>
                          </a:prstGeom>
                          <a:ln>
                            <a:noFill/>
                          </a:ln>
                        </wps:spPr>
                        <wps:txbx>
                          <w:txbxContent>
                            <w:p w14:paraId="45F22FFF" w14:textId="77777777" w:rsidR="00DB6F08" w:rsidRDefault="00DB6F08" w:rsidP="00DB6F08">
                              <w:r>
                                <w:t xml:space="preserve"> </w:t>
                              </w:r>
                            </w:p>
                          </w:txbxContent>
                        </wps:txbx>
                        <wps:bodyPr horzOverflow="overflow" vert="horz" lIns="0" tIns="0" rIns="0" bIns="0" rtlCol="0">
                          <a:noAutofit/>
                        </wps:bodyPr>
                      </wps:wsp>
                      <pic:pic xmlns:pic="http://schemas.openxmlformats.org/drawingml/2006/picture">
                        <pic:nvPicPr>
                          <pic:cNvPr id="5272" name="Picture 5272"/>
                          <pic:cNvPicPr/>
                        </pic:nvPicPr>
                        <pic:blipFill>
                          <a:blip r:embed="rId23"/>
                          <a:stretch>
                            <a:fillRect/>
                          </a:stretch>
                        </pic:blipFill>
                        <pic:spPr>
                          <a:xfrm>
                            <a:off x="0" y="0"/>
                            <a:ext cx="4124325" cy="2543175"/>
                          </a:xfrm>
                          <a:prstGeom prst="rect">
                            <a:avLst/>
                          </a:prstGeom>
                        </pic:spPr>
                      </pic:pic>
                      <wps:wsp>
                        <wps:cNvPr id="5274" name="Shape 5274"/>
                        <wps:cNvSpPr/>
                        <wps:spPr>
                          <a:xfrm>
                            <a:off x="1506855" y="714375"/>
                            <a:ext cx="715645" cy="177165"/>
                          </a:xfrm>
                          <a:custGeom>
                            <a:avLst/>
                            <a:gdLst/>
                            <a:ahLst/>
                            <a:cxnLst/>
                            <a:rect l="0" t="0" r="0" b="0"/>
                            <a:pathLst>
                              <a:path w="715645" h="177165">
                                <a:moveTo>
                                  <a:pt x="0" y="177165"/>
                                </a:moveTo>
                                <a:lnTo>
                                  <a:pt x="715645" y="177165"/>
                                </a:lnTo>
                                <a:lnTo>
                                  <a:pt x="715645" y="0"/>
                                </a:lnTo>
                                <a:lnTo>
                                  <a:pt x="0" y="0"/>
                                </a:lnTo>
                                <a:close/>
                              </a:path>
                            </a:pathLst>
                          </a:custGeom>
                          <a:noFill/>
                          <a:ln w="6096" cap="rnd" cmpd="sng" algn="ctr">
                            <a:solidFill>
                              <a:srgbClr val="000000"/>
                            </a:solidFill>
                            <a:prstDash val="solid"/>
                            <a:miter lim="101600"/>
                          </a:ln>
                          <a:effectLst/>
                        </wps:spPr>
                        <wps:bodyPr/>
                      </wps:wsp>
                      <wps:wsp>
                        <wps:cNvPr id="5276" name="Shape 5276"/>
                        <wps:cNvSpPr/>
                        <wps:spPr>
                          <a:xfrm>
                            <a:off x="3008630" y="1210945"/>
                            <a:ext cx="628015" cy="177165"/>
                          </a:xfrm>
                          <a:custGeom>
                            <a:avLst/>
                            <a:gdLst/>
                            <a:ahLst/>
                            <a:cxnLst/>
                            <a:rect l="0" t="0" r="0" b="0"/>
                            <a:pathLst>
                              <a:path w="628015" h="177165">
                                <a:moveTo>
                                  <a:pt x="0" y="177165"/>
                                </a:moveTo>
                                <a:lnTo>
                                  <a:pt x="628015" y="177165"/>
                                </a:lnTo>
                                <a:lnTo>
                                  <a:pt x="628015" y="0"/>
                                </a:lnTo>
                                <a:lnTo>
                                  <a:pt x="0" y="0"/>
                                </a:lnTo>
                                <a:close/>
                              </a:path>
                            </a:pathLst>
                          </a:custGeom>
                          <a:noFill/>
                          <a:ln w="6096" cap="rnd" cmpd="sng" algn="ctr">
                            <a:solidFill>
                              <a:srgbClr val="000000"/>
                            </a:solidFill>
                            <a:prstDash val="solid"/>
                            <a:miter lim="101600"/>
                          </a:ln>
                          <a:effectLst/>
                        </wps:spPr>
                        <wps:bodyPr/>
                      </wps:wsp>
                      <wps:wsp>
                        <wps:cNvPr id="5277" name="Rectangle 5277"/>
                        <wps:cNvSpPr/>
                        <wps:spPr>
                          <a:xfrm>
                            <a:off x="3105277" y="1286637"/>
                            <a:ext cx="201377" cy="171355"/>
                          </a:xfrm>
                          <a:prstGeom prst="rect">
                            <a:avLst/>
                          </a:prstGeom>
                          <a:ln>
                            <a:noFill/>
                          </a:ln>
                        </wps:spPr>
                        <wps:txbx>
                          <w:txbxContent>
                            <w:p w14:paraId="772830E3" w14:textId="77777777" w:rsidR="00DB6F08" w:rsidRDefault="00DB6F08" w:rsidP="00DB6F08">
                              <w:r>
                                <w:rPr>
                                  <w:b/>
                                </w:rPr>
                                <w:t>Fill</w:t>
                              </w:r>
                            </w:p>
                          </w:txbxContent>
                        </wps:txbx>
                        <wps:bodyPr horzOverflow="overflow" vert="horz" lIns="0" tIns="0" rIns="0" bIns="0" rtlCol="0">
                          <a:noAutofit/>
                        </wps:bodyPr>
                      </wps:wsp>
                      <wps:wsp>
                        <wps:cNvPr id="5278" name="Rectangle 5278"/>
                        <wps:cNvSpPr/>
                        <wps:spPr>
                          <a:xfrm>
                            <a:off x="3256153" y="1286637"/>
                            <a:ext cx="38021" cy="171355"/>
                          </a:xfrm>
                          <a:prstGeom prst="rect">
                            <a:avLst/>
                          </a:prstGeom>
                          <a:ln>
                            <a:noFill/>
                          </a:ln>
                        </wps:spPr>
                        <wps:txbx>
                          <w:txbxContent>
                            <w:p w14:paraId="5BE859D7" w14:textId="77777777" w:rsidR="00DB6F08" w:rsidRDefault="00DB6F08" w:rsidP="00DB6F08">
                              <w:r>
                                <w:rPr>
                                  <w:b/>
                                </w:rPr>
                                <w:t xml:space="preserve"> </w:t>
                              </w:r>
                            </w:p>
                          </w:txbxContent>
                        </wps:txbx>
                        <wps:bodyPr horzOverflow="overflow" vert="horz" lIns="0" tIns="0" rIns="0" bIns="0" rtlCol="0">
                          <a:noAutofit/>
                        </wps:bodyPr>
                      </wps:wsp>
                      <wps:wsp>
                        <wps:cNvPr id="5279" name="Rectangle 5279"/>
                        <wps:cNvSpPr/>
                        <wps:spPr>
                          <a:xfrm>
                            <a:off x="3282061" y="1286637"/>
                            <a:ext cx="370115" cy="171355"/>
                          </a:xfrm>
                          <a:prstGeom prst="rect">
                            <a:avLst/>
                          </a:prstGeom>
                          <a:ln>
                            <a:noFill/>
                          </a:ln>
                        </wps:spPr>
                        <wps:txbx>
                          <w:txbxContent>
                            <w:p w14:paraId="7BCB842A" w14:textId="77777777" w:rsidR="00DB6F08" w:rsidRDefault="00DB6F08" w:rsidP="00DB6F08">
                              <w:r>
                                <w:rPr>
                                  <w:b/>
                                </w:rPr>
                                <w:t>Point</w:t>
                              </w:r>
                            </w:p>
                          </w:txbxContent>
                        </wps:txbx>
                        <wps:bodyPr horzOverflow="overflow" vert="horz" lIns="0" tIns="0" rIns="0" bIns="0" rtlCol="0">
                          <a:noAutofit/>
                        </wps:bodyPr>
                      </wps:wsp>
                      <wps:wsp>
                        <wps:cNvPr id="5280" name="Rectangle 5280"/>
                        <wps:cNvSpPr/>
                        <wps:spPr>
                          <a:xfrm>
                            <a:off x="3562858" y="1286637"/>
                            <a:ext cx="38021" cy="171355"/>
                          </a:xfrm>
                          <a:prstGeom prst="rect">
                            <a:avLst/>
                          </a:prstGeom>
                          <a:ln>
                            <a:noFill/>
                          </a:ln>
                        </wps:spPr>
                        <wps:txbx>
                          <w:txbxContent>
                            <w:p w14:paraId="499A3126" w14:textId="77777777" w:rsidR="00DB6F08" w:rsidRDefault="00DB6F08" w:rsidP="00DB6F08">
                              <w:r>
                                <w:rPr>
                                  <w:b/>
                                </w:rPr>
                                <w:t xml:space="preserve"> </w:t>
                              </w:r>
                            </w:p>
                          </w:txbxContent>
                        </wps:txbx>
                        <wps:bodyPr horzOverflow="overflow" vert="horz" lIns="0" tIns="0" rIns="0" bIns="0" rtlCol="0">
                          <a:noAutofit/>
                        </wps:bodyPr>
                      </wps:wsp>
                      <wps:wsp>
                        <wps:cNvPr id="5281" name="Rectangle 5281"/>
                        <wps:cNvSpPr/>
                        <wps:spPr>
                          <a:xfrm>
                            <a:off x="1602359" y="789813"/>
                            <a:ext cx="337983" cy="171355"/>
                          </a:xfrm>
                          <a:prstGeom prst="rect">
                            <a:avLst/>
                          </a:prstGeom>
                          <a:ln>
                            <a:noFill/>
                          </a:ln>
                        </wps:spPr>
                        <wps:txbx>
                          <w:txbxContent>
                            <w:p w14:paraId="3B5C5C3E" w14:textId="77777777" w:rsidR="00DB6F08" w:rsidRDefault="00DB6F08" w:rsidP="00DB6F08">
                              <w:r>
                                <w:rPr>
                                  <w:b/>
                                </w:rPr>
                                <w:t>Tank</w:t>
                              </w:r>
                            </w:p>
                          </w:txbxContent>
                        </wps:txbx>
                        <wps:bodyPr horzOverflow="overflow" vert="horz" lIns="0" tIns="0" rIns="0" bIns="0" rtlCol="0">
                          <a:noAutofit/>
                        </wps:bodyPr>
                      </wps:wsp>
                      <wps:wsp>
                        <wps:cNvPr id="5282" name="Rectangle 5282"/>
                        <wps:cNvSpPr/>
                        <wps:spPr>
                          <a:xfrm>
                            <a:off x="1856867" y="789813"/>
                            <a:ext cx="38021" cy="171355"/>
                          </a:xfrm>
                          <a:prstGeom prst="rect">
                            <a:avLst/>
                          </a:prstGeom>
                          <a:ln>
                            <a:noFill/>
                          </a:ln>
                        </wps:spPr>
                        <wps:txbx>
                          <w:txbxContent>
                            <w:p w14:paraId="614B7D67" w14:textId="77777777" w:rsidR="00DB6F08" w:rsidRDefault="00DB6F08" w:rsidP="00DB6F08">
                              <w:r>
                                <w:rPr>
                                  <w:b/>
                                </w:rPr>
                                <w:t xml:space="preserve"> </w:t>
                              </w:r>
                            </w:p>
                          </w:txbxContent>
                        </wps:txbx>
                        <wps:bodyPr horzOverflow="overflow" vert="horz" lIns="0" tIns="0" rIns="0" bIns="0" rtlCol="0">
                          <a:noAutofit/>
                        </wps:bodyPr>
                      </wps:wsp>
                      <wps:wsp>
                        <wps:cNvPr id="5283" name="Rectangle 5283"/>
                        <wps:cNvSpPr/>
                        <wps:spPr>
                          <a:xfrm>
                            <a:off x="1884299" y="789813"/>
                            <a:ext cx="71163" cy="171355"/>
                          </a:xfrm>
                          <a:prstGeom prst="rect">
                            <a:avLst/>
                          </a:prstGeom>
                          <a:ln>
                            <a:noFill/>
                          </a:ln>
                        </wps:spPr>
                        <wps:txbx>
                          <w:txbxContent>
                            <w:p w14:paraId="2816D22E" w14:textId="77777777" w:rsidR="00DB6F08" w:rsidRDefault="00DB6F08" w:rsidP="00DB6F08">
                              <w:r>
                                <w:rPr>
                                  <w:b/>
                                </w:rPr>
                                <w:t>L</w:t>
                              </w:r>
                            </w:p>
                          </w:txbxContent>
                        </wps:txbx>
                        <wps:bodyPr horzOverflow="overflow" vert="horz" lIns="0" tIns="0" rIns="0" bIns="0" rtlCol="0">
                          <a:noAutofit/>
                        </wps:bodyPr>
                      </wps:wsp>
                      <wps:wsp>
                        <wps:cNvPr id="5284" name="Rectangle 5284"/>
                        <wps:cNvSpPr/>
                        <wps:spPr>
                          <a:xfrm>
                            <a:off x="1937893" y="789813"/>
                            <a:ext cx="291887" cy="171355"/>
                          </a:xfrm>
                          <a:prstGeom prst="rect">
                            <a:avLst/>
                          </a:prstGeom>
                          <a:ln>
                            <a:noFill/>
                          </a:ln>
                        </wps:spPr>
                        <wps:txbx>
                          <w:txbxContent>
                            <w:p w14:paraId="0E89E88F" w14:textId="77777777" w:rsidR="00DB6F08" w:rsidRDefault="00DB6F08" w:rsidP="00DB6F08">
                              <w:r>
                                <w:rPr>
                                  <w:b/>
                                </w:rPr>
                                <w:t>orry</w:t>
                              </w:r>
                            </w:p>
                          </w:txbxContent>
                        </wps:txbx>
                        <wps:bodyPr horzOverflow="overflow" vert="horz" lIns="0" tIns="0" rIns="0" bIns="0" rtlCol="0">
                          <a:noAutofit/>
                        </wps:bodyPr>
                      </wps:wsp>
                      <wps:wsp>
                        <wps:cNvPr id="5285" name="Rectangle 5285"/>
                        <wps:cNvSpPr/>
                        <wps:spPr>
                          <a:xfrm>
                            <a:off x="2157349" y="789813"/>
                            <a:ext cx="38021" cy="171355"/>
                          </a:xfrm>
                          <a:prstGeom prst="rect">
                            <a:avLst/>
                          </a:prstGeom>
                          <a:ln>
                            <a:noFill/>
                          </a:ln>
                        </wps:spPr>
                        <wps:txbx>
                          <w:txbxContent>
                            <w:p w14:paraId="5BAB721E" w14:textId="77777777" w:rsidR="00DB6F08" w:rsidRDefault="00DB6F08" w:rsidP="00DB6F08">
                              <w:r>
                                <w:rPr>
                                  <w:b/>
                                </w:rPr>
                                <w:t xml:space="preserve"> </w:t>
                              </w:r>
                            </w:p>
                          </w:txbxContent>
                        </wps:txbx>
                        <wps:bodyPr horzOverflow="overflow" vert="horz" lIns="0" tIns="0" rIns="0" bIns="0" rtlCol="0">
                          <a:noAutofit/>
                        </wps:bodyPr>
                      </wps:wsp>
                    </wpg:wgp>
                  </a:graphicData>
                </a:graphic>
              </wp:inline>
            </w:drawing>
          </mc:Choice>
          <mc:Fallback>
            <w:pict>
              <v:group w14:anchorId="1D7AC7C6" id="Group 39" o:spid="_x0000_s1057" style="width:329.85pt;height:202.5pt;mso-position-horizontal-relative:char;mso-position-vertical-relative:line" coordsize="41888,25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">
                <v:rect id="Rectangle 5058" o:spid="_x0000_s1058" style="position:absolute;left:41252;top:2431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YwgAAAN0AAAAPAAAAZHJzL2Rvd25yZXYueG1sRE9Ni8Iw&#10;EL0L/ocwwt40dU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nC/UYwgAAAN0AAAAPAAAA&#10;AAAAAAAAAAAAAAcCAABkcnMvZG93bnJldi54bWxQSwUGAAAAAAMAAwC3AAAA9gIAAAAA&#10;" filled="f" stroked="f">
                  <v:textbox inset="0,0,0,0">
                    <w:txbxContent>
                      <w:p w14:paraId="49330922" w14:textId="77777777" w:rsidR="00DB6F08" w:rsidRDefault="00DB6F08" w:rsidP="00DB6F08">
                        <w:r>
                          <w:t xml:space="preserve"> </w:t>
                        </w:r>
                      </w:p>
                    </w:txbxContent>
                  </v:textbox>
                </v:rect>
                <v:rect id="Rectangle 5059" o:spid="_x0000_s1059" style="position:absolute;left:41572;top:2431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CDxQAAAN0AAAAPAAAAZHJzL2Rvd25yZXYueG1sRI9Pi8Iw&#10;FMTvwn6H8Ba8aarg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IR1CDxQAAAN0AAAAP&#10;AAAAAAAAAAAAAAAAAAcCAABkcnMvZG93bnJldi54bWxQSwUGAAAAAAMAAwC3AAAA+QIAAAAA&#10;" filled="f" stroked="f">
                  <v:textbox inset="0,0,0,0">
                    <w:txbxContent>
                      <w:p w14:paraId="45F22FFF" w14:textId="77777777" w:rsidR="00DB6F08" w:rsidRDefault="00DB6F08" w:rsidP="00DB6F08">
                        <w:r>
                          <w:t xml:space="preserve"> </w:t>
                        </w:r>
                      </w:p>
                    </w:txbxContent>
                  </v:textbox>
                </v:rect>
                <v:shape id="Picture 5272" o:spid="_x0000_s1060" type="#_x0000_t75" style="position:absolute;width:41243;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">
                  <v:imagedata r:id="rId24" o:title=""/>
                </v:shape>
                <v:shape id="Shape 5274" o:spid="_x0000_s1061" style="position:absolute;left:15068;top:7143;width:7157;height:1772;visibility:visible;mso-wrap-style:square;v-text-anchor:top" coordsize="71564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" path="m,177165r715645,l715645,,,,,177165xe" filled="f" strokeweight=".48pt">
                  <v:stroke miterlimit="66585f" joinstyle="miter" endcap="round"/>
                  <v:path arrowok="t" textboxrect="0,0,715645,177165"/>
                </v:shape>
                <v:shape id="Shape 5276" o:spid="_x0000_s1062" style="position:absolute;left:30086;top:12109;width:6280;height:1772;visibility:visible;mso-wrap-style:square;v-text-anchor:top" coordsize="62801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" path="m,177165r628015,l628015,,,,,177165xe" filled="f" strokeweight=".48pt">
                  <v:stroke miterlimit="66585f" joinstyle="miter" endcap="round"/>
                  <v:path arrowok="t" textboxrect="0,0,628015,177165"/>
                </v:shape>
                <v:rect id="Rectangle 5277" o:spid="_x0000_s1063" style="position:absolute;left:31052;top:12866;width:20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PrxwAAAN0AAAAPAAAAZHJzL2Rvd25yZXYueG1sRI9Ba8JA&#10;FITvBf/D8oTe6qZCq0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LDlU+vHAAAA3QAA&#10;AA8AAAAAAAAAAAAAAAAABwIAAGRycy9kb3ducmV2LnhtbFBLBQYAAAAAAwADALcAAAD7AgAAAAA=&#10;" filled="f" stroked="f">
                  <v:textbox inset="0,0,0,0">
                    <w:txbxContent>
                      <w:p w14:paraId="772830E3" w14:textId="77777777" w:rsidR="00DB6F08" w:rsidRDefault="00DB6F08" w:rsidP="00DB6F08">
                        <w:r>
                          <w:rPr>
                            <w:b/>
                          </w:rPr>
                          <w:t>Fill</w:t>
                        </w:r>
                      </w:p>
                    </w:txbxContent>
                  </v:textbox>
                </v:rect>
                <v:rect id="Rectangle 5278" o:spid="_x0000_s1064" style="position:absolute;left:32561;top:128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ZwwAAAN0AAAAPAAAAZHJzL2Rvd25yZXYueG1sRE/LisIw&#10;FN0L8w/hDrjTdITx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wXrHmcMAAADdAAAADwAA&#10;AAAAAAAAAAAAAAAHAgAAZHJzL2Rvd25yZXYueG1sUEsFBgAAAAADAAMAtwAAAPcCAAAAAA==&#10;" filled="f" stroked="f">
                  <v:textbox inset="0,0,0,0">
                    <w:txbxContent>
                      <w:p w14:paraId="5BE859D7" w14:textId="77777777" w:rsidR="00DB6F08" w:rsidRDefault="00DB6F08" w:rsidP="00DB6F08">
                        <w:r>
                          <w:rPr>
                            <w:b/>
                          </w:rPr>
                          <w:t xml:space="preserve"> </w:t>
                        </w:r>
                      </w:p>
                    </w:txbxContent>
                  </v:textbox>
                </v:rect>
                <v:rect id="Rectangle 5279" o:spid="_x0000_s1065" style="position:absolute;left:32820;top:12866;width:37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ICxgAAAN0AAAAPAAAAZHJzL2Rvd25yZXYueG1sRI9Ba8JA&#10;FITvgv9heQVvuqlg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jZiAsYAAADdAAAA&#10;DwAAAAAAAAAAAAAAAAAHAgAAZHJzL2Rvd25yZXYueG1sUEsFBgAAAAADAAMAtwAAAPoCAAAAAA==&#10;" filled="f" stroked="f">
                  <v:textbox inset="0,0,0,0">
                    <w:txbxContent>
                      <w:p w14:paraId="7BCB842A" w14:textId="77777777" w:rsidR="00DB6F08" w:rsidRDefault="00DB6F08" w:rsidP="00DB6F08">
                        <w:r>
                          <w:rPr>
                            <w:b/>
                          </w:rPr>
                          <w:t>Point</w:t>
                        </w:r>
                      </w:p>
                    </w:txbxContent>
                  </v:textbox>
                </v:rect>
                <v:rect id="Rectangle 5280" o:spid="_x0000_s1066" style="position:absolute;left:35628;top:128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u4wgAAAN0AAAAPAAAAZHJzL2Rvd25yZXYueG1sRE9Ni8Iw&#10;EL0L/ocwwt40VVB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AK2bu4wgAAAN0AAAAPAAAA&#10;AAAAAAAAAAAAAAcCAABkcnMvZG93bnJldi54bWxQSwUGAAAAAAMAAwC3AAAA9gIAAAAA&#10;" filled="f" stroked="f">
                  <v:textbox inset="0,0,0,0">
                    <w:txbxContent>
                      <w:p w14:paraId="499A3126" w14:textId="77777777" w:rsidR="00DB6F08" w:rsidRDefault="00DB6F08" w:rsidP="00DB6F08">
                        <w:r>
                          <w:rPr>
                            <w:b/>
                          </w:rPr>
                          <w:t xml:space="preserve"> </w:t>
                        </w:r>
                      </w:p>
                    </w:txbxContent>
                  </v:textbox>
                </v:rect>
                <v:rect id="Rectangle 5281" o:spid="_x0000_s1067" style="position:absolute;left:16023;top:7898;width:3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jxwAAAN0AAAAPAAAAZHJzL2Rvd25yZXYueG1sRI9Ba8JA&#10;FITvBf/D8oTe6kah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GWVHiPHAAAA3QAA&#10;AA8AAAAAAAAAAAAAAAAABwIAAGRycy9kb3ducmV2LnhtbFBLBQYAAAAAAwADALcAAAD7AgAAAAA=&#10;" filled="f" stroked="f">
                  <v:textbox inset="0,0,0,0">
                    <w:txbxContent>
                      <w:p w14:paraId="3B5C5C3E" w14:textId="77777777" w:rsidR="00DB6F08" w:rsidRDefault="00DB6F08" w:rsidP="00DB6F08">
                        <w:r>
                          <w:rPr>
                            <w:b/>
                          </w:rPr>
                          <w:t>Tank</w:t>
                        </w:r>
                      </w:p>
                    </w:txbxContent>
                  </v:textbox>
                </v:rect>
                <v:rect id="Rectangle 5282" o:spid="_x0000_s1068" style="position:absolute;left:18568;top:789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BUxgAAAN0AAAAPAAAAZHJzL2Rvd25yZXYueG1sRI9Ba8JA&#10;FITvBf/D8oTe6sZAS0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lUeAVMYAAADdAAAA&#10;DwAAAAAAAAAAAAAAAAAHAgAAZHJzL2Rvd25yZXYueG1sUEsFBgAAAAADAAMAtwAAAPoCAAAAAA==&#10;" filled="f" stroked="f">
                  <v:textbox inset="0,0,0,0">
                    <w:txbxContent>
                      <w:p w14:paraId="614B7D67" w14:textId="77777777" w:rsidR="00DB6F08" w:rsidRDefault="00DB6F08" w:rsidP="00DB6F08">
                        <w:r>
                          <w:rPr>
                            <w:b/>
                          </w:rPr>
                          <w:t xml:space="preserve"> </w:t>
                        </w:r>
                      </w:p>
                    </w:txbxContent>
                  </v:textbox>
                </v:rect>
                <v:rect id="Rectangle 5283" o:spid="_x0000_s1069" style="position:absolute;left:18842;top:7898;width:7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XP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gslz8YAAADdAAAA&#10;DwAAAAAAAAAAAAAAAAAHAgAAZHJzL2Rvd25yZXYueG1sUEsFBgAAAAADAAMAtwAAAPoCAAAAAA==&#10;" filled="f" stroked="f">
                  <v:textbox inset="0,0,0,0">
                    <w:txbxContent>
                      <w:p w14:paraId="2816D22E" w14:textId="77777777" w:rsidR="00DB6F08" w:rsidRDefault="00DB6F08" w:rsidP="00DB6F08">
                        <w:r>
                          <w:rPr>
                            <w:b/>
                          </w:rPr>
                          <w:t>L</w:t>
                        </w:r>
                      </w:p>
                    </w:txbxContent>
                  </v:textbox>
                </v:rect>
                <v:rect id="Rectangle 5284" o:spid="_x0000_s1070" style="position:absolute;left:19378;top:7898;width:29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27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deK9u8YAAADdAAAA&#10;DwAAAAAAAAAAAAAAAAAHAgAAZHJzL2Rvd25yZXYueG1sUEsFBgAAAAADAAMAtwAAAPoCAAAAAA==&#10;" filled="f" stroked="f">
                  <v:textbox inset="0,0,0,0">
                    <w:txbxContent>
                      <w:p w14:paraId="0E89E88F" w14:textId="77777777" w:rsidR="00DB6F08" w:rsidRDefault="00DB6F08" w:rsidP="00DB6F08">
                        <w:r>
                          <w:rPr>
                            <w:b/>
                          </w:rPr>
                          <w:t>orry</w:t>
                        </w:r>
                      </w:p>
                    </w:txbxContent>
                  </v:textbox>
                </v:rect>
                <v:rect id="Rectangle 5285" o:spid="_x0000_s1071" style="position:absolute;left:21573;top:789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ggxQAAAN0AAAAPAAAAZHJzL2Rvd25yZXYueG1sRI9Bi8Iw&#10;FITvgv8hPGFvmiq4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arhggxQAAAN0AAAAP&#10;AAAAAAAAAAAAAAAAAAcCAABkcnMvZG93bnJldi54bWxQSwUGAAAAAAMAAwC3AAAA+QIAAAAA&#10;" filled="f" stroked="f">
                  <v:textbox inset="0,0,0,0">
                    <w:txbxContent>
                      <w:p w14:paraId="5BAB721E" w14:textId="77777777" w:rsidR="00DB6F08" w:rsidRDefault="00DB6F08" w:rsidP="00DB6F08">
                        <w:r>
                          <w:rPr>
                            <w:b/>
                          </w:rPr>
                          <w:t xml:space="preserve"> </w:t>
                        </w:r>
                      </w:p>
                    </w:txbxContent>
                  </v:textbox>
                </v:rect>
                <w10:anchorlock/>
              </v:group>
            </w:pict>
          </mc:Fallback>
        </mc:AlternateContent>
      </w:r>
    </w:p>
    <w:p w14:paraId="2A946B6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AE9377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001C36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5EB1DA7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68182E0D"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30EEBE78" w14:textId="77777777" w:rsidR="00B37153" w:rsidRPr="00C37764" w:rsidRDefault="00B37153" w:rsidP="00B37153">
      <w:pPr>
        <w:jc w:val="center"/>
        <w:rPr>
          <w:b/>
          <w:sz w:val="24"/>
          <w:szCs w:val="24"/>
        </w:rPr>
      </w:pPr>
      <w:r w:rsidRPr="00C37764">
        <w:rPr>
          <w:b/>
          <w:sz w:val="24"/>
          <w:szCs w:val="24"/>
        </w:rPr>
        <w:lastRenderedPageBreak/>
        <w:t>SCHEDULE 2</w:t>
      </w:r>
    </w:p>
    <w:p w14:paraId="520DDA4F" w14:textId="77777777" w:rsidR="00B37153" w:rsidRPr="00C37764" w:rsidRDefault="00B37153" w:rsidP="00B37153">
      <w:pPr>
        <w:jc w:val="center"/>
        <w:rPr>
          <w:b/>
          <w:sz w:val="24"/>
          <w:szCs w:val="24"/>
        </w:rPr>
      </w:pPr>
      <w:r w:rsidRPr="00C37764">
        <w:rPr>
          <w:b/>
          <w:sz w:val="24"/>
          <w:szCs w:val="24"/>
        </w:rPr>
        <w:t>[See regulation 6(2)]</w:t>
      </w:r>
    </w:p>
    <w:p w14:paraId="787CE4EF" w14:textId="77777777" w:rsidR="00B37153" w:rsidRPr="00C37764" w:rsidRDefault="00B37153" w:rsidP="00B37153">
      <w:pPr>
        <w:jc w:val="center"/>
        <w:rPr>
          <w:b/>
          <w:sz w:val="24"/>
          <w:szCs w:val="24"/>
        </w:rPr>
      </w:pPr>
    </w:p>
    <w:p w14:paraId="6A6795AA" w14:textId="77777777" w:rsidR="00B37153" w:rsidRPr="00C37764" w:rsidRDefault="00B37153" w:rsidP="00B37153">
      <w:pPr>
        <w:jc w:val="both"/>
        <w:rPr>
          <w:b/>
          <w:sz w:val="24"/>
          <w:szCs w:val="24"/>
        </w:rPr>
      </w:pPr>
      <w:r w:rsidRPr="00C37764">
        <w:rPr>
          <w:b/>
          <w:sz w:val="24"/>
          <w:szCs w:val="24"/>
        </w:rPr>
        <w:t>STORAGE, HANDLING AND DISPENSING AT AUTO LPG DISPENSING STATIONS</w:t>
      </w:r>
    </w:p>
    <w:p w14:paraId="22E589E1" w14:textId="77777777" w:rsidR="00B37153" w:rsidRPr="005A5B19" w:rsidRDefault="00B37153" w:rsidP="00B37153">
      <w:pPr>
        <w:spacing w:before="240"/>
        <w:jc w:val="both"/>
        <w:rPr>
          <w:bCs/>
          <w:sz w:val="24"/>
          <w:szCs w:val="24"/>
        </w:rPr>
      </w:pPr>
      <w:r w:rsidRPr="005A5B19">
        <w:rPr>
          <w:bCs/>
          <w:sz w:val="24"/>
          <w:szCs w:val="24"/>
        </w:rPr>
        <w:t>1.0</w:t>
      </w:r>
      <w:r w:rsidRPr="005A5B19">
        <w:rPr>
          <w:bCs/>
          <w:sz w:val="24"/>
          <w:szCs w:val="24"/>
        </w:rPr>
        <w:tab/>
        <w:t>SCOPE:</w:t>
      </w:r>
    </w:p>
    <w:p w14:paraId="5AE73E86" w14:textId="77777777" w:rsidR="00B37153" w:rsidRPr="005A5B19" w:rsidRDefault="00B37153" w:rsidP="00B37153">
      <w:pPr>
        <w:spacing w:before="240"/>
        <w:ind w:firstLine="720"/>
        <w:jc w:val="both"/>
        <w:rPr>
          <w:bCs/>
          <w:sz w:val="24"/>
          <w:szCs w:val="24"/>
        </w:rPr>
      </w:pPr>
      <w:r w:rsidRPr="005A5B19">
        <w:rPr>
          <w:bCs/>
          <w:sz w:val="24"/>
          <w:szCs w:val="24"/>
        </w:rPr>
        <w:t xml:space="preserve">The technical standard and specifications including safety standards under this Schedule lay down the minimum requirements in design, operation, inspection, maintenance, training, consumer safety at auto LPG dispensing stations (ALDS) and do not cover the certification or fitness requirements of vehicles using auto LPG. </w:t>
      </w:r>
    </w:p>
    <w:p w14:paraId="745686F3" w14:textId="77777777" w:rsidR="00B37153" w:rsidRPr="005A5B19" w:rsidRDefault="00B37153" w:rsidP="00B37153">
      <w:pPr>
        <w:spacing w:before="240"/>
        <w:ind w:left="1985" w:hanging="1985"/>
        <w:rPr>
          <w:bCs/>
          <w:sz w:val="24"/>
          <w:szCs w:val="24"/>
        </w:rPr>
      </w:pPr>
      <w:r w:rsidRPr="005A5B19">
        <w:rPr>
          <w:bCs/>
          <w:sz w:val="24"/>
          <w:szCs w:val="24"/>
        </w:rPr>
        <w:t xml:space="preserve">2.0      DEFINITIONS: </w:t>
      </w:r>
    </w:p>
    <w:p w14:paraId="3684042D" w14:textId="77777777" w:rsidR="00B37153" w:rsidRPr="005A5B19" w:rsidRDefault="00B37153" w:rsidP="00B37153">
      <w:pPr>
        <w:widowControl w:val="0"/>
        <w:tabs>
          <w:tab w:val="left" w:pos="0"/>
        </w:tabs>
        <w:autoSpaceDE w:val="0"/>
        <w:autoSpaceDN w:val="0"/>
        <w:adjustRightInd w:val="0"/>
        <w:spacing w:before="240" w:line="276" w:lineRule="auto"/>
        <w:ind w:left="810"/>
        <w:jc w:val="both"/>
        <w:rPr>
          <w:bCs/>
          <w:sz w:val="24"/>
          <w:szCs w:val="24"/>
        </w:rPr>
      </w:pPr>
      <w:r w:rsidRPr="005A5B19">
        <w:rPr>
          <w:bCs/>
          <w:sz w:val="24"/>
          <w:szCs w:val="24"/>
        </w:rPr>
        <w:t>In these regulations, unless the context otherwise requires,</w:t>
      </w:r>
    </w:p>
    <w:p w14:paraId="01A0FB68"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means a mixture of certain light hydrocarbons derived from petroleum, which are gaseous at normal ambient temperature and atmospheric pressure but may be condensed to liquid state at normal ambient temperature by the application of moderate pressure, and which conforms to IS :14861;</w:t>
      </w:r>
    </w:p>
    <w:p w14:paraId="17D97C15"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“Auto LPG Dispensing Station (ALDS)” means the premises used for storing and dispensing auto LPG to the motor vehicles for automotive purpose; </w:t>
      </w:r>
    </w:p>
    <w:p w14:paraId="0D79E70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Tank” means a steel container for storage and transport of Auto LPG, fitted permanently in a motor vehicle or vehicle as its fuel tank, for automotive fuel and filled in that position and conforming to IS:14899 and as approved by the Petroleum and Explosives Safety Organisation under Gas Cylinder Rules, 1981;</w:t>
      </w:r>
    </w:p>
    <w:p w14:paraId="18A1D69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Tank Truck” means a truck mounted with a properly designed vessel/tank for transportation of auto LPG in bulk to the dispensing stations;</w:t>
      </w:r>
    </w:p>
    <w:p w14:paraId="13B35B62"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“Bob tail” means a truck mounted with a properly designed vessel or tank with flowmeter pump skid for transportation of LPG in bulk to the dispensing stations.</w:t>
      </w:r>
    </w:p>
    <w:p w14:paraId="62C5709D"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“Bulk storage” means the facilities for storing LPG in stationary pressure vessels exceeding the capacity of 1000 Lt and these pressure vessels shall conform to the Static &amp; Mobile Pressure Vessels (Unfired) Rules, 1981. </w:t>
      </w:r>
    </w:p>
    <w:p w14:paraId="4B7E2D75"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“Dispenser” means the equipment provided in the ALDS for delivering LPG to the Auto LPG Tank of motor vehicles;</w:t>
      </w:r>
    </w:p>
    <w:p w14:paraId="42A2D1B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“Emergency shut off valve” means a shut off valve which, in an emergency, operates automatically or can be operated remotely; </w:t>
      </w:r>
    </w:p>
    <w:p w14:paraId="7B5569F8"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“Filling Point” means the point of inlet pipe connection of a bulk storage tank for MS or HSD or LPG, where hose is connected for filling the products into the tank; </w:t>
      </w:r>
    </w:p>
    <w:p w14:paraId="16CF4A47"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lastRenderedPageBreak/>
        <w:t xml:space="preserve">“LPG Tank Truck Unloading Hard Stand” means the area specially prepared in a Auto LPG Dispensing Station beside the LPG fill point for unloading from tank truck to bulk storage vessel; </w:t>
      </w:r>
    </w:p>
    <w:p w14:paraId="296150F3"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“LPG vent” means the vertical pipe provided on the vessel for discharge of LPG vapours from safety relief valve at a height of at least 2 meters above the top level of the vessels but not less than 3 meters from the ground level; </w:t>
      </w:r>
    </w:p>
    <w:p w14:paraId="156B34E0"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“MS or HSD Vent” means the vertical pipe open at the top, fitted on an underground tank in retail outlets for breathing; </w:t>
      </w:r>
    </w:p>
    <w:p w14:paraId="4CD82A80"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“Retail Outlet or MS or HSD Service Station” means the segregated area provided with facilities and specially prepared, for storage and delivering MS or HSD to the fuel tanks of motor vehicles; and</w:t>
      </w:r>
    </w:p>
    <w:p w14:paraId="1BE34206"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“Safety Relief Valve” means a pressure relief device fitted on a pressure vessel to protect the vessel against maximum allowable pressure;</w:t>
      </w:r>
    </w:p>
    <w:p w14:paraId="7868ABA1" w14:textId="77777777" w:rsidR="00B37153" w:rsidRPr="005A5B19" w:rsidRDefault="00B37153" w:rsidP="00B37153">
      <w:pPr>
        <w:pStyle w:val="Heading1"/>
        <w:spacing w:before="240"/>
        <w:ind w:left="720" w:hanging="720"/>
        <w:rPr>
          <w:b w:val="0"/>
          <w:bCs/>
          <w:szCs w:val="24"/>
        </w:rPr>
      </w:pPr>
      <w:r w:rsidRPr="005A5B19">
        <w:rPr>
          <w:b w:val="0"/>
          <w:bCs/>
          <w:szCs w:val="24"/>
        </w:rPr>
        <w:t>3.0      LAYOUT AND FACILITIES:</w:t>
      </w:r>
    </w:p>
    <w:p w14:paraId="628D3C51" w14:textId="77777777" w:rsidR="00B37153" w:rsidRPr="00FD5F56" w:rsidRDefault="00B37153" w:rsidP="00090083">
      <w:pPr>
        <w:pStyle w:val="ListParagraph"/>
        <w:numPr>
          <w:ilvl w:val="1"/>
          <w:numId w:val="110"/>
        </w:numPr>
        <w:spacing w:before="240"/>
        <w:rPr>
          <w:bCs/>
          <w:sz w:val="24"/>
          <w:szCs w:val="24"/>
        </w:rPr>
      </w:pPr>
      <w:r w:rsidRPr="00FD5F56">
        <w:rPr>
          <w:bCs/>
          <w:sz w:val="24"/>
          <w:szCs w:val="24"/>
        </w:rPr>
        <w:t xml:space="preserve">   General Guidelines:</w:t>
      </w:r>
    </w:p>
    <w:p w14:paraId="5F4FE0F1"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The layout should ensure unobstructed movement of all vehicles together with adequate provision for entry and exit of Tank trucks; </w:t>
      </w:r>
    </w:p>
    <w:p w14:paraId="16755E83"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Location of the facilities, equipment, entrance, exit and paving shall be arranged in a such manner to avoid the risk of any collision amongst the motor vehicles; </w:t>
      </w:r>
    </w:p>
    <w:p w14:paraId="2FB77CB7"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The fuel lines shall have a positive segregation with electrical cables;</w:t>
      </w:r>
    </w:p>
    <w:p w14:paraId="2D384A01"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It is preferable that there should be unobstructed view of the operating and dispensing areas from the salesroom; </w:t>
      </w:r>
    </w:p>
    <w:p w14:paraId="637BD3D0"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Access for mobile fire fighting equipment to all the ALDS facilities shall be ensured; </w:t>
      </w:r>
    </w:p>
    <w:p w14:paraId="2079CF65"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In case of above ground bulk storage vessels, provision of storage of adequate fire water shall be made;</w:t>
      </w:r>
    </w:p>
    <w:p w14:paraId="7C1620B1" w14:textId="77777777" w:rsidR="00B37153" w:rsidRDefault="00B37153" w:rsidP="00090083">
      <w:pPr>
        <w:pStyle w:val="ListParagraph"/>
        <w:numPr>
          <w:ilvl w:val="0"/>
          <w:numId w:val="109"/>
        </w:numPr>
        <w:spacing w:before="240"/>
        <w:ind w:hanging="436"/>
        <w:jc w:val="both"/>
        <w:rPr>
          <w:bCs/>
          <w:sz w:val="24"/>
          <w:szCs w:val="24"/>
        </w:rPr>
      </w:pPr>
      <w:r w:rsidRPr="00FD5F56">
        <w:rPr>
          <w:bCs/>
          <w:sz w:val="24"/>
          <w:szCs w:val="24"/>
        </w:rPr>
        <w:t xml:space="preserve">Provision of escape route for personnel and vehicle in emergency shall be made; and </w:t>
      </w:r>
    </w:p>
    <w:p w14:paraId="77F11FAE" w14:textId="77777777" w:rsidR="00B37153" w:rsidRPr="00FD5F56" w:rsidRDefault="00B37153" w:rsidP="00090083">
      <w:pPr>
        <w:pStyle w:val="ListParagraph"/>
        <w:numPr>
          <w:ilvl w:val="0"/>
          <w:numId w:val="109"/>
        </w:numPr>
        <w:spacing w:before="240"/>
        <w:ind w:hanging="578"/>
        <w:jc w:val="both"/>
        <w:rPr>
          <w:bCs/>
          <w:sz w:val="24"/>
          <w:szCs w:val="24"/>
        </w:rPr>
      </w:pPr>
      <w:r w:rsidRPr="00FD5F56">
        <w:rPr>
          <w:bCs/>
          <w:sz w:val="24"/>
          <w:szCs w:val="24"/>
        </w:rPr>
        <w:t xml:space="preserve">The LPG bulk storage area at ALDS shall be enclosed by an industrial type fencing at least 2 M high erected on a kerb or toe wall of at least 0.3 M high and fill point shall be at the inner edge of this fencing and such area shall be suitably guarded against vehicular impact. Such fence shall have at least two means of exit and the gates of such exits shall open outwards and shall not be self-locking. </w:t>
      </w:r>
    </w:p>
    <w:p w14:paraId="7859604D" w14:textId="77777777" w:rsidR="00B37153" w:rsidRPr="005A5B19" w:rsidRDefault="00B37153" w:rsidP="00B37153">
      <w:pPr>
        <w:spacing w:before="240"/>
        <w:rPr>
          <w:bCs/>
          <w:sz w:val="24"/>
          <w:szCs w:val="24"/>
        </w:rPr>
      </w:pPr>
      <w:r w:rsidRPr="005A5B19">
        <w:rPr>
          <w:bCs/>
          <w:sz w:val="24"/>
          <w:szCs w:val="24"/>
        </w:rPr>
        <w:t>3.2     Siting and Layout:</w:t>
      </w:r>
    </w:p>
    <w:p w14:paraId="17D06130" w14:textId="77777777" w:rsidR="00B37153" w:rsidRPr="005A5B19" w:rsidRDefault="00B37153" w:rsidP="00B37153">
      <w:pPr>
        <w:spacing w:before="240"/>
        <w:ind w:left="720"/>
        <w:jc w:val="both"/>
        <w:rPr>
          <w:bCs/>
          <w:sz w:val="24"/>
          <w:szCs w:val="24"/>
        </w:rPr>
      </w:pPr>
      <w:r w:rsidRPr="005A5B19">
        <w:rPr>
          <w:bCs/>
          <w:sz w:val="24"/>
          <w:szCs w:val="24"/>
        </w:rPr>
        <w:lastRenderedPageBreak/>
        <w:t>ALDS may be located in an existing petroleum retail outlet station. Safety distances to be followed are given in the table 1 and 2 below:</w:t>
      </w:r>
    </w:p>
    <w:p w14:paraId="302D219D" w14:textId="77777777" w:rsidR="00B37153" w:rsidRDefault="00B37153" w:rsidP="00B37153">
      <w:pPr>
        <w:jc w:val="center"/>
        <w:rPr>
          <w:bCs/>
          <w:sz w:val="24"/>
          <w:szCs w:val="24"/>
        </w:rPr>
      </w:pPr>
    </w:p>
    <w:p w14:paraId="4E6F6032" w14:textId="77777777" w:rsidR="00B37153" w:rsidRPr="00FD5F56" w:rsidRDefault="00B37153" w:rsidP="00B37153">
      <w:pPr>
        <w:jc w:val="center"/>
        <w:rPr>
          <w:b/>
          <w:sz w:val="24"/>
          <w:szCs w:val="24"/>
        </w:rPr>
      </w:pPr>
      <w:r w:rsidRPr="00FD5F56">
        <w:rPr>
          <w:b/>
          <w:sz w:val="24"/>
          <w:szCs w:val="24"/>
        </w:rPr>
        <w:t>TABLE - 1</w:t>
      </w:r>
    </w:p>
    <w:p w14:paraId="21CA480A" w14:textId="77777777" w:rsidR="00B37153" w:rsidRPr="00FD5F56" w:rsidRDefault="00B37153" w:rsidP="00B37153">
      <w:pPr>
        <w:jc w:val="center"/>
        <w:rPr>
          <w:b/>
          <w:sz w:val="24"/>
          <w:szCs w:val="24"/>
        </w:rPr>
      </w:pPr>
    </w:p>
    <w:p w14:paraId="683A745B" w14:textId="77777777" w:rsidR="00B37153" w:rsidRPr="00FD5F56" w:rsidRDefault="00B37153" w:rsidP="00B37153">
      <w:pPr>
        <w:jc w:val="center"/>
        <w:rPr>
          <w:b/>
          <w:sz w:val="24"/>
          <w:szCs w:val="24"/>
        </w:rPr>
      </w:pPr>
      <w:r w:rsidRPr="00FD5F56">
        <w:rPr>
          <w:b/>
          <w:sz w:val="24"/>
          <w:szCs w:val="24"/>
        </w:rPr>
        <w:t xml:space="preserve">Safety distances for bulk LPG storage vessels  </w:t>
      </w:r>
    </w:p>
    <w:p w14:paraId="258EC743" w14:textId="77777777" w:rsidR="00B37153" w:rsidRPr="005A5B19" w:rsidRDefault="00B37153" w:rsidP="00B37153">
      <w:pPr>
        <w:jc w:val="center"/>
        <w:rPr>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992"/>
        <w:gridCol w:w="1985"/>
        <w:gridCol w:w="1134"/>
        <w:gridCol w:w="2013"/>
      </w:tblGrid>
      <w:tr w:rsidR="00B37153" w:rsidRPr="005A5B19" w14:paraId="5DB00BEC" w14:textId="77777777" w:rsidTr="00B37153">
        <w:tc>
          <w:tcPr>
            <w:tcW w:w="817" w:type="dxa"/>
          </w:tcPr>
          <w:p w14:paraId="717F2702" w14:textId="77777777" w:rsidR="00B37153" w:rsidRPr="005A5B19" w:rsidRDefault="00B37153" w:rsidP="00B37153">
            <w:pPr>
              <w:jc w:val="center"/>
              <w:rPr>
                <w:bCs/>
                <w:sz w:val="24"/>
                <w:szCs w:val="24"/>
              </w:rPr>
            </w:pPr>
            <w:r w:rsidRPr="005A5B19">
              <w:rPr>
                <w:bCs/>
                <w:sz w:val="24"/>
                <w:szCs w:val="24"/>
              </w:rPr>
              <w:t>Serial No.</w:t>
            </w:r>
          </w:p>
        </w:tc>
        <w:tc>
          <w:tcPr>
            <w:tcW w:w="2268" w:type="dxa"/>
          </w:tcPr>
          <w:p w14:paraId="3608777B" w14:textId="77777777" w:rsidR="00B37153" w:rsidRPr="005A5B19" w:rsidRDefault="00B37153" w:rsidP="00B37153">
            <w:pPr>
              <w:jc w:val="center"/>
              <w:rPr>
                <w:bCs/>
                <w:sz w:val="24"/>
                <w:szCs w:val="24"/>
              </w:rPr>
            </w:pPr>
            <w:r w:rsidRPr="005A5B19">
              <w:rPr>
                <w:bCs/>
                <w:sz w:val="24"/>
                <w:szCs w:val="24"/>
              </w:rPr>
              <w:t>Water Capacity of vessel (in litres)</w:t>
            </w:r>
          </w:p>
        </w:tc>
        <w:tc>
          <w:tcPr>
            <w:tcW w:w="2977" w:type="dxa"/>
            <w:gridSpan w:val="2"/>
          </w:tcPr>
          <w:p w14:paraId="7DDC77FB" w14:textId="77777777" w:rsidR="00B37153" w:rsidRPr="005A5B19" w:rsidRDefault="00B37153" w:rsidP="00B37153">
            <w:pPr>
              <w:jc w:val="center"/>
              <w:rPr>
                <w:bCs/>
                <w:sz w:val="24"/>
                <w:szCs w:val="24"/>
              </w:rPr>
            </w:pPr>
            <w:r w:rsidRPr="005A5B19">
              <w:rPr>
                <w:bCs/>
                <w:sz w:val="24"/>
                <w:szCs w:val="24"/>
              </w:rPr>
              <w:t>Minimum distance from line of adjoining property or group of buildings not associated with storage and operation. (in metre)</w:t>
            </w:r>
          </w:p>
        </w:tc>
        <w:tc>
          <w:tcPr>
            <w:tcW w:w="3147" w:type="dxa"/>
            <w:gridSpan w:val="2"/>
          </w:tcPr>
          <w:p w14:paraId="0DF3D145" w14:textId="77777777" w:rsidR="00B37153" w:rsidRPr="005A5B19" w:rsidRDefault="00B37153" w:rsidP="00B37153">
            <w:pPr>
              <w:jc w:val="center"/>
              <w:rPr>
                <w:bCs/>
                <w:sz w:val="24"/>
                <w:szCs w:val="24"/>
              </w:rPr>
            </w:pPr>
            <w:r w:rsidRPr="005A5B19">
              <w:rPr>
                <w:bCs/>
                <w:sz w:val="24"/>
                <w:szCs w:val="24"/>
              </w:rPr>
              <w:t>Minimum distance between vessels (in metre)</w:t>
            </w:r>
          </w:p>
        </w:tc>
      </w:tr>
      <w:tr w:rsidR="00B37153" w:rsidRPr="005A5B19" w14:paraId="4FDF5585" w14:textId="77777777" w:rsidTr="00B37153">
        <w:trPr>
          <w:trHeight w:val="1151"/>
        </w:trPr>
        <w:tc>
          <w:tcPr>
            <w:tcW w:w="817" w:type="dxa"/>
          </w:tcPr>
          <w:p w14:paraId="45C63DFE" w14:textId="77777777" w:rsidR="00B37153" w:rsidRPr="005A5B19" w:rsidRDefault="00B37153" w:rsidP="00B37153">
            <w:pPr>
              <w:jc w:val="center"/>
              <w:rPr>
                <w:bCs/>
                <w:sz w:val="24"/>
                <w:szCs w:val="24"/>
              </w:rPr>
            </w:pPr>
          </w:p>
        </w:tc>
        <w:tc>
          <w:tcPr>
            <w:tcW w:w="2268" w:type="dxa"/>
          </w:tcPr>
          <w:p w14:paraId="61450A45" w14:textId="77777777" w:rsidR="00B37153" w:rsidRPr="005A5B19" w:rsidRDefault="00B37153" w:rsidP="00B37153">
            <w:pPr>
              <w:jc w:val="center"/>
              <w:rPr>
                <w:bCs/>
                <w:sz w:val="24"/>
                <w:szCs w:val="24"/>
              </w:rPr>
            </w:pPr>
          </w:p>
        </w:tc>
        <w:tc>
          <w:tcPr>
            <w:tcW w:w="992" w:type="dxa"/>
          </w:tcPr>
          <w:p w14:paraId="30A7E078" w14:textId="77777777" w:rsidR="00B37153" w:rsidRPr="005A5B19" w:rsidRDefault="00B37153" w:rsidP="00B37153">
            <w:pPr>
              <w:jc w:val="center"/>
              <w:rPr>
                <w:bCs/>
                <w:sz w:val="24"/>
                <w:szCs w:val="24"/>
              </w:rPr>
            </w:pPr>
            <w:r w:rsidRPr="005A5B19">
              <w:rPr>
                <w:bCs/>
                <w:sz w:val="24"/>
                <w:szCs w:val="24"/>
              </w:rPr>
              <w:t>Above</w:t>
            </w:r>
          </w:p>
          <w:p w14:paraId="335B288C" w14:textId="77777777" w:rsidR="00B37153" w:rsidRPr="005A5B19" w:rsidRDefault="00B37153" w:rsidP="00B37153">
            <w:pPr>
              <w:jc w:val="center"/>
              <w:rPr>
                <w:bCs/>
                <w:sz w:val="24"/>
                <w:szCs w:val="24"/>
              </w:rPr>
            </w:pPr>
            <w:r w:rsidRPr="005A5B19">
              <w:rPr>
                <w:bCs/>
                <w:sz w:val="24"/>
                <w:szCs w:val="24"/>
              </w:rPr>
              <w:t xml:space="preserve">ground vessel </w:t>
            </w:r>
          </w:p>
        </w:tc>
        <w:tc>
          <w:tcPr>
            <w:tcW w:w="1985" w:type="dxa"/>
          </w:tcPr>
          <w:p w14:paraId="4B2F4B3D" w14:textId="77777777" w:rsidR="00B37153" w:rsidRPr="005A5B19" w:rsidRDefault="00B37153" w:rsidP="00B37153">
            <w:pPr>
              <w:jc w:val="center"/>
              <w:rPr>
                <w:bCs/>
                <w:sz w:val="24"/>
                <w:szCs w:val="24"/>
              </w:rPr>
            </w:pPr>
            <w:r w:rsidRPr="005A5B19">
              <w:rPr>
                <w:bCs/>
                <w:sz w:val="24"/>
                <w:szCs w:val="24"/>
              </w:rPr>
              <w:t>Underground or above ground vessels covered with earth (mound)</w:t>
            </w:r>
          </w:p>
        </w:tc>
        <w:tc>
          <w:tcPr>
            <w:tcW w:w="1134" w:type="dxa"/>
          </w:tcPr>
          <w:p w14:paraId="70664ED4" w14:textId="77777777" w:rsidR="00B37153" w:rsidRPr="005A5B19" w:rsidRDefault="00B37153" w:rsidP="00B37153">
            <w:pPr>
              <w:jc w:val="center"/>
              <w:rPr>
                <w:bCs/>
                <w:sz w:val="24"/>
                <w:szCs w:val="24"/>
              </w:rPr>
            </w:pPr>
            <w:r w:rsidRPr="005A5B19">
              <w:rPr>
                <w:bCs/>
                <w:sz w:val="24"/>
                <w:szCs w:val="24"/>
              </w:rPr>
              <w:t>Above ground vessel</w:t>
            </w:r>
          </w:p>
          <w:p w14:paraId="1FEB1BE5" w14:textId="77777777" w:rsidR="00B37153" w:rsidRPr="005A5B19" w:rsidRDefault="00B37153" w:rsidP="00B37153">
            <w:pPr>
              <w:jc w:val="center"/>
              <w:rPr>
                <w:bCs/>
                <w:sz w:val="24"/>
                <w:szCs w:val="24"/>
              </w:rPr>
            </w:pPr>
          </w:p>
          <w:p w14:paraId="1999E3DB" w14:textId="77777777" w:rsidR="00B37153" w:rsidRPr="005A5B19" w:rsidRDefault="00B37153" w:rsidP="00B37153">
            <w:pPr>
              <w:jc w:val="center"/>
              <w:rPr>
                <w:bCs/>
                <w:sz w:val="24"/>
                <w:szCs w:val="24"/>
              </w:rPr>
            </w:pPr>
          </w:p>
        </w:tc>
        <w:tc>
          <w:tcPr>
            <w:tcW w:w="2013" w:type="dxa"/>
          </w:tcPr>
          <w:p w14:paraId="3FC6FCDC" w14:textId="77777777" w:rsidR="00B37153" w:rsidRPr="005A5B19" w:rsidRDefault="00B37153" w:rsidP="00B37153">
            <w:pPr>
              <w:jc w:val="center"/>
              <w:rPr>
                <w:bCs/>
                <w:sz w:val="24"/>
                <w:szCs w:val="24"/>
              </w:rPr>
            </w:pPr>
            <w:r w:rsidRPr="005A5B19">
              <w:rPr>
                <w:bCs/>
                <w:sz w:val="24"/>
                <w:szCs w:val="24"/>
              </w:rPr>
              <w:t>Under ground or above ground vessels covered with earth (mound)</w:t>
            </w:r>
          </w:p>
        </w:tc>
      </w:tr>
      <w:tr w:rsidR="00B37153" w:rsidRPr="005A5B19" w14:paraId="30F5BDF0" w14:textId="77777777" w:rsidTr="00B37153">
        <w:tc>
          <w:tcPr>
            <w:tcW w:w="817" w:type="dxa"/>
          </w:tcPr>
          <w:p w14:paraId="45E0A1BD" w14:textId="77777777" w:rsidR="00B37153" w:rsidRPr="005A5B19" w:rsidRDefault="00B37153" w:rsidP="00B37153">
            <w:pPr>
              <w:jc w:val="center"/>
              <w:rPr>
                <w:bCs/>
                <w:sz w:val="24"/>
                <w:szCs w:val="24"/>
              </w:rPr>
            </w:pPr>
            <w:r w:rsidRPr="005A5B19">
              <w:rPr>
                <w:bCs/>
                <w:sz w:val="24"/>
                <w:szCs w:val="24"/>
              </w:rPr>
              <w:t>(1)</w:t>
            </w:r>
          </w:p>
        </w:tc>
        <w:tc>
          <w:tcPr>
            <w:tcW w:w="2268" w:type="dxa"/>
          </w:tcPr>
          <w:p w14:paraId="55A9A201" w14:textId="77777777" w:rsidR="00B37153" w:rsidRPr="005A5B19" w:rsidRDefault="00B37153" w:rsidP="00B37153">
            <w:pPr>
              <w:jc w:val="center"/>
              <w:rPr>
                <w:bCs/>
                <w:sz w:val="24"/>
                <w:szCs w:val="24"/>
              </w:rPr>
            </w:pPr>
            <w:r w:rsidRPr="005A5B19">
              <w:rPr>
                <w:bCs/>
                <w:sz w:val="24"/>
                <w:szCs w:val="24"/>
              </w:rPr>
              <w:t>Not above 2000</w:t>
            </w:r>
          </w:p>
        </w:tc>
        <w:tc>
          <w:tcPr>
            <w:tcW w:w="992" w:type="dxa"/>
          </w:tcPr>
          <w:p w14:paraId="67B8F21A" w14:textId="77777777" w:rsidR="00B37153" w:rsidRPr="005A5B19" w:rsidRDefault="00B37153" w:rsidP="00B37153">
            <w:pPr>
              <w:jc w:val="center"/>
              <w:rPr>
                <w:bCs/>
                <w:sz w:val="24"/>
                <w:szCs w:val="24"/>
              </w:rPr>
            </w:pPr>
            <w:r w:rsidRPr="005A5B19">
              <w:rPr>
                <w:bCs/>
                <w:sz w:val="24"/>
                <w:szCs w:val="24"/>
              </w:rPr>
              <w:t>5</w:t>
            </w:r>
          </w:p>
        </w:tc>
        <w:tc>
          <w:tcPr>
            <w:tcW w:w="1985" w:type="dxa"/>
          </w:tcPr>
          <w:p w14:paraId="3D2CC54F" w14:textId="77777777" w:rsidR="00B37153" w:rsidRPr="005A5B19" w:rsidRDefault="00B37153" w:rsidP="00B37153">
            <w:pPr>
              <w:jc w:val="center"/>
              <w:rPr>
                <w:bCs/>
                <w:sz w:val="24"/>
                <w:szCs w:val="24"/>
              </w:rPr>
            </w:pPr>
            <w:r w:rsidRPr="005A5B19">
              <w:rPr>
                <w:bCs/>
                <w:sz w:val="24"/>
                <w:szCs w:val="24"/>
              </w:rPr>
              <w:t>3</w:t>
            </w:r>
          </w:p>
        </w:tc>
        <w:tc>
          <w:tcPr>
            <w:tcW w:w="1134" w:type="dxa"/>
          </w:tcPr>
          <w:p w14:paraId="799A36D2" w14:textId="77777777" w:rsidR="00B37153" w:rsidRPr="005A5B19" w:rsidRDefault="00B37153" w:rsidP="00B37153">
            <w:pPr>
              <w:jc w:val="center"/>
              <w:rPr>
                <w:bCs/>
                <w:sz w:val="24"/>
                <w:szCs w:val="24"/>
              </w:rPr>
            </w:pPr>
            <w:r w:rsidRPr="005A5B19">
              <w:rPr>
                <w:bCs/>
                <w:sz w:val="24"/>
                <w:szCs w:val="24"/>
              </w:rPr>
              <w:t>1</w:t>
            </w:r>
          </w:p>
        </w:tc>
        <w:tc>
          <w:tcPr>
            <w:tcW w:w="2013" w:type="dxa"/>
          </w:tcPr>
          <w:p w14:paraId="2C360F4D" w14:textId="77777777" w:rsidR="00B37153" w:rsidRPr="005A5B19" w:rsidRDefault="00B37153" w:rsidP="00B37153">
            <w:pPr>
              <w:jc w:val="center"/>
              <w:rPr>
                <w:bCs/>
                <w:sz w:val="24"/>
                <w:szCs w:val="24"/>
              </w:rPr>
            </w:pPr>
            <w:r w:rsidRPr="005A5B19">
              <w:rPr>
                <w:bCs/>
                <w:sz w:val="24"/>
                <w:szCs w:val="24"/>
              </w:rPr>
              <w:t>1</w:t>
            </w:r>
          </w:p>
        </w:tc>
      </w:tr>
      <w:tr w:rsidR="00B37153" w:rsidRPr="005A5B19" w14:paraId="1B10BA00" w14:textId="77777777" w:rsidTr="00B37153">
        <w:tc>
          <w:tcPr>
            <w:tcW w:w="817" w:type="dxa"/>
          </w:tcPr>
          <w:p w14:paraId="5E84662B" w14:textId="77777777" w:rsidR="00B37153" w:rsidRPr="005A5B19" w:rsidRDefault="00B37153" w:rsidP="00B37153">
            <w:pPr>
              <w:jc w:val="center"/>
              <w:rPr>
                <w:bCs/>
                <w:sz w:val="24"/>
                <w:szCs w:val="24"/>
              </w:rPr>
            </w:pPr>
            <w:r w:rsidRPr="005A5B19">
              <w:rPr>
                <w:bCs/>
                <w:sz w:val="24"/>
                <w:szCs w:val="24"/>
              </w:rPr>
              <w:t>(2)</w:t>
            </w:r>
          </w:p>
        </w:tc>
        <w:tc>
          <w:tcPr>
            <w:tcW w:w="2268" w:type="dxa"/>
          </w:tcPr>
          <w:p w14:paraId="1850727D" w14:textId="77777777" w:rsidR="00B37153" w:rsidRPr="005A5B19" w:rsidRDefault="00B37153" w:rsidP="00B37153">
            <w:pPr>
              <w:jc w:val="center"/>
              <w:rPr>
                <w:bCs/>
                <w:sz w:val="24"/>
                <w:szCs w:val="24"/>
              </w:rPr>
            </w:pPr>
            <w:r w:rsidRPr="005A5B19">
              <w:rPr>
                <w:bCs/>
                <w:sz w:val="24"/>
                <w:szCs w:val="24"/>
              </w:rPr>
              <w:t>above 2000 but not above 7500</w:t>
            </w:r>
          </w:p>
        </w:tc>
        <w:tc>
          <w:tcPr>
            <w:tcW w:w="992" w:type="dxa"/>
          </w:tcPr>
          <w:p w14:paraId="6144EA58" w14:textId="77777777" w:rsidR="00B37153" w:rsidRPr="005A5B19" w:rsidRDefault="00B37153" w:rsidP="00B37153">
            <w:pPr>
              <w:jc w:val="center"/>
              <w:rPr>
                <w:bCs/>
                <w:sz w:val="24"/>
                <w:szCs w:val="24"/>
              </w:rPr>
            </w:pPr>
            <w:r w:rsidRPr="005A5B19">
              <w:rPr>
                <w:bCs/>
                <w:sz w:val="24"/>
                <w:szCs w:val="24"/>
              </w:rPr>
              <w:t>10</w:t>
            </w:r>
          </w:p>
        </w:tc>
        <w:tc>
          <w:tcPr>
            <w:tcW w:w="1985" w:type="dxa"/>
          </w:tcPr>
          <w:p w14:paraId="2BDF1001" w14:textId="77777777" w:rsidR="00B37153" w:rsidRPr="005A5B19" w:rsidRDefault="00B37153" w:rsidP="00B37153">
            <w:pPr>
              <w:jc w:val="center"/>
              <w:rPr>
                <w:bCs/>
                <w:sz w:val="24"/>
                <w:szCs w:val="24"/>
              </w:rPr>
            </w:pPr>
            <w:r w:rsidRPr="005A5B19">
              <w:rPr>
                <w:bCs/>
                <w:sz w:val="24"/>
                <w:szCs w:val="24"/>
              </w:rPr>
              <w:t>3</w:t>
            </w:r>
          </w:p>
        </w:tc>
        <w:tc>
          <w:tcPr>
            <w:tcW w:w="1134" w:type="dxa"/>
          </w:tcPr>
          <w:p w14:paraId="2775CEA1" w14:textId="77777777" w:rsidR="00B37153" w:rsidRPr="005A5B19" w:rsidRDefault="00B37153" w:rsidP="00B37153">
            <w:pPr>
              <w:jc w:val="center"/>
              <w:rPr>
                <w:bCs/>
                <w:sz w:val="24"/>
                <w:szCs w:val="24"/>
              </w:rPr>
            </w:pPr>
            <w:r w:rsidRPr="005A5B19">
              <w:rPr>
                <w:bCs/>
                <w:sz w:val="24"/>
                <w:szCs w:val="24"/>
              </w:rPr>
              <w:t>1</w:t>
            </w:r>
          </w:p>
        </w:tc>
        <w:tc>
          <w:tcPr>
            <w:tcW w:w="2013" w:type="dxa"/>
          </w:tcPr>
          <w:p w14:paraId="6D84CF47" w14:textId="77777777" w:rsidR="00B37153" w:rsidRPr="005A5B19" w:rsidRDefault="00B37153" w:rsidP="00B37153">
            <w:pPr>
              <w:jc w:val="center"/>
              <w:rPr>
                <w:bCs/>
                <w:sz w:val="24"/>
                <w:szCs w:val="24"/>
              </w:rPr>
            </w:pPr>
            <w:r w:rsidRPr="005A5B19">
              <w:rPr>
                <w:bCs/>
                <w:sz w:val="24"/>
                <w:szCs w:val="24"/>
              </w:rPr>
              <w:t>1</w:t>
            </w:r>
          </w:p>
        </w:tc>
      </w:tr>
      <w:tr w:rsidR="00B37153" w:rsidRPr="005A5B19" w14:paraId="2FB9C6D2" w14:textId="77777777" w:rsidTr="00B37153">
        <w:tc>
          <w:tcPr>
            <w:tcW w:w="817" w:type="dxa"/>
          </w:tcPr>
          <w:p w14:paraId="6BBC585B" w14:textId="77777777" w:rsidR="00B37153" w:rsidRPr="005A5B19" w:rsidRDefault="00B37153" w:rsidP="00B37153">
            <w:pPr>
              <w:jc w:val="center"/>
              <w:rPr>
                <w:bCs/>
                <w:sz w:val="24"/>
                <w:szCs w:val="24"/>
              </w:rPr>
            </w:pPr>
            <w:r w:rsidRPr="005A5B19">
              <w:rPr>
                <w:bCs/>
                <w:sz w:val="24"/>
                <w:szCs w:val="24"/>
              </w:rPr>
              <w:t>(3)</w:t>
            </w:r>
          </w:p>
        </w:tc>
        <w:tc>
          <w:tcPr>
            <w:tcW w:w="2268" w:type="dxa"/>
          </w:tcPr>
          <w:p w14:paraId="33968A67" w14:textId="77777777" w:rsidR="00B37153" w:rsidRPr="005A5B19" w:rsidRDefault="00B37153" w:rsidP="00B37153">
            <w:pPr>
              <w:jc w:val="center"/>
              <w:rPr>
                <w:bCs/>
                <w:sz w:val="24"/>
                <w:szCs w:val="24"/>
              </w:rPr>
            </w:pPr>
            <w:r w:rsidRPr="005A5B19">
              <w:rPr>
                <w:bCs/>
                <w:sz w:val="24"/>
                <w:szCs w:val="24"/>
              </w:rPr>
              <w:t>Above 7500 but not above 10000</w:t>
            </w:r>
          </w:p>
        </w:tc>
        <w:tc>
          <w:tcPr>
            <w:tcW w:w="992" w:type="dxa"/>
          </w:tcPr>
          <w:p w14:paraId="31486843" w14:textId="77777777" w:rsidR="00B37153" w:rsidRPr="005A5B19" w:rsidRDefault="00B37153" w:rsidP="00B37153">
            <w:pPr>
              <w:jc w:val="center"/>
              <w:rPr>
                <w:bCs/>
                <w:sz w:val="24"/>
                <w:szCs w:val="24"/>
              </w:rPr>
            </w:pPr>
            <w:r w:rsidRPr="005A5B19">
              <w:rPr>
                <w:bCs/>
                <w:sz w:val="24"/>
                <w:szCs w:val="24"/>
              </w:rPr>
              <w:t>10</w:t>
            </w:r>
          </w:p>
        </w:tc>
        <w:tc>
          <w:tcPr>
            <w:tcW w:w="1985" w:type="dxa"/>
          </w:tcPr>
          <w:p w14:paraId="41D499D2" w14:textId="77777777" w:rsidR="00B37153" w:rsidRPr="005A5B19" w:rsidRDefault="00B37153" w:rsidP="00B37153">
            <w:pPr>
              <w:jc w:val="center"/>
              <w:rPr>
                <w:bCs/>
                <w:sz w:val="24"/>
                <w:szCs w:val="24"/>
              </w:rPr>
            </w:pPr>
            <w:r w:rsidRPr="005A5B19">
              <w:rPr>
                <w:bCs/>
                <w:sz w:val="24"/>
                <w:szCs w:val="24"/>
              </w:rPr>
              <w:t>5</w:t>
            </w:r>
          </w:p>
        </w:tc>
        <w:tc>
          <w:tcPr>
            <w:tcW w:w="1134" w:type="dxa"/>
          </w:tcPr>
          <w:p w14:paraId="141DF212" w14:textId="77777777" w:rsidR="00B37153" w:rsidRPr="005A5B19" w:rsidRDefault="00B37153" w:rsidP="00B37153">
            <w:pPr>
              <w:jc w:val="center"/>
              <w:rPr>
                <w:bCs/>
                <w:sz w:val="24"/>
                <w:szCs w:val="24"/>
              </w:rPr>
            </w:pPr>
            <w:r w:rsidRPr="005A5B19">
              <w:rPr>
                <w:bCs/>
                <w:sz w:val="24"/>
                <w:szCs w:val="24"/>
              </w:rPr>
              <w:t>1</w:t>
            </w:r>
          </w:p>
        </w:tc>
        <w:tc>
          <w:tcPr>
            <w:tcW w:w="2013" w:type="dxa"/>
          </w:tcPr>
          <w:p w14:paraId="5BDC5BC7" w14:textId="77777777" w:rsidR="00B37153" w:rsidRPr="005A5B19" w:rsidRDefault="00B37153" w:rsidP="00B37153">
            <w:pPr>
              <w:jc w:val="center"/>
              <w:rPr>
                <w:bCs/>
                <w:sz w:val="24"/>
                <w:szCs w:val="24"/>
              </w:rPr>
            </w:pPr>
            <w:r w:rsidRPr="005A5B19">
              <w:rPr>
                <w:bCs/>
                <w:sz w:val="24"/>
                <w:szCs w:val="24"/>
              </w:rPr>
              <w:t>1</w:t>
            </w:r>
          </w:p>
        </w:tc>
      </w:tr>
      <w:tr w:rsidR="00B37153" w:rsidRPr="005A5B19" w14:paraId="557970A9" w14:textId="77777777" w:rsidTr="00B37153">
        <w:tc>
          <w:tcPr>
            <w:tcW w:w="817" w:type="dxa"/>
          </w:tcPr>
          <w:p w14:paraId="050D44DA" w14:textId="77777777" w:rsidR="00B37153" w:rsidRPr="005A5B19" w:rsidRDefault="00B37153" w:rsidP="00B37153">
            <w:pPr>
              <w:jc w:val="center"/>
              <w:rPr>
                <w:bCs/>
                <w:sz w:val="24"/>
                <w:szCs w:val="24"/>
              </w:rPr>
            </w:pPr>
            <w:r w:rsidRPr="005A5B19">
              <w:rPr>
                <w:bCs/>
                <w:sz w:val="24"/>
                <w:szCs w:val="24"/>
              </w:rPr>
              <w:t>(4)</w:t>
            </w:r>
          </w:p>
        </w:tc>
        <w:tc>
          <w:tcPr>
            <w:tcW w:w="2268" w:type="dxa"/>
          </w:tcPr>
          <w:p w14:paraId="69171B83" w14:textId="77777777" w:rsidR="00B37153" w:rsidRPr="005A5B19" w:rsidRDefault="00B37153" w:rsidP="00B37153">
            <w:pPr>
              <w:jc w:val="center"/>
              <w:rPr>
                <w:bCs/>
                <w:sz w:val="24"/>
                <w:szCs w:val="24"/>
              </w:rPr>
            </w:pPr>
            <w:r w:rsidRPr="005A5B19">
              <w:rPr>
                <w:bCs/>
                <w:sz w:val="24"/>
                <w:szCs w:val="24"/>
              </w:rPr>
              <w:t>Above 10000 but not above 20000</w:t>
            </w:r>
          </w:p>
        </w:tc>
        <w:tc>
          <w:tcPr>
            <w:tcW w:w="992" w:type="dxa"/>
          </w:tcPr>
          <w:p w14:paraId="368752E6" w14:textId="77777777" w:rsidR="00B37153" w:rsidRPr="005A5B19" w:rsidRDefault="00B37153" w:rsidP="00B37153">
            <w:pPr>
              <w:jc w:val="center"/>
              <w:rPr>
                <w:bCs/>
                <w:sz w:val="24"/>
                <w:szCs w:val="24"/>
              </w:rPr>
            </w:pPr>
            <w:r w:rsidRPr="005A5B19">
              <w:rPr>
                <w:bCs/>
                <w:sz w:val="24"/>
                <w:szCs w:val="24"/>
              </w:rPr>
              <w:t>15</w:t>
            </w:r>
          </w:p>
        </w:tc>
        <w:tc>
          <w:tcPr>
            <w:tcW w:w="1985" w:type="dxa"/>
          </w:tcPr>
          <w:p w14:paraId="00840106" w14:textId="77777777" w:rsidR="00B37153" w:rsidRPr="005A5B19" w:rsidRDefault="00B37153" w:rsidP="00B37153">
            <w:pPr>
              <w:jc w:val="center"/>
              <w:rPr>
                <w:bCs/>
                <w:sz w:val="24"/>
                <w:szCs w:val="24"/>
              </w:rPr>
            </w:pPr>
            <w:r w:rsidRPr="005A5B19">
              <w:rPr>
                <w:bCs/>
                <w:sz w:val="24"/>
                <w:szCs w:val="24"/>
              </w:rPr>
              <w:t>7.5</w:t>
            </w:r>
          </w:p>
        </w:tc>
        <w:tc>
          <w:tcPr>
            <w:tcW w:w="1134" w:type="dxa"/>
          </w:tcPr>
          <w:p w14:paraId="6327F0E2" w14:textId="77777777" w:rsidR="00B37153" w:rsidRPr="005A5B19" w:rsidRDefault="00B37153" w:rsidP="00B37153">
            <w:pPr>
              <w:jc w:val="center"/>
              <w:rPr>
                <w:bCs/>
                <w:sz w:val="24"/>
                <w:szCs w:val="24"/>
              </w:rPr>
            </w:pPr>
            <w:r w:rsidRPr="005A5B19">
              <w:rPr>
                <w:bCs/>
                <w:sz w:val="24"/>
                <w:szCs w:val="24"/>
              </w:rPr>
              <w:t>1.5</w:t>
            </w:r>
          </w:p>
        </w:tc>
        <w:tc>
          <w:tcPr>
            <w:tcW w:w="2013" w:type="dxa"/>
          </w:tcPr>
          <w:p w14:paraId="0E5106AA" w14:textId="77777777" w:rsidR="00B37153" w:rsidRPr="005A5B19" w:rsidRDefault="00B37153" w:rsidP="00B37153">
            <w:pPr>
              <w:jc w:val="center"/>
              <w:rPr>
                <w:bCs/>
                <w:sz w:val="24"/>
                <w:szCs w:val="24"/>
              </w:rPr>
            </w:pPr>
            <w:r w:rsidRPr="005A5B19">
              <w:rPr>
                <w:bCs/>
                <w:sz w:val="24"/>
                <w:szCs w:val="24"/>
              </w:rPr>
              <w:t>1</w:t>
            </w:r>
          </w:p>
        </w:tc>
      </w:tr>
      <w:tr w:rsidR="00B37153" w:rsidRPr="005A5B19" w14:paraId="6F9A7609" w14:textId="77777777" w:rsidTr="00B37153">
        <w:tc>
          <w:tcPr>
            <w:tcW w:w="817" w:type="dxa"/>
          </w:tcPr>
          <w:p w14:paraId="2EE3F97C" w14:textId="77777777" w:rsidR="00B37153" w:rsidRPr="005A5B19" w:rsidRDefault="00B37153" w:rsidP="00B37153">
            <w:pPr>
              <w:jc w:val="center"/>
              <w:rPr>
                <w:bCs/>
                <w:sz w:val="24"/>
                <w:szCs w:val="24"/>
              </w:rPr>
            </w:pPr>
            <w:r w:rsidRPr="005A5B19">
              <w:rPr>
                <w:bCs/>
                <w:sz w:val="24"/>
                <w:szCs w:val="24"/>
              </w:rPr>
              <w:t>(5)</w:t>
            </w:r>
          </w:p>
        </w:tc>
        <w:tc>
          <w:tcPr>
            <w:tcW w:w="2268" w:type="dxa"/>
          </w:tcPr>
          <w:p w14:paraId="7AE6C7B6" w14:textId="77777777" w:rsidR="00B37153" w:rsidRPr="005A5B19" w:rsidRDefault="00B37153" w:rsidP="00B37153">
            <w:pPr>
              <w:jc w:val="center"/>
              <w:rPr>
                <w:bCs/>
                <w:sz w:val="24"/>
                <w:szCs w:val="24"/>
              </w:rPr>
            </w:pPr>
            <w:r w:rsidRPr="005A5B19">
              <w:rPr>
                <w:bCs/>
                <w:sz w:val="24"/>
                <w:szCs w:val="24"/>
              </w:rPr>
              <w:t>Above 20000 but not above 40000</w:t>
            </w:r>
          </w:p>
        </w:tc>
        <w:tc>
          <w:tcPr>
            <w:tcW w:w="992" w:type="dxa"/>
          </w:tcPr>
          <w:p w14:paraId="02887DC4" w14:textId="77777777" w:rsidR="00B37153" w:rsidRPr="005A5B19" w:rsidRDefault="00B37153" w:rsidP="00B37153">
            <w:pPr>
              <w:jc w:val="center"/>
              <w:rPr>
                <w:bCs/>
                <w:sz w:val="24"/>
                <w:szCs w:val="24"/>
              </w:rPr>
            </w:pPr>
            <w:r w:rsidRPr="005A5B19">
              <w:rPr>
                <w:bCs/>
                <w:sz w:val="24"/>
                <w:szCs w:val="24"/>
              </w:rPr>
              <w:t>20</w:t>
            </w:r>
          </w:p>
        </w:tc>
        <w:tc>
          <w:tcPr>
            <w:tcW w:w="1985" w:type="dxa"/>
          </w:tcPr>
          <w:p w14:paraId="494D8A5D" w14:textId="77777777" w:rsidR="00B37153" w:rsidRPr="005A5B19" w:rsidRDefault="00B37153" w:rsidP="00B37153">
            <w:pPr>
              <w:jc w:val="center"/>
              <w:rPr>
                <w:bCs/>
                <w:sz w:val="24"/>
                <w:szCs w:val="24"/>
              </w:rPr>
            </w:pPr>
            <w:r w:rsidRPr="005A5B19">
              <w:rPr>
                <w:bCs/>
                <w:sz w:val="24"/>
                <w:szCs w:val="24"/>
              </w:rPr>
              <w:t>10</w:t>
            </w:r>
          </w:p>
        </w:tc>
        <w:tc>
          <w:tcPr>
            <w:tcW w:w="1134" w:type="dxa"/>
          </w:tcPr>
          <w:p w14:paraId="3EC1FA8A" w14:textId="77777777" w:rsidR="00B37153" w:rsidRPr="005A5B19" w:rsidRDefault="00B37153" w:rsidP="00B37153">
            <w:pPr>
              <w:jc w:val="center"/>
              <w:rPr>
                <w:bCs/>
                <w:sz w:val="24"/>
                <w:szCs w:val="24"/>
              </w:rPr>
            </w:pPr>
            <w:r w:rsidRPr="005A5B19">
              <w:rPr>
                <w:bCs/>
                <w:sz w:val="24"/>
                <w:szCs w:val="24"/>
              </w:rPr>
              <w:t>2</w:t>
            </w:r>
          </w:p>
        </w:tc>
        <w:tc>
          <w:tcPr>
            <w:tcW w:w="2013" w:type="dxa"/>
          </w:tcPr>
          <w:p w14:paraId="32B54811" w14:textId="77777777" w:rsidR="00B37153" w:rsidRPr="005A5B19" w:rsidRDefault="00B37153" w:rsidP="00B37153">
            <w:pPr>
              <w:jc w:val="center"/>
              <w:rPr>
                <w:bCs/>
                <w:sz w:val="24"/>
                <w:szCs w:val="24"/>
              </w:rPr>
            </w:pPr>
            <w:r w:rsidRPr="005A5B19">
              <w:rPr>
                <w:bCs/>
                <w:sz w:val="24"/>
                <w:szCs w:val="24"/>
              </w:rPr>
              <w:t>1</w:t>
            </w:r>
          </w:p>
        </w:tc>
      </w:tr>
    </w:tbl>
    <w:p w14:paraId="13AF2A83" w14:textId="77777777" w:rsidR="00B37153" w:rsidRPr="005A5B19" w:rsidRDefault="00B37153" w:rsidP="00B37153">
      <w:pPr>
        <w:jc w:val="center"/>
        <w:rPr>
          <w:bCs/>
          <w:sz w:val="24"/>
          <w:szCs w:val="24"/>
        </w:rPr>
      </w:pPr>
    </w:p>
    <w:p w14:paraId="41FEA527" w14:textId="77777777" w:rsidR="00B37153" w:rsidRPr="00FD5F56" w:rsidRDefault="00B37153" w:rsidP="00B37153">
      <w:pPr>
        <w:spacing w:before="240"/>
        <w:jc w:val="center"/>
        <w:rPr>
          <w:b/>
          <w:sz w:val="24"/>
          <w:szCs w:val="24"/>
        </w:rPr>
      </w:pPr>
      <w:r w:rsidRPr="00FD5F56">
        <w:rPr>
          <w:b/>
          <w:sz w:val="24"/>
          <w:szCs w:val="24"/>
        </w:rPr>
        <w:t>TABLE – 2</w:t>
      </w:r>
    </w:p>
    <w:p w14:paraId="6112A088" w14:textId="77777777" w:rsidR="00B37153" w:rsidRPr="00FD5F56" w:rsidRDefault="00B37153" w:rsidP="00B37153">
      <w:pPr>
        <w:spacing w:before="240"/>
        <w:jc w:val="center"/>
        <w:rPr>
          <w:b/>
          <w:sz w:val="24"/>
          <w:szCs w:val="24"/>
        </w:rPr>
      </w:pPr>
      <w:r w:rsidRPr="00FD5F56">
        <w:rPr>
          <w:b/>
          <w:sz w:val="24"/>
          <w:szCs w:val="24"/>
        </w:rPr>
        <w:t>Minimum Safety Distances (in meters) between facilities associated with storage and dispensing of LPG in ALDS</w:t>
      </w:r>
    </w:p>
    <w:p w14:paraId="22A579AB" w14:textId="77777777" w:rsidR="00B37153" w:rsidRPr="005A5B19" w:rsidRDefault="00B37153" w:rsidP="00B37153">
      <w:pPr>
        <w:jc w:val="right"/>
        <w:rPr>
          <w:bCs/>
          <w:sz w:val="24"/>
          <w:szCs w:val="24"/>
        </w:rPr>
      </w:pPr>
    </w:p>
    <w:tbl>
      <w:tblPr>
        <w:tblStyle w:val="TableGrid"/>
        <w:tblW w:w="10060" w:type="dxa"/>
        <w:tblLayout w:type="fixed"/>
        <w:tblLook w:val="04A0" w:firstRow="1" w:lastRow="0" w:firstColumn="1" w:lastColumn="0" w:noHBand="0" w:noVBand="1"/>
      </w:tblPr>
      <w:tblGrid>
        <w:gridCol w:w="462"/>
        <w:gridCol w:w="1093"/>
        <w:gridCol w:w="1417"/>
        <w:gridCol w:w="1134"/>
        <w:gridCol w:w="1418"/>
        <w:gridCol w:w="1134"/>
        <w:gridCol w:w="1275"/>
        <w:gridCol w:w="1134"/>
        <w:gridCol w:w="993"/>
      </w:tblGrid>
      <w:tr w:rsidR="00B37153" w:rsidRPr="005A5B19" w14:paraId="3A41C0F7" w14:textId="77777777" w:rsidTr="00B37153">
        <w:trPr>
          <w:trHeight w:val="408"/>
        </w:trPr>
        <w:tc>
          <w:tcPr>
            <w:tcW w:w="462" w:type="dxa"/>
            <w:vMerge w:val="restart"/>
            <w:hideMark/>
          </w:tcPr>
          <w:p w14:paraId="41395D0D" w14:textId="77777777" w:rsidR="00B37153" w:rsidRPr="005A5B19" w:rsidRDefault="00B37153" w:rsidP="00B37153">
            <w:pPr>
              <w:rPr>
                <w:b/>
                <w:bCs/>
                <w:sz w:val="24"/>
                <w:szCs w:val="24"/>
              </w:rPr>
            </w:pPr>
            <w:r w:rsidRPr="005A5B19">
              <w:rPr>
                <w:b/>
                <w:bCs/>
                <w:sz w:val="24"/>
                <w:szCs w:val="24"/>
              </w:rPr>
              <w:t>S. No.</w:t>
            </w:r>
          </w:p>
        </w:tc>
        <w:tc>
          <w:tcPr>
            <w:tcW w:w="1093" w:type="dxa"/>
            <w:vMerge w:val="restart"/>
            <w:hideMark/>
          </w:tcPr>
          <w:p w14:paraId="50B3A3F2" w14:textId="77777777" w:rsidR="00B37153" w:rsidRPr="005A5B19" w:rsidRDefault="00B37153" w:rsidP="00B37153">
            <w:pPr>
              <w:rPr>
                <w:b/>
                <w:bCs/>
                <w:sz w:val="24"/>
                <w:szCs w:val="24"/>
              </w:rPr>
            </w:pPr>
            <w:r w:rsidRPr="005A5B19">
              <w:rPr>
                <w:b/>
                <w:bCs/>
                <w:sz w:val="24"/>
                <w:szCs w:val="24"/>
              </w:rPr>
              <w:t>To from</w:t>
            </w:r>
          </w:p>
        </w:tc>
        <w:tc>
          <w:tcPr>
            <w:tcW w:w="1417" w:type="dxa"/>
            <w:vMerge w:val="restart"/>
            <w:hideMark/>
          </w:tcPr>
          <w:p w14:paraId="16A56E28" w14:textId="77777777" w:rsidR="00B37153" w:rsidRPr="005A5B19" w:rsidRDefault="00B37153" w:rsidP="00B37153">
            <w:pPr>
              <w:rPr>
                <w:b/>
                <w:bCs/>
                <w:sz w:val="24"/>
                <w:szCs w:val="24"/>
              </w:rPr>
            </w:pPr>
            <w:r w:rsidRPr="005A5B19">
              <w:rPr>
                <w:b/>
                <w:bCs/>
                <w:sz w:val="24"/>
                <w:szCs w:val="24"/>
              </w:rPr>
              <w:t>LPG storage vessels</w:t>
            </w:r>
          </w:p>
        </w:tc>
        <w:tc>
          <w:tcPr>
            <w:tcW w:w="1134" w:type="dxa"/>
            <w:vMerge w:val="restart"/>
            <w:hideMark/>
          </w:tcPr>
          <w:p w14:paraId="637FB5F1" w14:textId="77777777" w:rsidR="00B37153" w:rsidRPr="005A5B19" w:rsidRDefault="00B37153" w:rsidP="00B37153">
            <w:pPr>
              <w:rPr>
                <w:b/>
                <w:bCs/>
                <w:sz w:val="24"/>
                <w:szCs w:val="24"/>
              </w:rPr>
            </w:pPr>
            <w:r w:rsidRPr="005A5B19">
              <w:rPr>
                <w:b/>
                <w:bCs/>
                <w:sz w:val="24"/>
                <w:szCs w:val="24"/>
              </w:rPr>
              <w:t>Fill point of LPG storage vessel and centre of LPG tank truck unloading hard stand</w:t>
            </w:r>
          </w:p>
        </w:tc>
        <w:tc>
          <w:tcPr>
            <w:tcW w:w="1418" w:type="dxa"/>
            <w:vMerge w:val="restart"/>
            <w:hideMark/>
          </w:tcPr>
          <w:p w14:paraId="3573CE58" w14:textId="77777777" w:rsidR="00B37153" w:rsidRPr="005A5B19" w:rsidRDefault="00B37153" w:rsidP="00B37153">
            <w:pPr>
              <w:rPr>
                <w:b/>
                <w:bCs/>
                <w:sz w:val="24"/>
                <w:szCs w:val="24"/>
              </w:rPr>
            </w:pPr>
            <w:r w:rsidRPr="005A5B19">
              <w:rPr>
                <w:b/>
                <w:bCs/>
                <w:sz w:val="24"/>
                <w:szCs w:val="24"/>
              </w:rPr>
              <w:t>LPG Dispenser</w:t>
            </w:r>
          </w:p>
        </w:tc>
        <w:tc>
          <w:tcPr>
            <w:tcW w:w="1134" w:type="dxa"/>
            <w:vMerge w:val="restart"/>
            <w:hideMark/>
          </w:tcPr>
          <w:p w14:paraId="36BFE01C" w14:textId="77777777" w:rsidR="00B37153" w:rsidRPr="005A5B19" w:rsidRDefault="00B37153" w:rsidP="00B37153">
            <w:pPr>
              <w:rPr>
                <w:b/>
                <w:bCs/>
                <w:sz w:val="24"/>
                <w:szCs w:val="24"/>
              </w:rPr>
            </w:pPr>
            <w:r w:rsidRPr="005A5B19">
              <w:rPr>
                <w:b/>
                <w:bCs/>
                <w:sz w:val="24"/>
                <w:szCs w:val="24"/>
              </w:rPr>
              <w:t>Property Line / buildings*</w:t>
            </w:r>
          </w:p>
        </w:tc>
        <w:tc>
          <w:tcPr>
            <w:tcW w:w="3402" w:type="dxa"/>
            <w:gridSpan w:val="3"/>
            <w:vMerge w:val="restart"/>
            <w:hideMark/>
          </w:tcPr>
          <w:p w14:paraId="7A05595A" w14:textId="77777777" w:rsidR="00B37153" w:rsidRPr="005A5B19" w:rsidRDefault="00B37153" w:rsidP="00B37153">
            <w:pPr>
              <w:rPr>
                <w:b/>
                <w:bCs/>
                <w:sz w:val="24"/>
                <w:szCs w:val="24"/>
              </w:rPr>
            </w:pPr>
            <w:r w:rsidRPr="005A5B19">
              <w:rPr>
                <w:b/>
                <w:bCs/>
                <w:sz w:val="24"/>
                <w:szCs w:val="24"/>
              </w:rPr>
              <w:t xml:space="preserve">Petroleum class A or B service station licensed </w:t>
            </w:r>
          </w:p>
        </w:tc>
      </w:tr>
      <w:tr w:rsidR="00B37153" w:rsidRPr="005A5B19" w14:paraId="368CA4B0" w14:textId="77777777" w:rsidTr="00B37153">
        <w:trPr>
          <w:trHeight w:val="408"/>
        </w:trPr>
        <w:tc>
          <w:tcPr>
            <w:tcW w:w="462" w:type="dxa"/>
            <w:vMerge/>
            <w:hideMark/>
          </w:tcPr>
          <w:p w14:paraId="07949388" w14:textId="77777777" w:rsidR="00B37153" w:rsidRPr="005A5B19" w:rsidRDefault="00B37153" w:rsidP="00B37153">
            <w:pPr>
              <w:rPr>
                <w:b/>
                <w:bCs/>
                <w:sz w:val="24"/>
                <w:szCs w:val="24"/>
              </w:rPr>
            </w:pPr>
          </w:p>
        </w:tc>
        <w:tc>
          <w:tcPr>
            <w:tcW w:w="1093" w:type="dxa"/>
            <w:vMerge/>
            <w:hideMark/>
          </w:tcPr>
          <w:p w14:paraId="69EC8D0A" w14:textId="77777777" w:rsidR="00B37153" w:rsidRPr="005A5B19" w:rsidRDefault="00B37153" w:rsidP="00B37153">
            <w:pPr>
              <w:rPr>
                <w:b/>
                <w:bCs/>
                <w:sz w:val="24"/>
                <w:szCs w:val="24"/>
              </w:rPr>
            </w:pPr>
          </w:p>
        </w:tc>
        <w:tc>
          <w:tcPr>
            <w:tcW w:w="1417" w:type="dxa"/>
            <w:vMerge/>
            <w:hideMark/>
          </w:tcPr>
          <w:p w14:paraId="32EBA129" w14:textId="77777777" w:rsidR="00B37153" w:rsidRPr="005A5B19" w:rsidRDefault="00B37153" w:rsidP="00B37153">
            <w:pPr>
              <w:rPr>
                <w:b/>
                <w:bCs/>
                <w:sz w:val="24"/>
                <w:szCs w:val="24"/>
              </w:rPr>
            </w:pPr>
          </w:p>
        </w:tc>
        <w:tc>
          <w:tcPr>
            <w:tcW w:w="1134" w:type="dxa"/>
            <w:vMerge/>
            <w:hideMark/>
          </w:tcPr>
          <w:p w14:paraId="14926449" w14:textId="77777777" w:rsidR="00B37153" w:rsidRPr="005A5B19" w:rsidRDefault="00B37153" w:rsidP="00B37153">
            <w:pPr>
              <w:rPr>
                <w:b/>
                <w:bCs/>
                <w:sz w:val="24"/>
                <w:szCs w:val="24"/>
              </w:rPr>
            </w:pPr>
          </w:p>
        </w:tc>
        <w:tc>
          <w:tcPr>
            <w:tcW w:w="1418" w:type="dxa"/>
            <w:vMerge/>
            <w:hideMark/>
          </w:tcPr>
          <w:p w14:paraId="4F1DF572" w14:textId="77777777" w:rsidR="00B37153" w:rsidRPr="005A5B19" w:rsidRDefault="00B37153" w:rsidP="00B37153">
            <w:pPr>
              <w:rPr>
                <w:b/>
                <w:bCs/>
                <w:sz w:val="24"/>
                <w:szCs w:val="24"/>
              </w:rPr>
            </w:pPr>
          </w:p>
        </w:tc>
        <w:tc>
          <w:tcPr>
            <w:tcW w:w="1134" w:type="dxa"/>
            <w:vMerge/>
            <w:hideMark/>
          </w:tcPr>
          <w:p w14:paraId="4B5E07B5" w14:textId="77777777" w:rsidR="00B37153" w:rsidRPr="005A5B19" w:rsidRDefault="00B37153" w:rsidP="00B37153">
            <w:pPr>
              <w:rPr>
                <w:b/>
                <w:bCs/>
                <w:sz w:val="24"/>
                <w:szCs w:val="24"/>
              </w:rPr>
            </w:pPr>
          </w:p>
        </w:tc>
        <w:tc>
          <w:tcPr>
            <w:tcW w:w="3402" w:type="dxa"/>
            <w:gridSpan w:val="3"/>
            <w:vMerge/>
            <w:hideMark/>
          </w:tcPr>
          <w:p w14:paraId="715A76CE" w14:textId="77777777" w:rsidR="00B37153" w:rsidRPr="005A5B19" w:rsidRDefault="00B37153" w:rsidP="00B37153">
            <w:pPr>
              <w:rPr>
                <w:b/>
                <w:bCs/>
                <w:sz w:val="24"/>
                <w:szCs w:val="24"/>
              </w:rPr>
            </w:pPr>
          </w:p>
        </w:tc>
      </w:tr>
      <w:tr w:rsidR="00B37153" w:rsidRPr="005A5B19" w14:paraId="41E5C343" w14:textId="77777777" w:rsidTr="00B37153">
        <w:trPr>
          <w:trHeight w:val="1366"/>
        </w:trPr>
        <w:tc>
          <w:tcPr>
            <w:tcW w:w="462" w:type="dxa"/>
            <w:vMerge/>
            <w:hideMark/>
          </w:tcPr>
          <w:p w14:paraId="4C96C47C" w14:textId="77777777" w:rsidR="00B37153" w:rsidRPr="005A5B19" w:rsidRDefault="00B37153" w:rsidP="00B37153">
            <w:pPr>
              <w:rPr>
                <w:b/>
                <w:bCs/>
                <w:sz w:val="24"/>
                <w:szCs w:val="24"/>
              </w:rPr>
            </w:pPr>
          </w:p>
        </w:tc>
        <w:tc>
          <w:tcPr>
            <w:tcW w:w="1093" w:type="dxa"/>
            <w:vMerge/>
            <w:hideMark/>
          </w:tcPr>
          <w:p w14:paraId="4EFCAD00" w14:textId="77777777" w:rsidR="00B37153" w:rsidRPr="005A5B19" w:rsidRDefault="00B37153" w:rsidP="00B37153">
            <w:pPr>
              <w:rPr>
                <w:b/>
                <w:bCs/>
                <w:sz w:val="24"/>
                <w:szCs w:val="24"/>
              </w:rPr>
            </w:pPr>
          </w:p>
        </w:tc>
        <w:tc>
          <w:tcPr>
            <w:tcW w:w="1417" w:type="dxa"/>
            <w:vMerge/>
            <w:hideMark/>
          </w:tcPr>
          <w:p w14:paraId="4E85BEAD" w14:textId="77777777" w:rsidR="00B37153" w:rsidRPr="005A5B19" w:rsidRDefault="00B37153" w:rsidP="00B37153">
            <w:pPr>
              <w:rPr>
                <w:b/>
                <w:bCs/>
                <w:sz w:val="24"/>
                <w:szCs w:val="24"/>
              </w:rPr>
            </w:pPr>
          </w:p>
        </w:tc>
        <w:tc>
          <w:tcPr>
            <w:tcW w:w="1134" w:type="dxa"/>
            <w:vMerge/>
            <w:hideMark/>
          </w:tcPr>
          <w:p w14:paraId="7BF0DF57" w14:textId="77777777" w:rsidR="00B37153" w:rsidRPr="005A5B19" w:rsidRDefault="00B37153" w:rsidP="00B37153">
            <w:pPr>
              <w:rPr>
                <w:b/>
                <w:bCs/>
                <w:sz w:val="24"/>
                <w:szCs w:val="24"/>
              </w:rPr>
            </w:pPr>
          </w:p>
        </w:tc>
        <w:tc>
          <w:tcPr>
            <w:tcW w:w="1418" w:type="dxa"/>
            <w:vMerge/>
            <w:hideMark/>
          </w:tcPr>
          <w:p w14:paraId="62B50D68" w14:textId="77777777" w:rsidR="00B37153" w:rsidRPr="005A5B19" w:rsidRDefault="00B37153" w:rsidP="00B37153">
            <w:pPr>
              <w:rPr>
                <w:b/>
                <w:bCs/>
                <w:sz w:val="24"/>
                <w:szCs w:val="24"/>
              </w:rPr>
            </w:pPr>
          </w:p>
        </w:tc>
        <w:tc>
          <w:tcPr>
            <w:tcW w:w="1134" w:type="dxa"/>
            <w:vMerge/>
            <w:hideMark/>
          </w:tcPr>
          <w:p w14:paraId="56D031E9" w14:textId="77777777" w:rsidR="00B37153" w:rsidRPr="005A5B19" w:rsidRDefault="00B37153" w:rsidP="00B37153">
            <w:pPr>
              <w:rPr>
                <w:b/>
                <w:bCs/>
                <w:sz w:val="24"/>
                <w:szCs w:val="24"/>
              </w:rPr>
            </w:pPr>
          </w:p>
        </w:tc>
        <w:tc>
          <w:tcPr>
            <w:tcW w:w="1275" w:type="dxa"/>
            <w:hideMark/>
          </w:tcPr>
          <w:p w14:paraId="0C179D67" w14:textId="77777777" w:rsidR="00B37153" w:rsidRPr="005A5B19" w:rsidRDefault="00B37153" w:rsidP="00B37153">
            <w:pPr>
              <w:rPr>
                <w:b/>
                <w:bCs/>
                <w:sz w:val="24"/>
                <w:szCs w:val="24"/>
              </w:rPr>
            </w:pPr>
            <w:r w:rsidRPr="005A5B19">
              <w:rPr>
                <w:b/>
                <w:bCs/>
                <w:sz w:val="24"/>
                <w:szCs w:val="24"/>
              </w:rPr>
              <w:t>Fill point of petroleum class A or B tanks</w:t>
            </w:r>
          </w:p>
        </w:tc>
        <w:tc>
          <w:tcPr>
            <w:tcW w:w="1134" w:type="dxa"/>
            <w:hideMark/>
          </w:tcPr>
          <w:p w14:paraId="00FE1F29" w14:textId="77777777" w:rsidR="00B37153" w:rsidRPr="005A5B19" w:rsidRDefault="00B37153" w:rsidP="00B37153">
            <w:pPr>
              <w:rPr>
                <w:b/>
                <w:bCs/>
                <w:sz w:val="24"/>
                <w:szCs w:val="24"/>
              </w:rPr>
            </w:pPr>
            <w:r w:rsidRPr="005A5B19">
              <w:rPr>
                <w:b/>
                <w:bCs/>
                <w:sz w:val="24"/>
                <w:szCs w:val="24"/>
              </w:rPr>
              <w:t>Vent pipe of petro-leum class A or B tanks</w:t>
            </w:r>
          </w:p>
        </w:tc>
        <w:tc>
          <w:tcPr>
            <w:tcW w:w="993" w:type="dxa"/>
            <w:hideMark/>
          </w:tcPr>
          <w:p w14:paraId="2FFE17DA" w14:textId="77777777" w:rsidR="00B37153" w:rsidRPr="005A5B19" w:rsidRDefault="00B37153" w:rsidP="00B37153">
            <w:pPr>
              <w:rPr>
                <w:b/>
                <w:bCs/>
                <w:sz w:val="24"/>
                <w:szCs w:val="24"/>
              </w:rPr>
            </w:pPr>
            <w:r w:rsidRPr="005A5B19">
              <w:rPr>
                <w:b/>
                <w:bCs/>
                <w:sz w:val="24"/>
                <w:szCs w:val="24"/>
              </w:rPr>
              <w:t>Petro-leum class A or B dispensing pump</w:t>
            </w:r>
          </w:p>
        </w:tc>
      </w:tr>
      <w:tr w:rsidR="00B37153" w:rsidRPr="005A5B19" w14:paraId="03D06510" w14:textId="77777777" w:rsidTr="00B37153">
        <w:trPr>
          <w:trHeight w:val="2510"/>
        </w:trPr>
        <w:tc>
          <w:tcPr>
            <w:tcW w:w="462" w:type="dxa"/>
            <w:vMerge w:val="restart"/>
            <w:hideMark/>
          </w:tcPr>
          <w:p w14:paraId="2680C81B" w14:textId="77777777" w:rsidR="00B37153" w:rsidRPr="005A5B19" w:rsidRDefault="00B37153" w:rsidP="00B37153">
            <w:pPr>
              <w:rPr>
                <w:bCs/>
                <w:sz w:val="24"/>
                <w:szCs w:val="24"/>
              </w:rPr>
            </w:pPr>
            <w:r w:rsidRPr="005A5B19">
              <w:rPr>
                <w:bCs/>
                <w:sz w:val="24"/>
                <w:szCs w:val="24"/>
              </w:rPr>
              <w:lastRenderedPageBreak/>
              <w:t>1</w:t>
            </w:r>
          </w:p>
        </w:tc>
        <w:tc>
          <w:tcPr>
            <w:tcW w:w="1093" w:type="dxa"/>
            <w:vMerge w:val="restart"/>
            <w:hideMark/>
          </w:tcPr>
          <w:p w14:paraId="35897F0A" w14:textId="77777777" w:rsidR="00B37153" w:rsidRPr="005A5B19" w:rsidRDefault="00B37153" w:rsidP="00B37153">
            <w:pPr>
              <w:rPr>
                <w:bCs/>
                <w:sz w:val="24"/>
                <w:szCs w:val="24"/>
              </w:rPr>
            </w:pPr>
            <w:r w:rsidRPr="005A5B19">
              <w:rPr>
                <w:bCs/>
                <w:sz w:val="24"/>
                <w:szCs w:val="24"/>
              </w:rPr>
              <w:t>LPG storage vessels</w:t>
            </w:r>
          </w:p>
        </w:tc>
        <w:tc>
          <w:tcPr>
            <w:tcW w:w="1417" w:type="dxa"/>
            <w:vMerge w:val="restart"/>
            <w:hideMark/>
          </w:tcPr>
          <w:p w14:paraId="76DB6431" w14:textId="77777777" w:rsidR="00B37153" w:rsidRPr="005A5B19" w:rsidRDefault="00B37153" w:rsidP="00B37153">
            <w:pPr>
              <w:rPr>
                <w:bCs/>
                <w:sz w:val="24"/>
                <w:szCs w:val="24"/>
              </w:rPr>
            </w:pPr>
            <w:r w:rsidRPr="005A5B19">
              <w:rPr>
                <w:bCs/>
                <w:sz w:val="24"/>
                <w:szCs w:val="24"/>
              </w:rPr>
              <w:t>As specified in Table -1</w:t>
            </w:r>
          </w:p>
        </w:tc>
        <w:tc>
          <w:tcPr>
            <w:tcW w:w="1134" w:type="dxa"/>
            <w:hideMark/>
          </w:tcPr>
          <w:p w14:paraId="599FA987" w14:textId="77777777" w:rsidR="00B37153" w:rsidRPr="005A5B19" w:rsidRDefault="00B37153" w:rsidP="00B37153">
            <w:pPr>
              <w:rPr>
                <w:bCs/>
                <w:sz w:val="24"/>
                <w:szCs w:val="24"/>
              </w:rPr>
            </w:pPr>
            <w:r w:rsidRPr="005A5B19">
              <w:rPr>
                <w:bCs/>
                <w:sz w:val="24"/>
                <w:szCs w:val="24"/>
              </w:rPr>
              <w:t>9 (above ground or mounted vessels exceeding 7500 litres capacity)</w:t>
            </w:r>
          </w:p>
        </w:tc>
        <w:tc>
          <w:tcPr>
            <w:tcW w:w="1418" w:type="dxa"/>
            <w:hideMark/>
          </w:tcPr>
          <w:p w14:paraId="5D379874" w14:textId="77777777" w:rsidR="00B37153" w:rsidRPr="005A5B19" w:rsidRDefault="00B37153" w:rsidP="00B37153">
            <w:pPr>
              <w:rPr>
                <w:bCs/>
                <w:sz w:val="24"/>
                <w:szCs w:val="24"/>
              </w:rPr>
            </w:pPr>
            <w:r w:rsidRPr="005A5B19">
              <w:rPr>
                <w:bCs/>
                <w:sz w:val="24"/>
                <w:szCs w:val="24"/>
              </w:rPr>
              <w:t>9 (above ground vessels not exceeding 20000 litres capacity or underground or mounded vessels)</w:t>
            </w:r>
          </w:p>
        </w:tc>
        <w:tc>
          <w:tcPr>
            <w:tcW w:w="1134" w:type="dxa"/>
            <w:vMerge w:val="restart"/>
            <w:hideMark/>
          </w:tcPr>
          <w:p w14:paraId="38E07002" w14:textId="77777777" w:rsidR="00B37153" w:rsidRPr="005A5B19" w:rsidRDefault="00B37153" w:rsidP="00B37153">
            <w:pPr>
              <w:rPr>
                <w:bCs/>
                <w:sz w:val="24"/>
                <w:szCs w:val="24"/>
              </w:rPr>
            </w:pPr>
            <w:r w:rsidRPr="005A5B19">
              <w:rPr>
                <w:bCs/>
                <w:sz w:val="24"/>
                <w:szCs w:val="24"/>
              </w:rPr>
              <w:t>As specified in Table 1</w:t>
            </w:r>
          </w:p>
        </w:tc>
        <w:tc>
          <w:tcPr>
            <w:tcW w:w="1275" w:type="dxa"/>
            <w:vMerge w:val="restart"/>
            <w:hideMark/>
          </w:tcPr>
          <w:p w14:paraId="1535DCB6" w14:textId="77777777" w:rsidR="00B37153" w:rsidRPr="005A5B19" w:rsidRDefault="00B37153" w:rsidP="00B37153">
            <w:pPr>
              <w:rPr>
                <w:bCs/>
                <w:sz w:val="24"/>
                <w:szCs w:val="24"/>
              </w:rPr>
            </w:pPr>
            <w:r w:rsidRPr="005A5B19">
              <w:rPr>
                <w:bCs/>
                <w:sz w:val="24"/>
                <w:szCs w:val="24"/>
              </w:rPr>
              <w:t>9</w:t>
            </w:r>
          </w:p>
        </w:tc>
        <w:tc>
          <w:tcPr>
            <w:tcW w:w="1134" w:type="dxa"/>
            <w:vMerge w:val="restart"/>
            <w:hideMark/>
          </w:tcPr>
          <w:p w14:paraId="4E60FFBE" w14:textId="77777777" w:rsidR="00B37153" w:rsidRPr="005A5B19" w:rsidRDefault="00B37153" w:rsidP="00B37153">
            <w:pPr>
              <w:rPr>
                <w:bCs/>
                <w:sz w:val="24"/>
                <w:szCs w:val="24"/>
              </w:rPr>
            </w:pPr>
            <w:r w:rsidRPr="005A5B19">
              <w:rPr>
                <w:bCs/>
                <w:sz w:val="24"/>
                <w:szCs w:val="24"/>
              </w:rPr>
              <w:t>9</w:t>
            </w:r>
          </w:p>
        </w:tc>
        <w:tc>
          <w:tcPr>
            <w:tcW w:w="993" w:type="dxa"/>
            <w:vMerge w:val="restart"/>
            <w:hideMark/>
          </w:tcPr>
          <w:p w14:paraId="7A3FFCC1" w14:textId="77777777" w:rsidR="00B37153" w:rsidRPr="005A5B19" w:rsidRDefault="00B37153" w:rsidP="00B37153">
            <w:pPr>
              <w:rPr>
                <w:bCs/>
                <w:sz w:val="24"/>
                <w:szCs w:val="24"/>
              </w:rPr>
            </w:pPr>
            <w:r w:rsidRPr="005A5B19">
              <w:rPr>
                <w:bCs/>
                <w:sz w:val="24"/>
                <w:szCs w:val="24"/>
              </w:rPr>
              <w:t>9</w:t>
            </w:r>
          </w:p>
        </w:tc>
      </w:tr>
      <w:tr w:rsidR="00B37153" w:rsidRPr="005A5B19" w14:paraId="2D2E9794" w14:textId="77777777" w:rsidTr="00B37153">
        <w:trPr>
          <w:trHeight w:val="1413"/>
        </w:trPr>
        <w:tc>
          <w:tcPr>
            <w:tcW w:w="462" w:type="dxa"/>
            <w:vMerge/>
            <w:hideMark/>
          </w:tcPr>
          <w:p w14:paraId="6CC1CE7B" w14:textId="77777777" w:rsidR="00B37153" w:rsidRPr="005A5B19" w:rsidRDefault="00B37153" w:rsidP="00B37153">
            <w:pPr>
              <w:rPr>
                <w:bCs/>
                <w:sz w:val="24"/>
                <w:szCs w:val="24"/>
              </w:rPr>
            </w:pPr>
          </w:p>
        </w:tc>
        <w:tc>
          <w:tcPr>
            <w:tcW w:w="1093" w:type="dxa"/>
            <w:vMerge/>
            <w:hideMark/>
          </w:tcPr>
          <w:p w14:paraId="621B4350" w14:textId="77777777" w:rsidR="00B37153" w:rsidRPr="005A5B19" w:rsidRDefault="00B37153" w:rsidP="00B37153">
            <w:pPr>
              <w:rPr>
                <w:bCs/>
                <w:sz w:val="24"/>
                <w:szCs w:val="24"/>
              </w:rPr>
            </w:pPr>
          </w:p>
        </w:tc>
        <w:tc>
          <w:tcPr>
            <w:tcW w:w="1417" w:type="dxa"/>
            <w:vMerge/>
            <w:hideMark/>
          </w:tcPr>
          <w:p w14:paraId="4AF22D01" w14:textId="77777777" w:rsidR="00B37153" w:rsidRPr="005A5B19" w:rsidRDefault="00B37153" w:rsidP="00B37153">
            <w:pPr>
              <w:rPr>
                <w:bCs/>
                <w:sz w:val="24"/>
                <w:szCs w:val="24"/>
              </w:rPr>
            </w:pPr>
          </w:p>
        </w:tc>
        <w:tc>
          <w:tcPr>
            <w:tcW w:w="1134" w:type="dxa"/>
            <w:hideMark/>
          </w:tcPr>
          <w:p w14:paraId="47B54A24" w14:textId="77777777" w:rsidR="00B37153" w:rsidRPr="005A5B19" w:rsidRDefault="00B37153" w:rsidP="00B37153">
            <w:pPr>
              <w:rPr>
                <w:bCs/>
                <w:sz w:val="24"/>
                <w:szCs w:val="24"/>
              </w:rPr>
            </w:pPr>
            <w:r w:rsidRPr="005A5B19">
              <w:rPr>
                <w:bCs/>
                <w:sz w:val="24"/>
                <w:szCs w:val="24"/>
              </w:rPr>
              <w:t>6 (above ground or mounded vessels not exceeding 7500 litres capacity)</w:t>
            </w:r>
          </w:p>
        </w:tc>
        <w:tc>
          <w:tcPr>
            <w:tcW w:w="1418" w:type="dxa"/>
            <w:hideMark/>
          </w:tcPr>
          <w:p w14:paraId="10EA2B8F" w14:textId="77777777" w:rsidR="00B37153" w:rsidRPr="005A5B19" w:rsidRDefault="00B37153" w:rsidP="00B37153">
            <w:pPr>
              <w:rPr>
                <w:bCs/>
                <w:sz w:val="24"/>
                <w:szCs w:val="24"/>
              </w:rPr>
            </w:pPr>
            <w:r w:rsidRPr="005A5B19">
              <w:rPr>
                <w:bCs/>
                <w:sz w:val="24"/>
                <w:szCs w:val="24"/>
              </w:rPr>
              <w:t>15 (above ground vessels exceeding 20000 litres capacity)</w:t>
            </w:r>
          </w:p>
        </w:tc>
        <w:tc>
          <w:tcPr>
            <w:tcW w:w="1134" w:type="dxa"/>
            <w:vMerge/>
            <w:hideMark/>
          </w:tcPr>
          <w:p w14:paraId="0295D6AF" w14:textId="77777777" w:rsidR="00B37153" w:rsidRPr="005A5B19" w:rsidRDefault="00B37153" w:rsidP="00B37153">
            <w:pPr>
              <w:rPr>
                <w:bCs/>
                <w:sz w:val="24"/>
                <w:szCs w:val="24"/>
              </w:rPr>
            </w:pPr>
          </w:p>
        </w:tc>
        <w:tc>
          <w:tcPr>
            <w:tcW w:w="1275" w:type="dxa"/>
            <w:vMerge/>
            <w:hideMark/>
          </w:tcPr>
          <w:p w14:paraId="4959A0DC" w14:textId="77777777" w:rsidR="00B37153" w:rsidRPr="005A5B19" w:rsidRDefault="00B37153" w:rsidP="00B37153">
            <w:pPr>
              <w:rPr>
                <w:bCs/>
                <w:sz w:val="24"/>
                <w:szCs w:val="24"/>
              </w:rPr>
            </w:pPr>
          </w:p>
        </w:tc>
        <w:tc>
          <w:tcPr>
            <w:tcW w:w="1134" w:type="dxa"/>
            <w:vMerge/>
            <w:hideMark/>
          </w:tcPr>
          <w:p w14:paraId="0E7CF4FD" w14:textId="77777777" w:rsidR="00B37153" w:rsidRPr="005A5B19" w:rsidRDefault="00B37153" w:rsidP="00B37153">
            <w:pPr>
              <w:rPr>
                <w:bCs/>
                <w:sz w:val="24"/>
                <w:szCs w:val="24"/>
              </w:rPr>
            </w:pPr>
          </w:p>
        </w:tc>
        <w:tc>
          <w:tcPr>
            <w:tcW w:w="993" w:type="dxa"/>
            <w:vMerge/>
            <w:hideMark/>
          </w:tcPr>
          <w:p w14:paraId="6ACF48F4" w14:textId="77777777" w:rsidR="00B37153" w:rsidRPr="005A5B19" w:rsidRDefault="00B37153" w:rsidP="00B37153">
            <w:pPr>
              <w:rPr>
                <w:bCs/>
                <w:sz w:val="24"/>
                <w:szCs w:val="24"/>
              </w:rPr>
            </w:pPr>
          </w:p>
        </w:tc>
      </w:tr>
      <w:tr w:rsidR="00B37153" w:rsidRPr="005A5B19" w14:paraId="236EEB07" w14:textId="77777777" w:rsidTr="00B37153">
        <w:trPr>
          <w:trHeight w:val="665"/>
        </w:trPr>
        <w:tc>
          <w:tcPr>
            <w:tcW w:w="462" w:type="dxa"/>
            <w:vMerge/>
            <w:hideMark/>
          </w:tcPr>
          <w:p w14:paraId="6F79C1A2" w14:textId="77777777" w:rsidR="00B37153" w:rsidRPr="005A5B19" w:rsidRDefault="00B37153" w:rsidP="00B37153">
            <w:pPr>
              <w:rPr>
                <w:bCs/>
                <w:sz w:val="24"/>
                <w:szCs w:val="24"/>
              </w:rPr>
            </w:pPr>
          </w:p>
        </w:tc>
        <w:tc>
          <w:tcPr>
            <w:tcW w:w="1093" w:type="dxa"/>
            <w:vMerge/>
            <w:hideMark/>
          </w:tcPr>
          <w:p w14:paraId="2D065EE3" w14:textId="77777777" w:rsidR="00B37153" w:rsidRPr="005A5B19" w:rsidRDefault="00B37153" w:rsidP="00B37153">
            <w:pPr>
              <w:rPr>
                <w:bCs/>
                <w:sz w:val="24"/>
                <w:szCs w:val="24"/>
              </w:rPr>
            </w:pPr>
          </w:p>
        </w:tc>
        <w:tc>
          <w:tcPr>
            <w:tcW w:w="1417" w:type="dxa"/>
            <w:vMerge/>
            <w:hideMark/>
          </w:tcPr>
          <w:p w14:paraId="6872E7D4" w14:textId="77777777" w:rsidR="00B37153" w:rsidRPr="005A5B19" w:rsidRDefault="00B37153" w:rsidP="00B37153">
            <w:pPr>
              <w:rPr>
                <w:bCs/>
                <w:sz w:val="24"/>
                <w:szCs w:val="24"/>
              </w:rPr>
            </w:pPr>
          </w:p>
        </w:tc>
        <w:tc>
          <w:tcPr>
            <w:tcW w:w="1134" w:type="dxa"/>
            <w:hideMark/>
          </w:tcPr>
          <w:p w14:paraId="1B34A727" w14:textId="77777777" w:rsidR="00B37153" w:rsidRPr="005A5B19" w:rsidRDefault="00B37153" w:rsidP="00B37153">
            <w:pPr>
              <w:rPr>
                <w:bCs/>
                <w:sz w:val="24"/>
                <w:szCs w:val="24"/>
              </w:rPr>
            </w:pPr>
            <w:r w:rsidRPr="005A5B19">
              <w:rPr>
                <w:bCs/>
                <w:sz w:val="24"/>
                <w:szCs w:val="24"/>
              </w:rPr>
              <w:t>3 (underground vessels)</w:t>
            </w:r>
          </w:p>
        </w:tc>
        <w:tc>
          <w:tcPr>
            <w:tcW w:w="1418" w:type="dxa"/>
            <w:hideMark/>
          </w:tcPr>
          <w:p w14:paraId="4DFD55AA" w14:textId="77777777" w:rsidR="00B37153" w:rsidRPr="005A5B19" w:rsidRDefault="00B37153" w:rsidP="00B37153">
            <w:pPr>
              <w:rPr>
                <w:bCs/>
                <w:sz w:val="24"/>
                <w:szCs w:val="24"/>
              </w:rPr>
            </w:pPr>
            <w:r w:rsidRPr="005A5B19">
              <w:rPr>
                <w:bCs/>
                <w:sz w:val="24"/>
                <w:szCs w:val="24"/>
              </w:rPr>
              <w:t> </w:t>
            </w:r>
          </w:p>
        </w:tc>
        <w:tc>
          <w:tcPr>
            <w:tcW w:w="1134" w:type="dxa"/>
            <w:vMerge/>
            <w:hideMark/>
          </w:tcPr>
          <w:p w14:paraId="0ACC3413" w14:textId="77777777" w:rsidR="00B37153" w:rsidRPr="005A5B19" w:rsidRDefault="00B37153" w:rsidP="00B37153">
            <w:pPr>
              <w:rPr>
                <w:bCs/>
                <w:sz w:val="24"/>
                <w:szCs w:val="24"/>
              </w:rPr>
            </w:pPr>
          </w:p>
        </w:tc>
        <w:tc>
          <w:tcPr>
            <w:tcW w:w="1275" w:type="dxa"/>
            <w:vMerge/>
            <w:hideMark/>
          </w:tcPr>
          <w:p w14:paraId="56F68428" w14:textId="77777777" w:rsidR="00B37153" w:rsidRPr="005A5B19" w:rsidRDefault="00B37153" w:rsidP="00B37153">
            <w:pPr>
              <w:rPr>
                <w:bCs/>
                <w:sz w:val="24"/>
                <w:szCs w:val="24"/>
              </w:rPr>
            </w:pPr>
          </w:p>
        </w:tc>
        <w:tc>
          <w:tcPr>
            <w:tcW w:w="1134" w:type="dxa"/>
            <w:vMerge/>
            <w:hideMark/>
          </w:tcPr>
          <w:p w14:paraId="4A38E8C5" w14:textId="77777777" w:rsidR="00B37153" w:rsidRPr="005A5B19" w:rsidRDefault="00B37153" w:rsidP="00B37153">
            <w:pPr>
              <w:rPr>
                <w:bCs/>
                <w:sz w:val="24"/>
                <w:szCs w:val="24"/>
              </w:rPr>
            </w:pPr>
          </w:p>
        </w:tc>
        <w:tc>
          <w:tcPr>
            <w:tcW w:w="993" w:type="dxa"/>
            <w:vMerge/>
            <w:hideMark/>
          </w:tcPr>
          <w:p w14:paraId="0446992C" w14:textId="77777777" w:rsidR="00B37153" w:rsidRPr="005A5B19" w:rsidRDefault="00B37153" w:rsidP="00B37153">
            <w:pPr>
              <w:rPr>
                <w:bCs/>
                <w:sz w:val="24"/>
                <w:szCs w:val="24"/>
              </w:rPr>
            </w:pPr>
          </w:p>
        </w:tc>
      </w:tr>
      <w:tr w:rsidR="00B37153" w:rsidRPr="005A5B19" w14:paraId="296FC37D" w14:textId="77777777" w:rsidTr="00B37153">
        <w:trPr>
          <w:trHeight w:val="560"/>
        </w:trPr>
        <w:tc>
          <w:tcPr>
            <w:tcW w:w="462" w:type="dxa"/>
            <w:vMerge w:val="restart"/>
            <w:hideMark/>
          </w:tcPr>
          <w:p w14:paraId="713B2E4D" w14:textId="77777777" w:rsidR="00B37153" w:rsidRPr="005A5B19" w:rsidRDefault="00B37153" w:rsidP="00B37153">
            <w:pPr>
              <w:rPr>
                <w:bCs/>
                <w:sz w:val="24"/>
                <w:szCs w:val="24"/>
              </w:rPr>
            </w:pPr>
            <w:r w:rsidRPr="005A5B19">
              <w:rPr>
                <w:bCs/>
                <w:sz w:val="24"/>
                <w:szCs w:val="24"/>
              </w:rPr>
              <w:t>2</w:t>
            </w:r>
          </w:p>
        </w:tc>
        <w:tc>
          <w:tcPr>
            <w:tcW w:w="1093" w:type="dxa"/>
            <w:vMerge w:val="restart"/>
            <w:hideMark/>
          </w:tcPr>
          <w:p w14:paraId="066C3A1C" w14:textId="77777777" w:rsidR="00B37153" w:rsidRPr="005A5B19" w:rsidRDefault="00B37153" w:rsidP="00B37153">
            <w:pPr>
              <w:rPr>
                <w:bCs/>
                <w:sz w:val="24"/>
                <w:szCs w:val="24"/>
              </w:rPr>
            </w:pPr>
            <w:r w:rsidRPr="005A5B19">
              <w:rPr>
                <w:bCs/>
                <w:sz w:val="24"/>
                <w:szCs w:val="24"/>
              </w:rPr>
              <w:t>Fill point of LPG storage vessel and centre of LPG tank truck unloading hard stand</w:t>
            </w:r>
          </w:p>
        </w:tc>
        <w:tc>
          <w:tcPr>
            <w:tcW w:w="1417" w:type="dxa"/>
            <w:hideMark/>
          </w:tcPr>
          <w:p w14:paraId="00FDFAA6" w14:textId="77777777" w:rsidR="00B37153" w:rsidRPr="005A5B19" w:rsidRDefault="00B37153" w:rsidP="00B37153">
            <w:pPr>
              <w:rPr>
                <w:bCs/>
                <w:sz w:val="24"/>
                <w:szCs w:val="24"/>
              </w:rPr>
            </w:pPr>
            <w:r w:rsidRPr="005A5B19">
              <w:rPr>
                <w:bCs/>
                <w:sz w:val="24"/>
                <w:szCs w:val="24"/>
              </w:rPr>
              <w:t>9 (above ground or mounted vessels exceeding 7500 litres capacity)</w:t>
            </w:r>
          </w:p>
        </w:tc>
        <w:tc>
          <w:tcPr>
            <w:tcW w:w="1134" w:type="dxa"/>
            <w:vMerge w:val="restart"/>
            <w:hideMark/>
          </w:tcPr>
          <w:p w14:paraId="2A8567CE" w14:textId="77777777" w:rsidR="00B37153" w:rsidRPr="005A5B19" w:rsidRDefault="00B37153" w:rsidP="00B37153">
            <w:pPr>
              <w:rPr>
                <w:bCs/>
                <w:sz w:val="24"/>
                <w:szCs w:val="24"/>
              </w:rPr>
            </w:pPr>
            <w:r w:rsidRPr="005A5B19">
              <w:rPr>
                <w:bCs/>
                <w:sz w:val="24"/>
                <w:szCs w:val="24"/>
              </w:rPr>
              <w:t>-</w:t>
            </w:r>
          </w:p>
        </w:tc>
        <w:tc>
          <w:tcPr>
            <w:tcW w:w="1418" w:type="dxa"/>
            <w:vMerge w:val="restart"/>
            <w:hideMark/>
          </w:tcPr>
          <w:p w14:paraId="5AEC17D6"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2E5B5575" w14:textId="77777777" w:rsidR="00B37153" w:rsidRPr="005A5B19" w:rsidRDefault="00B37153" w:rsidP="00B37153">
            <w:pPr>
              <w:rPr>
                <w:bCs/>
                <w:sz w:val="24"/>
                <w:szCs w:val="24"/>
              </w:rPr>
            </w:pPr>
            <w:r w:rsidRPr="005A5B19">
              <w:rPr>
                <w:bCs/>
                <w:sz w:val="24"/>
                <w:szCs w:val="24"/>
              </w:rPr>
              <w:t>9</w:t>
            </w:r>
          </w:p>
        </w:tc>
        <w:tc>
          <w:tcPr>
            <w:tcW w:w="1275" w:type="dxa"/>
            <w:vMerge w:val="restart"/>
            <w:hideMark/>
          </w:tcPr>
          <w:p w14:paraId="00EA2A19"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325DA439" w14:textId="77777777" w:rsidR="00B37153" w:rsidRPr="005A5B19" w:rsidRDefault="00B37153" w:rsidP="00B37153">
            <w:pPr>
              <w:rPr>
                <w:bCs/>
                <w:sz w:val="24"/>
                <w:szCs w:val="24"/>
              </w:rPr>
            </w:pPr>
            <w:r w:rsidRPr="005A5B19">
              <w:rPr>
                <w:bCs/>
                <w:sz w:val="24"/>
                <w:szCs w:val="24"/>
              </w:rPr>
              <w:t>6</w:t>
            </w:r>
          </w:p>
        </w:tc>
        <w:tc>
          <w:tcPr>
            <w:tcW w:w="993" w:type="dxa"/>
            <w:vMerge w:val="restart"/>
            <w:hideMark/>
          </w:tcPr>
          <w:p w14:paraId="4D71FFD1" w14:textId="77777777" w:rsidR="00B37153" w:rsidRPr="005A5B19" w:rsidRDefault="00B37153" w:rsidP="00B37153">
            <w:pPr>
              <w:rPr>
                <w:bCs/>
                <w:sz w:val="24"/>
                <w:szCs w:val="24"/>
              </w:rPr>
            </w:pPr>
            <w:r w:rsidRPr="005A5B19">
              <w:rPr>
                <w:bCs/>
                <w:sz w:val="24"/>
                <w:szCs w:val="24"/>
              </w:rPr>
              <w:t>6</w:t>
            </w:r>
          </w:p>
        </w:tc>
      </w:tr>
      <w:tr w:rsidR="00B37153" w:rsidRPr="005A5B19" w14:paraId="2361380B" w14:textId="77777777" w:rsidTr="00B37153">
        <w:trPr>
          <w:trHeight w:val="560"/>
        </w:trPr>
        <w:tc>
          <w:tcPr>
            <w:tcW w:w="462" w:type="dxa"/>
            <w:vMerge/>
            <w:hideMark/>
          </w:tcPr>
          <w:p w14:paraId="3FAB6A60" w14:textId="77777777" w:rsidR="00B37153" w:rsidRPr="005A5B19" w:rsidRDefault="00B37153" w:rsidP="00B37153">
            <w:pPr>
              <w:rPr>
                <w:bCs/>
                <w:sz w:val="24"/>
                <w:szCs w:val="24"/>
              </w:rPr>
            </w:pPr>
          </w:p>
        </w:tc>
        <w:tc>
          <w:tcPr>
            <w:tcW w:w="1093" w:type="dxa"/>
            <w:vMerge/>
            <w:hideMark/>
          </w:tcPr>
          <w:p w14:paraId="2E1CC828" w14:textId="77777777" w:rsidR="00B37153" w:rsidRPr="005A5B19" w:rsidRDefault="00B37153" w:rsidP="00B37153">
            <w:pPr>
              <w:rPr>
                <w:bCs/>
                <w:sz w:val="24"/>
                <w:szCs w:val="24"/>
              </w:rPr>
            </w:pPr>
          </w:p>
        </w:tc>
        <w:tc>
          <w:tcPr>
            <w:tcW w:w="1417" w:type="dxa"/>
            <w:hideMark/>
          </w:tcPr>
          <w:p w14:paraId="213773DC" w14:textId="77777777" w:rsidR="00B37153" w:rsidRPr="005A5B19" w:rsidRDefault="00B37153" w:rsidP="00B37153">
            <w:pPr>
              <w:rPr>
                <w:bCs/>
                <w:sz w:val="24"/>
                <w:szCs w:val="24"/>
              </w:rPr>
            </w:pPr>
            <w:r w:rsidRPr="005A5B19">
              <w:rPr>
                <w:bCs/>
                <w:sz w:val="24"/>
                <w:szCs w:val="24"/>
              </w:rPr>
              <w:t>6 (above ground or mounded vessels not exceeding 7500 litres capacity)</w:t>
            </w:r>
          </w:p>
        </w:tc>
        <w:tc>
          <w:tcPr>
            <w:tcW w:w="1134" w:type="dxa"/>
            <w:vMerge/>
            <w:hideMark/>
          </w:tcPr>
          <w:p w14:paraId="676483C7" w14:textId="77777777" w:rsidR="00B37153" w:rsidRPr="005A5B19" w:rsidRDefault="00B37153" w:rsidP="00B37153">
            <w:pPr>
              <w:rPr>
                <w:bCs/>
                <w:sz w:val="24"/>
                <w:szCs w:val="24"/>
              </w:rPr>
            </w:pPr>
          </w:p>
        </w:tc>
        <w:tc>
          <w:tcPr>
            <w:tcW w:w="1418" w:type="dxa"/>
            <w:vMerge/>
            <w:hideMark/>
          </w:tcPr>
          <w:p w14:paraId="162066BA" w14:textId="77777777" w:rsidR="00B37153" w:rsidRPr="005A5B19" w:rsidRDefault="00B37153" w:rsidP="00B37153">
            <w:pPr>
              <w:rPr>
                <w:bCs/>
                <w:sz w:val="24"/>
                <w:szCs w:val="24"/>
              </w:rPr>
            </w:pPr>
          </w:p>
        </w:tc>
        <w:tc>
          <w:tcPr>
            <w:tcW w:w="1134" w:type="dxa"/>
            <w:vMerge/>
            <w:hideMark/>
          </w:tcPr>
          <w:p w14:paraId="7411A397" w14:textId="77777777" w:rsidR="00B37153" w:rsidRPr="005A5B19" w:rsidRDefault="00B37153" w:rsidP="00B37153">
            <w:pPr>
              <w:rPr>
                <w:bCs/>
                <w:sz w:val="24"/>
                <w:szCs w:val="24"/>
              </w:rPr>
            </w:pPr>
          </w:p>
        </w:tc>
        <w:tc>
          <w:tcPr>
            <w:tcW w:w="1275" w:type="dxa"/>
            <w:vMerge/>
            <w:hideMark/>
          </w:tcPr>
          <w:p w14:paraId="63BDD6A2" w14:textId="77777777" w:rsidR="00B37153" w:rsidRPr="005A5B19" w:rsidRDefault="00B37153" w:rsidP="00B37153">
            <w:pPr>
              <w:rPr>
                <w:bCs/>
                <w:sz w:val="24"/>
                <w:szCs w:val="24"/>
              </w:rPr>
            </w:pPr>
          </w:p>
        </w:tc>
        <w:tc>
          <w:tcPr>
            <w:tcW w:w="1134" w:type="dxa"/>
            <w:vMerge/>
            <w:hideMark/>
          </w:tcPr>
          <w:p w14:paraId="04DFEB95" w14:textId="77777777" w:rsidR="00B37153" w:rsidRPr="005A5B19" w:rsidRDefault="00B37153" w:rsidP="00B37153">
            <w:pPr>
              <w:rPr>
                <w:bCs/>
                <w:sz w:val="24"/>
                <w:szCs w:val="24"/>
              </w:rPr>
            </w:pPr>
          </w:p>
        </w:tc>
        <w:tc>
          <w:tcPr>
            <w:tcW w:w="993" w:type="dxa"/>
            <w:vMerge/>
            <w:hideMark/>
          </w:tcPr>
          <w:p w14:paraId="1D5D67BB" w14:textId="77777777" w:rsidR="00B37153" w:rsidRPr="005A5B19" w:rsidRDefault="00B37153" w:rsidP="00B37153">
            <w:pPr>
              <w:rPr>
                <w:bCs/>
                <w:sz w:val="24"/>
                <w:szCs w:val="24"/>
              </w:rPr>
            </w:pPr>
          </w:p>
        </w:tc>
      </w:tr>
      <w:tr w:rsidR="00B37153" w:rsidRPr="005A5B19" w14:paraId="643C4CCA" w14:textId="77777777" w:rsidTr="00B37153">
        <w:trPr>
          <w:trHeight w:val="1062"/>
        </w:trPr>
        <w:tc>
          <w:tcPr>
            <w:tcW w:w="462" w:type="dxa"/>
            <w:vMerge/>
            <w:hideMark/>
          </w:tcPr>
          <w:p w14:paraId="63AFBFEE" w14:textId="77777777" w:rsidR="00B37153" w:rsidRPr="005A5B19" w:rsidRDefault="00B37153" w:rsidP="00B37153">
            <w:pPr>
              <w:rPr>
                <w:bCs/>
                <w:sz w:val="24"/>
                <w:szCs w:val="24"/>
              </w:rPr>
            </w:pPr>
          </w:p>
        </w:tc>
        <w:tc>
          <w:tcPr>
            <w:tcW w:w="1093" w:type="dxa"/>
            <w:vMerge/>
            <w:hideMark/>
          </w:tcPr>
          <w:p w14:paraId="686307AB" w14:textId="77777777" w:rsidR="00B37153" w:rsidRPr="005A5B19" w:rsidRDefault="00B37153" w:rsidP="00B37153">
            <w:pPr>
              <w:rPr>
                <w:bCs/>
                <w:sz w:val="24"/>
                <w:szCs w:val="24"/>
              </w:rPr>
            </w:pPr>
          </w:p>
        </w:tc>
        <w:tc>
          <w:tcPr>
            <w:tcW w:w="1417" w:type="dxa"/>
            <w:hideMark/>
          </w:tcPr>
          <w:p w14:paraId="3A2A0EC7" w14:textId="77777777" w:rsidR="00B37153" w:rsidRPr="005A5B19" w:rsidRDefault="00B37153" w:rsidP="00B37153">
            <w:pPr>
              <w:rPr>
                <w:bCs/>
                <w:sz w:val="24"/>
                <w:szCs w:val="24"/>
              </w:rPr>
            </w:pPr>
            <w:r w:rsidRPr="005A5B19">
              <w:rPr>
                <w:bCs/>
                <w:sz w:val="24"/>
                <w:szCs w:val="24"/>
              </w:rPr>
              <w:t>3 (underground vessels)</w:t>
            </w:r>
          </w:p>
        </w:tc>
        <w:tc>
          <w:tcPr>
            <w:tcW w:w="1134" w:type="dxa"/>
            <w:vMerge/>
            <w:hideMark/>
          </w:tcPr>
          <w:p w14:paraId="7A85B218" w14:textId="77777777" w:rsidR="00B37153" w:rsidRPr="005A5B19" w:rsidRDefault="00B37153" w:rsidP="00B37153">
            <w:pPr>
              <w:rPr>
                <w:bCs/>
                <w:sz w:val="24"/>
                <w:szCs w:val="24"/>
              </w:rPr>
            </w:pPr>
          </w:p>
        </w:tc>
        <w:tc>
          <w:tcPr>
            <w:tcW w:w="1418" w:type="dxa"/>
            <w:vMerge/>
            <w:hideMark/>
          </w:tcPr>
          <w:p w14:paraId="760E3FB2" w14:textId="77777777" w:rsidR="00B37153" w:rsidRPr="005A5B19" w:rsidRDefault="00B37153" w:rsidP="00B37153">
            <w:pPr>
              <w:rPr>
                <w:bCs/>
                <w:sz w:val="24"/>
                <w:szCs w:val="24"/>
              </w:rPr>
            </w:pPr>
          </w:p>
        </w:tc>
        <w:tc>
          <w:tcPr>
            <w:tcW w:w="1134" w:type="dxa"/>
            <w:vMerge/>
            <w:hideMark/>
          </w:tcPr>
          <w:p w14:paraId="1BAE8EF8" w14:textId="77777777" w:rsidR="00B37153" w:rsidRPr="005A5B19" w:rsidRDefault="00B37153" w:rsidP="00B37153">
            <w:pPr>
              <w:rPr>
                <w:bCs/>
                <w:sz w:val="24"/>
                <w:szCs w:val="24"/>
              </w:rPr>
            </w:pPr>
          </w:p>
        </w:tc>
        <w:tc>
          <w:tcPr>
            <w:tcW w:w="1275" w:type="dxa"/>
            <w:vMerge/>
            <w:hideMark/>
          </w:tcPr>
          <w:p w14:paraId="12AF8AF3" w14:textId="77777777" w:rsidR="00B37153" w:rsidRPr="005A5B19" w:rsidRDefault="00B37153" w:rsidP="00B37153">
            <w:pPr>
              <w:rPr>
                <w:bCs/>
                <w:sz w:val="24"/>
                <w:szCs w:val="24"/>
              </w:rPr>
            </w:pPr>
          </w:p>
        </w:tc>
        <w:tc>
          <w:tcPr>
            <w:tcW w:w="1134" w:type="dxa"/>
            <w:vMerge/>
            <w:hideMark/>
          </w:tcPr>
          <w:p w14:paraId="7372515C" w14:textId="77777777" w:rsidR="00B37153" w:rsidRPr="005A5B19" w:rsidRDefault="00B37153" w:rsidP="00B37153">
            <w:pPr>
              <w:rPr>
                <w:bCs/>
                <w:sz w:val="24"/>
                <w:szCs w:val="24"/>
              </w:rPr>
            </w:pPr>
          </w:p>
        </w:tc>
        <w:tc>
          <w:tcPr>
            <w:tcW w:w="993" w:type="dxa"/>
            <w:vMerge/>
            <w:hideMark/>
          </w:tcPr>
          <w:p w14:paraId="03A82266" w14:textId="77777777" w:rsidR="00B37153" w:rsidRPr="005A5B19" w:rsidRDefault="00B37153" w:rsidP="00B37153">
            <w:pPr>
              <w:rPr>
                <w:bCs/>
                <w:sz w:val="24"/>
                <w:szCs w:val="24"/>
              </w:rPr>
            </w:pPr>
          </w:p>
        </w:tc>
      </w:tr>
      <w:tr w:rsidR="00B37153" w:rsidRPr="005A5B19" w14:paraId="52A797F7" w14:textId="77777777" w:rsidTr="00B37153">
        <w:trPr>
          <w:trHeight w:val="2405"/>
        </w:trPr>
        <w:tc>
          <w:tcPr>
            <w:tcW w:w="462" w:type="dxa"/>
            <w:vMerge w:val="restart"/>
            <w:hideMark/>
          </w:tcPr>
          <w:p w14:paraId="785AC1E3" w14:textId="77777777" w:rsidR="00B37153" w:rsidRPr="005A5B19" w:rsidRDefault="00B37153" w:rsidP="00B37153">
            <w:pPr>
              <w:rPr>
                <w:bCs/>
                <w:sz w:val="24"/>
                <w:szCs w:val="24"/>
              </w:rPr>
            </w:pPr>
            <w:r w:rsidRPr="005A5B19">
              <w:rPr>
                <w:bCs/>
                <w:sz w:val="24"/>
                <w:szCs w:val="24"/>
              </w:rPr>
              <w:lastRenderedPageBreak/>
              <w:t>3</w:t>
            </w:r>
          </w:p>
        </w:tc>
        <w:tc>
          <w:tcPr>
            <w:tcW w:w="1093" w:type="dxa"/>
            <w:vMerge w:val="restart"/>
            <w:hideMark/>
          </w:tcPr>
          <w:p w14:paraId="4CCD1FDE" w14:textId="77777777" w:rsidR="00B37153" w:rsidRPr="005A5B19" w:rsidRDefault="00B37153" w:rsidP="00B37153">
            <w:pPr>
              <w:rPr>
                <w:bCs/>
                <w:sz w:val="24"/>
                <w:szCs w:val="24"/>
              </w:rPr>
            </w:pPr>
            <w:r w:rsidRPr="005A5B19">
              <w:rPr>
                <w:bCs/>
                <w:sz w:val="24"/>
                <w:szCs w:val="24"/>
              </w:rPr>
              <w:t>LPG dispenser</w:t>
            </w:r>
          </w:p>
        </w:tc>
        <w:tc>
          <w:tcPr>
            <w:tcW w:w="1417" w:type="dxa"/>
            <w:hideMark/>
          </w:tcPr>
          <w:p w14:paraId="744C71F8" w14:textId="77777777" w:rsidR="00B37153" w:rsidRPr="005A5B19" w:rsidRDefault="00B37153" w:rsidP="00B37153">
            <w:pPr>
              <w:rPr>
                <w:bCs/>
                <w:sz w:val="24"/>
                <w:szCs w:val="24"/>
              </w:rPr>
            </w:pPr>
            <w:r w:rsidRPr="005A5B19">
              <w:rPr>
                <w:bCs/>
                <w:sz w:val="24"/>
                <w:szCs w:val="24"/>
              </w:rPr>
              <w:t>9 (above ground or mounted vessels exceeding 20000 litres capacity or under-ground or mounded vessels)</w:t>
            </w:r>
          </w:p>
        </w:tc>
        <w:tc>
          <w:tcPr>
            <w:tcW w:w="1134" w:type="dxa"/>
            <w:vMerge w:val="restart"/>
            <w:hideMark/>
          </w:tcPr>
          <w:p w14:paraId="33BD2DA2" w14:textId="77777777" w:rsidR="00B37153" w:rsidRPr="005A5B19" w:rsidRDefault="00B37153" w:rsidP="00B37153">
            <w:pPr>
              <w:rPr>
                <w:bCs/>
                <w:sz w:val="24"/>
                <w:szCs w:val="24"/>
              </w:rPr>
            </w:pPr>
            <w:r w:rsidRPr="005A5B19">
              <w:rPr>
                <w:bCs/>
                <w:sz w:val="24"/>
                <w:szCs w:val="24"/>
              </w:rPr>
              <w:t>6</w:t>
            </w:r>
          </w:p>
        </w:tc>
        <w:tc>
          <w:tcPr>
            <w:tcW w:w="1418" w:type="dxa"/>
            <w:vMerge w:val="restart"/>
            <w:hideMark/>
          </w:tcPr>
          <w:p w14:paraId="7B8C611C" w14:textId="77777777" w:rsidR="00B37153" w:rsidRPr="005A5B19" w:rsidRDefault="00B37153" w:rsidP="00B37153">
            <w:pPr>
              <w:rPr>
                <w:bCs/>
                <w:sz w:val="24"/>
                <w:szCs w:val="24"/>
              </w:rPr>
            </w:pPr>
            <w:r w:rsidRPr="005A5B19">
              <w:rPr>
                <w:bCs/>
                <w:sz w:val="24"/>
                <w:szCs w:val="24"/>
              </w:rPr>
              <w:t>-</w:t>
            </w:r>
          </w:p>
        </w:tc>
        <w:tc>
          <w:tcPr>
            <w:tcW w:w="1134" w:type="dxa"/>
            <w:vMerge w:val="restart"/>
            <w:hideMark/>
          </w:tcPr>
          <w:p w14:paraId="53767764" w14:textId="77777777" w:rsidR="00B37153" w:rsidRPr="005A5B19" w:rsidRDefault="00B37153" w:rsidP="00B37153">
            <w:pPr>
              <w:rPr>
                <w:bCs/>
                <w:sz w:val="24"/>
                <w:szCs w:val="24"/>
              </w:rPr>
            </w:pPr>
            <w:r w:rsidRPr="005A5B19">
              <w:rPr>
                <w:bCs/>
                <w:sz w:val="24"/>
                <w:szCs w:val="24"/>
              </w:rPr>
              <w:t>6</w:t>
            </w:r>
          </w:p>
        </w:tc>
        <w:tc>
          <w:tcPr>
            <w:tcW w:w="1275" w:type="dxa"/>
            <w:vMerge w:val="restart"/>
            <w:hideMark/>
          </w:tcPr>
          <w:p w14:paraId="02CF19DD"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5E1FE14A" w14:textId="77777777" w:rsidR="00B37153" w:rsidRPr="005A5B19" w:rsidRDefault="00B37153" w:rsidP="00B37153">
            <w:pPr>
              <w:rPr>
                <w:bCs/>
                <w:sz w:val="24"/>
                <w:szCs w:val="24"/>
              </w:rPr>
            </w:pPr>
            <w:r w:rsidRPr="005A5B19">
              <w:rPr>
                <w:bCs/>
                <w:sz w:val="24"/>
                <w:szCs w:val="24"/>
              </w:rPr>
              <w:t>6</w:t>
            </w:r>
          </w:p>
        </w:tc>
        <w:tc>
          <w:tcPr>
            <w:tcW w:w="993" w:type="dxa"/>
            <w:vMerge w:val="restart"/>
            <w:hideMark/>
          </w:tcPr>
          <w:p w14:paraId="0812C1F5" w14:textId="77777777" w:rsidR="00B37153" w:rsidRPr="005A5B19" w:rsidRDefault="00B37153" w:rsidP="00B37153">
            <w:pPr>
              <w:rPr>
                <w:bCs/>
                <w:sz w:val="24"/>
                <w:szCs w:val="24"/>
              </w:rPr>
            </w:pPr>
            <w:r w:rsidRPr="005A5B19">
              <w:rPr>
                <w:bCs/>
                <w:sz w:val="24"/>
                <w:szCs w:val="24"/>
              </w:rPr>
              <w:t>6</w:t>
            </w:r>
          </w:p>
        </w:tc>
      </w:tr>
      <w:tr w:rsidR="00B37153" w:rsidRPr="005A5B19" w14:paraId="70FE8A0D" w14:textId="77777777" w:rsidTr="00B37153">
        <w:trPr>
          <w:trHeight w:val="1553"/>
        </w:trPr>
        <w:tc>
          <w:tcPr>
            <w:tcW w:w="462" w:type="dxa"/>
            <w:vMerge/>
            <w:hideMark/>
          </w:tcPr>
          <w:p w14:paraId="027DAEE8" w14:textId="77777777" w:rsidR="00B37153" w:rsidRPr="005A5B19" w:rsidRDefault="00B37153" w:rsidP="00B37153">
            <w:pPr>
              <w:rPr>
                <w:bCs/>
                <w:sz w:val="24"/>
                <w:szCs w:val="24"/>
              </w:rPr>
            </w:pPr>
          </w:p>
        </w:tc>
        <w:tc>
          <w:tcPr>
            <w:tcW w:w="1093" w:type="dxa"/>
            <w:vMerge/>
            <w:hideMark/>
          </w:tcPr>
          <w:p w14:paraId="2AABBB65" w14:textId="77777777" w:rsidR="00B37153" w:rsidRPr="005A5B19" w:rsidRDefault="00B37153" w:rsidP="00B37153">
            <w:pPr>
              <w:rPr>
                <w:bCs/>
                <w:sz w:val="24"/>
                <w:szCs w:val="24"/>
              </w:rPr>
            </w:pPr>
          </w:p>
        </w:tc>
        <w:tc>
          <w:tcPr>
            <w:tcW w:w="1417" w:type="dxa"/>
            <w:hideMark/>
          </w:tcPr>
          <w:p w14:paraId="1940E59E" w14:textId="77777777" w:rsidR="00B37153" w:rsidRPr="005A5B19" w:rsidRDefault="00B37153" w:rsidP="00B37153">
            <w:pPr>
              <w:rPr>
                <w:bCs/>
                <w:sz w:val="24"/>
                <w:szCs w:val="24"/>
              </w:rPr>
            </w:pPr>
            <w:r w:rsidRPr="005A5B19">
              <w:rPr>
                <w:bCs/>
                <w:sz w:val="24"/>
                <w:szCs w:val="24"/>
              </w:rPr>
              <w:t>15 (above ground or mounded vessels exceeding 20000 litres capacity)</w:t>
            </w:r>
          </w:p>
        </w:tc>
        <w:tc>
          <w:tcPr>
            <w:tcW w:w="1134" w:type="dxa"/>
            <w:vMerge/>
            <w:hideMark/>
          </w:tcPr>
          <w:p w14:paraId="69B5934C" w14:textId="77777777" w:rsidR="00B37153" w:rsidRPr="005A5B19" w:rsidRDefault="00B37153" w:rsidP="00B37153">
            <w:pPr>
              <w:rPr>
                <w:bCs/>
                <w:sz w:val="24"/>
                <w:szCs w:val="24"/>
              </w:rPr>
            </w:pPr>
          </w:p>
        </w:tc>
        <w:tc>
          <w:tcPr>
            <w:tcW w:w="1418" w:type="dxa"/>
            <w:vMerge/>
            <w:hideMark/>
          </w:tcPr>
          <w:p w14:paraId="75E0AD96" w14:textId="77777777" w:rsidR="00B37153" w:rsidRPr="005A5B19" w:rsidRDefault="00B37153" w:rsidP="00B37153">
            <w:pPr>
              <w:rPr>
                <w:bCs/>
                <w:sz w:val="24"/>
                <w:szCs w:val="24"/>
              </w:rPr>
            </w:pPr>
          </w:p>
        </w:tc>
        <w:tc>
          <w:tcPr>
            <w:tcW w:w="1134" w:type="dxa"/>
            <w:vMerge/>
            <w:hideMark/>
          </w:tcPr>
          <w:p w14:paraId="477051AC" w14:textId="77777777" w:rsidR="00B37153" w:rsidRPr="005A5B19" w:rsidRDefault="00B37153" w:rsidP="00B37153">
            <w:pPr>
              <w:rPr>
                <w:bCs/>
                <w:sz w:val="24"/>
                <w:szCs w:val="24"/>
              </w:rPr>
            </w:pPr>
          </w:p>
        </w:tc>
        <w:tc>
          <w:tcPr>
            <w:tcW w:w="1275" w:type="dxa"/>
            <w:vMerge/>
            <w:hideMark/>
          </w:tcPr>
          <w:p w14:paraId="3AFA08D4" w14:textId="77777777" w:rsidR="00B37153" w:rsidRPr="005A5B19" w:rsidRDefault="00B37153" w:rsidP="00B37153">
            <w:pPr>
              <w:rPr>
                <w:bCs/>
                <w:sz w:val="24"/>
                <w:szCs w:val="24"/>
              </w:rPr>
            </w:pPr>
          </w:p>
        </w:tc>
        <w:tc>
          <w:tcPr>
            <w:tcW w:w="1134" w:type="dxa"/>
            <w:vMerge/>
            <w:hideMark/>
          </w:tcPr>
          <w:p w14:paraId="25318296" w14:textId="77777777" w:rsidR="00B37153" w:rsidRPr="005A5B19" w:rsidRDefault="00B37153" w:rsidP="00B37153">
            <w:pPr>
              <w:rPr>
                <w:bCs/>
                <w:sz w:val="24"/>
                <w:szCs w:val="24"/>
              </w:rPr>
            </w:pPr>
          </w:p>
        </w:tc>
        <w:tc>
          <w:tcPr>
            <w:tcW w:w="993" w:type="dxa"/>
            <w:vMerge/>
            <w:hideMark/>
          </w:tcPr>
          <w:p w14:paraId="776B7899" w14:textId="77777777" w:rsidR="00B37153" w:rsidRPr="005A5B19" w:rsidRDefault="00B37153" w:rsidP="00B37153">
            <w:pPr>
              <w:rPr>
                <w:bCs/>
                <w:sz w:val="24"/>
                <w:szCs w:val="24"/>
              </w:rPr>
            </w:pPr>
          </w:p>
        </w:tc>
      </w:tr>
      <w:tr w:rsidR="00B37153" w:rsidRPr="005A5B19" w14:paraId="0A39595A" w14:textId="77777777" w:rsidTr="00B37153">
        <w:trPr>
          <w:trHeight w:val="653"/>
        </w:trPr>
        <w:tc>
          <w:tcPr>
            <w:tcW w:w="462" w:type="dxa"/>
            <w:hideMark/>
          </w:tcPr>
          <w:p w14:paraId="70031A51" w14:textId="77777777" w:rsidR="00B37153" w:rsidRPr="005A5B19" w:rsidRDefault="00B37153" w:rsidP="00B37153">
            <w:pPr>
              <w:rPr>
                <w:bCs/>
                <w:sz w:val="24"/>
                <w:szCs w:val="24"/>
              </w:rPr>
            </w:pPr>
            <w:r w:rsidRPr="005A5B19">
              <w:rPr>
                <w:bCs/>
                <w:sz w:val="24"/>
                <w:szCs w:val="24"/>
              </w:rPr>
              <w:t>4</w:t>
            </w:r>
          </w:p>
        </w:tc>
        <w:tc>
          <w:tcPr>
            <w:tcW w:w="1093" w:type="dxa"/>
            <w:hideMark/>
          </w:tcPr>
          <w:p w14:paraId="42159088" w14:textId="77777777" w:rsidR="00B37153" w:rsidRPr="005A5B19" w:rsidRDefault="00B37153" w:rsidP="00B37153">
            <w:pPr>
              <w:rPr>
                <w:bCs/>
                <w:sz w:val="24"/>
                <w:szCs w:val="24"/>
              </w:rPr>
            </w:pPr>
            <w:r w:rsidRPr="005A5B19">
              <w:rPr>
                <w:bCs/>
                <w:sz w:val="24"/>
                <w:szCs w:val="24"/>
              </w:rPr>
              <w:t>Property line/ buildings*</w:t>
            </w:r>
          </w:p>
        </w:tc>
        <w:tc>
          <w:tcPr>
            <w:tcW w:w="1417" w:type="dxa"/>
            <w:hideMark/>
          </w:tcPr>
          <w:p w14:paraId="50569C07" w14:textId="77777777" w:rsidR="00B37153" w:rsidRPr="005A5B19" w:rsidRDefault="00B37153" w:rsidP="00B37153">
            <w:pPr>
              <w:rPr>
                <w:bCs/>
                <w:sz w:val="24"/>
                <w:szCs w:val="24"/>
              </w:rPr>
            </w:pPr>
            <w:r w:rsidRPr="005A5B19">
              <w:rPr>
                <w:bCs/>
                <w:sz w:val="24"/>
                <w:szCs w:val="24"/>
              </w:rPr>
              <w:t>As specified in Table - 1</w:t>
            </w:r>
          </w:p>
        </w:tc>
        <w:tc>
          <w:tcPr>
            <w:tcW w:w="1134" w:type="dxa"/>
            <w:hideMark/>
          </w:tcPr>
          <w:p w14:paraId="25ACA497" w14:textId="77777777" w:rsidR="00B37153" w:rsidRPr="005A5B19" w:rsidRDefault="00B37153" w:rsidP="00B37153">
            <w:pPr>
              <w:rPr>
                <w:bCs/>
                <w:sz w:val="24"/>
                <w:szCs w:val="24"/>
              </w:rPr>
            </w:pPr>
            <w:r w:rsidRPr="005A5B19">
              <w:rPr>
                <w:bCs/>
                <w:sz w:val="24"/>
                <w:szCs w:val="24"/>
              </w:rPr>
              <w:t>9</w:t>
            </w:r>
          </w:p>
        </w:tc>
        <w:tc>
          <w:tcPr>
            <w:tcW w:w="1418" w:type="dxa"/>
            <w:hideMark/>
          </w:tcPr>
          <w:p w14:paraId="6B330BD8" w14:textId="77777777" w:rsidR="00B37153" w:rsidRPr="005A5B19" w:rsidRDefault="00B37153" w:rsidP="00B37153">
            <w:pPr>
              <w:rPr>
                <w:bCs/>
                <w:sz w:val="24"/>
                <w:szCs w:val="24"/>
              </w:rPr>
            </w:pPr>
            <w:r w:rsidRPr="005A5B19">
              <w:rPr>
                <w:bCs/>
                <w:sz w:val="24"/>
                <w:szCs w:val="24"/>
              </w:rPr>
              <w:t>6</w:t>
            </w:r>
          </w:p>
        </w:tc>
        <w:tc>
          <w:tcPr>
            <w:tcW w:w="1134" w:type="dxa"/>
            <w:hideMark/>
          </w:tcPr>
          <w:p w14:paraId="205A5941" w14:textId="77777777" w:rsidR="00B37153" w:rsidRPr="005A5B19" w:rsidRDefault="00B37153" w:rsidP="00B37153">
            <w:pPr>
              <w:rPr>
                <w:bCs/>
                <w:sz w:val="24"/>
                <w:szCs w:val="24"/>
              </w:rPr>
            </w:pPr>
            <w:r w:rsidRPr="005A5B19">
              <w:rPr>
                <w:bCs/>
                <w:sz w:val="24"/>
                <w:szCs w:val="24"/>
              </w:rPr>
              <w:t>-</w:t>
            </w:r>
          </w:p>
        </w:tc>
        <w:tc>
          <w:tcPr>
            <w:tcW w:w="1275" w:type="dxa"/>
            <w:hideMark/>
          </w:tcPr>
          <w:p w14:paraId="451EC8C9" w14:textId="77777777" w:rsidR="00B37153" w:rsidRPr="005A5B19" w:rsidRDefault="00B37153" w:rsidP="00B37153">
            <w:pPr>
              <w:rPr>
                <w:bCs/>
                <w:sz w:val="24"/>
                <w:szCs w:val="24"/>
              </w:rPr>
            </w:pPr>
            <w:r w:rsidRPr="005A5B19">
              <w:rPr>
                <w:bCs/>
                <w:sz w:val="24"/>
                <w:szCs w:val="24"/>
              </w:rPr>
              <w:t>3</w:t>
            </w:r>
          </w:p>
        </w:tc>
        <w:tc>
          <w:tcPr>
            <w:tcW w:w="1134" w:type="dxa"/>
            <w:hideMark/>
          </w:tcPr>
          <w:p w14:paraId="4909AD5F" w14:textId="77777777" w:rsidR="00B37153" w:rsidRPr="005A5B19" w:rsidRDefault="00B37153" w:rsidP="00B37153">
            <w:pPr>
              <w:rPr>
                <w:bCs/>
                <w:sz w:val="24"/>
                <w:szCs w:val="24"/>
              </w:rPr>
            </w:pPr>
            <w:r w:rsidRPr="005A5B19">
              <w:rPr>
                <w:bCs/>
                <w:sz w:val="24"/>
                <w:szCs w:val="24"/>
              </w:rPr>
              <w:t>4</w:t>
            </w:r>
          </w:p>
        </w:tc>
        <w:tc>
          <w:tcPr>
            <w:tcW w:w="993" w:type="dxa"/>
            <w:hideMark/>
          </w:tcPr>
          <w:p w14:paraId="134CF400" w14:textId="77777777" w:rsidR="00B37153" w:rsidRPr="005A5B19" w:rsidRDefault="00B37153" w:rsidP="00B37153">
            <w:pPr>
              <w:rPr>
                <w:bCs/>
                <w:sz w:val="24"/>
                <w:szCs w:val="24"/>
              </w:rPr>
            </w:pPr>
            <w:r w:rsidRPr="005A5B19">
              <w:rPr>
                <w:bCs/>
                <w:sz w:val="24"/>
                <w:szCs w:val="24"/>
              </w:rPr>
              <w:t>6</w:t>
            </w:r>
          </w:p>
        </w:tc>
      </w:tr>
    </w:tbl>
    <w:p w14:paraId="552591C2" w14:textId="77777777" w:rsidR="00B37153" w:rsidRPr="005A5B19" w:rsidRDefault="00B37153" w:rsidP="00B37153">
      <w:pPr>
        <w:rPr>
          <w:bCs/>
          <w:sz w:val="24"/>
          <w:szCs w:val="24"/>
        </w:rPr>
      </w:pPr>
    </w:p>
    <w:p w14:paraId="1D55A4EF" w14:textId="77777777" w:rsidR="00B37153" w:rsidRPr="005A5B19" w:rsidRDefault="00B37153" w:rsidP="00B37153">
      <w:pPr>
        <w:spacing w:before="240"/>
        <w:jc w:val="both"/>
        <w:rPr>
          <w:bCs/>
          <w:sz w:val="24"/>
          <w:szCs w:val="24"/>
        </w:rPr>
      </w:pPr>
      <w:r w:rsidRPr="005A5B19">
        <w:rPr>
          <w:bCs/>
          <w:sz w:val="24"/>
          <w:szCs w:val="24"/>
        </w:rPr>
        <w:t xml:space="preserve">* The distance of sales room shall be maintained as specified by Petroleum and Explosives Safety Organisation. </w:t>
      </w:r>
    </w:p>
    <w:p w14:paraId="79A5160D" w14:textId="77777777" w:rsidR="00B37153" w:rsidRDefault="00B37153" w:rsidP="00B37153">
      <w:pPr>
        <w:spacing w:before="240"/>
        <w:jc w:val="both"/>
        <w:rPr>
          <w:bCs/>
          <w:sz w:val="24"/>
          <w:szCs w:val="24"/>
        </w:rPr>
      </w:pPr>
      <w:r w:rsidRPr="005A5B19">
        <w:rPr>
          <w:bCs/>
          <w:sz w:val="24"/>
          <w:szCs w:val="24"/>
        </w:rPr>
        <w:t>Notes:</w:t>
      </w:r>
    </w:p>
    <w:p w14:paraId="4D4BD786"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If the aggregate water capacity of a multi vessel installation exceeds 40 KL, the minimum safety distance from any vessel to the property line or group of buildings shall not be less than 30 m for above ground vessels and 15 m for underground vessels;</w:t>
      </w:r>
    </w:p>
    <w:p w14:paraId="7198119C"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The distances specified in clause (i) are required to be measured from the nearest point on the periphery of the vessel;</w:t>
      </w:r>
    </w:p>
    <w:p w14:paraId="71E87705"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 xml:space="preserve">Minimum 6 m distance shall be kept between LPG bulk storage vessel and Storage vessel of the other petroleum products and </w:t>
      </w:r>
    </w:p>
    <w:p w14:paraId="7E2AE3A3" w14:textId="77777777" w:rsidR="00B37153" w:rsidRPr="00FD5F56" w:rsidRDefault="00B37153" w:rsidP="00090083">
      <w:pPr>
        <w:pStyle w:val="ListParagraph"/>
        <w:numPr>
          <w:ilvl w:val="0"/>
          <w:numId w:val="111"/>
        </w:numPr>
        <w:spacing w:before="240"/>
        <w:jc w:val="both"/>
        <w:rPr>
          <w:bCs/>
          <w:sz w:val="24"/>
          <w:szCs w:val="24"/>
        </w:rPr>
      </w:pPr>
      <w:r w:rsidRPr="00FD5F56">
        <w:rPr>
          <w:bCs/>
          <w:sz w:val="24"/>
          <w:szCs w:val="24"/>
        </w:rPr>
        <w:t>Typical layout of installation is specified in as annexure – I.</w:t>
      </w:r>
    </w:p>
    <w:p w14:paraId="4E6BE8EA" w14:textId="77777777" w:rsidR="00B37153" w:rsidRDefault="00B37153" w:rsidP="00090083">
      <w:pPr>
        <w:pStyle w:val="BodyText"/>
        <w:numPr>
          <w:ilvl w:val="1"/>
          <w:numId w:val="110"/>
        </w:numPr>
        <w:spacing w:before="240"/>
        <w:rPr>
          <w:bCs/>
          <w:sz w:val="24"/>
          <w:szCs w:val="24"/>
          <w:lang w:val="en-US"/>
        </w:rPr>
      </w:pPr>
      <w:r w:rsidRPr="005A5B19">
        <w:rPr>
          <w:bCs/>
          <w:sz w:val="24"/>
          <w:szCs w:val="24"/>
          <w:lang w:val="en-US"/>
        </w:rPr>
        <w:t xml:space="preserve">    Bulk Storage Vessel: </w:t>
      </w:r>
    </w:p>
    <w:p w14:paraId="1CD326DC" w14:textId="77777777" w:rsidR="00B37153" w:rsidRPr="00FD5F56" w:rsidRDefault="00B37153" w:rsidP="00090083">
      <w:pPr>
        <w:pStyle w:val="BodyText"/>
        <w:numPr>
          <w:ilvl w:val="0"/>
          <w:numId w:val="112"/>
        </w:numPr>
        <w:spacing w:before="240"/>
        <w:rPr>
          <w:bCs/>
          <w:sz w:val="24"/>
          <w:szCs w:val="24"/>
          <w:lang w:val="en-US"/>
        </w:rPr>
      </w:pPr>
      <w:r w:rsidRPr="00FD5F56">
        <w:rPr>
          <w:bCs/>
          <w:sz w:val="24"/>
          <w:szCs w:val="24"/>
        </w:rPr>
        <w:t>The mechanical design of the storage vessel shall be based on following considerations, namely: -</w:t>
      </w:r>
    </w:p>
    <w:p w14:paraId="6B869532"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lastRenderedPageBreak/>
        <w:t xml:space="preserve">The storage vessel shall be designed in accordance with the codes i.e. PD – 5500, ASME-Sec VIII, IS:2825 or equivalent duly approved by PESO. Design shall also take into account the requirements specified in Static and Mobile Pressure Vessels (Unfired) Rules, 1981; </w:t>
      </w:r>
    </w:p>
    <w:p w14:paraId="25167FC0"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A single code shall be adopted for design, fabrication, inspection and testing i.e. ASTM and BS shall not be combined;</w:t>
      </w:r>
    </w:p>
    <w:p w14:paraId="6B2FA178"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 xml:space="preserve">Material:  Carbon steel conforming to ASTM A516 Grade 60 / 70 or A537 Class I. Micro-alloyed steel containing Ni, Mo, Va shall not be considered. Maximum specified tensile stress of the material shall be below 80,000 psi; </w:t>
      </w:r>
    </w:p>
    <w:p w14:paraId="1D5265B1"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Design Temperature: -27 °C to +55 °C;</w:t>
      </w:r>
    </w:p>
    <w:p w14:paraId="7D13FCC2"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Design Pressure: Maximum Vapour pessure of LPG conforming to IS: 14861 at 55 °C and shall be taken as 14.5 kg/cm2;</w:t>
      </w:r>
    </w:p>
    <w:p w14:paraId="02D486EE"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Other Design Considerations:</w:t>
      </w:r>
    </w:p>
    <w:p w14:paraId="2E491408" w14:textId="77777777" w:rsidR="00B37153" w:rsidRPr="00FD5F56" w:rsidRDefault="00B37153" w:rsidP="00090083">
      <w:pPr>
        <w:pStyle w:val="BodyText"/>
        <w:numPr>
          <w:ilvl w:val="0"/>
          <w:numId w:val="114"/>
        </w:numPr>
        <w:spacing w:before="240"/>
        <w:ind w:left="2127"/>
        <w:rPr>
          <w:bCs/>
          <w:sz w:val="24"/>
          <w:szCs w:val="24"/>
          <w:lang w:val="en-US"/>
        </w:rPr>
      </w:pPr>
      <w:r w:rsidRPr="00FD5F56">
        <w:rPr>
          <w:bCs/>
          <w:sz w:val="24"/>
          <w:szCs w:val="24"/>
        </w:rPr>
        <w:t>Corrosion Allowance: 1.5 mm (minimum);</w:t>
      </w:r>
    </w:p>
    <w:p w14:paraId="449239E5"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Radiography:  100 %;</w:t>
      </w:r>
    </w:p>
    <w:p w14:paraId="38C3DF82"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Stress relieving: 100% irrespective of thickness;</w:t>
      </w:r>
    </w:p>
    <w:p w14:paraId="4D62457C"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Wind pressure:  as per IS: 875;</w:t>
      </w:r>
    </w:p>
    <w:p w14:paraId="4E1075EB" w14:textId="77777777" w:rsidR="00B37153" w:rsidRPr="00FD5F56" w:rsidRDefault="00B37153" w:rsidP="00090083">
      <w:pPr>
        <w:pStyle w:val="BodyText"/>
        <w:numPr>
          <w:ilvl w:val="0"/>
          <w:numId w:val="114"/>
        </w:numPr>
        <w:spacing w:before="240"/>
        <w:ind w:left="2127"/>
        <w:rPr>
          <w:bCs/>
          <w:sz w:val="24"/>
          <w:szCs w:val="24"/>
          <w:lang w:val="en-US"/>
        </w:rPr>
      </w:pPr>
      <w:r w:rsidRPr="00FD5F56">
        <w:rPr>
          <w:bCs/>
          <w:sz w:val="24"/>
          <w:szCs w:val="24"/>
        </w:rPr>
        <w:t>Earthquake pressure:  as per IS:1893;</w:t>
      </w:r>
    </w:p>
    <w:p w14:paraId="6888AA56"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Hydrotest pressure:  As per design code and</w:t>
      </w:r>
    </w:p>
    <w:p w14:paraId="5DFB89A5" w14:textId="77777777" w:rsidR="00B37153" w:rsidRPr="00FD5F56" w:rsidRDefault="00B37153" w:rsidP="00090083">
      <w:pPr>
        <w:pStyle w:val="BodyText"/>
        <w:numPr>
          <w:ilvl w:val="0"/>
          <w:numId w:val="114"/>
        </w:numPr>
        <w:spacing w:before="240"/>
        <w:ind w:left="2127" w:hanging="426"/>
        <w:rPr>
          <w:bCs/>
          <w:sz w:val="24"/>
          <w:szCs w:val="24"/>
          <w:lang w:val="en-US"/>
        </w:rPr>
      </w:pPr>
      <w:r w:rsidRPr="00FD5F56">
        <w:rPr>
          <w:bCs/>
          <w:sz w:val="24"/>
          <w:szCs w:val="24"/>
        </w:rPr>
        <w:t>Additional requirement, if any, on account of design codes or statutory stipulations shall also be considered.</w:t>
      </w:r>
    </w:p>
    <w:p w14:paraId="15DC6812" w14:textId="77777777" w:rsidR="00B37153" w:rsidRPr="005A5B19" w:rsidRDefault="00B37153" w:rsidP="00090083">
      <w:pPr>
        <w:pStyle w:val="BodyText"/>
        <w:numPr>
          <w:ilvl w:val="2"/>
          <w:numId w:val="116"/>
        </w:numPr>
        <w:spacing w:before="240"/>
        <w:ind w:left="1276"/>
        <w:rPr>
          <w:bCs/>
          <w:sz w:val="24"/>
          <w:szCs w:val="24"/>
          <w:lang w:val="en-US"/>
        </w:rPr>
      </w:pPr>
      <w:r w:rsidRPr="005A5B19">
        <w:rPr>
          <w:bCs/>
          <w:sz w:val="24"/>
          <w:szCs w:val="24"/>
          <w:lang w:val="en-US"/>
        </w:rPr>
        <w:t xml:space="preserve">   Above Ground Storage Vessel:</w:t>
      </w:r>
    </w:p>
    <w:p w14:paraId="439127F2" w14:textId="77777777" w:rsidR="00B37153" w:rsidRDefault="00B37153" w:rsidP="00090083">
      <w:pPr>
        <w:pStyle w:val="BodyText"/>
        <w:numPr>
          <w:ilvl w:val="0"/>
          <w:numId w:val="115"/>
        </w:numPr>
        <w:spacing w:before="240"/>
        <w:ind w:left="2127"/>
        <w:rPr>
          <w:bCs/>
          <w:sz w:val="24"/>
          <w:szCs w:val="24"/>
          <w:lang w:val="en-US"/>
        </w:rPr>
      </w:pPr>
      <w:r w:rsidRPr="005A5B19">
        <w:rPr>
          <w:bCs/>
          <w:sz w:val="24"/>
          <w:szCs w:val="24"/>
          <w:lang w:val="en-US"/>
        </w:rPr>
        <w:t xml:space="preserve">The bulk </w:t>
      </w:r>
      <w:r w:rsidRPr="00FD5F56">
        <w:rPr>
          <w:bCs/>
          <w:sz w:val="24"/>
          <w:szCs w:val="24"/>
        </w:rPr>
        <w:t>storage</w:t>
      </w:r>
      <w:r w:rsidRPr="005A5B19">
        <w:rPr>
          <w:bCs/>
          <w:sz w:val="24"/>
          <w:szCs w:val="24"/>
          <w:lang w:val="en-US"/>
        </w:rPr>
        <w:t xml:space="preserve"> vessel shall be placed on a firm foundation; </w:t>
      </w:r>
    </w:p>
    <w:p w14:paraId="32B64B9A" w14:textId="77777777" w:rsidR="00B37153" w:rsidRDefault="00B37153" w:rsidP="00090083">
      <w:pPr>
        <w:pStyle w:val="BodyText"/>
        <w:numPr>
          <w:ilvl w:val="0"/>
          <w:numId w:val="115"/>
        </w:numPr>
        <w:spacing w:before="240"/>
        <w:ind w:left="2127"/>
        <w:rPr>
          <w:bCs/>
          <w:sz w:val="24"/>
          <w:szCs w:val="24"/>
          <w:lang w:val="en-US"/>
        </w:rPr>
      </w:pPr>
      <w:r w:rsidRPr="00FD5F56">
        <w:rPr>
          <w:bCs/>
          <w:sz w:val="24"/>
          <w:szCs w:val="24"/>
          <w:lang w:val="en-US"/>
        </w:rPr>
        <w:t>There shall be single nozzle at the bottom for liquid inlet or outlet with ROV as first valve. The first flange shall be at least 3 m away from the shadow of the vessel;</w:t>
      </w:r>
    </w:p>
    <w:p w14:paraId="167F20E0" w14:textId="77777777" w:rsidR="00B37153" w:rsidRDefault="00B37153" w:rsidP="00090083">
      <w:pPr>
        <w:pStyle w:val="BodyText"/>
        <w:numPr>
          <w:ilvl w:val="0"/>
          <w:numId w:val="115"/>
        </w:numPr>
        <w:spacing w:before="240"/>
        <w:ind w:left="2127"/>
        <w:rPr>
          <w:bCs/>
          <w:sz w:val="24"/>
          <w:szCs w:val="24"/>
          <w:lang w:val="en-US"/>
        </w:rPr>
      </w:pPr>
      <w:r w:rsidRPr="00FD5F56">
        <w:rPr>
          <w:bCs/>
          <w:sz w:val="24"/>
          <w:szCs w:val="24"/>
          <w:lang w:val="en-US"/>
        </w:rPr>
        <w:t xml:space="preserve">In multi vessel installation, top of the vessels shall be in the same plane, and </w:t>
      </w:r>
    </w:p>
    <w:p w14:paraId="261CE142" w14:textId="77777777" w:rsidR="00B37153" w:rsidRPr="00FD5F56" w:rsidRDefault="00B37153" w:rsidP="00090083">
      <w:pPr>
        <w:pStyle w:val="BodyText"/>
        <w:numPr>
          <w:ilvl w:val="0"/>
          <w:numId w:val="115"/>
        </w:numPr>
        <w:spacing w:before="240"/>
        <w:ind w:left="2127"/>
        <w:rPr>
          <w:bCs/>
          <w:sz w:val="24"/>
          <w:szCs w:val="24"/>
          <w:lang w:val="en-US"/>
        </w:rPr>
      </w:pPr>
      <w:r w:rsidRPr="00FD5F56">
        <w:rPr>
          <w:bCs/>
          <w:sz w:val="24"/>
          <w:szCs w:val="24"/>
          <w:lang w:val="en-US"/>
        </w:rPr>
        <w:t>Suitable arrangement for draining of water from storage vessel shall be provided with double valve.</w:t>
      </w:r>
    </w:p>
    <w:p w14:paraId="3CFA5713" w14:textId="77777777" w:rsidR="00B37153" w:rsidRPr="00FD5F56" w:rsidRDefault="00B37153" w:rsidP="00090083">
      <w:pPr>
        <w:pStyle w:val="ListParagraph"/>
        <w:numPr>
          <w:ilvl w:val="2"/>
          <w:numId w:val="116"/>
        </w:numPr>
        <w:spacing w:before="240"/>
        <w:ind w:left="1418"/>
        <w:jc w:val="both"/>
        <w:rPr>
          <w:bCs/>
          <w:sz w:val="24"/>
          <w:szCs w:val="24"/>
        </w:rPr>
      </w:pPr>
      <w:r w:rsidRPr="00FD5F56">
        <w:rPr>
          <w:bCs/>
          <w:sz w:val="24"/>
          <w:szCs w:val="24"/>
        </w:rPr>
        <w:t xml:space="preserve">  Mounded or Underground Storage Vessel: </w:t>
      </w:r>
    </w:p>
    <w:p w14:paraId="6AEB5349" w14:textId="77777777" w:rsidR="00B37153" w:rsidRDefault="00B37153" w:rsidP="00B37153">
      <w:pPr>
        <w:spacing w:before="240"/>
        <w:ind w:left="1276"/>
        <w:jc w:val="both"/>
        <w:rPr>
          <w:bCs/>
          <w:sz w:val="24"/>
          <w:szCs w:val="24"/>
        </w:rPr>
      </w:pPr>
      <w:r w:rsidRPr="005A5B19">
        <w:rPr>
          <w:bCs/>
          <w:sz w:val="24"/>
          <w:szCs w:val="24"/>
        </w:rPr>
        <w:lastRenderedPageBreak/>
        <w:t xml:space="preserve">Mounded or Underground storage vessels shall also conform to the following requirements, namely; </w:t>
      </w:r>
    </w:p>
    <w:p w14:paraId="60E6FA20" w14:textId="77777777" w:rsidR="00B37153" w:rsidRPr="00FD5F56" w:rsidRDefault="00B37153" w:rsidP="00090083">
      <w:pPr>
        <w:pStyle w:val="ListParagraph"/>
        <w:numPr>
          <w:ilvl w:val="0"/>
          <w:numId w:val="117"/>
        </w:numPr>
        <w:spacing w:before="240"/>
        <w:ind w:left="1560"/>
        <w:jc w:val="both"/>
        <w:rPr>
          <w:bCs/>
          <w:sz w:val="24"/>
          <w:szCs w:val="24"/>
        </w:rPr>
      </w:pPr>
      <w:r w:rsidRPr="00FD5F56">
        <w:rPr>
          <w:bCs/>
          <w:sz w:val="24"/>
          <w:szCs w:val="24"/>
        </w:rPr>
        <w:t xml:space="preserve">The specific consideration shall be given to </w:t>
      </w:r>
    </w:p>
    <w:p w14:paraId="181678F7"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 xml:space="preserve">Internal vapour and hydraulic pressure </w:t>
      </w:r>
    </w:p>
    <w:p w14:paraId="312B5F51"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External loading on the vessel; and</w:t>
      </w:r>
    </w:p>
    <w:p w14:paraId="67F47A1E"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 xml:space="preserve">Internal vacuum; </w:t>
      </w:r>
    </w:p>
    <w:p w14:paraId="28FDCCFB" w14:textId="77777777" w:rsidR="00B37153" w:rsidRDefault="00B37153" w:rsidP="00090083">
      <w:pPr>
        <w:pStyle w:val="BodyText3"/>
        <w:numPr>
          <w:ilvl w:val="0"/>
          <w:numId w:val="117"/>
        </w:numPr>
        <w:spacing w:before="240"/>
        <w:ind w:left="1560"/>
        <w:jc w:val="both"/>
        <w:rPr>
          <w:bCs/>
          <w:szCs w:val="24"/>
          <w:lang w:val="en-US"/>
        </w:rPr>
      </w:pPr>
      <w:r w:rsidRPr="005A5B19">
        <w:rPr>
          <w:bCs/>
          <w:szCs w:val="24"/>
          <w:lang w:val="en-US"/>
        </w:rPr>
        <w:t>The dimensions (diameter and length) of the vessel shall be decided based on site conditions, soil mechanics and other design considerations;</w:t>
      </w:r>
    </w:p>
    <w:p w14:paraId="2BAD8B3B" w14:textId="77777777" w:rsidR="00B37153" w:rsidRDefault="00B37153" w:rsidP="00090083">
      <w:pPr>
        <w:pStyle w:val="BodyText3"/>
        <w:numPr>
          <w:ilvl w:val="0"/>
          <w:numId w:val="117"/>
        </w:numPr>
        <w:spacing w:before="240"/>
        <w:ind w:left="1560"/>
        <w:jc w:val="both"/>
        <w:rPr>
          <w:bCs/>
          <w:szCs w:val="24"/>
          <w:lang w:val="en-US"/>
        </w:rPr>
      </w:pPr>
      <w:r w:rsidRPr="00FD5F56">
        <w:rPr>
          <w:bCs/>
          <w:szCs w:val="24"/>
        </w:rPr>
        <w:t xml:space="preserve">The vessel shall be protected against corrosion by appropriate anti corrosive coating and provided with cathodic protection. Alternatively, steel tank can be designed for the service life and shall be taken out of service on completion of design service life with periodic inspections to verify the veracity of design parameters; </w:t>
      </w:r>
    </w:p>
    <w:p w14:paraId="3BC32C4D"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 xml:space="preserve">The cathodically protected pipelines or vessels or other like things shall be isolated from the unprotected structures or surfaces; </w:t>
      </w:r>
    </w:p>
    <w:p w14:paraId="498765F5" w14:textId="102CFC4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 xml:space="preserve">Reference points on inner surface of the vessel shall be </w:t>
      </w:r>
      <w:r w:rsidR="00DB6F08">
        <w:rPr>
          <w:rStyle w:val="FootnoteReference"/>
          <w:bCs/>
          <w:szCs w:val="24"/>
          <w:lang w:val="en-US"/>
        </w:rPr>
        <w:footnoteReference w:id="22"/>
      </w:r>
      <w:r w:rsidR="00DB6F08">
        <w:rPr>
          <w:bCs/>
          <w:szCs w:val="24"/>
          <w:lang w:val="en-US"/>
        </w:rPr>
        <w:t>[maintained</w:t>
      </w:r>
      <w:r w:rsidRPr="00FD5F56">
        <w:rPr>
          <w:bCs/>
          <w:szCs w:val="24"/>
          <w:lang w:val="en-US"/>
        </w:rPr>
        <w:t xml:space="preserve"> for</w:t>
      </w:r>
      <w:r w:rsidR="00DB6F08">
        <w:rPr>
          <w:bCs/>
          <w:szCs w:val="24"/>
          <w:lang w:val="en-US"/>
        </w:rPr>
        <w:t>]</w:t>
      </w:r>
      <w:r w:rsidRPr="00FD5F56">
        <w:rPr>
          <w:bCs/>
          <w:szCs w:val="24"/>
          <w:lang w:val="en-US"/>
        </w:rPr>
        <w:t xml:space="preserve"> non-destructive testing for subsequent inspections;</w:t>
      </w:r>
    </w:p>
    <w:p w14:paraId="6A5F35A1"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The underground vessel shall be installed on a firm foundation and firmly secured to the foundation so as to prevent movement or floatation;</w:t>
      </w:r>
    </w:p>
    <w:p w14:paraId="61994238" w14:textId="77777777" w:rsidR="00B37153" w:rsidRDefault="00B37153" w:rsidP="00090083">
      <w:pPr>
        <w:pStyle w:val="BodyText3"/>
        <w:numPr>
          <w:ilvl w:val="0"/>
          <w:numId w:val="117"/>
        </w:numPr>
        <w:spacing w:before="240"/>
        <w:ind w:left="1560" w:hanging="426"/>
        <w:jc w:val="both"/>
        <w:rPr>
          <w:bCs/>
          <w:szCs w:val="24"/>
          <w:lang w:val="en-US"/>
        </w:rPr>
      </w:pPr>
      <w:r w:rsidRPr="00FD5F56">
        <w:rPr>
          <w:bCs/>
          <w:szCs w:val="24"/>
          <w:lang w:val="en-US"/>
        </w:rPr>
        <w:t xml:space="preserve">The underground vessel shall be placed within a concrete or brick masonry pit with a minimum gap of 1 m between the walls of the pit and the vessel as well as in between the vessel; </w:t>
      </w:r>
    </w:p>
    <w:p w14:paraId="4F8E4B4A" w14:textId="77777777" w:rsidR="00B37153" w:rsidRDefault="00B37153" w:rsidP="00090083">
      <w:pPr>
        <w:pStyle w:val="BodyText3"/>
        <w:numPr>
          <w:ilvl w:val="0"/>
          <w:numId w:val="117"/>
        </w:numPr>
        <w:spacing w:before="240"/>
        <w:ind w:left="1560" w:hanging="567"/>
        <w:jc w:val="both"/>
        <w:rPr>
          <w:bCs/>
          <w:szCs w:val="24"/>
          <w:lang w:val="en-US"/>
        </w:rPr>
      </w:pPr>
      <w:r w:rsidRPr="00FD5F56">
        <w:rPr>
          <w:bCs/>
          <w:szCs w:val="24"/>
          <w:lang w:val="en-US"/>
        </w:rPr>
        <w:t>The vessels shall be covered by earth or sand or any other non-corrosive material and thickness of the covering material above the top surface of the vessel shall not be less than 0.5 m; and</w:t>
      </w:r>
    </w:p>
    <w:p w14:paraId="20EB33C5" w14:textId="77777777" w:rsidR="00B37153" w:rsidRPr="00FD5F56" w:rsidRDefault="00B37153" w:rsidP="00090083">
      <w:pPr>
        <w:pStyle w:val="BodyText3"/>
        <w:numPr>
          <w:ilvl w:val="0"/>
          <w:numId w:val="117"/>
        </w:numPr>
        <w:spacing w:before="240"/>
        <w:ind w:left="1560" w:hanging="567"/>
        <w:jc w:val="both"/>
        <w:rPr>
          <w:bCs/>
          <w:szCs w:val="24"/>
          <w:lang w:val="en-US"/>
        </w:rPr>
      </w:pPr>
      <w:r w:rsidRPr="00FD5F56">
        <w:rPr>
          <w:bCs/>
          <w:szCs w:val="24"/>
          <w:lang w:val="en-US"/>
        </w:rPr>
        <w:t xml:space="preserve">The fittings or mountings on the vessel shall be in such a way that these can be operated and maintained without disturbing the earth cover. </w:t>
      </w:r>
    </w:p>
    <w:p w14:paraId="7A2DD6E4" w14:textId="77777777" w:rsidR="00B37153" w:rsidRPr="005A5B19" w:rsidRDefault="00B37153" w:rsidP="00B37153">
      <w:pPr>
        <w:pStyle w:val="BodyText"/>
        <w:spacing w:before="240"/>
        <w:rPr>
          <w:bCs/>
          <w:sz w:val="24"/>
          <w:szCs w:val="24"/>
          <w:lang w:val="en-US"/>
        </w:rPr>
      </w:pPr>
      <w:r w:rsidRPr="005A5B19">
        <w:rPr>
          <w:bCs/>
          <w:sz w:val="24"/>
          <w:szCs w:val="24"/>
          <w:lang w:val="en-US"/>
        </w:rPr>
        <w:t xml:space="preserve">3.4     Fittings:  </w:t>
      </w:r>
    </w:p>
    <w:p w14:paraId="4B99F039"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 xml:space="preserve">           </w:t>
      </w:r>
      <w:r w:rsidRPr="005A5B19">
        <w:rPr>
          <w:bCs/>
          <w:sz w:val="24"/>
          <w:szCs w:val="24"/>
          <w:lang w:val="en-US"/>
        </w:rPr>
        <w:tab/>
        <w:t xml:space="preserve">Each storage vessel shall have at least two safety relief valves, two independent level indicating devices, one independent high level or cut off switch with alarm, temperature gauge, pressure gauge, suitable arrangement for water draining and other like fittings </w:t>
      </w:r>
      <w:r w:rsidRPr="005A5B19">
        <w:rPr>
          <w:bCs/>
          <w:sz w:val="24"/>
          <w:szCs w:val="24"/>
          <w:lang w:val="en-US"/>
        </w:rPr>
        <w:lastRenderedPageBreak/>
        <w:t>Remote operated valve (ROV) shall be provided on all liquid and vapour lines connected to the storage vessel.</w:t>
      </w:r>
    </w:p>
    <w:p w14:paraId="6BA19D3C"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Safety Relief Valve:  </w:t>
      </w:r>
    </w:p>
    <w:p w14:paraId="321A0188" w14:textId="77777777" w:rsidR="00B37153" w:rsidRDefault="00B37153" w:rsidP="00090083">
      <w:pPr>
        <w:pStyle w:val="BodyText"/>
        <w:numPr>
          <w:ilvl w:val="0"/>
          <w:numId w:val="118"/>
        </w:numPr>
        <w:spacing w:before="240"/>
        <w:ind w:left="993"/>
        <w:rPr>
          <w:bCs/>
          <w:sz w:val="24"/>
          <w:szCs w:val="24"/>
          <w:lang w:val="en-US"/>
        </w:rPr>
      </w:pPr>
      <w:r w:rsidRPr="005A5B19">
        <w:rPr>
          <w:bCs/>
          <w:sz w:val="24"/>
          <w:szCs w:val="24"/>
          <w:lang w:val="en-US"/>
        </w:rPr>
        <w:t xml:space="preserve">Each safety relief valve shall be set to discharge at not more than 110 % of design pressure and have relieving capacity adequate to prevent the maximum pressure in the vessel from exceeding 120 % of the design pressure. Each safety relief valve shall be provided with a lock open type isolation valve between it and the vessel so that one of the two valves can be removed from testing without emptying the vessel. </w:t>
      </w:r>
    </w:p>
    <w:p w14:paraId="2AB98644" w14:textId="77777777" w:rsidR="00B37153" w:rsidRDefault="00B37153" w:rsidP="00090083">
      <w:pPr>
        <w:pStyle w:val="BodyText"/>
        <w:numPr>
          <w:ilvl w:val="0"/>
          <w:numId w:val="118"/>
        </w:numPr>
        <w:spacing w:before="240"/>
        <w:ind w:left="993"/>
        <w:rPr>
          <w:bCs/>
          <w:sz w:val="24"/>
          <w:szCs w:val="24"/>
          <w:lang w:val="en-US"/>
        </w:rPr>
      </w:pPr>
      <w:r w:rsidRPr="00FD5F56">
        <w:rPr>
          <w:bCs/>
          <w:sz w:val="24"/>
          <w:szCs w:val="24"/>
          <w:lang w:val="en-US"/>
        </w:rPr>
        <w:t xml:space="preserve">The set and reset pressure of the safety valve shall meet the requirements of Auto LPG conforming to IS: 14861; and </w:t>
      </w:r>
    </w:p>
    <w:p w14:paraId="2A609999" w14:textId="77777777" w:rsidR="00B37153" w:rsidRPr="00FD5F56" w:rsidRDefault="00B37153" w:rsidP="00090083">
      <w:pPr>
        <w:pStyle w:val="BodyText"/>
        <w:numPr>
          <w:ilvl w:val="0"/>
          <w:numId w:val="118"/>
        </w:numPr>
        <w:spacing w:before="240"/>
        <w:ind w:left="993"/>
        <w:rPr>
          <w:bCs/>
          <w:sz w:val="24"/>
          <w:szCs w:val="24"/>
          <w:lang w:val="en-US"/>
        </w:rPr>
      </w:pPr>
      <w:r w:rsidRPr="00FD5F56">
        <w:rPr>
          <w:bCs/>
          <w:sz w:val="24"/>
          <w:szCs w:val="24"/>
          <w:lang w:val="en-US"/>
        </w:rPr>
        <w:t xml:space="preserve">The relieving capacity of the safety valve storing LPG in mounded and underground storage vessel shall be at least 30 % of that for above ground storage vessel in fire condition. </w:t>
      </w:r>
    </w:p>
    <w:p w14:paraId="56F15394"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Emergency Shut off Valve i.e. Remote Operated Valves:</w:t>
      </w:r>
    </w:p>
    <w:p w14:paraId="03203C2C" w14:textId="77777777" w:rsidR="00B37153" w:rsidRDefault="00B37153" w:rsidP="00090083">
      <w:pPr>
        <w:pStyle w:val="BodyText"/>
        <w:numPr>
          <w:ilvl w:val="0"/>
          <w:numId w:val="119"/>
        </w:numPr>
        <w:spacing w:before="240"/>
        <w:rPr>
          <w:bCs/>
          <w:sz w:val="24"/>
          <w:szCs w:val="24"/>
          <w:lang w:val="en-US"/>
        </w:rPr>
      </w:pPr>
      <w:r w:rsidRPr="005A5B19">
        <w:rPr>
          <w:bCs/>
          <w:sz w:val="24"/>
          <w:szCs w:val="24"/>
          <w:lang w:val="en-US"/>
        </w:rPr>
        <w:t xml:space="preserve">Emergency shut off valves of remote operated type shall be provided on all liquid and vapour connections i.e. filling, discharge, pump by pass and vapour return lines of the bulk storage vessels except those for safety valves or instruments tapping and those not exceeding 3 mm diameter for liquid and 8 mm diameter for vapour. ROV's shall be operable from sales room or control panel and from operating area; </w:t>
      </w:r>
    </w:p>
    <w:p w14:paraId="06B10A94" w14:textId="77777777" w:rsidR="00B37153" w:rsidRDefault="00B37153" w:rsidP="00090083">
      <w:pPr>
        <w:pStyle w:val="BodyText"/>
        <w:numPr>
          <w:ilvl w:val="0"/>
          <w:numId w:val="119"/>
        </w:numPr>
        <w:spacing w:before="240"/>
        <w:rPr>
          <w:bCs/>
          <w:sz w:val="24"/>
          <w:szCs w:val="24"/>
          <w:lang w:val="en-US"/>
        </w:rPr>
      </w:pPr>
      <w:r w:rsidRPr="00FD5F56">
        <w:rPr>
          <w:bCs/>
          <w:sz w:val="24"/>
          <w:szCs w:val="24"/>
          <w:lang w:val="en-US"/>
        </w:rPr>
        <w:t xml:space="preserve">The remote operated valves shall be fire safe valves with a closing time not exceeding 15 seconds; </w:t>
      </w:r>
    </w:p>
    <w:p w14:paraId="50EF71C9" w14:textId="77777777" w:rsidR="00B37153" w:rsidRDefault="00B37153" w:rsidP="00090083">
      <w:pPr>
        <w:pStyle w:val="BodyText"/>
        <w:numPr>
          <w:ilvl w:val="0"/>
          <w:numId w:val="119"/>
        </w:numPr>
        <w:spacing w:before="240"/>
        <w:rPr>
          <w:bCs/>
          <w:sz w:val="24"/>
          <w:szCs w:val="24"/>
          <w:lang w:val="en-US"/>
        </w:rPr>
      </w:pPr>
      <w:r w:rsidRPr="00FD5F56">
        <w:rPr>
          <w:bCs/>
          <w:sz w:val="24"/>
          <w:szCs w:val="24"/>
          <w:lang w:val="en-US"/>
        </w:rPr>
        <w:t xml:space="preserve">ROV's shall have an open or closed position indicator; and </w:t>
      </w:r>
    </w:p>
    <w:p w14:paraId="0CED0853" w14:textId="77777777" w:rsidR="00B37153" w:rsidRPr="00FD5F56" w:rsidRDefault="00B37153" w:rsidP="00090083">
      <w:pPr>
        <w:pStyle w:val="BodyText"/>
        <w:numPr>
          <w:ilvl w:val="0"/>
          <w:numId w:val="119"/>
        </w:numPr>
        <w:spacing w:before="240"/>
        <w:rPr>
          <w:bCs/>
          <w:sz w:val="24"/>
          <w:szCs w:val="24"/>
          <w:lang w:val="en-US"/>
        </w:rPr>
      </w:pPr>
      <w:r w:rsidRPr="00FD5F56">
        <w:rPr>
          <w:bCs/>
          <w:sz w:val="24"/>
          <w:szCs w:val="24"/>
          <w:lang w:val="en-US"/>
        </w:rPr>
        <w:t xml:space="preserve">Additionally, isolation valves of ball type shall be installed at shortest distance from ROV.  </w:t>
      </w:r>
    </w:p>
    <w:p w14:paraId="7C651A50"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Excess flow check valves (EFCV): </w:t>
      </w:r>
    </w:p>
    <w:p w14:paraId="4DAF57D0" w14:textId="77777777" w:rsidR="00B37153" w:rsidRDefault="00B37153" w:rsidP="00090083">
      <w:pPr>
        <w:pStyle w:val="BodyText"/>
        <w:numPr>
          <w:ilvl w:val="0"/>
          <w:numId w:val="120"/>
        </w:numPr>
        <w:spacing w:before="240"/>
        <w:rPr>
          <w:bCs/>
          <w:sz w:val="24"/>
          <w:szCs w:val="24"/>
          <w:lang w:val="en-US"/>
        </w:rPr>
      </w:pPr>
      <w:r w:rsidRPr="005A5B19">
        <w:rPr>
          <w:bCs/>
          <w:sz w:val="24"/>
          <w:szCs w:val="24"/>
          <w:lang w:val="en-US"/>
        </w:rPr>
        <w:t xml:space="preserve">Excess flow check valve shall be provided on the liquid lines. The closing flow of the EFCV shall not be more than 120 % of the rated flow of the line or as recommended by the manufacturer. Excess flow check valve shall be provided with a breathing arrangement to allow equalisation of pressure; and </w:t>
      </w:r>
    </w:p>
    <w:p w14:paraId="5AC89E01" w14:textId="77777777" w:rsidR="00B37153" w:rsidRPr="00FD5F56" w:rsidRDefault="00B37153" w:rsidP="00090083">
      <w:pPr>
        <w:pStyle w:val="BodyText"/>
        <w:numPr>
          <w:ilvl w:val="0"/>
          <w:numId w:val="120"/>
        </w:numPr>
        <w:spacing w:before="240"/>
        <w:rPr>
          <w:bCs/>
          <w:sz w:val="24"/>
          <w:szCs w:val="24"/>
          <w:lang w:val="en-US"/>
        </w:rPr>
      </w:pPr>
      <w:r w:rsidRPr="00FD5F56">
        <w:rPr>
          <w:bCs/>
          <w:sz w:val="24"/>
          <w:szCs w:val="24"/>
          <w:lang w:val="en-US"/>
        </w:rPr>
        <w:t>In closed position, the opening of the EFCV shall not be more than 2 mm2.</w:t>
      </w:r>
    </w:p>
    <w:p w14:paraId="5D62653A" w14:textId="77777777" w:rsidR="00B37153" w:rsidRPr="005A5B19" w:rsidRDefault="00B37153" w:rsidP="00B37153">
      <w:pPr>
        <w:pStyle w:val="BodyText"/>
        <w:spacing w:before="240"/>
        <w:rPr>
          <w:bCs/>
          <w:sz w:val="24"/>
          <w:szCs w:val="24"/>
          <w:lang w:val="en-US"/>
        </w:rPr>
      </w:pPr>
      <w:r w:rsidRPr="005A5B19">
        <w:rPr>
          <w:bCs/>
          <w:sz w:val="24"/>
          <w:szCs w:val="24"/>
          <w:lang w:val="en-US"/>
        </w:rPr>
        <w:t xml:space="preserve">3.4.4   Manual Shut Off Valves: </w:t>
      </w:r>
    </w:p>
    <w:p w14:paraId="22D24C3F" w14:textId="77777777" w:rsidR="00B37153" w:rsidRPr="005A5B19" w:rsidRDefault="00B37153" w:rsidP="00B37153">
      <w:pPr>
        <w:pStyle w:val="BodyText"/>
        <w:tabs>
          <w:tab w:val="left" w:pos="720"/>
        </w:tabs>
        <w:spacing w:before="240"/>
        <w:ind w:left="720"/>
        <w:rPr>
          <w:bCs/>
          <w:sz w:val="24"/>
          <w:szCs w:val="24"/>
          <w:lang w:val="en-US"/>
        </w:rPr>
      </w:pPr>
      <w:r w:rsidRPr="005A5B19">
        <w:rPr>
          <w:bCs/>
          <w:sz w:val="24"/>
          <w:szCs w:val="24"/>
          <w:lang w:val="en-US"/>
        </w:rPr>
        <w:t xml:space="preserve">Manual shut off valves shall be provided in all liquid and vapour pipelines as close to ROV as possible. All shut off and isolation valves shall be of quick closing ball type, readily accessible for operation and maintenance under normal and emergency conditions. </w:t>
      </w:r>
    </w:p>
    <w:p w14:paraId="78C3CF1F" w14:textId="77777777" w:rsidR="00B37153" w:rsidRPr="005A5B19" w:rsidRDefault="00B37153" w:rsidP="00090083">
      <w:pPr>
        <w:pStyle w:val="BodyText"/>
        <w:numPr>
          <w:ilvl w:val="1"/>
          <w:numId w:val="71"/>
        </w:numPr>
        <w:spacing w:before="240"/>
        <w:rPr>
          <w:bCs/>
          <w:sz w:val="24"/>
          <w:szCs w:val="24"/>
          <w:lang w:val="en-US"/>
        </w:rPr>
      </w:pPr>
      <w:r w:rsidRPr="005A5B19">
        <w:rPr>
          <w:bCs/>
          <w:sz w:val="24"/>
          <w:szCs w:val="24"/>
          <w:lang w:val="en-US"/>
        </w:rPr>
        <w:lastRenderedPageBreak/>
        <w:t xml:space="preserve">    Tank Truck Unloading Facilities:</w:t>
      </w:r>
    </w:p>
    <w:p w14:paraId="0AEDC7FC" w14:textId="77777777" w:rsidR="00B37153" w:rsidRDefault="00B37153" w:rsidP="00090083">
      <w:pPr>
        <w:pStyle w:val="BodyText"/>
        <w:numPr>
          <w:ilvl w:val="0"/>
          <w:numId w:val="121"/>
        </w:numPr>
        <w:spacing w:before="240"/>
        <w:rPr>
          <w:bCs/>
          <w:sz w:val="24"/>
          <w:szCs w:val="24"/>
          <w:lang w:val="en-US"/>
        </w:rPr>
      </w:pPr>
      <w:r w:rsidRPr="005A5B19">
        <w:rPr>
          <w:bCs/>
          <w:sz w:val="24"/>
          <w:szCs w:val="24"/>
          <w:lang w:val="en-US"/>
        </w:rPr>
        <w:t xml:space="preserve">The layout of the unloading location shall be such that tank truck being unloaded shall be in drive out position; </w:t>
      </w:r>
    </w:p>
    <w:p w14:paraId="5F1DBB6D"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Suitable provision shall be made for evacuation of LPG from bulk storage vessels to tank truck to empty the vessel in case of emergency or for statutory testing</w:t>
      </w:r>
    </w:p>
    <w:p w14:paraId="12AC3D3C"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 xml:space="preserve">Tank truck shall be unloaded using hose with the breakaway coupling with isolation arrangement on both ends so that no release of liquid LPG take place at the end of the unloading. Alternatively, loading arms can be provided; </w:t>
      </w:r>
    </w:p>
    <w:p w14:paraId="74B5EB34"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 xml:space="preserve">The hose - coupling or flange joint shall be of 300 lb rating with metallic gasket.  The hose coupling shall be provided with a cap or blind flange by which the nozzle can be closed when not in use; </w:t>
      </w:r>
    </w:p>
    <w:p w14:paraId="020D23E1"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The LPG hose used shall conform to Indian standard or API or EN codes;</w:t>
      </w:r>
    </w:p>
    <w:p w14:paraId="4D261720"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Hose length shall not be more than 5.5 m;</w:t>
      </w:r>
    </w:p>
    <w:p w14:paraId="4951FCCB" w14:textId="77777777" w:rsidR="00B37153" w:rsidRDefault="00B37153" w:rsidP="00090083">
      <w:pPr>
        <w:pStyle w:val="BodyText"/>
        <w:numPr>
          <w:ilvl w:val="0"/>
          <w:numId w:val="121"/>
        </w:numPr>
        <w:spacing w:before="240"/>
        <w:ind w:hanging="436"/>
        <w:rPr>
          <w:bCs/>
          <w:sz w:val="24"/>
          <w:szCs w:val="24"/>
          <w:lang w:val="en-US"/>
        </w:rPr>
      </w:pPr>
      <w:r w:rsidRPr="00FD5F56">
        <w:rPr>
          <w:bCs/>
          <w:sz w:val="24"/>
          <w:szCs w:val="24"/>
          <w:lang w:val="en-US"/>
        </w:rPr>
        <w:t xml:space="preserve">The pipeline and the hose shall be laid so as to be above the ground to prevent any damage. The entire assembly shall be suitable supported and be installed in a lockable enclosure; </w:t>
      </w:r>
    </w:p>
    <w:p w14:paraId="695BE43D" w14:textId="77777777" w:rsidR="00B37153"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The fill point shall be provided with non-return valve and quick shut off isolation valve; </w:t>
      </w:r>
    </w:p>
    <w:p w14:paraId="054FF8F7" w14:textId="77777777" w:rsidR="00B37153"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Proper arrangement for earthing and bonding shall be made; and </w:t>
      </w:r>
    </w:p>
    <w:p w14:paraId="680ED86C" w14:textId="77777777" w:rsidR="00B37153" w:rsidRPr="00FD5F56"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The vent pipe, if required, shall be at height of at least 3 m from the grade and 6 m away from potential sources of ignition or likely places of vapour accumulation. </w:t>
      </w:r>
    </w:p>
    <w:p w14:paraId="1C918605" w14:textId="77777777" w:rsidR="00B37153" w:rsidRPr="005A5B19" w:rsidRDefault="00B37153" w:rsidP="00B37153">
      <w:pPr>
        <w:pStyle w:val="BodyText"/>
        <w:spacing w:before="240"/>
        <w:rPr>
          <w:bCs/>
          <w:sz w:val="24"/>
          <w:szCs w:val="24"/>
          <w:lang w:val="en-US"/>
        </w:rPr>
      </w:pPr>
      <w:r w:rsidRPr="005A5B19">
        <w:rPr>
          <w:bCs/>
          <w:sz w:val="24"/>
          <w:szCs w:val="24"/>
          <w:lang w:val="en-US"/>
        </w:rPr>
        <w:t>3.6</w:t>
      </w:r>
      <w:r w:rsidRPr="005A5B19">
        <w:rPr>
          <w:bCs/>
          <w:sz w:val="24"/>
          <w:szCs w:val="24"/>
          <w:lang w:val="en-US"/>
        </w:rPr>
        <w:tab/>
        <w:t xml:space="preserve">LPG Pump: </w:t>
      </w:r>
    </w:p>
    <w:p w14:paraId="15CF3F0B" w14:textId="77777777" w:rsidR="00B37153" w:rsidRPr="005A5B19" w:rsidRDefault="00B37153" w:rsidP="00B37153">
      <w:pPr>
        <w:pStyle w:val="BodyText"/>
        <w:spacing w:before="240"/>
        <w:ind w:left="720"/>
        <w:rPr>
          <w:bCs/>
          <w:sz w:val="24"/>
          <w:szCs w:val="24"/>
          <w:lang w:val="en-US"/>
        </w:rPr>
      </w:pPr>
      <w:r w:rsidRPr="005A5B19">
        <w:rPr>
          <w:bCs/>
          <w:sz w:val="24"/>
          <w:szCs w:val="24"/>
          <w:lang w:val="en-US"/>
        </w:rPr>
        <w:t xml:space="preserve">LPG pump can be either external or submerged. </w:t>
      </w:r>
    </w:p>
    <w:p w14:paraId="4AB23893" w14:textId="77777777" w:rsidR="00B37153" w:rsidRPr="005A5B19" w:rsidRDefault="00B37153" w:rsidP="00090083">
      <w:pPr>
        <w:pStyle w:val="BodyText"/>
        <w:numPr>
          <w:ilvl w:val="2"/>
          <w:numId w:val="123"/>
        </w:numPr>
        <w:spacing w:before="240"/>
        <w:rPr>
          <w:bCs/>
          <w:sz w:val="24"/>
          <w:szCs w:val="24"/>
          <w:lang w:val="en-US"/>
        </w:rPr>
      </w:pPr>
      <w:r w:rsidRPr="005A5B19">
        <w:rPr>
          <w:bCs/>
          <w:sz w:val="24"/>
          <w:szCs w:val="24"/>
          <w:lang w:val="en-US"/>
        </w:rPr>
        <w:t xml:space="preserve">  External LPG Pump: </w:t>
      </w:r>
    </w:p>
    <w:p w14:paraId="3231465B" w14:textId="77777777" w:rsidR="00B37153" w:rsidRDefault="00B37153" w:rsidP="00090083">
      <w:pPr>
        <w:pStyle w:val="BodyText"/>
        <w:numPr>
          <w:ilvl w:val="0"/>
          <w:numId w:val="122"/>
        </w:numPr>
        <w:spacing w:before="240"/>
        <w:rPr>
          <w:bCs/>
          <w:sz w:val="24"/>
          <w:szCs w:val="24"/>
          <w:lang w:val="en-US"/>
        </w:rPr>
      </w:pPr>
      <w:r w:rsidRPr="005A5B19">
        <w:rPr>
          <w:bCs/>
          <w:sz w:val="24"/>
          <w:szCs w:val="24"/>
          <w:lang w:val="en-US"/>
        </w:rPr>
        <w:t>Each pump shall have suitable arrangement for weather protection as per manufacturers recommendations;</w:t>
      </w:r>
    </w:p>
    <w:p w14:paraId="2764DA91" w14:textId="77777777" w:rsidR="00B37153" w:rsidRDefault="00B37153" w:rsidP="00090083">
      <w:pPr>
        <w:pStyle w:val="BodyText"/>
        <w:numPr>
          <w:ilvl w:val="0"/>
          <w:numId w:val="122"/>
        </w:numPr>
        <w:spacing w:before="240"/>
        <w:rPr>
          <w:bCs/>
          <w:sz w:val="24"/>
          <w:szCs w:val="24"/>
          <w:lang w:val="en-US"/>
        </w:rPr>
      </w:pPr>
      <w:r w:rsidRPr="00FD5F56">
        <w:rPr>
          <w:bCs/>
          <w:sz w:val="24"/>
          <w:szCs w:val="24"/>
          <w:lang w:val="en-US"/>
        </w:rPr>
        <w:t xml:space="preserve">Pump and motor shall be effectively earthed; </w:t>
      </w:r>
    </w:p>
    <w:p w14:paraId="6321A76B" w14:textId="77777777" w:rsidR="00B37153" w:rsidRDefault="00B37153" w:rsidP="00090083">
      <w:pPr>
        <w:pStyle w:val="BodyText"/>
        <w:numPr>
          <w:ilvl w:val="0"/>
          <w:numId w:val="122"/>
        </w:numPr>
        <w:spacing w:before="240"/>
        <w:rPr>
          <w:bCs/>
          <w:sz w:val="24"/>
          <w:szCs w:val="24"/>
          <w:lang w:val="en-US"/>
        </w:rPr>
      </w:pPr>
      <w:r w:rsidRPr="00FD5F56">
        <w:rPr>
          <w:bCs/>
          <w:sz w:val="24"/>
          <w:szCs w:val="24"/>
          <w:lang w:val="en-US"/>
        </w:rPr>
        <w:t xml:space="preserve">Pumps shall be provided with arrangement to protect the pump casing from over pressure when pumping against a closed discharge.  The bypass shall discharge into the LPG storage vessel at predetermined pressure; and </w:t>
      </w:r>
    </w:p>
    <w:p w14:paraId="1D209D4C" w14:textId="77777777" w:rsidR="00B37153" w:rsidRPr="00FD5F56" w:rsidRDefault="00B37153" w:rsidP="00090083">
      <w:pPr>
        <w:pStyle w:val="BodyText"/>
        <w:numPr>
          <w:ilvl w:val="0"/>
          <w:numId w:val="122"/>
        </w:numPr>
        <w:spacing w:before="240"/>
        <w:rPr>
          <w:bCs/>
          <w:sz w:val="24"/>
          <w:szCs w:val="24"/>
          <w:lang w:val="en-US"/>
        </w:rPr>
      </w:pPr>
      <w:r w:rsidRPr="00FD5F56">
        <w:rPr>
          <w:bCs/>
          <w:sz w:val="24"/>
          <w:szCs w:val="24"/>
          <w:lang w:val="en-US"/>
        </w:rPr>
        <w:t xml:space="preserve">The maximum discharge pressure of the pump (shut off pressure) shall be less than the design pressure of the piping system. </w:t>
      </w:r>
    </w:p>
    <w:p w14:paraId="073F35E5" w14:textId="77777777" w:rsidR="00B37153" w:rsidRPr="005A5B19" w:rsidRDefault="00B37153" w:rsidP="00090083">
      <w:pPr>
        <w:pStyle w:val="BodyText"/>
        <w:numPr>
          <w:ilvl w:val="2"/>
          <w:numId w:val="123"/>
        </w:numPr>
        <w:spacing w:before="240"/>
        <w:rPr>
          <w:bCs/>
          <w:sz w:val="24"/>
          <w:szCs w:val="24"/>
          <w:lang w:val="en-US"/>
        </w:rPr>
      </w:pPr>
      <w:r w:rsidRPr="005A5B19">
        <w:rPr>
          <w:bCs/>
          <w:sz w:val="24"/>
          <w:szCs w:val="24"/>
          <w:lang w:val="en-US"/>
        </w:rPr>
        <w:t xml:space="preserve">  Submersible Pump: </w:t>
      </w:r>
    </w:p>
    <w:p w14:paraId="1F033808" w14:textId="77777777" w:rsidR="00B37153" w:rsidRDefault="00B37153" w:rsidP="00090083">
      <w:pPr>
        <w:pStyle w:val="BodyText"/>
        <w:numPr>
          <w:ilvl w:val="0"/>
          <w:numId w:val="124"/>
        </w:numPr>
        <w:spacing w:before="240"/>
        <w:rPr>
          <w:bCs/>
          <w:sz w:val="24"/>
          <w:szCs w:val="24"/>
          <w:lang w:val="en-US"/>
        </w:rPr>
      </w:pPr>
      <w:r w:rsidRPr="005A5B19">
        <w:rPr>
          <w:bCs/>
          <w:sz w:val="24"/>
          <w:szCs w:val="24"/>
          <w:lang w:val="en-US"/>
        </w:rPr>
        <w:lastRenderedPageBreak/>
        <w:t>Pump shall be installed in properly designed well;</w:t>
      </w:r>
    </w:p>
    <w:p w14:paraId="59895A54"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Design shall be based on combined load of pump, vessel and forces generated by operation;</w:t>
      </w:r>
    </w:p>
    <w:p w14:paraId="055B370A"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Design shall be such that installation and removal of the pump can be done at any level of LPG in the storage vessel; </w:t>
      </w:r>
    </w:p>
    <w:p w14:paraId="175B2B0A"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Suitable arrangement for closing the flow of LPG from vessel to pump well shall be provided;</w:t>
      </w:r>
    </w:p>
    <w:p w14:paraId="1F8EDF26"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No LPG shall escape outside from the conduit or well during normal operation, maintenance or sudden breakdown of any component; </w:t>
      </w:r>
    </w:p>
    <w:p w14:paraId="47137757"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Provision of purging the well or pump with nitrogen for complete gas freeing, prior to removal of pump cover plate, shall be provided;</w:t>
      </w:r>
    </w:p>
    <w:p w14:paraId="50D629D5" w14:textId="77777777" w:rsidR="00B37153" w:rsidRDefault="00B37153" w:rsidP="00090083">
      <w:pPr>
        <w:pStyle w:val="BodyText"/>
        <w:numPr>
          <w:ilvl w:val="0"/>
          <w:numId w:val="124"/>
        </w:numPr>
        <w:spacing w:before="240"/>
        <w:ind w:hanging="436"/>
        <w:rPr>
          <w:bCs/>
          <w:sz w:val="24"/>
          <w:szCs w:val="24"/>
          <w:lang w:val="en-US"/>
        </w:rPr>
      </w:pPr>
      <w:r w:rsidRPr="00FD5F56">
        <w:rPr>
          <w:bCs/>
          <w:sz w:val="24"/>
          <w:szCs w:val="24"/>
          <w:lang w:val="en-US"/>
        </w:rPr>
        <w:t xml:space="preserve">Provision of a pressure gauge shall be made at the discharge line of the pump; </w:t>
      </w:r>
    </w:p>
    <w:p w14:paraId="430FB96E" w14:textId="77777777" w:rsidR="00B37153" w:rsidRDefault="00B37153" w:rsidP="00090083">
      <w:pPr>
        <w:pStyle w:val="BodyText"/>
        <w:numPr>
          <w:ilvl w:val="0"/>
          <w:numId w:val="124"/>
        </w:numPr>
        <w:spacing w:before="240"/>
        <w:ind w:hanging="578"/>
        <w:rPr>
          <w:bCs/>
          <w:sz w:val="24"/>
          <w:szCs w:val="24"/>
          <w:lang w:val="en-US"/>
        </w:rPr>
      </w:pPr>
      <w:r w:rsidRPr="00FD5F56">
        <w:rPr>
          <w:bCs/>
          <w:sz w:val="24"/>
          <w:szCs w:val="24"/>
          <w:lang w:val="en-US"/>
        </w:rPr>
        <w:t xml:space="preserve">Piping connections on well cover shall be provided with excess flow check valve; </w:t>
      </w:r>
    </w:p>
    <w:p w14:paraId="4D497DC3"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Pump shall have in built safety interlock to stop automatically in the event of low level, high temperature and dry condition; and </w:t>
      </w:r>
    </w:p>
    <w:p w14:paraId="176A82A6" w14:textId="77777777" w:rsidR="00B37153" w:rsidRPr="00FD5F56" w:rsidRDefault="00B37153" w:rsidP="00090083">
      <w:pPr>
        <w:pStyle w:val="BodyText"/>
        <w:numPr>
          <w:ilvl w:val="0"/>
          <w:numId w:val="124"/>
        </w:numPr>
        <w:spacing w:before="240"/>
        <w:rPr>
          <w:bCs/>
          <w:sz w:val="24"/>
          <w:szCs w:val="24"/>
          <w:lang w:val="en-US"/>
        </w:rPr>
      </w:pPr>
      <w:r w:rsidRPr="00FD5F56">
        <w:rPr>
          <w:bCs/>
          <w:sz w:val="24"/>
          <w:szCs w:val="24"/>
          <w:lang w:val="en-US"/>
        </w:rPr>
        <w:t>Motor should be suitable for usage as per hazardous area classification.</w:t>
      </w:r>
    </w:p>
    <w:p w14:paraId="6C22E7DA"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 xml:space="preserve">     Dispenser:  </w:t>
      </w:r>
    </w:p>
    <w:p w14:paraId="12259653" w14:textId="77777777" w:rsidR="00B37153" w:rsidRDefault="00B37153" w:rsidP="00090083">
      <w:pPr>
        <w:pStyle w:val="BodyText"/>
        <w:numPr>
          <w:ilvl w:val="0"/>
          <w:numId w:val="125"/>
        </w:numPr>
        <w:spacing w:before="240"/>
        <w:rPr>
          <w:bCs/>
          <w:sz w:val="24"/>
          <w:szCs w:val="24"/>
        </w:rPr>
      </w:pPr>
      <w:r w:rsidRPr="005A5B19">
        <w:rPr>
          <w:bCs/>
          <w:sz w:val="24"/>
          <w:szCs w:val="24"/>
        </w:rPr>
        <w:t xml:space="preserve">The dispenser for Auto LPG Dispensing Stations shall be designed, constructed, tested and </w:t>
      </w:r>
      <w:r w:rsidRPr="00FD5F56">
        <w:rPr>
          <w:bCs/>
          <w:sz w:val="24"/>
          <w:szCs w:val="24"/>
          <w:lang w:val="en-US"/>
        </w:rPr>
        <w:t>maintained</w:t>
      </w:r>
      <w:r w:rsidRPr="005A5B19">
        <w:rPr>
          <w:bCs/>
          <w:sz w:val="24"/>
          <w:szCs w:val="24"/>
        </w:rPr>
        <w:t xml:space="preserve"> in accordance with the requirements laid down in SMPV Rules (unfired), 1981;</w:t>
      </w:r>
    </w:p>
    <w:p w14:paraId="4704B901" w14:textId="77777777" w:rsidR="00B37153" w:rsidRDefault="00B37153" w:rsidP="00090083">
      <w:pPr>
        <w:pStyle w:val="BodyText"/>
        <w:numPr>
          <w:ilvl w:val="0"/>
          <w:numId w:val="125"/>
        </w:numPr>
        <w:spacing w:before="240"/>
        <w:rPr>
          <w:bCs/>
          <w:sz w:val="24"/>
          <w:szCs w:val="24"/>
        </w:rPr>
      </w:pPr>
      <w:r w:rsidRPr="00FD5F56">
        <w:rPr>
          <w:bCs/>
          <w:sz w:val="24"/>
          <w:szCs w:val="24"/>
        </w:rPr>
        <w:t>The dispenser shall be provided with an excess flow check valve, a remote operated shut off valve and a pipe shear provision in that order in the liquid inlet pipe;</w:t>
      </w:r>
    </w:p>
    <w:p w14:paraId="1B3A46D0" w14:textId="77777777" w:rsidR="00B37153" w:rsidRDefault="00B37153" w:rsidP="00090083">
      <w:pPr>
        <w:pStyle w:val="BodyText"/>
        <w:numPr>
          <w:ilvl w:val="0"/>
          <w:numId w:val="125"/>
        </w:numPr>
        <w:spacing w:before="240"/>
        <w:rPr>
          <w:bCs/>
          <w:sz w:val="24"/>
          <w:szCs w:val="24"/>
        </w:rPr>
      </w:pPr>
      <w:r w:rsidRPr="00FD5F56">
        <w:rPr>
          <w:bCs/>
          <w:sz w:val="24"/>
          <w:szCs w:val="24"/>
        </w:rPr>
        <w:t>The dispenser shall be installed on a firm foundation and protected against physical damage;</w:t>
      </w:r>
    </w:p>
    <w:p w14:paraId="25BB5F2C" w14:textId="77777777" w:rsidR="00B37153" w:rsidRDefault="00B37153" w:rsidP="00090083">
      <w:pPr>
        <w:pStyle w:val="BodyText"/>
        <w:numPr>
          <w:ilvl w:val="0"/>
          <w:numId w:val="125"/>
        </w:numPr>
        <w:spacing w:before="240"/>
        <w:rPr>
          <w:bCs/>
          <w:sz w:val="24"/>
          <w:szCs w:val="24"/>
        </w:rPr>
      </w:pPr>
      <w:r w:rsidRPr="00FD5F56">
        <w:rPr>
          <w:bCs/>
          <w:sz w:val="24"/>
          <w:szCs w:val="24"/>
        </w:rPr>
        <w:t>A breakaway device with excess flow valves or quick action cut off valves on both sides of the breakaway device, conforming to UL 567 or equivalent shall be provided on the delivery line from the dispenser so as to prevent spillage of liquefied petroleum gas from both sides of the breakaway point in the event of its breakage;</w:t>
      </w:r>
    </w:p>
    <w:p w14:paraId="203EEB03" w14:textId="77777777" w:rsidR="00B37153" w:rsidRDefault="00B37153" w:rsidP="00090083">
      <w:pPr>
        <w:pStyle w:val="BodyText"/>
        <w:numPr>
          <w:ilvl w:val="0"/>
          <w:numId w:val="125"/>
        </w:numPr>
        <w:spacing w:before="240"/>
        <w:rPr>
          <w:bCs/>
          <w:sz w:val="24"/>
          <w:szCs w:val="24"/>
        </w:rPr>
      </w:pPr>
      <w:r w:rsidRPr="00FD5F56">
        <w:rPr>
          <w:bCs/>
          <w:sz w:val="24"/>
          <w:szCs w:val="24"/>
        </w:rPr>
        <w:t>The dispensing nozzle at the end of the hose shall be of self-sealing type matching with filler connection of multifunction valve conforming to IS: 15100, fitted on the Auto LPG Tank of the vehicle. The liquid released on disconnection shall not exceed 5 ml;</w:t>
      </w:r>
    </w:p>
    <w:p w14:paraId="28CA8545" w14:textId="77777777" w:rsidR="00B37153" w:rsidRDefault="00B37153" w:rsidP="00090083">
      <w:pPr>
        <w:pStyle w:val="BodyText"/>
        <w:numPr>
          <w:ilvl w:val="0"/>
          <w:numId w:val="125"/>
        </w:numPr>
        <w:spacing w:before="240"/>
        <w:rPr>
          <w:bCs/>
          <w:sz w:val="24"/>
          <w:szCs w:val="24"/>
        </w:rPr>
      </w:pPr>
      <w:r w:rsidRPr="00FD5F56">
        <w:rPr>
          <w:bCs/>
          <w:sz w:val="24"/>
          <w:szCs w:val="24"/>
        </w:rPr>
        <w:t>The hose for delivery of liquefied petroleum gas by the dispenser to motor vehicles shall be suitable for Auto LPG. The design pressure of the hose shall be minimum 25 kg/cm2 with a safety factor of five. The hose shall be electrically and mechanically continuous;</w:t>
      </w:r>
    </w:p>
    <w:p w14:paraId="7C675DDD" w14:textId="77777777" w:rsidR="00B37153" w:rsidRDefault="00B37153" w:rsidP="00090083">
      <w:pPr>
        <w:pStyle w:val="BodyText"/>
        <w:numPr>
          <w:ilvl w:val="0"/>
          <w:numId w:val="125"/>
        </w:numPr>
        <w:spacing w:before="240"/>
        <w:ind w:hanging="436"/>
        <w:rPr>
          <w:bCs/>
          <w:sz w:val="24"/>
          <w:szCs w:val="24"/>
        </w:rPr>
      </w:pPr>
      <w:r w:rsidRPr="00FD5F56">
        <w:rPr>
          <w:bCs/>
          <w:sz w:val="24"/>
          <w:szCs w:val="24"/>
        </w:rPr>
        <w:lastRenderedPageBreak/>
        <w:t>The length of the hose connected to the dispenser shall be kept minimum keeping in view the operational requirement and shall not in any case exceed 5.5 m;</w:t>
      </w:r>
    </w:p>
    <w:p w14:paraId="2488D129" w14:textId="77777777" w:rsidR="00B37153" w:rsidRDefault="00B37153" w:rsidP="00090083">
      <w:pPr>
        <w:pStyle w:val="BodyText"/>
        <w:numPr>
          <w:ilvl w:val="0"/>
          <w:numId w:val="125"/>
        </w:numPr>
        <w:spacing w:before="240"/>
        <w:ind w:hanging="578"/>
        <w:rPr>
          <w:bCs/>
          <w:sz w:val="24"/>
          <w:szCs w:val="24"/>
        </w:rPr>
      </w:pPr>
      <w:r w:rsidRPr="00FD5F56">
        <w:rPr>
          <w:bCs/>
          <w:sz w:val="24"/>
          <w:szCs w:val="24"/>
        </w:rPr>
        <w:t>Clearly identified emergency shut down switches or circuit breakers shall be provided at easily accessible location not less than 6 m away from the dispenser to cut off power supply in the event of fire, accident or other emergency. The switches or circuit breakers shall be visible from point of dispensing liquefied petroleum gas to motor vehicles;</w:t>
      </w:r>
    </w:p>
    <w:p w14:paraId="2FCCDEB3" w14:textId="77777777" w:rsidR="00B37153" w:rsidRDefault="00B37153" w:rsidP="00090083">
      <w:pPr>
        <w:pStyle w:val="BodyText"/>
        <w:numPr>
          <w:ilvl w:val="0"/>
          <w:numId w:val="125"/>
        </w:numPr>
        <w:spacing w:before="240"/>
        <w:rPr>
          <w:bCs/>
          <w:sz w:val="24"/>
          <w:szCs w:val="24"/>
        </w:rPr>
      </w:pPr>
      <w:r w:rsidRPr="00FD5F56">
        <w:rPr>
          <w:bCs/>
          <w:sz w:val="24"/>
          <w:szCs w:val="24"/>
          <w:lang w:val="en-US"/>
        </w:rPr>
        <w:t xml:space="preserve">Flexible hoses shall have permanent markings indicating the manufacturer's name or identification, applicable code, working pressures and suitability of use with LPG; </w:t>
      </w:r>
    </w:p>
    <w:p w14:paraId="61883378" w14:textId="77777777" w:rsidR="00B37153" w:rsidRPr="00FD5F56" w:rsidRDefault="00B37153" w:rsidP="00090083">
      <w:pPr>
        <w:pStyle w:val="BodyText"/>
        <w:numPr>
          <w:ilvl w:val="0"/>
          <w:numId w:val="125"/>
        </w:numPr>
        <w:spacing w:before="240"/>
        <w:rPr>
          <w:bCs/>
          <w:sz w:val="24"/>
          <w:szCs w:val="24"/>
        </w:rPr>
      </w:pPr>
      <w:r w:rsidRPr="00FD5F56">
        <w:rPr>
          <w:bCs/>
          <w:sz w:val="24"/>
          <w:szCs w:val="24"/>
          <w:lang w:val="en-US"/>
        </w:rPr>
        <w:t>Provisions shall be kept to stop all operations simultaneously through push buttons located near dispenser or sales room;</w:t>
      </w:r>
    </w:p>
    <w:p w14:paraId="412B7682" w14:textId="77777777" w:rsidR="00B37153" w:rsidRDefault="00B37153" w:rsidP="00090083">
      <w:pPr>
        <w:pStyle w:val="BodyText"/>
        <w:numPr>
          <w:ilvl w:val="0"/>
          <w:numId w:val="125"/>
        </w:numPr>
        <w:spacing w:before="240"/>
        <w:rPr>
          <w:bCs/>
          <w:sz w:val="24"/>
          <w:szCs w:val="24"/>
        </w:rPr>
      </w:pPr>
      <w:r w:rsidRPr="00FD5F56">
        <w:rPr>
          <w:bCs/>
          <w:sz w:val="24"/>
          <w:szCs w:val="24"/>
          <w:lang w:val="en-US"/>
        </w:rPr>
        <w:t xml:space="preserve">Means shall be provided on the outside of the dispenser to readily shut off the power in the event of fire or accident; and </w:t>
      </w:r>
    </w:p>
    <w:p w14:paraId="3B6E32FE" w14:textId="77777777" w:rsidR="00B37153" w:rsidRPr="00FD5F56" w:rsidRDefault="00B37153" w:rsidP="00090083">
      <w:pPr>
        <w:pStyle w:val="BodyText"/>
        <w:numPr>
          <w:ilvl w:val="0"/>
          <w:numId w:val="125"/>
        </w:numPr>
        <w:spacing w:before="240"/>
        <w:ind w:hanging="436"/>
        <w:rPr>
          <w:bCs/>
          <w:sz w:val="24"/>
          <w:szCs w:val="24"/>
        </w:rPr>
      </w:pPr>
      <w:r w:rsidRPr="00FD5F56">
        <w:rPr>
          <w:bCs/>
          <w:sz w:val="24"/>
          <w:szCs w:val="24"/>
          <w:lang w:val="en-US"/>
        </w:rPr>
        <w:t>An excess flow check valve, or an emergency shut off valve shall be installed before the connection of dispensing hose. A differential pressure valve shall be considered as meeting this provision.</w:t>
      </w:r>
    </w:p>
    <w:p w14:paraId="0DA704FB" w14:textId="77777777" w:rsidR="00B37153" w:rsidRPr="005A5B19" w:rsidRDefault="00B37153" w:rsidP="00B37153">
      <w:pPr>
        <w:pStyle w:val="BodyText"/>
        <w:spacing w:before="240"/>
        <w:rPr>
          <w:bCs/>
          <w:sz w:val="24"/>
          <w:szCs w:val="24"/>
          <w:lang w:val="en-US"/>
        </w:rPr>
      </w:pPr>
      <w:r w:rsidRPr="005A5B19">
        <w:rPr>
          <w:bCs/>
          <w:sz w:val="24"/>
          <w:szCs w:val="24"/>
          <w:lang w:val="en-US"/>
        </w:rPr>
        <w:t>3.8</w:t>
      </w:r>
      <w:r w:rsidRPr="005A5B19">
        <w:rPr>
          <w:bCs/>
          <w:sz w:val="24"/>
          <w:szCs w:val="24"/>
          <w:lang w:val="en-US"/>
        </w:rPr>
        <w:tab/>
        <w:t xml:space="preserve">Automation:    </w:t>
      </w:r>
    </w:p>
    <w:p w14:paraId="5B76C854" w14:textId="2D970F24" w:rsidR="00B37153" w:rsidRPr="005A5B19" w:rsidRDefault="00B37153" w:rsidP="00B37153">
      <w:pPr>
        <w:pStyle w:val="BodyText"/>
        <w:spacing w:before="240"/>
        <w:ind w:left="720" w:hanging="6"/>
        <w:rPr>
          <w:bCs/>
          <w:sz w:val="24"/>
          <w:szCs w:val="24"/>
          <w:lang w:val="en-US"/>
        </w:rPr>
      </w:pPr>
      <w:r w:rsidRPr="005A5B19">
        <w:rPr>
          <w:bCs/>
          <w:sz w:val="24"/>
          <w:szCs w:val="24"/>
          <w:lang w:val="en-US"/>
        </w:rPr>
        <w:t xml:space="preserve">The provisions as detailed in paragraph 5.0 of </w:t>
      </w:r>
      <w:r w:rsidR="00DB6F08">
        <w:rPr>
          <w:rStyle w:val="FootnoteReference"/>
          <w:bCs/>
          <w:sz w:val="24"/>
          <w:szCs w:val="24"/>
          <w:lang w:val="en-US"/>
        </w:rPr>
        <w:footnoteReference w:id="23"/>
      </w:r>
      <w:r w:rsidR="00DB6F08">
        <w:rPr>
          <w:bCs/>
          <w:sz w:val="24"/>
          <w:szCs w:val="24"/>
          <w:lang w:val="en-US"/>
        </w:rPr>
        <w:t>[</w:t>
      </w:r>
      <w:r w:rsidRPr="005A5B19">
        <w:rPr>
          <w:bCs/>
          <w:sz w:val="24"/>
          <w:szCs w:val="24"/>
          <w:lang w:val="en-US"/>
        </w:rPr>
        <w:t>Schedule–</w:t>
      </w:r>
      <w:r w:rsidR="00DB6F08">
        <w:rPr>
          <w:bCs/>
          <w:sz w:val="24"/>
          <w:szCs w:val="24"/>
          <w:lang w:val="en-US"/>
        </w:rPr>
        <w:t>1]</w:t>
      </w:r>
      <w:r w:rsidRPr="005A5B19">
        <w:rPr>
          <w:bCs/>
          <w:sz w:val="24"/>
          <w:szCs w:val="24"/>
          <w:lang w:val="en-US"/>
        </w:rPr>
        <w:t xml:space="preserve"> shall be complied with.</w:t>
      </w:r>
    </w:p>
    <w:p w14:paraId="76F032BA"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 xml:space="preserve">     Piping:  </w:t>
      </w:r>
    </w:p>
    <w:p w14:paraId="77D6FF34" w14:textId="77777777" w:rsidR="00B37153" w:rsidRDefault="00B37153" w:rsidP="00090083">
      <w:pPr>
        <w:pStyle w:val="BodyText"/>
        <w:numPr>
          <w:ilvl w:val="0"/>
          <w:numId w:val="126"/>
        </w:numPr>
        <w:spacing w:before="240"/>
        <w:rPr>
          <w:bCs/>
          <w:sz w:val="24"/>
          <w:szCs w:val="24"/>
        </w:rPr>
      </w:pPr>
      <w:r w:rsidRPr="005A5B19">
        <w:rPr>
          <w:bCs/>
          <w:sz w:val="24"/>
          <w:szCs w:val="24"/>
        </w:rPr>
        <w:t>All metallic piping for LPG service shall be rated and designed to ASME-B-31.3 or equivalent with minimum design pressure 25 kg/ cm2 with a factor of safety of four.  The materials of pipe shall be low carbon or alloy steel conforming to American Standard ASTM-SA-333 grade 6, or SA-106 grade B Schedule 40 (for above ground) and Schedule 80 (for underground), or equivalent.  The pipeline shall be tested at one and half times of the design pressure, if hydro tested, or ten percent in excess of the design pressure if pneumatically tested.  Joints of pipeline above 40 mm diameter shall be welded or flanged. Threaded or screwed connection shall not be provided except for special fittings like excess flow valve, pump connections upto 50 mm diameter;</w:t>
      </w:r>
    </w:p>
    <w:p w14:paraId="0E0974FD"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Piping shall be protected against physical damage, collision and corrosion; </w:t>
      </w:r>
    </w:p>
    <w:p w14:paraId="1BD9D492"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Pipe length shall be short and diameter shall be kept as small as practicable; </w:t>
      </w:r>
    </w:p>
    <w:p w14:paraId="0EBCA388"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Entire piping system including the appurtenances shall wherever possible be constructed with welded joints and where necessary with flanged joints. The number of flanged joints shall be kept down to a minimum; </w:t>
      </w:r>
    </w:p>
    <w:p w14:paraId="75DA5E9C" w14:textId="77777777" w:rsidR="00B37153" w:rsidRDefault="00B37153" w:rsidP="00090083">
      <w:pPr>
        <w:pStyle w:val="BodyText"/>
        <w:numPr>
          <w:ilvl w:val="0"/>
          <w:numId w:val="126"/>
        </w:numPr>
        <w:spacing w:before="240"/>
        <w:rPr>
          <w:bCs/>
          <w:sz w:val="24"/>
          <w:szCs w:val="24"/>
        </w:rPr>
      </w:pPr>
      <w:r w:rsidRPr="00FD5F56">
        <w:rPr>
          <w:bCs/>
          <w:sz w:val="24"/>
          <w:szCs w:val="24"/>
          <w:lang w:val="en-US"/>
        </w:rPr>
        <w:lastRenderedPageBreak/>
        <w:t xml:space="preserve">Piping shall be run as directly as practical from one point to another and with as few restrictions such as elbows and bends as conditions will permit; </w:t>
      </w:r>
    </w:p>
    <w:p w14:paraId="556C8E71"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Provision shall be made in the piping including connection to the bulk storage vessel to compensate for expansion, contraction, jarring, and vibration; </w:t>
      </w:r>
    </w:p>
    <w:p w14:paraId="40A163FC" w14:textId="77777777" w:rsidR="00B37153" w:rsidRDefault="00B37153" w:rsidP="00090083">
      <w:pPr>
        <w:pStyle w:val="BodyText"/>
        <w:numPr>
          <w:ilvl w:val="0"/>
          <w:numId w:val="126"/>
        </w:numPr>
        <w:spacing w:before="240"/>
        <w:ind w:hanging="436"/>
        <w:rPr>
          <w:bCs/>
          <w:sz w:val="24"/>
          <w:szCs w:val="24"/>
        </w:rPr>
      </w:pPr>
      <w:r w:rsidRPr="00FD5F56">
        <w:rPr>
          <w:bCs/>
          <w:sz w:val="24"/>
          <w:szCs w:val="24"/>
          <w:lang w:val="en-US"/>
        </w:rPr>
        <w:t xml:space="preserve">Wherever threaded joints are used, a seal weld shall be provided. All threaded joints and socket weld pipe fittings shall be rated at least 3000 lb to BS 3799 or at pressure class 3000 to ASME B 16.5 or equivalent; </w:t>
      </w:r>
    </w:p>
    <w:p w14:paraId="0A8599B6" w14:textId="77777777" w:rsidR="00B37153" w:rsidRDefault="00B37153" w:rsidP="00090083">
      <w:pPr>
        <w:pStyle w:val="BodyText"/>
        <w:numPr>
          <w:ilvl w:val="0"/>
          <w:numId w:val="126"/>
        </w:numPr>
        <w:spacing w:before="240"/>
        <w:ind w:hanging="578"/>
        <w:rPr>
          <w:bCs/>
          <w:sz w:val="24"/>
          <w:szCs w:val="24"/>
        </w:rPr>
      </w:pPr>
      <w:r w:rsidRPr="00FD5F56">
        <w:rPr>
          <w:bCs/>
          <w:sz w:val="24"/>
          <w:szCs w:val="24"/>
          <w:lang w:val="en-US"/>
        </w:rPr>
        <w:t xml:space="preserve">All gaskets shall be of flexi-metallic type. Whenever a flange is opened gasket shall be replaced; </w:t>
      </w:r>
    </w:p>
    <w:p w14:paraId="42668274"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All flanged joints shall be rated at least class 300 to BS 1560: part 2 or ASME: B: 16.5 or equivalent; </w:t>
      </w:r>
    </w:p>
    <w:p w14:paraId="71A783D7"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Flexible piping connections shall be introduced into fixed piping systems wherever it is necessary to absorb vibration or where a rigid connection is impractical.  Flexible connections shall be short and not exceed 500 mm in length and shall be of an approved metallic construction suitable for auto LPG service and braided on outside with stainless steel wire. The design parameters for flexible piping connections shall be identical to other piping network.  The non - metallic pipe, tubing or hose for permanently interconnecting storage vessels shall not be used; </w:t>
      </w:r>
    </w:p>
    <w:p w14:paraId="4279B7EE"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All sections of pipe in which LPG liquid can be trapped by the closing of the valves shall be fitted with thermal safety valves and shall be located in fenced area; and </w:t>
      </w:r>
    </w:p>
    <w:p w14:paraId="529203CB" w14:textId="77777777" w:rsidR="00B37153" w:rsidRPr="00FD5F56" w:rsidRDefault="00B37153" w:rsidP="00090083">
      <w:pPr>
        <w:pStyle w:val="BodyText"/>
        <w:numPr>
          <w:ilvl w:val="0"/>
          <w:numId w:val="126"/>
        </w:numPr>
        <w:spacing w:before="240"/>
        <w:ind w:hanging="436"/>
        <w:rPr>
          <w:bCs/>
          <w:sz w:val="24"/>
          <w:szCs w:val="24"/>
        </w:rPr>
      </w:pPr>
      <w:r w:rsidRPr="00FD5F56">
        <w:rPr>
          <w:bCs/>
          <w:sz w:val="24"/>
          <w:szCs w:val="24"/>
          <w:lang w:val="en-US"/>
        </w:rPr>
        <w:t xml:space="preserve">Upon mechanical completion of the ALDS, a complete set of as built installation drawings shall be maintained. </w:t>
      </w:r>
    </w:p>
    <w:p w14:paraId="46A876E3"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ab/>
        <w:t xml:space="preserve">Control Panel: </w:t>
      </w:r>
    </w:p>
    <w:p w14:paraId="47E5AAC5" w14:textId="77777777" w:rsidR="00B37153" w:rsidRDefault="00B37153" w:rsidP="00090083">
      <w:pPr>
        <w:pStyle w:val="BodyText"/>
        <w:numPr>
          <w:ilvl w:val="0"/>
          <w:numId w:val="127"/>
        </w:numPr>
        <w:spacing w:before="240"/>
        <w:rPr>
          <w:bCs/>
          <w:sz w:val="24"/>
          <w:szCs w:val="24"/>
          <w:lang w:val="en-US"/>
        </w:rPr>
      </w:pPr>
      <w:r w:rsidRPr="005A5B19">
        <w:rPr>
          <w:bCs/>
          <w:sz w:val="24"/>
          <w:szCs w:val="24"/>
          <w:lang w:val="en-US"/>
        </w:rPr>
        <w:t xml:space="preserve">A remotely located and easily accessible control panel for normal operations shall be installed preferably at the sales room. It shall have provisions and indications of on or off, low pressure of instrument air, high temperature trip of LPG pumps and quantity of product in the vessel. It shall also have an alarm and indication for high level cut off. All indications connected with emergency shut off switch shall be provided on this control panel along with and "Reset" provisions; </w:t>
      </w:r>
    </w:p>
    <w:p w14:paraId="50D52C45" w14:textId="77777777" w:rsidR="00B37153" w:rsidRDefault="00B37153" w:rsidP="00090083">
      <w:pPr>
        <w:pStyle w:val="BodyText"/>
        <w:numPr>
          <w:ilvl w:val="0"/>
          <w:numId w:val="127"/>
        </w:numPr>
        <w:spacing w:before="240"/>
        <w:rPr>
          <w:bCs/>
          <w:sz w:val="24"/>
          <w:szCs w:val="24"/>
          <w:lang w:val="en-US"/>
        </w:rPr>
      </w:pPr>
      <w:r w:rsidRPr="00FD5F56">
        <w:rPr>
          <w:bCs/>
          <w:sz w:val="24"/>
          <w:szCs w:val="24"/>
          <w:lang w:val="en-US"/>
        </w:rPr>
        <w:t xml:space="preserve">Piping and Instrumentation Diagram (P and ID) of entire LPG system shall be displayed near the control panel. (Typical P and ID is specified Annexure – II); and  </w:t>
      </w:r>
    </w:p>
    <w:p w14:paraId="1D1031B4" w14:textId="77777777" w:rsidR="00B37153" w:rsidRPr="00FD5F56" w:rsidRDefault="00B37153" w:rsidP="00090083">
      <w:pPr>
        <w:pStyle w:val="BodyText"/>
        <w:numPr>
          <w:ilvl w:val="0"/>
          <w:numId w:val="127"/>
        </w:numPr>
        <w:spacing w:before="240"/>
        <w:rPr>
          <w:bCs/>
          <w:sz w:val="24"/>
          <w:szCs w:val="24"/>
          <w:lang w:val="en-US"/>
        </w:rPr>
      </w:pPr>
      <w:r w:rsidRPr="00FD5F56">
        <w:rPr>
          <w:bCs/>
          <w:sz w:val="24"/>
          <w:szCs w:val="24"/>
          <w:lang w:val="en-US"/>
        </w:rPr>
        <w:t xml:space="preserve">All switches shall be clearly marked for its purpose in the field. </w:t>
      </w:r>
    </w:p>
    <w:p w14:paraId="114F89AE" w14:textId="77777777" w:rsidR="00B37153" w:rsidRPr="005A5B19" w:rsidRDefault="00B37153" w:rsidP="00B37153">
      <w:pPr>
        <w:spacing w:before="240"/>
        <w:jc w:val="both"/>
        <w:rPr>
          <w:bCs/>
          <w:sz w:val="24"/>
          <w:szCs w:val="24"/>
        </w:rPr>
      </w:pPr>
      <w:r w:rsidRPr="005A5B19">
        <w:rPr>
          <w:bCs/>
          <w:sz w:val="24"/>
          <w:szCs w:val="24"/>
        </w:rPr>
        <w:t>3.11</w:t>
      </w:r>
      <w:r w:rsidRPr="005A5B19">
        <w:rPr>
          <w:bCs/>
          <w:sz w:val="24"/>
          <w:szCs w:val="24"/>
        </w:rPr>
        <w:tab/>
        <w:t xml:space="preserve">Electrical Equipment or Fittings: </w:t>
      </w:r>
    </w:p>
    <w:p w14:paraId="33619009" w14:textId="77777777" w:rsidR="00B37153" w:rsidRPr="005A5B19" w:rsidRDefault="00B37153" w:rsidP="00B37153">
      <w:pPr>
        <w:spacing w:before="240"/>
        <w:ind w:left="720"/>
        <w:jc w:val="both"/>
        <w:rPr>
          <w:bCs/>
          <w:sz w:val="24"/>
          <w:szCs w:val="24"/>
        </w:rPr>
      </w:pPr>
      <w:r w:rsidRPr="005A5B19">
        <w:rPr>
          <w:bCs/>
          <w:sz w:val="24"/>
          <w:szCs w:val="24"/>
        </w:rPr>
        <w:lastRenderedPageBreak/>
        <w:t>The electrical equipment and fittings in ALDS shall conform to hazardous area classification for that purpose and be of a type approved by the PESO. The extent of hazardous area for dispenser at ALDS shall be as below, namely: -</w:t>
      </w:r>
    </w:p>
    <w:p w14:paraId="40DF691C" w14:textId="77777777" w:rsidR="00B37153" w:rsidRDefault="00B37153" w:rsidP="00090083">
      <w:pPr>
        <w:pStyle w:val="BodyText"/>
        <w:numPr>
          <w:ilvl w:val="0"/>
          <w:numId w:val="128"/>
        </w:numPr>
        <w:spacing w:before="240"/>
        <w:rPr>
          <w:bCs/>
          <w:sz w:val="24"/>
          <w:szCs w:val="24"/>
        </w:rPr>
      </w:pPr>
      <w:r w:rsidRPr="005A5B19">
        <w:rPr>
          <w:bCs/>
          <w:sz w:val="24"/>
          <w:szCs w:val="24"/>
        </w:rPr>
        <w:t>Entire space within the dispenser enclosure cabinet and 46 cm horizontally from the exterior of enclosure cabinet and up to an elevation of 122 cm above dispenser base and the entire pit or open space beneath the dispenser shall be Zone 1;</w:t>
      </w:r>
    </w:p>
    <w:p w14:paraId="55D027B8" w14:textId="77777777" w:rsidR="00B37153" w:rsidRDefault="00B37153" w:rsidP="00090083">
      <w:pPr>
        <w:pStyle w:val="BodyText"/>
        <w:numPr>
          <w:ilvl w:val="0"/>
          <w:numId w:val="128"/>
        </w:numPr>
        <w:spacing w:before="240"/>
        <w:rPr>
          <w:bCs/>
          <w:sz w:val="24"/>
          <w:szCs w:val="24"/>
        </w:rPr>
      </w:pPr>
      <w:r w:rsidRPr="00FD5F56">
        <w:rPr>
          <w:bCs/>
          <w:sz w:val="24"/>
          <w:szCs w:val="24"/>
        </w:rPr>
        <w:t>46 cm vertically above surrounding ground level and horizontally beyond 46 cm up to 6 m on all sides of the dispenser enclosure cabinet shall be Zone 2;</w:t>
      </w:r>
    </w:p>
    <w:p w14:paraId="2D90A1CD" w14:textId="77777777" w:rsidR="00B37153" w:rsidRDefault="00B37153" w:rsidP="00090083">
      <w:pPr>
        <w:pStyle w:val="BodyText"/>
        <w:numPr>
          <w:ilvl w:val="0"/>
          <w:numId w:val="128"/>
        </w:numPr>
        <w:spacing w:before="240"/>
        <w:rPr>
          <w:bCs/>
          <w:sz w:val="24"/>
          <w:szCs w:val="24"/>
        </w:rPr>
      </w:pPr>
      <w:r w:rsidRPr="00FD5F56">
        <w:rPr>
          <w:bCs/>
          <w:sz w:val="24"/>
          <w:szCs w:val="24"/>
        </w:rPr>
        <w:t>The area up to 1.0 m around the fill point shall be taken as Zone 1 and area within 1.5 m of LPG vent shall be considered as Zone 1.  The area beyond 1.0 m and up to 4.5 m from fill point and beyond 1.5 m and up to 3 m from LPG vent shall be taken as Zone 2; and</w:t>
      </w:r>
    </w:p>
    <w:p w14:paraId="209BF4CA" w14:textId="77777777" w:rsidR="00B37153" w:rsidRPr="00FD5F56" w:rsidRDefault="00B37153" w:rsidP="00090083">
      <w:pPr>
        <w:pStyle w:val="BodyText"/>
        <w:numPr>
          <w:ilvl w:val="0"/>
          <w:numId w:val="128"/>
        </w:numPr>
        <w:spacing w:before="240"/>
        <w:rPr>
          <w:bCs/>
          <w:sz w:val="24"/>
          <w:szCs w:val="24"/>
        </w:rPr>
      </w:pPr>
      <w:r w:rsidRPr="00FD5F56">
        <w:rPr>
          <w:bCs/>
          <w:sz w:val="24"/>
          <w:szCs w:val="24"/>
        </w:rPr>
        <w:t>The electrical power distribution system shall be as per clause 4.0 of Schedule – 1 of these Regulations.</w:t>
      </w:r>
    </w:p>
    <w:p w14:paraId="1A0AAF85" w14:textId="77777777" w:rsidR="00B37153" w:rsidRPr="00FD5F56" w:rsidRDefault="00B37153" w:rsidP="00090083">
      <w:pPr>
        <w:pStyle w:val="ListParagraph"/>
        <w:numPr>
          <w:ilvl w:val="1"/>
          <w:numId w:val="130"/>
        </w:numPr>
        <w:spacing w:before="240"/>
        <w:rPr>
          <w:bCs/>
          <w:sz w:val="24"/>
          <w:szCs w:val="24"/>
        </w:rPr>
      </w:pPr>
      <w:r w:rsidRPr="00FD5F56">
        <w:rPr>
          <w:bCs/>
          <w:sz w:val="24"/>
          <w:szCs w:val="24"/>
        </w:rPr>
        <w:t xml:space="preserve">  Fire Fighting Facilities: </w:t>
      </w:r>
    </w:p>
    <w:p w14:paraId="26FC3565" w14:textId="77777777" w:rsidR="00B37153" w:rsidRDefault="00B37153" w:rsidP="00090083">
      <w:pPr>
        <w:pStyle w:val="BodyText"/>
        <w:numPr>
          <w:ilvl w:val="0"/>
          <w:numId w:val="129"/>
        </w:numPr>
        <w:spacing w:before="240"/>
        <w:rPr>
          <w:bCs/>
          <w:sz w:val="24"/>
          <w:szCs w:val="24"/>
        </w:rPr>
      </w:pPr>
      <w:r w:rsidRPr="005A5B19">
        <w:rPr>
          <w:bCs/>
          <w:sz w:val="24"/>
          <w:szCs w:val="24"/>
        </w:rPr>
        <w:t xml:space="preserve">ALDS having only underground or mounded LPG storage vessels, two numbers of 70 kg dry chemical type fire extinguishers shall be provided; </w:t>
      </w:r>
    </w:p>
    <w:p w14:paraId="34992062" w14:textId="77777777" w:rsidR="00B37153" w:rsidRDefault="00B37153" w:rsidP="00090083">
      <w:pPr>
        <w:pStyle w:val="BodyText"/>
        <w:numPr>
          <w:ilvl w:val="0"/>
          <w:numId w:val="129"/>
        </w:numPr>
        <w:spacing w:before="240"/>
        <w:rPr>
          <w:bCs/>
          <w:sz w:val="24"/>
          <w:szCs w:val="24"/>
        </w:rPr>
      </w:pPr>
      <w:r w:rsidRPr="00FD5F56">
        <w:rPr>
          <w:bCs/>
          <w:sz w:val="24"/>
          <w:szCs w:val="24"/>
        </w:rPr>
        <w:t>ALDS having above ground LPG storage vessels, hydrants with minimum water pressure of 7 kg/cm2 shall be provided at convenient positions for all round coverage of storage vessels and handling area, and water sprinklers with spray density of 10 lpm / m2 shall be provided.  The fire water pump shall be preferably diesel engine driven with capacity to deliver water at the aforesaid rate and pressure. The minimum fire water storage at the premises shall be that needed for fighting fire at least for one hour; and</w:t>
      </w:r>
    </w:p>
    <w:p w14:paraId="717C2E62" w14:textId="77777777" w:rsidR="00B37153" w:rsidRPr="00FD5F56" w:rsidRDefault="00B37153" w:rsidP="00090083">
      <w:pPr>
        <w:pStyle w:val="BodyText"/>
        <w:numPr>
          <w:ilvl w:val="0"/>
          <w:numId w:val="129"/>
        </w:numPr>
        <w:spacing w:before="240"/>
        <w:rPr>
          <w:bCs/>
          <w:sz w:val="24"/>
          <w:szCs w:val="24"/>
        </w:rPr>
      </w:pPr>
      <w:r w:rsidRPr="00FD5F56">
        <w:rPr>
          <w:bCs/>
          <w:sz w:val="24"/>
          <w:szCs w:val="24"/>
        </w:rPr>
        <w:t>Additionally, two numbers of 9 kg DCP fire extinguishers shall be provided near tank truck unloading area and one number shall be provided near each dispenser and transfer pump location.</w:t>
      </w:r>
    </w:p>
    <w:p w14:paraId="440C5D30" w14:textId="77777777" w:rsidR="00B37153" w:rsidRPr="005A5B19" w:rsidRDefault="00B37153" w:rsidP="00B37153">
      <w:pPr>
        <w:pStyle w:val="Heading1"/>
        <w:spacing w:before="240"/>
        <w:jc w:val="both"/>
        <w:rPr>
          <w:b w:val="0"/>
          <w:bCs/>
          <w:szCs w:val="24"/>
        </w:rPr>
      </w:pPr>
      <w:r w:rsidRPr="005A5B19">
        <w:rPr>
          <w:b w:val="0"/>
          <w:bCs/>
          <w:szCs w:val="24"/>
        </w:rPr>
        <w:t>4.0    OPERATING PROCEDURES:</w:t>
      </w:r>
    </w:p>
    <w:p w14:paraId="295FD062" w14:textId="77777777" w:rsidR="00B37153" w:rsidRPr="00FD5F56" w:rsidRDefault="00B37153" w:rsidP="00090083">
      <w:pPr>
        <w:pStyle w:val="ListParagraph"/>
        <w:numPr>
          <w:ilvl w:val="1"/>
          <w:numId w:val="132"/>
        </w:numPr>
        <w:spacing w:before="240"/>
        <w:jc w:val="both"/>
        <w:rPr>
          <w:bCs/>
          <w:sz w:val="24"/>
          <w:szCs w:val="24"/>
        </w:rPr>
      </w:pPr>
      <w:r w:rsidRPr="00FD5F56">
        <w:rPr>
          <w:bCs/>
          <w:sz w:val="24"/>
          <w:szCs w:val="24"/>
        </w:rPr>
        <w:t xml:space="preserve">   General:</w:t>
      </w:r>
    </w:p>
    <w:p w14:paraId="5BCA0030"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lang w:val="en-US"/>
        </w:rPr>
        <w:t xml:space="preserve">Adequate training shall be imparted to the operators, service engineers and the persons doing like </w:t>
      </w:r>
      <w:r w:rsidRPr="00FD5F56">
        <w:rPr>
          <w:bCs/>
          <w:sz w:val="24"/>
          <w:szCs w:val="24"/>
        </w:rPr>
        <w:t>jobs</w:t>
      </w:r>
      <w:r w:rsidRPr="00FD5F56">
        <w:rPr>
          <w:bCs/>
          <w:sz w:val="24"/>
          <w:szCs w:val="24"/>
          <w:lang w:val="en-US"/>
        </w:rPr>
        <w:t xml:space="preserve"> and records thereof shall be maintained; </w:t>
      </w:r>
    </w:p>
    <w:p w14:paraId="6F76214E"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lang w:val="en-US"/>
        </w:rPr>
        <w:t xml:space="preserve">Operating personnel of ALDS shall possess adequate knowledge and experience of handling LPG to ensure functioning of the station in a safe and efficient manner; </w:t>
      </w:r>
    </w:p>
    <w:p w14:paraId="21E88E72"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 xml:space="preserve">During unloading of the product from the tank truck to the bulk storage vessels, the tank truck shall be parked in the space marked for the purpose; </w:t>
      </w:r>
    </w:p>
    <w:p w14:paraId="71AD6E79"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lastRenderedPageBreak/>
        <w:t xml:space="preserve">During the period of unloading of fuel from tank truck to the storage vessels, operation of dispensing fuel to motor vehicles shall be suspended; </w:t>
      </w:r>
    </w:p>
    <w:p w14:paraId="2574079A"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During the period of unloading of LPG from tank truck to bulk storage vessel and also while evacuating the storage vessel for maintenance, testing and like other operation all dispensing, maintenance operations and like other operation at ALDS including that for MS or HSD shall be suspended;</w:t>
      </w:r>
    </w:p>
    <w:p w14:paraId="6F546B4B"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LPG shall be dispensed only into the fuel tank container of a motor vehicle duly approved by the PESO;</w:t>
      </w:r>
    </w:p>
    <w:p w14:paraId="14A51FF9"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LPG shall not be filled in the fuel tank of motor vehicle while the engine of the vehicle is running;</w:t>
      </w:r>
    </w:p>
    <w:p w14:paraId="1DC85386"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The operating procedures shall be displayed at relevant locations for activating the ALDS, unloading of tank truck, LPG dispensing and like other operation;</w:t>
      </w:r>
    </w:p>
    <w:p w14:paraId="2938FAC5"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Dos and Don’ts shall be prominently displayed in ALDS;</w:t>
      </w:r>
    </w:p>
    <w:p w14:paraId="09F92F29"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Safe ingress, fueling and egress of all vehicles shall be ensured;</w:t>
      </w:r>
    </w:p>
    <w:p w14:paraId="3792F855"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System of periodic inspection and maintenance of ALDS facilities shall be established as an integral part of operations;</w:t>
      </w:r>
    </w:p>
    <w:p w14:paraId="1C4DB6D0"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Action in the event of emergency shall be clearly established and understood by all concerned and displayed prominently;</w:t>
      </w:r>
    </w:p>
    <w:p w14:paraId="6C6B0C8C"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Important operational activities shall be logged and records of such activities highlighting receipt, inventory, level, pressure, temperature, equipment running and like other operation shall be maintained;</w:t>
      </w:r>
    </w:p>
    <w:p w14:paraId="61CD3F88"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All repairs, maintenance work and like other operation shall be carried out after issuance of work permit by authorized person.</w:t>
      </w:r>
    </w:p>
    <w:p w14:paraId="1A0B3B2C"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LPG unloading operations shall be carried out under the supervision of authorised person of ALDS and TT crew;</w:t>
      </w:r>
    </w:p>
    <w:p w14:paraId="3BE9B6A4"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Limits of operating parameters including level, pressure and any other condition as set for sound and safe operations shall not be exceeded. In case any abnormal operating conditions are encountered, the causes shall be investigated and corrective actions be taken;</w:t>
      </w:r>
    </w:p>
    <w:p w14:paraId="10107923"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lang w:val="en-US"/>
        </w:rPr>
        <w:t>The operating staff shall maintain vigilance for detection and control of any leakage at the dispensing station; and</w:t>
      </w:r>
    </w:p>
    <w:p w14:paraId="6303F919" w14:textId="77777777" w:rsidR="00B37153" w:rsidRPr="00FD5F56" w:rsidRDefault="00B37153" w:rsidP="00090083">
      <w:pPr>
        <w:pStyle w:val="BodyText"/>
        <w:numPr>
          <w:ilvl w:val="0"/>
          <w:numId w:val="131"/>
        </w:numPr>
        <w:spacing w:before="240"/>
        <w:ind w:hanging="720"/>
        <w:rPr>
          <w:bCs/>
          <w:sz w:val="24"/>
          <w:szCs w:val="24"/>
          <w:lang w:val="en-US"/>
        </w:rPr>
      </w:pPr>
      <w:r w:rsidRPr="00FD5F56">
        <w:rPr>
          <w:bCs/>
          <w:sz w:val="24"/>
          <w:szCs w:val="24"/>
          <w:lang w:val="en-US"/>
        </w:rPr>
        <w:t xml:space="preserve">During the operations, LPG leaks should be monitored with explosimeter. </w:t>
      </w:r>
    </w:p>
    <w:p w14:paraId="2A781591" w14:textId="77777777" w:rsidR="00B37153" w:rsidRPr="005A5B19" w:rsidRDefault="00B37153" w:rsidP="00B37153">
      <w:pPr>
        <w:tabs>
          <w:tab w:val="num" w:pos="2520"/>
        </w:tabs>
        <w:spacing w:before="240"/>
        <w:jc w:val="both"/>
        <w:rPr>
          <w:bCs/>
          <w:sz w:val="24"/>
          <w:szCs w:val="24"/>
        </w:rPr>
      </w:pPr>
      <w:r w:rsidRPr="005A5B19">
        <w:rPr>
          <w:bCs/>
          <w:sz w:val="24"/>
          <w:szCs w:val="24"/>
        </w:rPr>
        <w:t xml:space="preserve">4.2    Receipt of Bulk LPG at ALDS: </w:t>
      </w:r>
    </w:p>
    <w:p w14:paraId="5BE01B37"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4.2.1</w:t>
      </w:r>
      <w:r w:rsidRPr="005A5B19">
        <w:rPr>
          <w:bCs/>
          <w:sz w:val="24"/>
          <w:szCs w:val="24"/>
        </w:rPr>
        <w:tab/>
        <w:t xml:space="preserve">All Checks essential for ALDS safety as given against serial No.1.2 in annexure - III shall be carried out for each tank truck before starting unloading at ALDS in the following manner, namely:  </w:t>
      </w:r>
    </w:p>
    <w:p w14:paraId="3F80E805" w14:textId="77777777" w:rsidR="00B37153" w:rsidRDefault="00B37153" w:rsidP="00090083">
      <w:pPr>
        <w:pStyle w:val="BodyText"/>
        <w:numPr>
          <w:ilvl w:val="0"/>
          <w:numId w:val="133"/>
        </w:numPr>
        <w:spacing w:before="240"/>
        <w:ind w:hanging="578"/>
        <w:rPr>
          <w:bCs/>
          <w:sz w:val="24"/>
          <w:szCs w:val="24"/>
        </w:rPr>
      </w:pPr>
      <w:r w:rsidRPr="005A5B19">
        <w:rPr>
          <w:bCs/>
          <w:sz w:val="24"/>
          <w:szCs w:val="24"/>
        </w:rPr>
        <w:t xml:space="preserve">Bulk LPG at ALDS shall be unloaded preferably in non-peak hours;             </w:t>
      </w:r>
    </w:p>
    <w:p w14:paraId="4F51D5E4"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Unloading of bulk T/T shall be carried out only at location as approved by PESO; </w:t>
      </w:r>
    </w:p>
    <w:p w14:paraId="1187700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unloading of LPG shall be done in presence of the authorised person at ALDS and TT Crew;</w:t>
      </w:r>
    </w:p>
    <w:p w14:paraId="13E0D0F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Fire extinguishers (2 nos of 9 Kg DCP type) to be positioned as an immediate aid to extinguish any fire except that of liquid LPG;</w:t>
      </w:r>
    </w:p>
    <w:p w14:paraId="32BCB40C"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Storage tank pressure, temperature and level shall be recorded. Crew or operating staff at ALDS shall closely monitor unloading activities; </w:t>
      </w:r>
    </w:p>
    <w:p w14:paraId="0C540BED"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Tank truck shall be placed in drive out position;</w:t>
      </w:r>
    </w:p>
    <w:p w14:paraId="0F5A353A"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After placement, engine master control switch shall be switched off, if applicable;</w:t>
      </w:r>
    </w:p>
    <w:p w14:paraId="12B8B968"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Minimum two wooden chokes shall be placed under wheels;</w:t>
      </w:r>
    </w:p>
    <w:p w14:paraId="53AD7B4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Chassis and LPG vessels are to be earthed independently for which bare metal cleats shall be provided;</w:t>
      </w:r>
    </w:p>
    <w:p w14:paraId="415E80D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Liquid and vapour hose shall be connected after examining integrity of joints using proper studs and the bolts shall not to be used;</w:t>
      </w:r>
    </w:p>
    <w:p w14:paraId="6180DD11"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The main control panel and other panels shall be energized to activate automatic over fill protection, emergency shut down systems, remote operated valves and compressed air systems; </w:t>
      </w:r>
    </w:p>
    <w:p w14:paraId="27ADBAC8"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readings of the level gauges provided on the tanks at ALDS shall be recorded;</w:t>
      </w:r>
    </w:p>
    <w:p w14:paraId="4EE349D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tank trucks valves shall be crack opened and checked for leaks;</w:t>
      </w:r>
    </w:p>
    <w:p w14:paraId="0093DBDA"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LPG level in the storage tanks shall be monitored at regular intervals so that it does not exceed 85 %; and</w:t>
      </w:r>
    </w:p>
    <w:p w14:paraId="4365F68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On completion of unloading operation, following activities shall be carried out in sequence, namely: -</w:t>
      </w:r>
    </w:p>
    <w:p w14:paraId="39AEE1E6" w14:textId="77777777" w:rsidR="00B37153" w:rsidRDefault="00B37153" w:rsidP="00090083">
      <w:pPr>
        <w:pStyle w:val="BodyText"/>
        <w:numPr>
          <w:ilvl w:val="0"/>
          <w:numId w:val="134"/>
        </w:numPr>
        <w:spacing w:before="240"/>
        <w:ind w:left="1276"/>
        <w:rPr>
          <w:bCs/>
          <w:sz w:val="24"/>
          <w:szCs w:val="24"/>
        </w:rPr>
      </w:pPr>
      <w:r w:rsidRPr="00FD5F56">
        <w:rPr>
          <w:bCs/>
          <w:sz w:val="24"/>
          <w:szCs w:val="24"/>
        </w:rPr>
        <w:t>Close the valves rigid liquid and vapour lines connected to the tank truck;</w:t>
      </w:r>
    </w:p>
    <w:p w14:paraId="051CFF7D" w14:textId="77777777" w:rsidR="00B37153" w:rsidRDefault="00B37153" w:rsidP="00090083">
      <w:pPr>
        <w:pStyle w:val="BodyText"/>
        <w:numPr>
          <w:ilvl w:val="0"/>
          <w:numId w:val="134"/>
        </w:numPr>
        <w:spacing w:before="240"/>
        <w:ind w:left="1276"/>
        <w:rPr>
          <w:bCs/>
          <w:sz w:val="24"/>
          <w:szCs w:val="24"/>
        </w:rPr>
      </w:pPr>
      <w:r w:rsidRPr="00FD5F56">
        <w:rPr>
          <w:bCs/>
          <w:sz w:val="24"/>
          <w:szCs w:val="24"/>
        </w:rPr>
        <w:t xml:space="preserve">The hose contents should be forced into the tank truck by controlled nitrogen pressure. Alternatively, use loading arms or hoses with isolation valves at both ends. Only vapours shall be vented through the vent; </w:t>
      </w:r>
    </w:p>
    <w:p w14:paraId="44820419" w14:textId="77777777" w:rsidR="00B37153" w:rsidRDefault="00B37153" w:rsidP="00090083">
      <w:pPr>
        <w:pStyle w:val="BodyText"/>
        <w:numPr>
          <w:ilvl w:val="0"/>
          <w:numId w:val="134"/>
        </w:numPr>
        <w:spacing w:before="240"/>
        <w:ind w:left="1276"/>
        <w:rPr>
          <w:bCs/>
          <w:sz w:val="24"/>
          <w:szCs w:val="24"/>
        </w:rPr>
      </w:pPr>
      <w:r w:rsidRPr="00FD5F56">
        <w:rPr>
          <w:bCs/>
          <w:sz w:val="24"/>
          <w:szCs w:val="24"/>
        </w:rPr>
        <w:lastRenderedPageBreak/>
        <w:t>Isolate the valves at fill point;</w:t>
      </w:r>
    </w:p>
    <w:p w14:paraId="4AE41AEF" w14:textId="77777777" w:rsidR="00B37153" w:rsidRDefault="00B37153" w:rsidP="00090083">
      <w:pPr>
        <w:pStyle w:val="BodyText"/>
        <w:numPr>
          <w:ilvl w:val="0"/>
          <w:numId w:val="134"/>
        </w:numPr>
        <w:spacing w:before="240"/>
        <w:ind w:left="1276"/>
        <w:rPr>
          <w:bCs/>
          <w:sz w:val="24"/>
          <w:szCs w:val="24"/>
        </w:rPr>
      </w:pPr>
      <w:r w:rsidRPr="00FD5F56">
        <w:rPr>
          <w:bCs/>
          <w:sz w:val="24"/>
          <w:szCs w:val="24"/>
        </w:rPr>
        <w:t>Remove hose connection and electrical-bonding wires;</w:t>
      </w:r>
    </w:p>
    <w:p w14:paraId="2BEA1339" w14:textId="77777777" w:rsidR="00B37153" w:rsidRDefault="00B37153" w:rsidP="00090083">
      <w:pPr>
        <w:pStyle w:val="BodyText"/>
        <w:numPr>
          <w:ilvl w:val="0"/>
          <w:numId w:val="134"/>
        </w:numPr>
        <w:spacing w:before="240"/>
        <w:ind w:left="1276"/>
        <w:rPr>
          <w:bCs/>
          <w:sz w:val="24"/>
          <w:szCs w:val="24"/>
        </w:rPr>
      </w:pPr>
      <w:r w:rsidRPr="00FD5F56">
        <w:rPr>
          <w:bCs/>
          <w:sz w:val="24"/>
          <w:szCs w:val="24"/>
        </w:rPr>
        <w:t>Cap the vapour or liquid outlet lines of the tank trucks;</w:t>
      </w:r>
    </w:p>
    <w:p w14:paraId="4DF047B9" w14:textId="77777777" w:rsidR="00B37153" w:rsidRDefault="00B37153" w:rsidP="00090083">
      <w:pPr>
        <w:pStyle w:val="BodyText"/>
        <w:numPr>
          <w:ilvl w:val="0"/>
          <w:numId w:val="134"/>
        </w:numPr>
        <w:spacing w:before="240"/>
        <w:ind w:left="1276"/>
        <w:rPr>
          <w:bCs/>
          <w:sz w:val="24"/>
          <w:szCs w:val="24"/>
        </w:rPr>
      </w:pPr>
      <w:r w:rsidRPr="00FD5F56">
        <w:rPr>
          <w:bCs/>
          <w:sz w:val="24"/>
          <w:szCs w:val="24"/>
        </w:rPr>
        <w:t>Remove chokes placed under the wheels; and</w:t>
      </w:r>
    </w:p>
    <w:p w14:paraId="15FC7221" w14:textId="77777777" w:rsidR="00B37153" w:rsidRPr="00FD5F56" w:rsidRDefault="00B37153" w:rsidP="00090083">
      <w:pPr>
        <w:pStyle w:val="BodyText"/>
        <w:numPr>
          <w:ilvl w:val="0"/>
          <w:numId w:val="134"/>
        </w:numPr>
        <w:spacing w:before="240"/>
        <w:ind w:left="1276"/>
        <w:rPr>
          <w:bCs/>
          <w:sz w:val="24"/>
          <w:szCs w:val="24"/>
        </w:rPr>
      </w:pPr>
      <w:r w:rsidRPr="00FD5F56">
        <w:rPr>
          <w:bCs/>
          <w:sz w:val="24"/>
          <w:szCs w:val="24"/>
        </w:rPr>
        <w:t>Record the roto gauge, pressure gauge, temperature gauge readings and final readings provided on the fixed gauging systems of the storage tanks at ALDS;</w:t>
      </w:r>
    </w:p>
    <w:p w14:paraId="10B32160" w14:textId="77777777" w:rsidR="00B37153" w:rsidRPr="005A5B19" w:rsidRDefault="00B37153" w:rsidP="00B37153">
      <w:pPr>
        <w:tabs>
          <w:tab w:val="num" w:pos="2520"/>
        </w:tabs>
        <w:spacing w:before="240"/>
        <w:jc w:val="both"/>
        <w:rPr>
          <w:bCs/>
          <w:sz w:val="24"/>
          <w:szCs w:val="24"/>
        </w:rPr>
      </w:pPr>
      <w:r w:rsidRPr="005A5B19">
        <w:rPr>
          <w:bCs/>
          <w:sz w:val="24"/>
          <w:szCs w:val="24"/>
        </w:rPr>
        <w:t xml:space="preserve">4.3     Storage of Bulk LPG: </w:t>
      </w:r>
    </w:p>
    <w:p w14:paraId="43141AFE" w14:textId="77777777" w:rsidR="00B37153" w:rsidRPr="005A5B19" w:rsidRDefault="00B37153" w:rsidP="00B37153">
      <w:pPr>
        <w:tabs>
          <w:tab w:val="num" w:pos="2220"/>
        </w:tabs>
        <w:spacing w:before="240"/>
        <w:jc w:val="both"/>
        <w:rPr>
          <w:bCs/>
          <w:sz w:val="24"/>
          <w:szCs w:val="24"/>
        </w:rPr>
      </w:pPr>
      <w:r w:rsidRPr="005A5B19">
        <w:rPr>
          <w:bCs/>
          <w:sz w:val="24"/>
          <w:szCs w:val="24"/>
        </w:rPr>
        <w:t xml:space="preserve">           Following shall be ensured for storage of LPG, namely: -</w:t>
      </w:r>
    </w:p>
    <w:p w14:paraId="755C682C" w14:textId="77777777" w:rsidR="00B37153" w:rsidRDefault="00B37153" w:rsidP="00090083">
      <w:pPr>
        <w:pStyle w:val="Heading3"/>
        <w:numPr>
          <w:ilvl w:val="0"/>
          <w:numId w:val="135"/>
        </w:numPr>
        <w:spacing w:before="240"/>
        <w:ind w:left="993"/>
        <w:jc w:val="both"/>
        <w:rPr>
          <w:b w:val="0"/>
          <w:bCs/>
          <w:szCs w:val="24"/>
        </w:rPr>
      </w:pPr>
      <w:r w:rsidRPr="005A5B19">
        <w:rPr>
          <w:b w:val="0"/>
          <w:bCs/>
          <w:szCs w:val="24"/>
        </w:rPr>
        <w:t>Filling shall not exceed 85 % of the capacity;</w:t>
      </w:r>
    </w:p>
    <w:p w14:paraId="75156162"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The visible portion of vessels shall be inspected daily for any LPG leakage and corrective action if required shall be taken;</w:t>
      </w:r>
    </w:p>
    <w:p w14:paraId="5045E11D"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All gauges like high-level alarm, level indicating devices, temperature and pressure gauges shall be kept in operating conditions at all times and shall be checked daily;</w:t>
      </w:r>
    </w:p>
    <w:p w14:paraId="23DA00C2"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 xml:space="preserve">Product gauging shall be done before commencement of dispensing operations and also at the time of closing the operations of the ALDS every time; and </w:t>
      </w:r>
    </w:p>
    <w:p w14:paraId="7D5BE98A" w14:textId="77777777" w:rsidR="00B37153" w:rsidRPr="00FF594F" w:rsidRDefault="00B37153" w:rsidP="00090083">
      <w:pPr>
        <w:pStyle w:val="Heading3"/>
        <w:numPr>
          <w:ilvl w:val="0"/>
          <w:numId w:val="135"/>
        </w:numPr>
        <w:spacing w:before="240"/>
        <w:ind w:left="993"/>
        <w:jc w:val="both"/>
        <w:rPr>
          <w:b w:val="0"/>
          <w:bCs/>
          <w:szCs w:val="24"/>
        </w:rPr>
      </w:pPr>
      <w:r w:rsidRPr="00FF594F">
        <w:rPr>
          <w:b w:val="0"/>
          <w:bCs/>
          <w:szCs w:val="24"/>
        </w:rPr>
        <w:t>Functioning of remote operated valves shall be checked prior to receiving of product into the storage tanks.</w:t>
      </w:r>
    </w:p>
    <w:p w14:paraId="7D7E6C67" w14:textId="77777777" w:rsidR="00DB6F08" w:rsidRDefault="00B37153" w:rsidP="00DB6F08">
      <w:pPr>
        <w:pStyle w:val="ListParagraph"/>
        <w:numPr>
          <w:ilvl w:val="1"/>
          <w:numId w:val="84"/>
        </w:numPr>
        <w:tabs>
          <w:tab w:val="num" w:pos="2520"/>
        </w:tabs>
        <w:spacing w:before="240"/>
        <w:jc w:val="both"/>
        <w:rPr>
          <w:bCs/>
          <w:sz w:val="24"/>
          <w:szCs w:val="24"/>
        </w:rPr>
      </w:pPr>
      <w:r w:rsidRPr="00FF594F">
        <w:rPr>
          <w:bCs/>
          <w:sz w:val="24"/>
          <w:szCs w:val="24"/>
        </w:rPr>
        <w:t xml:space="preserve">   Dispenser Operation:</w:t>
      </w:r>
    </w:p>
    <w:p w14:paraId="15BA9798" w14:textId="533A4539" w:rsidR="00B37153" w:rsidRPr="00DB6F08" w:rsidRDefault="00B37153" w:rsidP="00DB6F08">
      <w:pPr>
        <w:pStyle w:val="Heading3"/>
        <w:numPr>
          <w:ilvl w:val="0"/>
          <w:numId w:val="136"/>
        </w:numPr>
        <w:spacing w:before="240"/>
        <w:ind w:left="993"/>
        <w:jc w:val="both"/>
        <w:rPr>
          <w:b w:val="0"/>
          <w:szCs w:val="24"/>
        </w:rPr>
      </w:pPr>
      <w:r w:rsidRPr="00DB6F08">
        <w:rPr>
          <w:b w:val="0"/>
          <w:szCs w:val="24"/>
        </w:rPr>
        <w:lastRenderedPageBreak/>
        <w:t>Ensure that the area is safe for refueling;</w:t>
      </w:r>
    </w:p>
    <w:p w14:paraId="3256698D"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Guide the vehicle to the position at the designated area of the ALDS facing the direction of exit;</w:t>
      </w:r>
    </w:p>
    <w:p w14:paraId="381C1D11"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Do not leave the vehicle unattended during refueling operation;</w:t>
      </w:r>
    </w:p>
    <w:p w14:paraId="2993DCA9"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Ensure that sources of ignition, such as pilot lights, electrical ignition devices, electrical appliances or gadgets, and engines located on the vehicle being refueled are turned off before dispensing of LPG to a vehicle;</w:t>
      </w:r>
    </w:p>
    <w:p w14:paraId="2884FDD0"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Check for stamping of Road Transport Authority in the registration certificate of vehicle prior to refueling;</w:t>
      </w:r>
    </w:p>
    <w:p w14:paraId="1109D3CE"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 xml:space="preserve">The operator at ALDS shall satisfy himself before commencement of filling in the vehicle in respect of following, namely: -  </w:t>
      </w:r>
    </w:p>
    <w:p w14:paraId="410F4500" w14:textId="77777777" w:rsidR="00B37153" w:rsidRDefault="00B37153" w:rsidP="00090083">
      <w:pPr>
        <w:pStyle w:val="BodyTextIndent2"/>
        <w:numPr>
          <w:ilvl w:val="0"/>
          <w:numId w:val="137"/>
        </w:numPr>
        <w:spacing w:before="240"/>
        <w:ind w:left="1276"/>
        <w:rPr>
          <w:bCs/>
          <w:sz w:val="24"/>
          <w:szCs w:val="24"/>
          <w:lang w:val="en-US"/>
        </w:rPr>
      </w:pPr>
      <w:r w:rsidRPr="005A5B19">
        <w:rPr>
          <w:bCs/>
          <w:sz w:val="24"/>
          <w:szCs w:val="24"/>
          <w:lang w:val="en-US"/>
        </w:rPr>
        <w:t xml:space="preserve">The vehicle is fitted with only approved Conversion Kit and Auto LPG Tank with standard fittings as per AIS 026 or equivalent; </w:t>
      </w:r>
    </w:p>
    <w:p w14:paraId="01D6EF90" w14:textId="77777777" w:rsidR="00B37153" w:rsidRPr="00FF594F" w:rsidRDefault="00B37153" w:rsidP="00090083">
      <w:pPr>
        <w:pStyle w:val="BodyTextIndent2"/>
        <w:numPr>
          <w:ilvl w:val="0"/>
          <w:numId w:val="137"/>
        </w:numPr>
        <w:spacing w:before="240"/>
        <w:ind w:left="1276"/>
        <w:rPr>
          <w:bCs/>
          <w:sz w:val="24"/>
          <w:szCs w:val="24"/>
          <w:lang w:val="en-US"/>
        </w:rPr>
      </w:pPr>
      <w:r w:rsidRPr="00FF594F">
        <w:rPr>
          <w:bCs/>
          <w:sz w:val="24"/>
          <w:szCs w:val="24"/>
        </w:rPr>
        <w:t>A “COMPLIANCE PLATE” is installed near the filling connection which is clearly visible, displaying following information, namely: -</w:t>
      </w:r>
    </w:p>
    <w:p w14:paraId="2DB123A2"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Auto LPG Tank identification number;</w:t>
      </w:r>
    </w:p>
    <w:p w14:paraId="7FB0B9CB"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Date of installation;</w:t>
      </w:r>
    </w:p>
    <w:p w14:paraId="39D49D94"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Water capacity (Litres) of total installation;</w:t>
      </w:r>
    </w:p>
    <w:p w14:paraId="2CAE01EC"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Date of last retest;</w:t>
      </w:r>
    </w:p>
    <w:p w14:paraId="2A8C7554"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Vehicle Registration or Identification No.;</w:t>
      </w:r>
    </w:p>
    <w:p w14:paraId="697DF300"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 xml:space="preserve">LPG installation complies with the safety requirements of AIS 026; and </w:t>
      </w:r>
    </w:p>
    <w:p w14:paraId="1FE03EE3"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Installed by (indicate the designation);</w:t>
      </w:r>
    </w:p>
    <w:p w14:paraId="78D955EA" w14:textId="77777777" w:rsidR="00B37153" w:rsidRDefault="00B37153" w:rsidP="00090083">
      <w:pPr>
        <w:pStyle w:val="BodyTextIndent2"/>
        <w:numPr>
          <w:ilvl w:val="0"/>
          <w:numId w:val="137"/>
        </w:numPr>
        <w:spacing w:before="240" w:after="240"/>
        <w:ind w:left="1276"/>
        <w:rPr>
          <w:bCs/>
          <w:sz w:val="24"/>
          <w:szCs w:val="24"/>
          <w:lang w:val="en-US"/>
        </w:rPr>
      </w:pPr>
      <w:r w:rsidRPr="005A5B19">
        <w:rPr>
          <w:bCs/>
          <w:sz w:val="24"/>
          <w:szCs w:val="24"/>
          <w:lang w:val="en-US"/>
        </w:rPr>
        <w:t>That a green coloured label of size 80 mm x 80 mm with the text “LPG” is affixed either close to the vehicle number plate or on left side of the wind screens;</w:t>
      </w:r>
    </w:p>
    <w:p w14:paraId="44C1EED7" w14:textId="77777777" w:rsidR="00B37153" w:rsidRDefault="00B37153" w:rsidP="00090083">
      <w:pPr>
        <w:pStyle w:val="BodyTextIndent2"/>
        <w:numPr>
          <w:ilvl w:val="0"/>
          <w:numId w:val="137"/>
        </w:numPr>
        <w:spacing w:before="240" w:after="240"/>
        <w:ind w:left="1276"/>
        <w:rPr>
          <w:bCs/>
          <w:sz w:val="24"/>
          <w:szCs w:val="24"/>
          <w:lang w:val="en-US"/>
        </w:rPr>
      </w:pPr>
      <w:r w:rsidRPr="00FF594F">
        <w:rPr>
          <w:bCs/>
          <w:sz w:val="24"/>
          <w:szCs w:val="24"/>
          <w:lang w:val="en-US"/>
        </w:rPr>
        <w:t xml:space="preserve">Check for the ‘Automatic Fill Limiter (AFL)’, which shuts off fuel supply to tank at 80 % of tank capacity, on the fill point of the Auto LPG Tank. </w:t>
      </w:r>
    </w:p>
    <w:p w14:paraId="5EF47942" w14:textId="77777777" w:rsidR="00B37153" w:rsidRPr="00FF594F" w:rsidRDefault="00B37153" w:rsidP="00090083">
      <w:pPr>
        <w:pStyle w:val="BodyTextIndent2"/>
        <w:numPr>
          <w:ilvl w:val="0"/>
          <w:numId w:val="137"/>
        </w:numPr>
        <w:spacing w:before="240" w:after="240"/>
        <w:ind w:left="1276"/>
        <w:rPr>
          <w:bCs/>
          <w:sz w:val="24"/>
          <w:szCs w:val="24"/>
          <w:lang w:val="en-US"/>
        </w:rPr>
      </w:pPr>
      <w:r w:rsidRPr="00FF594F">
        <w:rPr>
          <w:bCs/>
          <w:sz w:val="24"/>
          <w:szCs w:val="24"/>
        </w:rPr>
        <w:t xml:space="preserve">LPG filling shall not be carried out for vehicles having Auto LPG Tank due for retesting as per Gas Cylinder Rules, 1981. Ensure that the emergency shut-off valve and the manual isolation valves are open on both delivering and return lines. </w:t>
      </w:r>
    </w:p>
    <w:p w14:paraId="63DCB9EF"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Set the dispenser meter at the quantity or value to be filled;</w:t>
      </w:r>
    </w:p>
    <w:p w14:paraId="25D5E150"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lastRenderedPageBreak/>
        <w:t>Position the fill nozzle on the vehicle container and couple securely;</w:t>
      </w:r>
    </w:p>
    <w:p w14:paraId="19318B96"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Check that the vehicle fill connection is in sound condition in terms of tightness and leakage;</w:t>
      </w:r>
    </w:p>
    <w:p w14:paraId="1CC4C4F3"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 xml:space="preserve">Energize the system through push button and allow flow of LPG into the auto LPG Tank; </w:t>
      </w:r>
    </w:p>
    <w:p w14:paraId="43C44E62"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When using a filler nozzle with a nozzle bleed valve, open the valve to empty the nozzle before disconnection;</w:t>
      </w:r>
    </w:p>
    <w:p w14:paraId="5CFFD09A"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Return the nozzle to correct position after the filling is over; and</w:t>
      </w:r>
    </w:p>
    <w:p w14:paraId="5CF29D54"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At the end of the day’s work, ensure that valves are closed, hoses are properly stowed and electrical equipment is switched off.</w:t>
      </w:r>
    </w:p>
    <w:p w14:paraId="628A833E" w14:textId="77777777" w:rsidR="00B37153" w:rsidRPr="00FF594F" w:rsidRDefault="00B37153" w:rsidP="00B37153">
      <w:pPr>
        <w:pStyle w:val="BodyTextIndent2"/>
        <w:spacing w:before="240" w:after="240"/>
        <w:ind w:left="567" w:firstLine="0"/>
        <w:rPr>
          <w:bCs/>
          <w:sz w:val="24"/>
          <w:szCs w:val="24"/>
          <w:lang w:val="en-US"/>
        </w:rPr>
      </w:pPr>
      <w:r w:rsidRPr="00FF594F">
        <w:rPr>
          <w:bCs/>
          <w:sz w:val="24"/>
          <w:szCs w:val="24"/>
        </w:rPr>
        <w:t>Note: - Commissioning and de commissioning procedure for the ALDS is given in Annexure - IV.</w:t>
      </w:r>
    </w:p>
    <w:p w14:paraId="76D9D8A8" w14:textId="77777777" w:rsidR="00B37153" w:rsidRPr="005A5B19" w:rsidRDefault="00B37153" w:rsidP="00B37153">
      <w:pPr>
        <w:pStyle w:val="Title"/>
        <w:spacing w:before="240"/>
        <w:jc w:val="left"/>
        <w:rPr>
          <w:b w:val="0"/>
          <w:bCs/>
          <w:sz w:val="24"/>
          <w:szCs w:val="24"/>
        </w:rPr>
      </w:pPr>
      <w:r>
        <w:rPr>
          <w:b w:val="0"/>
          <w:bCs/>
          <w:sz w:val="24"/>
          <w:szCs w:val="24"/>
        </w:rPr>
        <w:t>5.0</w:t>
      </w:r>
      <w:r>
        <w:rPr>
          <w:b w:val="0"/>
          <w:bCs/>
          <w:sz w:val="24"/>
          <w:szCs w:val="24"/>
        </w:rPr>
        <w:tab/>
      </w:r>
      <w:r w:rsidRPr="005A5B19">
        <w:rPr>
          <w:b w:val="0"/>
          <w:bCs/>
          <w:sz w:val="24"/>
          <w:szCs w:val="24"/>
        </w:rPr>
        <w:t>INSPECTION AND MAINTENANCE:</w:t>
      </w:r>
    </w:p>
    <w:p w14:paraId="1E599DE5" w14:textId="77777777" w:rsidR="00B37153" w:rsidRDefault="00B37153" w:rsidP="00090083">
      <w:pPr>
        <w:pStyle w:val="BodyTextIndent2"/>
        <w:numPr>
          <w:ilvl w:val="0"/>
          <w:numId w:val="139"/>
        </w:numPr>
        <w:spacing w:before="240" w:after="240"/>
        <w:rPr>
          <w:bCs/>
          <w:sz w:val="24"/>
          <w:szCs w:val="24"/>
          <w:lang w:val="en-US"/>
        </w:rPr>
      </w:pPr>
      <w:r w:rsidRPr="005A5B19">
        <w:rPr>
          <w:bCs/>
          <w:sz w:val="24"/>
          <w:szCs w:val="24"/>
          <w:lang w:val="en-US"/>
        </w:rPr>
        <w:t>A well-designed system of periodic inspection of all facilities of ALDS shall be formulated to maintain it in safe operable condition all the time. Safety audit of the ALDS shall be undertaken and certificate of fitness declaring integrity with respect to equipment, facilities, operations and safety procedures shall be accordingly issued. Check list for inspection is specified in Annexure -III;</w:t>
      </w:r>
    </w:p>
    <w:p w14:paraId="6F0B0D37" w14:textId="77777777" w:rsidR="00B37153" w:rsidRPr="00FF594F" w:rsidRDefault="00B37153" w:rsidP="00090083">
      <w:pPr>
        <w:pStyle w:val="BodyTextIndent2"/>
        <w:numPr>
          <w:ilvl w:val="0"/>
          <w:numId w:val="139"/>
        </w:numPr>
        <w:spacing w:before="240" w:after="240"/>
        <w:rPr>
          <w:bCs/>
          <w:sz w:val="24"/>
          <w:szCs w:val="24"/>
          <w:lang w:val="en-US"/>
        </w:rPr>
      </w:pPr>
      <w:r w:rsidRPr="00FF594F">
        <w:rPr>
          <w:bCs/>
          <w:sz w:val="24"/>
          <w:szCs w:val="24"/>
        </w:rPr>
        <w:t xml:space="preserve">All recommendations of the safety audit or inspections shall be complied in a time bound manner and records maintained thereof; </w:t>
      </w:r>
    </w:p>
    <w:p w14:paraId="1606EB92"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 xml:space="preserve">Disassembly or removal of the facilities and components of equipment whilst any part of the system is under pressure is hazardous and shall not be undertaken unless the system is depressurised, gas freed and certified; </w:t>
      </w:r>
    </w:p>
    <w:p w14:paraId="22880BCB"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The system of permit to work shall be established for non-routine works in line with the work permit issued by authorised person and such works shall be undertaken with full knowledge and approval by authorised person for such purpose. The work permit shall be in line with Annexure-vi (A) and vi (B) of Schedule – 1;</w:t>
      </w:r>
    </w:p>
    <w:p w14:paraId="583936B9"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 xml:space="preserve">Equipment appurtenances, protection devices associated with the dispensing unit as incorporated in the design and approved by PESO shall be tested, maintained, repaired and replaced as recommended by the manufacturer; </w:t>
      </w:r>
    </w:p>
    <w:p w14:paraId="25F53817" w14:textId="77777777" w:rsidR="00B37153" w:rsidRPr="00FF594F" w:rsidRDefault="00B37153" w:rsidP="00090083">
      <w:pPr>
        <w:pStyle w:val="BodyTextIndent2"/>
        <w:numPr>
          <w:ilvl w:val="0"/>
          <w:numId w:val="139"/>
        </w:numPr>
        <w:spacing w:before="240" w:after="240"/>
        <w:rPr>
          <w:bCs/>
          <w:sz w:val="24"/>
          <w:szCs w:val="24"/>
          <w:lang w:val="en-US"/>
        </w:rPr>
      </w:pPr>
      <w:r w:rsidRPr="00FF594F">
        <w:rPr>
          <w:bCs/>
          <w:sz w:val="24"/>
          <w:szCs w:val="24"/>
        </w:rPr>
        <w:t xml:space="preserve">Checklist shall be in conformity with the design intention, operating and maintenance procedures, preventive measure and protection systems and safety practices; </w:t>
      </w:r>
    </w:p>
    <w:p w14:paraId="4B759EE0" w14:textId="77777777" w:rsidR="00B37153" w:rsidRPr="00FF594F" w:rsidRDefault="00B37153" w:rsidP="00090083">
      <w:pPr>
        <w:pStyle w:val="BodyTextIndent2"/>
        <w:numPr>
          <w:ilvl w:val="0"/>
          <w:numId w:val="139"/>
        </w:numPr>
        <w:spacing w:before="240" w:after="240"/>
        <w:ind w:hanging="436"/>
        <w:rPr>
          <w:bCs/>
          <w:sz w:val="24"/>
          <w:szCs w:val="24"/>
          <w:lang w:val="en-US"/>
        </w:rPr>
      </w:pPr>
      <w:r w:rsidRPr="00FF594F">
        <w:rPr>
          <w:bCs/>
          <w:sz w:val="24"/>
          <w:szCs w:val="24"/>
        </w:rPr>
        <w:t xml:space="preserve">Preventive maintenance schedules shall be drawn for all equipment in accordance with manufacturer’s recommendations and established mandatory or recommendatory standards. Records of all preventive maintenance undertaken shall be maintained and updated from time-to-time; and </w:t>
      </w:r>
    </w:p>
    <w:p w14:paraId="7A5CCD04" w14:textId="77777777" w:rsidR="00B37153" w:rsidRPr="00FF594F" w:rsidRDefault="00B37153" w:rsidP="00090083">
      <w:pPr>
        <w:pStyle w:val="BodyTextIndent2"/>
        <w:numPr>
          <w:ilvl w:val="0"/>
          <w:numId w:val="139"/>
        </w:numPr>
        <w:spacing w:before="240" w:after="240"/>
        <w:ind w:hanging="578"/>
        <w:rPr>
          <w:bCs/>
          <w:sz w:val="24"/>
          <w:szCs w:val="24"/>
          <w:lang w:val="en-US"/>
        </w:rPr>
      </w:pPr>
      <w:r w:rsidRPr="00FF594F">
        <w:rPr>
          <w:bCs/>
          <w:sz w:val="24"/>
          <w:szCs w:val="24"/>
        </w:rPr>
        <w:lastRenderedPageBreak/>
        <w:t>Calibration of dispenser shall be carried out in line with statutory applicable.</w:t>
      </w:r>
    </w:p>
    <w:p w14:paraId="553203E5" w14:textId="77777777" w:rsidR="00B37153" w:rsidRPr="00E0012C" w:rsidRDefault="00B37153" w:rsidP="00B37153">
      <w:pPr>
        <w:spacing w:before="240"/>
        <w:rPr>
          <w:bCs/>
          <w:sz w:val="24"/>
          <w:szCs w:val="24"/>
        </w:rPr>
      </w:pPr>
      <w:r>
        <w:rPr>
          <w:bCs/>
          <w:sz w:val="24"/>
          <w:szCs w:val="24"/>
        </w:rPr>
        <w:t>6.0</w:t>
      </w:r>
      <w:r>
        <w:rPr>
          <w:bCs/>
          <w:sz w:val="24"/>
          <w:szCs w:val="24"/>
        </w:rPr>
        <w:tab/>
      </w:r>
      <w:r w:rsidRPr="00E0012C">
        <w:rPr>
          <w:bCs/>
          <w:sz w:val="24"/>
          <w:szCs w:val="24"/>
        </w:rPr>
        <w:t>TESTING OF RELIEF AND PROTECTION SYSTEM:</w:t>
      </w:r>
    </w:p>
    <w:p w14:paraId="7ACC4254" w14:textId="77777777" w:rsidR="00B37153" w:rsidRDefault="00B37153" w:rsidP="00090083">
      <w:pPr>
        <w:pStyle w:val="BodyTextIndent2"/>
        <w:numPr>
          <w:ilvl w:val="0"/>
          <w:numId w:val="140"/>
        </w:numPr>
        <w:spacing w:before="240" w:after="240"/>
        <w:rPr>
          <w:bCs/>
          <w:sz w:val="24"/>
          <w:szCs w:val="24"/>
          <w:lang w:val="en-US"/>
        </w:rPr>
      </w:pPr>
      <w:r w:rsidRPr="005A5B19">
        <w:rPr>
          <w:bCs/>
          <w:sz w:val="24"/>
          <w:szCs w:val="24"/>
          <w:lang w:val="en-US"/>
        </w:rPr>
        <w:t xml:space="preserve">All </w:t>
      </w:r>
      <w:r w:rsidRPr="00FF594F">
        <w:rPr>
          <w:bCs/>
          <w:sz w:val="24"/>
          <w:szCs w:val="24"/>
        </w:rPr>
        <w:t>periodic</w:t>
      </w:r>
      <w:r w:rsidRPr="005A5B19">
        <w:rPr>
          <w:bCs/>
          <w:sz w:val="24"/>
          <w:szCs w:val="24"/>
          <w:lang w:val="en-US"/>
        </w:rPr>
        <w:t xml:space="preserve"> tests shall be carried out by competent or authorised persons in this behalf, as applicable and records shall be maintained; </w:t>
      </w:r>
    </w:p>
    <w:p w14:paraId="09197E11" w14:textId="77777777" w:rsidR="00B37153" w:rsidRPr="00FF594F" w:rsidRDefault="00B37153" w:rsidP="00090083">
      <w:pPr>
        <w:pStyle w:val="BodyTextIndent2"/>
        <w:numPr>
          <w:ilvl w:val="0"/>
          <w:numId w:val="140"/>
        </w:numPr>
        <w:spacing w:before="240" w:after="240"/>
        <w:rPr>
          <w:bCs/>
          <w:sz w:val="24"/>
          <w:szCs w:val="24"/>
          <w:lang w:val="en-US"/>
        </w:rPr>
      </w:pPr>
      <w:r w:rsidRPr="00FF594F">
        <w:rPr>
          <w:bCs/>
          <w:sz w:val="24"/>
          <w:szCs w:val="24"/>
        </w:rPr>
        <w:t>For in house testing of safety relief valve, only properly built, testing facilities shall be used;</w:t>
      </w:r>
    </w:p>
    <w:p w14:paraId="3205F4DE" w14:textId="77777777" w:rsidR="00B37153" w:rsidRDefault="00B37153" w:rsidP="00090083">
      <w:pPr>
        <w:pStyle w:val="BodyTextIndent2"/>
        <w:numPr>
          <w:ilvl w:val="0"/>
          <w:numId w:val="140"/>
        </w:numPr>
        <w:spacing w:before="240" w:after="240"/>
        <w:rPr>
          <w:bCs/>
          <w:sz w:val="24"/>
          <w:szCs w:val="24"/>
          <w:lang w:val="en-US"/>
        </w:rPr>
      </w:pPr>
      <w:r w:rsidRPr="00FF594F">
        <w:rPr>
          <w:bCs/>
          <w:sz w:val="24"/>
          <w:szCs w:val="24"/>
          <w:lang w:val="en-US"/>
        </w:rPr>
        <w:t>After the calibration or re-calibration of the safety relief valve and excess flow check valve, it shall be certified by competent person; and</w:t>
      </w:r>
    </w:p>
    <w:p w14:paraId="298FC64F" w14:textId="77777777" w:rsidR="00B37153" w:rsidRPr="00FF594F" w:rsidRDefault="00B37153" w:rsidP="00090083">
      <w:pPr>
        <w:pStyle w:val="BodyTextIndent2"/>
        <w:numPr>
          <w:ilvl w:val="0"/>
          <w:numId w:val="140"/>
        </w:numPr>
        <w:spacing w:before="240" w:after="240"/>
        <w:rPr>
          <w:bCs/>
          <w:sz w:val="24"/>
          <w:szCs w:val="24"/>
          <w:lang w:val="en-US"/>
        </w:rPr>
      </w:pPr>
      <w:r w:rsidRPr="00FF594F">
        <w:rPr>
          <w:bCs/>
          <w:sz w:val="24"/>
          <w:szCs w:val="24"/>
        </w:rPr>
        <w:t>A schedule for testing of Relief Valves and Protection System of various equipment shall be developed. The checks shall be done as specified by manufacturer. The frequency of testing shall be either as given below or as recommendation by manufacturer whichever is of shorter period, namely: -</w:t>
      </w: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1872"/>
        <w:gridCol w:w="3573"/>
      </w:tblGrid>
      <w:tr w:rsidR="00B37153" w:rsidRPr="005A5B19" w14:paraId="7E1D4990" w14:textId="77777777" w:rsidTr="00B37153">
        <w:tc>
          <w:tcPr>
            <w:tcW w:w="3202" w:type="dxa"/>
          </w:tcPr>
          <w:p w14:paraId="0BB7A07D" w14:textId="77777777" w:rsidR="00B37153" w:rsidRPr="005A5B19" w:rsidRDefault="00B37153" w:rsidP="00B37153">
            <w:pPr>
              <w:rPr>
                <w:bCs/>
                <w:sz w:val="24"/>
                <w:szCs w:val="24"/>
              </w:rPr>
            </w:pPr>
            <w:r w:rsidRPr="005A5B19">
              <w:rPr>
                <w:bCs/>
                <w:sz w:val="24"/>
                <w:szCs w:val="24"/>
              </w:rPr>
              <w:t>Equipment or Facility</w:t>
            </w:r>
          </w:p>
        </w:tc>
        <w:tc>
          <w:tcPr>
            <w:tcW w:w="1872" w:type="dxa"/>
          </w:tcPr>
          <w:p w14:paraId="1E94A272" w14:textId="77777777" w:rsidR="00B37153" w:rsidRPr="005A5B19" w:rsidRDefault="00B37153" w:rsidP="00B37153">
            <w:pPr>
              <w:rPr>
                <w:bCs/>
                <w:sz w:val="24"/>
                <w:szCs w:val="24"/>
              </w:rPr>
            </w:pPr>
            <w:r w:rsidRPr="005A5B19">
              <w:rPr>
                <w:bCs/>
                <w:sz w:val="24"/>
                <w:szCs w:val="24"/>
              </w:rPr>
              <w:t>Frequency</w:t>
            </w:r>
          </w:p>
        </w:tc>
        <w:tc>
          <w:tcPr>
            <w:tcW w:w="3573" w:type="dxa"/>
          </w:tcPr>
          <w:p w14:paraId="4728AA62" w14:textId="77777777" w:rsidR="00B37153" w:rsidRPr="005A5B19" w:rsidRDefault="00B37153" w:rsidP="00B37153">
            <w:pPr>
              <w:rPr>
                <w:bCs/>
                <w:sz w:val="24"/>
                <w:szCs w:val="24"/>
              </w:rPr>
            </w:pPr>
            <w:r w:rsidRPr="005A5B19">
              <w:rPr>
                <w:bCs/>
                <w:sz w:val="24"/>
                <w:szCs w:val="24"/>
              </w:rPr>
              <w:t>Agency</w:t>
            </w:r>
          </w:p>
        </w:tc>
      </w:tr>
      <w:tr w:rsidR="00B37153" w:rsidRPr="005A5B19" w14:paraId="66CABE9E" w14:textId="77777777" w:rsidTr="00B37153">
        <w:tc>
          <w:tcPr>
            <w:tcW w:w="3202" w:type="dxa"/>
          </w:tcPr>
          <w:p w14:paraId="449C22F5" w14:textId="77777777" w:rsidR="00B37153" w:rsidRPr="005A5B19" w:rsidRDefault="00B37153" w:rsidP="00B37153">
            <w:pPr>
              <w:rPr>
                <w:bCs/>
                <w:sz w:val="24"/>
                <w:szCs w:val="24"/>
              </w:rPr>
            </w:pPr>
            <w:r w:rsidRPr="005A5B19">
              <w:rPr>
                <w:bCs/>
                <w:sz w:val="24"/>
                <w:szCs w:val="24"/>
              </w:rPr>
              <w:t>Safety Relief valve</w:t>
            </w:r>
          </w:p>
        </w:tc>
        <w:tc>
          <w:tcPr>
            <w:tcW w:w="1872" w:type="dxa"/>
          </w:tcPr>
          <w:p w14:paraId="34F5DE68" w14:textId="77777777" w:rsidR="00B37153" w:rsidRPr="005A5B19" w:rsidRDefault="00B37153" w:rsidP="00B37153">
            <w:pPr>
              <w:rPr>
                <w:bCs/>
                <w:sz w:val="24"/>
                <w:szCs w:val="24"/>
              </w:rPr>
            </w:pPr>
            <w:r w:rsidRPr="005A5B19">
              <w:rPr>
                <w:bCs/>
                <w:sz w:val="24"/>
                <w:szCs w:val="24"/>
              </w:rPr>
              <w:t>Once in a year</w:t>
            </w:r>
          </w:p>
        </w:tc>
        <w:tc>
          <w:tcPr>
            <w:tcW w:w="3573" w:type="dxa"/>
          </w:tcPr>
          <w:p w14:paraId="5762079C"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7969DDB2" w14:textId="77777777" w:rsidTr="00B37153">
        <w:trPr>
          <w:trHeight w:val="498"/>
        </w:trPr>
        <w:tc>
          <w:tcPr>
            <w:tcW w:w="3202" w:type="dxa"/>
          </w:tcPr>
          <w:p w14:paraId="0AFF902A" w14:textId="77777777" w:rsidR="00B37153" w:rsidRPr="005A5B19" w:rsidRDefault="00B37153" w:rsidP="00B37153">
            <w:pPr>
              <w:rPr>
                <w:bCs/>
                <w:sz w:val="24"/>
                <w:szCs w:val="24"/>
              </w:rPr>
            </w:pPr>
            <w:r w:rsidRPr="005A5B19">
              <w:rPr>
                <w:bCs/>
                <w:sz w:val="24"/>
                <w:szCs w:val="24"/>
              </w:rPr>
              <w:t>Thermal or Hydrostatic relief valve</w:t>
            </w:r>
          </w:p>
        </w:tc>
        <w:tc>
          <w:tcPr>
            <w:tcW w:w="1872" w:type="dxa"/>
          </w:tcPr>
          <w:p w14:paraId="094A49CB" w14:textId="77777777" w:rsidR="00B37153" w:rsidRPr="005A5B19" w:rsidRDefault="00B37153" w:rsidP="00B37153">
            <w:pPr>
              <w:rPr>
                <w:bCs/>
                <w:sz w:val="24"/>
                <w:szCs w:val="24"/>
              </w:rPr>
            </w:pPr>
            <w:r w:rsidRPr="005A5B19">
              <w:rPr>
                <w:bCs/>
                <w:sz w:val="24"/>
                <w:szCs w:val="24"/>
              </w:rPr>
              <w:t>Once in a year</w:t>
            </w:r>
          </w:p>
        </w:tc>
        <w:tc>
          <w:tcPr>
            <w:tcW w:w="3573" w:type="dxa"/>
          </w:tcPr>
          <w:p w14:paraId="01FD9C82"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1D1A349C" w14:textId="77777777" w:rsidTr="00B37153">
        <w:trPr>
          <w:trHeight w:val="279"/>
        </w:trPr>
        <w:tc>
          <w:tcPr>
            <w:tcW w:w="3202" w:type="dxa"/>
          </w:tcPr>
          <w:p w14:paraId="6D6AF7E4" w14:textId="77777777" w:rsidR="00B37153" w:rsidRPr="005A5B19" w:rsidRDefault="00B37153" w:rsidP="00B37153">
            <w:pPr>
              <w:rPr>
                <w:bCs/>
                <w:sz w:val="24"/>
                <w:szCs w:val="24"/>
              </w:rPr>
            </w:pPr>
            <w:r w:rsidRPr="005A5B19">
              <w:rPr>
                <w:bCs/>
                <w:sz w:val="24"/>
                <w:szCs w:val="24"/>
              </w:rPr>
              <w:t>Excess Flow Check Valve</w:t>
            </w:r>
          </w:p>
        </w:tc>
        <w:tc>
          <w:tcPr>
            <w:tcW w:w="1872" w:type="dxa"/>
          </w:tcPr>
          <w:p w14:paraId="3BB4CAE8" w14:textId="7D5F0C43" w:rsidR="00B37153" w:rsidRPr="005A5B19" w:rsidRDefault="00DB6F08" w:rsidP="00B37153">
            <w:pPr>
              <w:rPr>
                <w:bCs/>
                <w:sz w:val="24"/>
                <w:szCs w:val="24"/>
              </w:rPr>
            </w:pPr>
            <w:r>
              <w:rPr>
                <w:rStyle w:val="FootnoteReference"/>
                <w:bCs/>
                <w:sz w:val="24"/>
                <w:szCs w:val="24"/>
              </w:rPr>
              <w:footnoteReference w:id="24"/>
            </w:r>
            <w:r>
              <w:rPr>
                <w:bCs/>
                <w:sz w:val="24"/>
                <w:szCs w:val="24"/>
              </w:rPr>
              <w:t>[Note-1]</w:t>
            </w:r>
          </w:p>
        </w:tc>
        <w:tc>
          <w:tcPr>
            <w:tcW w:w="3573" w:type="dxa"/>
          </w:tcPr>
          <w:p w14:paraId="21D90179"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1A9A8A06" w14:textId="77777777" w:rsidTr="00B37153">
        <w:tc>
          <w:tcPr>
            <w:tcW w:w="3202" w:type="dxa"/>
          </w:tcPr>
          <w:p w14:paraId="1160FA40" w14:textId="77777777" w:rsidR="00B37153" w:rsidRPr="005A5B19" w:rsidRDefault="00B37153" w:rsidP="00B37153">
            <w:pPr>
              <w:rPr>
                <w:bCs/>
                <w:sz w:val="24"/>
                <w:szCs w:val="24"/>
              </w:rPr>
            </w:pPr>
            <w:r w:rsidRPr="005A5B19">
              <w:rPr>
                <w:bCs/>
                <w:sz w:val="24"/>
                <w:szCs w:val="24"/>
              </w:rPr>
              <w:t>High Level Alarm of storage vessel</w:t>
            </w:r>
          </w:p>
        </w:tc>
        <w:tc>
          <w:tcPr>
            <w:tcW w:w="1872" w:type="dxa"/>
          </w:tcPr>
          <w:p w14:paraId="506D17DB"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043905A7" w14:textId="77777777" w:rsidR="00B37153" w:rsidRPr="005A5B19" w:rsidRDefault="00B37153" w:rsidP="00B37153">
            <w:pPr>
              <w:jc w:val="both"/>
              <w:rPr>
                <w:bCs/>
                <w:sz w:val="24"/>
                <w:szCs w:val="24"/>
              </w:rPr>
            </w:pPr>
            <w:r w:rsidRPr="005A5B19">
              <w:rPr>
                <w:bCs/>
                <w:sz w:val="24"/>
                <w:szCs w:val="24"/>
              </w:rPr>
              <w:t xml:space="preserve">Competent or authorised person in this behalf. </w:t>
            </w:r>
          </w:p>
        </w:tc>
      </w:tr>
      <w:tr w:rsidR="00B37153" w:rsidRPr="005A5B19" w14:paraId="122F2C5F" w14:textId="77777777" w:rsidTr="00B37153">
        <w:tc>
          <w:tcPr>
            <w:tcW w:w="3202" w:type="dxa"/>
          </w:tcPr>
          <w:p w14:paraId="35ADBE0E" w14:textId="77777777" w:rsidR="00B37153" w:rsidRPr="005A5B19" w:rsidRDefault="00B37153" w:rsidP="00B37153">
            <w:pPr>
              <w:rPr>
                <w:bCs/>
                <w:sz w:val="24"/>
                <w:szCs w:val="24"/>
              </w:rPr>
            </w:pPr>
            <w:r w:rsidRPr="005A5B19">
              <w:rPr>
                <w:bCs/>
                <w:sz w:val="24"/>
                <w:szCs w:val="24"/>
              </w:rPr>
              <w:t>Remote Operated Valves</w:t>
            </w:r>
          </w:p>
        </w:tc>
        <w:tc>
          <w:tcPr>
            <w:tcW w:w="1872" w:type="dxa"/>
          </w:tcPr>
          <w:p w14:paraId="6560E990" w14:textId="77777777" w:rsidR="00B37153" w:rsidRPr="005A5B19" w:rsidRDefault="00B37153" w:rsidP="00B37153">
            <w:pPr>
              <w:rPr>
                <w:bCs/>
                <w:sz w:val="24"/>
                <w:szCs w:val="24"/>
              </w:rPr>
            </w:pPr>
            <w:r w:rsidRPr="005A5B19">
              <w:rPr>
                <w:bCs/>
                <w:sz w:val="24"/>
                <w:szCs w:val="24"/>
              </w:rPr>
              <w:t>Once in 6 months</w:t>
            </w:r>
          </w:p>
        </w:tc>
        <w:tc>
          <w:tcPr>
            <w:tcW w:w="3573" w:type="dxa"/>
          </w:tcPr>
          <w:p w14:paraId="51ED2848"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7C0F07B9" w14:textId="77777777" w:rsidTr="00B37153">
        <w:tc>
          <w:tcPr>
            <w:tcW w:w="3202" w:type="dxa"/>
          </w:tcPr>
          <w:p w14:paraId="36C606AA" w14:textId="77777777" w:rsidR="00B37153" w:rsidRPr="005A5B19" w:rsidRDefault="00B37153" w:rsidP="00B37153">
            <w:pPr>
              <w:rPr>
                <w:bCs/>
                <w:sz w:val="24"/>
                <w:szCs w:val="24"/>
              </w:rPr>
            </w:pPr>
            <w:r w:rsidRPr="005A5B19">
              <w:rPr>
                <w:bCs/>
                <w:sz w:val="24"/>
                <w:szCs w:val="24"/>
              </w:rPr>
              <w:t xml:space="preserve">LPG Pump or Compressor Trips </w:t>
            </w:r>
          </w:p>
        </w:tc>
        <w:tc>
          <w:tcPr>
            <w:tcW w:w="1872" w:type="dxa"/>
          </w:tcPr>
          <w:p w14:paraId="65FA6C8A" w14:textId="77777777" w:rsidR="00B37153" w:rsidRPr="005A5B19" w:rsidRDefault="00B37153" w:rsidP="00B37153">
            <w:pPr>
              <w:rPr>
                <w:bCs/>
                <w:sz w:val="24"/>
                <w:szCs w:val="24"/>
              </w:rPr>
            </w:pPr>
            <w:r w:rsidRPr="005A5B19">
              <w:rPr>
                <w:bCs/>
                <w:sz w:val="24"/>
                <w:szCs w:val="24"/>
              </w:rPr>
              <w:t>Once in 6 months</w:t>
            </w:r>
          </w:p>
        </w:tc>
        <w:tc>
          <w:tcPr>
            <w:tcW w:w="3573" w:type="dxa"/>
          </w:tcPr>
          <w:p w14:paraId="5322E098"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3F927EAD" w14:textId="77777777" w:rsidTr="00B37153">
        <w:tc>
          <w:tcPr>
            <w:tcW w:w="3202" w:type="dxa"/>
          </w:tcPr>
          <w:p w14:paraId="67A8429C" w14:textId="77777777" w:rsidR="00B37153" w:rsidRPr="005A5B19" w:rsidRDefault="00B37153" w:rsidP="00B37153">
            <w:pPr>
              <w:rPr>
                <w:bCs/>
                <w:sz w:val="24"/>
                <w:szCs w:val="24"/>
              </w:rPr>
            </w:pPr>
            <w:r w:rsidRPr="005A5B19">
              <w:rPr>
                <w:bCs/>
                <w:sz w:val="24"/>
                <w:szCs w:val="24"/>
              </w:rPr>
              <w:t xml:space="preserve">Compressor Trips </w:t>
            </w:r>
          </w:p>
        </w:tc>
        <w:tc>
          <w:tcPr>
            <w:tcW w:w="1872" w:type="dxa"/>
          </w:tcPr>
          <w:p w14:paraId="3D1044FF" w14:textId="77777777" w:rsidR="00B37153" w:rsidRPr="005A5B19" w:rsidRDefault="00B37153" w:rsidP="00B37153">
            <w:pPr>
              <w:rPr>
                <w:bCs/>
                <w:sz w:val="24"/>
                <w:szCs w:val="24"/>
              </w:rPr>
            </w:pPr>
            <w:r w:rsidRPr="005A5B19">
              <w:rPr>
                <w:bCs/>
                <w:sz w:val="24"/>
                <w:szCs w:val="24"/>
              </w:rPr>
              <w:t>Once in a quarter</w:t>
            </w:r>
          </w:p>
        </w:tc>
        <w:tc>
          <w:tcPr>
            <w:tcW w:w="3573" w:type="dxa"/>
          </w:tcPr>
          <w:p w14:paraId="3433BAD0"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3EF99AE4" w14:textId="77777777" w:rsidTr="00B37153">
        <w:tc>
          <w:tcPr>
            <w:tcW w:w="3202" w:type="dxa"/>
          </w:tcPr>
          <w:p w14:paraId="721286C4" w14:textId="77777777" w:rsidR="00B37153" w:rsidRPr="005A5B19" w:rsidRDefault="00B37153" w:rsidP="00B37153">
            <w:pPr>
              <w:rPr>
                <w:bCs/>
                <w:sz w:val="24"/>
                <w:szCs w:val="24"/>
              </w:rPr>
            </w:pPr>
            <w:r w:rsidRPr="005A5B19">
              <w:rPr>
                <w:bCs/>
                <w:sz w:val="24"/>
                <w:szCs w:val="24"/>
              </w:rPr>
              <w:t xml:space="preserve">Emergency Push Button Trips </w:t>
            </w:r>
          </w:p>
        </w:tc>
        <w:tc>
          <w:tcPr>
            <w:tcW w:w="1872" w:type="dxa"/>
          </w:tcPr>
          <w:p w14:paraId="4BC8F7D3" w14:textId="77777777" w:rsidR="00B37153" w:rsidRPr="005A5B19" w:rsidRDefault="00B37153" w:rsidP="00B37153">
            <w:pPr>
              <w:rPr>
                <w:bCs/>
                <w:sz w:val="24"/>
                <w:szCs w:val="24"/>
              </w:rPr>
            </w:pPr>
            <w:r w:rsidRPr="005A5B19">
              <w:rPr>
                <w:bCs/>
                <w:sz w:val="24"/>
                <w:szCs w:val="24"/>
              </w:rPr>
              <w:t xml:space="preserve">Once in a month </w:t>
            </w:r>
          </w:p>
        </w:tc>
        <w:tc>
          <w:tcPr>
            <w:tcW w:w="3573" w:type="dxa"/>
          </w:tcPr>
          <w:p w14:paraId="77D845C5"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1C088E3C" w14:textId="77777777" w:rsidTr="00B37153">
        <w:tc>
          <w:tcPr>
            <w:tcW w:w="3202" w:type="dxa"/>
          </w:tcPr>
          <w:p w14:paraId="08B7EE47" w14:textId="77777777" w:rsidR="00B37153" w:rsidRPr="005A5B19" w:rsidRDefault="00B37153" w:rsidP="00B37153">
            <w:pPr>
              <w:rPr>
                <w:bCs/>
                <w:sz w:val="24"/>
                <w:szCs w:val="24"/>
              </w:rPr>
            </w:pPr>
            <w:r w:rsidRPr="005A5B19">
              <w:rPr>
                <w:bCs/>
                <w:sz w:val="24"/>
                <w:szCs w:val="24"/>
              </w:rPr>
              <w:t xml:space="preserve">Breakaway Coupling </w:t>
            </w:r>
          </w:p>
        </w:tc>
        <w:tc>
          <w:tcPr>
            <w:tcW w:w="1872" w:type="dxa"/>
          </w:tcPr>
          <w:p w14:paraId="133CDE48" w14:textId="77777777" w:rsidR="00B37153" w:rsidRPr="005A5B19" w:rsidRDefault="00B37153" w:rsidP="00B37153">
            <w:pPr>
              <w:rPr>
                <w:bCs/>
                <w:sz w:val="24"/>
                <w:szCs w:val="24"/>
              </w:rPr>
            </w:pPr>
            <w:r w:rsidRPr="005A5B19">
              <w:rPr>
                <w:bCs/>
                <w:sz w:val="24"/>
                <w:szCs w:val="24"/>
              </w:rPr>
              <w:t>Once in 6 months</w:t>
            </w:r>
          </w:p>
        </w:tc>
        <w:tc>
          <w:tcPr>
            <w:tcW w:w="3573" w:type="dxa"/>
          </w:tcPr>
          <w:p w14:paraId="21282462"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37CA871F" w14:textId="77777777" w:rsidTr="00B37153">
        <w:tc>
          <w:tcPr>
            <w:tcW w:w="3202" w:type="dxa"/>
          </w:tcPr>
          <w:p w14:paraId="0F4543FB" w14:textId="77777777" w:rsidR="00B37153" w:rsidRPr="005A5B19" w:rsidRDefault="00B37153" w:rsidP="00B37153">
            <w:pPr>
              <w:rPr>
                <w:bCs/>
                <w:sz w:val="24"/>
                <w:szCs w:val="24"/>
              </w:rPr>
            </w:pPr>
            <w:r w:rsidRPr="005A5B19">
              <w:rPr>
                <w:bCs/>
                <w:sz w:val="24"/>
                <w:szCs w:val="24"/>
              </w:rPr>
              <w:t>Cathodic Protection System</w:t>
            </w:r>
          </w:p>
        </w:tc>
        <w:tc>
          <w:tcPr>
            <w:tcW w:w="1872" w:type="dxa"/>
          </w:tcPr>
          <w:p w14:paraId="6F4D9FCA" w14:textId="77777777" w:rsidR="00B37153" w:rsidRPr="005A5B19" w:rsidRDefault="00B37153" w:rsidP="00B37153">
            <w:pPr>
              <w:rPr>
                <w:bCs/>
                <w:sz w:val="24"/>
                <w:szCs w:val="24"/>
              </w:rPr>
            </w:pPr>
            <w:r w:rsidRPr="005A5B19">
              <w:rPr>
                <w:bCs/>
                <w:sz w:val="24"/>
                <w:szCs w:val="24"/>
              </w:rPr>
              <w:t xml:space="preserve">Once in a year </w:t>
            </w:r>
          </w:p>
        </w:tc>
        <w:tc>
          <w:tcPr>
            <w:tcW w:w="3573" w:type="dxa"/>
          </w:tcPr>
          <w:p w14:paraId="0FF7FDA6"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748F9EC5" w14:textId="77777777" w:rsidTr="00B37153">
        <w:tc>
          <w:tcPr>
            <w:tcW w:w="3202" w:type="dxa"/>
          </w:tcPr>
          <w:p w14:paraId="6FAE847B" w14:textId="77777777" w:rsidR="00B37153" w:rsidRPr="005A5B19" w:rsidRDefault="00B37153" w:rsidP="00B37153">
            <w:pPr>
              <w:rPr>
                <w:bCs/>
                <w:sz w:val="24"/>
                <w:szCs w:val="24"/>
              </w:rPr>
            </w:pPr>
            <w:r w:rsidRPr="005A5B19">
              <w:rPr>
                <w:bCs/>
                <w:sz w:val="24"/>
                <w:szCs w:val="24"/>
              </w:rPr>
              <w:t xml:space="preserve">Piping Network </w:t>
            </w:r>
          </w:p>
        </w:tc>
        <w:tc>
          <w:tcPr>
            <w:tcW w:w="1872" w:type="dxa"/>
          </w:tcPr>
          <w:p w14:paraId="151D42D2" w14:textId="77777777" w:rsidR="00B37153" w:rsidRPr="005A5B19" w:rsidRDefault="00B37153" w:rsidP="00B37153">
            <w:pPr>
              <w:rPr>
                <w:bCs/>
                <w:sz w:val="24"/>
                <w:szCs w:val="24"/>
              </w:rPr>
            </w:pPr>
            <w:r w:rsidRPr="005A5B19">
              <w:rPr>
                <w:bCs/>
                <w:sz w:val="24"/>
                <w:szCs w:val="24"/>
              </w:rPr>
              <w:t xml:space="preserve">Once in five years along with tank testing </w:t>
            </w:r>
          </w:p>
        </w:tc>
        <w:tc>
          <w:tcPr>
            <w:tcW w:w="3573" w:type="dxa"/>
          </w:tcPr>
          <w:p w14:paraId="1E992791"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4FF48B1A" w14:textId="77777777" w:rsidTr="00B37153">
        <w:tc>
          <w:tcPr>
            <w:tcW w:w="3202" w:type="dxa"/>
          </w:tcPr>
          <w:p w14:paraId="44CAD524" w14:textId="77777777" w:rsidR="00B37153" w:rsidRPr="005A5B19" w:rsidRDefault="00B37153" w:rsidP="00B37153">
            <w:pPr>
              <w:rPr>
                <w:bCs/>
                <w:sz w:val="24"/>
                <w:szCs w:val="24"/>
              </w:rPr>
            </w:pPr>
            <w:r w:rsidRPr="005A5B19">
              <w:rPr>
                <w:bCs/>
                <w:sz w:val="24"/>
                <w:szCs w:val="24"/>
              </w:rPr>
              <w:t>LPG Unloading Hoses</w:t>
            </w:r>
          </w:p>
        </w:tc>
        <w:tc>
          <w:tcPr>
            <w:tcW w:w="1872" w:type="dxa"/>
          </w:tcPr>
          <w:p w14:paraId="345F9D5F" w14:textId="77777777" w:rsidR="00B37153" w:rsidRPr="005A5B19" w:rsidRDefault="00B37153" w:rsidP="00B37153">
            <w:pPr>
              <w:rPr>
                <w:bCs/>
                <w:sz w:val="24"/>
                <w:szCs w:val="24"/>
              </w:rPr>
            </w:pPr>
            <w:r w:rsidRPr="005A5B19">
              <w:rPr>
                <w:bCs/>
                <w:sz w:val="24"/>
                <w:szCs w:val="24"/>
              </w:rPr>
              <w:t xml:space="preserve">Once in 4 months </w:t>
            </w:r>
          </w:p>
        </w:tc>
        <w:tc>
          <w:tcPr>
            <w:tcW w:w="3573" w:type="dxa"/>
          </w:tcPr>
          <w:p w14:paraId="53251070"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7B70F0E3" w14:textId="77777777" w:rsidTr="00B37153">
        <w:trPr>
          <w:trHeight w:val="287"/>
        </w:trPr>
        <w:tc>
          <w:tcPr>
            <w:tcW w:w="3202" w:type="dxa"/>
          </w:tcPr>
          <w:p w14:paraId="73894C4B" w14:textId="77777777" w:rsidR="00B37153" w:rsidRPr="005A5B19" w:rsidRDefault="00B37153" w:rsidP="00B37153">
            <w:pPr>
              <w:rPr>
                <w:bCs/>
                <w:sz w:val="24"/>
                <w:szCs w:val="24"/>
              </w:rPr>
            </w:pPr>
            <w:r w:rsidRPr="005A5B19">
              <w:rPr>
                <w:bCs/>
                <w:sz w:val="24"/>
                <w:szCs w:val="24"/>
              </w:rPr>
              <w:t xml:space="preserve">Fire Extinguishers </w:t>
            </w:r>
          </w:p>
        </w:tc>
        <w:tc>
          <w:tcPr>
            <w:tcW w:w="1872" w:type="dxa"/>
          </w:tcPr>
          <w:p w14:paraId="7540D001"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5278B2D2"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27653B4B" w14:textId="77777777" w:rsidTr="00B37153">
        <w:trPr>
          <w:trHeight w:val="239"/>
        </w:trPr>
        <w:tc>
          <w:tcPr>
            <w:tcW w:w="3202" w:type="dxa"/>
          </w:tcPr>
          <w:p w14:paraId="36D6230F" w14:textId="77777777" w:rsidR="00B37153" w:rsidRPr="005A5B19" w:rsidRDefault="00B37153" w:rsidP="00B37153">
            <w:pPr>
              <w:rPr>
                <w:bCs/>
                <w:sz w:val="24"/>
                <w:szCs w:val="24"/>
              </w:rPr>
            </w:pPr>
            <w:r w:rsidRPr="005A5B19">
              <w:rPr>
                <w:bCs/>
                <w:sz w:val="24"/>
                <w:szCs w:val="24"/>
              </w:rPr>
              <w:lastRenderedPageBreak/>
              <w:t>Dispensing hoses</w:t>
            </w:r>
          </w:p>
        </w:tc>
        <w:tc>
          <w:tcPr>
            <w:tcW w:w="1872" w:type="dxa"/>
          </w:tcPr>
          <w:p w14:paraId="500BD42F"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70D7F1D4" w14:textId="77777777" w:rsidR="00B37153" w:rsidRPr="005A5B19" w:rsidRDefault="00B37153" w:rsidP="00B37153">
            <w:pPr>
              <w:jc w:val="both"/>
              <w:rPr>
                <w:bCs/>
                <w:sz w:val="24"/>
                <w:szCs w:val="24"/>
              </w:rPr>
            </w:pPr>
            <w:r w:rsidRPr="005A5B19">
              <w:rPr>
                <w:bCs/>
                <w:sz w:val="24"/>
                <w:szCs w:val="24"/>
              </w:rPr>
              <w:t>Authorised person in this behalf.</w:t>
            </w:r>
          </w:p>
        </w:tc>
      </w:tr>
    </w:tbl>
    <w:p w14:paraId="71A067A9" w14:textId="77777777" w:rsidR="00B37153" w:rsidRPr="005A5B19" w:rsidRDefault="00B37153" w:rsidP="00B37153">
      <w:pPr>
        <w:rPr>
          <w:bCs/>
          <w:sz w:val="24"/>
          <w:szCs w:val="24"/>
        </w:rPr>
      </w:pPr>
    </w:p>
    <w:p w14:paraId="38D5B06F" w14:textId="1388018C" w:rsidR="00DB6F08" w:rsidRPr="00DB6F08" w:rsidRDefault="00DB6F08" w:rsidP="00DB6F08">
      <w:pPr>
        <w:pStyle w:val="BodyTextIndent2"/>
        <w:spacing w:before="240" w:after="240"/>
        <w:ind w:firstLine="0"/>
        <w:rPr>
          <w:bCs/>
          <w:sz w:val="24"/>
          <w:szCs w:val="24"/>
        </w:rPr>
      </w:pPr>
      <w:r>
        <w:rPr>
          <w:rStyle w:val="FootnoteReference"/>
          <w:bCs/>
          <w:sz w:val="24"/>
          <w:szCs w:val="24"/>
        </w:rPr>
        <w:footnoteReference w:id="25"/>
      </w:r>
      <w:r>
        <w:rPr>
          <w:bCs/>
          <w:sz w:val="24"/>
          <w:szCs w:val="24"/>
        </w:rPr>
        <w:t>[</w:t>
      </w:r>
      <w:r w:rsidRPr="00DB6F08">
        <w:rPr>
          <w:bCs/>
          <w:sz w:val="24"/>
          <w:szCs w:val="24"/>
        </w:rPr>
        <w:t xml:space="preserve">Note-1: </w:t>
      </w:r>
    </w:p>
    <w:p w14:paraId="548E5240" w14:textId="77777777" w:rsidR="00DB6F08" w:rsidRDefault="00DB6F08" w:rsidP="00DB6F08">
      <w:pPr>
        <w:pStyle w:val="BodyTextIndent2"/>
        <w:numPr>
          <w:ilvl w:val="5"/>
          <w:numId w:val="59"/>
        </w:numPr>
        <w:spacing w:before="240" w:after="240"/>
        <w:ind w:left="1418"/>
        <w:rPr>
          <w:bCs/>
          <w:sz w:val="24"/>
          <w:szCs w:val="24"/>
        </w:rPr>
      </w:pPr>
      <w:r w:rsidRPr="00DB6F08">
        <w:rPr>
          <w:bCs/>
          <w:sz w:val="24"/>
          <w:szCs w:val="24"/>
        </w:rPr>
        <w:t xml:space="preserve">The Excess Flow Check Valve (EFCV) installed inside the vessels or underground vessels which are not accessible easily and EFCVs installed without isolation valves, shall be bench tested for their flow rating measurements, once in 5 years through competent person. The functionality test of these valves shall be done once in a year. </w:t>
      </w:r>
    </w:p>
    <w:p w14:paraId="4C73DA3C" w14:textId="77777777" w:rsidR="00DB6F08" w:rsidRDefault="00DB6F08" w:rsidP="00DB6F08">
      <w:pPr>
        <w:pStyle w:val="BodyTextIndent2"/>
        <w:numPr>
          <w:ilvl w:val="5"/>
          <w:numId w:val="59"/>
        </w:numPr>
        <w:spacing w:before="240" w:after="240"/>
        <w:ind w:left="1418"/>
        <w:rPr>
          <w:bCs/>
          <w:sz w:val="24"/>
          <w:szCs w:val="24"/>
        </w:rPr>
      </w:pPr>
      <w:r w:rsidRPr="00DB6F08">
        <w:rPr>
          <w:bCs/>
          <w:sz w:val="24"/>
          <w:szCs w:val="24"/>
        </w:rPr>
        <w:t xml:space="preserve">Excess Flow Check Valve (EFCV) in dispenser or located outside the vessel with isolation valves or having isolation provisions, shall be bench tested for their flow rating measurement, once in a year. </w:t>
      </w:r>
    </w:p>
    <w:p w14:paraId="6FE821F1" w14:textId="6DD98297" w:rsidR="00DB6F08" w:rsidRPr="00DB6F08" w:rsidRDefault="00DB6F08" w:rsidP="00DB6F08">
      <w:pPr>
        <w:pStyle w:val="BodyTextIndent2"/>
        <w:numPr>
          <w:ilvl w:val="5"/>
          <w:numId w:val="59"/>
        </w:numPr>
        <w:spacing w:before="240" w:after="240"/>
        <w:ind w:left="1418"/>
        <w:rPr>
          <w:bCs/>
          <w:sz w:val="24"/>
          <w:szCs w:val="24"/>
        </w:rPr>
      </w:pPr>
      <w:r w:rsidRPr="00DB6F08">
        <w:rPr>
          <w:bCs/>
          <w:sz w:val="24"/>
          <w:szCs w:val="24"/>
        </w:rPr>
        <w:t>The functionality test of these valves shall be done once in a quarter.</w:t>
      </w:r>
      <w:r w:rsidRPr="00DB6F08">
        <w:rPr>
          <w:bCs/>
          <w:sz w:val="24"/>
          <w:szCs w:val="24"/>
        </w:rPr>
        <w:t>]</w:t>
      </w:r>
    </w:p>
    <w:p w14:paraId="2189BFE6" w14:textId="77777777" w:rsidR="00DB6F08" w:rsidRDefault="00DB6F08" w:rsidP="00B37153">
      <w:pPr>
        <w:rPr>
          <w:bCs/>
          <w:sz w:val="24"/>
          <w:szCs w:val="24"/>
        </w:rPr>
      </w:pPr>
    </w:p>
    <w:p w14:paraId="068E1A1F" w14:textId="77777777" w:rsidR="00DB6F08" w:rsidRDefault="00DB6F08" w:rsidP="00B37153">
      <w:pPr>
        <w:rPr>
          <w:bCs/>
          <w:sz w:val="24"/>
          <w:szCs w:val="24"/>
        </w:rPr>
      </w:pPr>
    </w:p>
    <w:p w14:paraId="31B5C02C" w14:textId="3C93A0D7" w:rsidR="00B37153" w:rsidRPr="005A5B19" w:rsidRDefault="00B37153" w:rsidP="00B37153">
      <w:pPr>
        <w:rPr>
          <w:bCs/>
          <w:sz w:val="24"/>
          <w:szCs w:val="24"/>
        </w:rPr>
      </w:pPr>
      <w:r w:rsidRPr="005A5B19">
        <w:rPr>
          <w:bCs/>
          <w:sz w:val="24"/>
          <w:szCs w:val="24"/>
        </w:rPr>
        <w:t xml:space="preserve">7.0      SAFETY INSPECTIONS and AUDIT: </w:t>
      </w:r>
    </w:p>
    <w:p w14:paraId="249A228A" w14:textId="77777777" w:rsidR="00B37153" w:rsidRPr="005A5B19" w:rsidRDefault="00B37153" w:rsidP="00B37153">
      <w:pPr>
        <w:rPr>
          <w:bCs/>
          <w:sz w:val="24"/>
          <w:szCs w:val="24"/>
        </w:rPr>
      </w:pPr>
    </w:p>
    <w:p w14:paraId="482BD7B5" w14:textId="77777777" w:rsidR="00B37153" w:rsidRPr="005A5B19" w:rsidRDefault="00B37153" w:rsidP="00B37153">
      <w:pPr>
        <w:ind w:left="720"/>
        <w:jc w:val="both"/>
        <w:rPr>
          <w:bCs/>
          <w:sz w:val="24"/>
          <w:szCs w:val="24"/>
        </w:rPr>
      </w:pPr>
      <w:r w:rsidRPr="005A5B19">
        <w:rPr>
          <w:bCs/>
          <w:sz w:val="24"/>
          <w:szCs w:val="24"/>
        </w:rPr>
        <w:t xml:space="preserve">The safety inspections or audit of ALDS shall be carried out as given below: </w:t>
      </w:r>
    </w:p>
    <w:p w14:paraId="54FF10D8" w14:textId="77777777" w:rsidR="00B37153" w:rsidRPr="005A5B19" w:rsidRDefault="00B37153" w:rsidP="00B37153">
      <w:pPr>
        <w:rPr>
          <w:bCs/>
          <w:sz w:val="24"/>
          <w:szCs w:val="24"/>
        </w:rPr>
      </w:pP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2126"/>
        <w:gridCol w:w="3289"/>
      </w:tblGrid>
      <w:tr w:rsidR="00B37153" w:rsidRPr="005A5B19" w14:paraId="79733657" w14:textId="77777777" w:rsidTr="00B37153">
        <w:tc>
          <w:tcPr>
            <w:tcW w:w="3374" w:type="dxa"/>
          </w:tcPr>
          <w:p w14:paraId="5836235B" w14:textId="77777777" w:rsidR="00B37153" w:rsidRPr="005A5B19" w:rsidRDefault="00B37153" w:rsidP="00B37153">
            <w:pPr>
              <w:jc w:val="center"/>
              <w:rPr>
                <w:bCs/>
                <w:sz w:val="24"/>
                <w:szCs w:val="24"/>
              </w:rPr>
            </w:pPr>
            <w:r w:rsidRPr="005A5B19">
              <w:rPr>
                <w:bCs/>
                <w:sz w:val="24"/>
                <w:szCs w:val="24"/>
              </w:rPr>
              <w:t>TYPE</w:t>
            </w:r>
          </w:p>
        </w:tc>
        <w:tc>
          <w:tcPr>
            <w:tcW w:w="2126" w:type="dxa"/>
          </w:tcPr>
          <w:p w14:paraId="2FF741B0" w14:textId="77777777" w:rsidR="00B37153" w:rsidRPr="005A5B19" w:rsidRDefault="00B37153" w:rsidP="00B37153">
            <w:pPr>
              <w:rPr>
                <w:bCs/>
                <w:sz w:val="24"/>
                <w:szCs w:val="24"/>
              </w:rPr>
            </w:pPr>
            <w:r w:rsidRPr="005A5B19">
              <w:rPr>
                <w:bCs/>
                <w:sz w:val="24"/>
                <w:szCs w:val="24"/>
              </w:rPr>
              <w:t>FREQUEMCY</w:t>
            </w:r>
          </w:p>
        </w:tc>
        <w:tc>
          <w:tcPr>
            <w:tcW w:w="3289" w:type="dxa"/>
          </w:tcPr>
          <w:p w14:paraId="3B9FB86E" w14:textId="77777777" w:rsidR="00B37153" w:rsidRPr="005A5B19" w:rsidRDefault="00B37153" w:rsidP="00B37153">
            <w:pPr>
              <w:rPr>
                <w:bCs/>
                <w:sz w:val="24"/>
                <w:szCs w:val="24"/>
              </w:rPr>
            </w:pPr>
            <w:r w:rsidRPr="005A5B19">
              <w:rPr>
                <w:bCs/>
                <w:sz w:val="24"/>
                <w:szCs w:val="24"/>
              </w:rPr>
              <w:t xml:space="preserve">AGENCY </w:t>
            </w:r>
          </w:p>
        </w:tc>
      </w:tr>
      <w:tr w:rsidR="00B37153" w:rsidRPr="005A5B19" w14:paraId="6A8A1620" w14:textId="77777777" w:rsidTr="00B37153">
        <w:trPr>
          <w:cantSplit/>
        </w:trPr>
        <w:tc>
          <w:tcPr>
            <w:tcW w:w="3374" w:type="dxa"/>
            <w:vMerge w:val="restart"/>
          </w:tcPr>
          <w:p w14:paraId="53F89467" w14:textId="77777777" w:rsidR="00B37153" w:rsidRPr="005A5B19" w:rsidRDefault="00B37153" w:rsidP="00B37153">
            <w:pPr>
              <w:rPr>
                <w:bCs/>
                <w:sz w:val="24"/>
                <w:szCs w:val="24"/>
              </w:rPr>
            </w:pPr>
            <w:r w:rsidRPr="005A5B19">
              <w:rPr>
                <w:bCs/>
                <w:sz w:val="24"/>
                <w:szCs w:val="24"/>
              </w:rPr>
              <w:t>General Inspection</w:t>
            </w:r>
          </w:p>
        </w:tc>
        <w:tc>
          <w:tcPr>
            <w:tcW w:w="2126" w:type="dxa"/>
          </w:tcPr>
          <w:p w14:paraId="0262035F" w14:textId="77777777" w:rsidR="00B37153" w:rsidRPr="005A5B19" w:rsidRDefault="00B37153" w:rsidP="00B37153">
            <w:pPr>
              <w:rPr>
                <w:bCs/>
                <w:sz w:val="24"/>
                <w:szCs w:val="24"/>
              </w:rPr>
            </w:pPr>
            <w:r w:rsidRPr="005A5B19">
              <w:rPr>
                <w:bCs/>
                <w:sz w:val="24"/>
                <w:szCs w:val="24"/>
              </w:rPr>
              <w:t xml:space="preserve">Daily </w:t>
            </w:r>
          </w:p>
        </w:tc>
        <w:tc>
          <w:tcPr>
            <w:tcW w:w="3289" w:type="dxa"/>
          </w:tcPr>
          <w:p w14:paraId="0527FFB9" w14:textId="77777777" w:rsidR="00B37153" w:rsidRPr="005A5B19" w:rsidRDefault="00B37153" w:rsidP="00B37153">
            <w:pPr>
              <w:rPr>
                <w:bCs/>
                <w:sz w:val="24"/>
                <w:szCs w:val="24"/>
              </w:rPr>
            </w:pPr>
            <w:r w:rsidRPr="005A5B19">
              <w:rPr>
                <w:bCs/>
                <w:sz w:val="24"/>
                <w:szCs w:val="24"/>
              </w:rPr>
              <w:t>Operating personnel</w:t>
            </w:r>
          </w:p>
        </w:tc>
      </w:tr>
      <w:tr w:rsidR="00B37153" w:rsidRPr="005A5B19" w14:paraId="11831BD2" w14:textId="77777777" w:rsidTr="00B37153">
        <w:trPr>
          <w:cantSplit/>
        </w:trPr>
        <w:tc>
          <w:tcPr>
            <w:tcW w:w="3374" w:type="dxa"/>
            <w:vMerge/>
          </w:tcPr>
          <w:p w14:paraId="4E7FCA1E" w14:textId="77777777" w:rsidR="00B37153" w:rsidRPr="005A5B19" w:rsidRDefault="00B37153" w:rsidP="00B37153">
            <w:pPr>
              <w:rPr>
                <w:bCs/>
                <w:sz w:val="24"/>
                <w:szCs w:val="24"/>
              </w:rPr>
            </w:pPr>
          </w:p>
        </w:tc>
        <w:tc>
          <w:tcPr>
            <w:tcW w:w="2126" w:type="dxa"/>
          </w:tcPr>
          <w:p w14:paraId="1779BF29" w14:textId="77777777" w:rsidR="00B37153" w:rsidRPr="005A5B19" w:rsidRDefault="00B37153" w:rsidP="00B37153">
            <w:pPr>
              <w:rPr>
                <w:bCs/>
                <w:sz w:val="24"/>
                <w:szCs w:val="24"/>
              </w:rPr>
            </w:pPr>
            <w:r w:rsidRPr="005A5B19">
              <w:rPr>
                <w:bCs/>
                <w:sz w:val="24"/>
                <w:szCs w:val="24"/>
              </w:rPr>
              <w:t>Twice in a quarter</w:t>
            </w:r>
          </w:p>
        </w:tc>
        <w:tc>
          <w:tcPr>
            <w:tcW w:w="3289" w:type="dxa"/>
          </w:tcPr>
          <w:p w14:paraId="34A74EB4" w14:textId="77777777" w:rsidR="00B37153" w:rsidRPr="005A5B19" w:rsidRDefault="00B37153" w:rsidP="00B37153">
            <w:pPr>
              <w:rPr>
                <w:bCs/>
                <w:sz w:val="24"/>
                <w:szCs w:val="24"/>
              </w:rPr>
            </w:pPr>
            <w:r w:rsidRPr="005A5B19">
              <w:rPr>
                <w:bCs/>
                <w:sz w:val="24"/>
                <w:szCs w:val="24"/>
              </w:rPr>
              <w:t>Authorised personnel of marketing company</w:t>
            </w:r>
          </w:p>
        </w:tc>
      </w:tr>
      <w:tr w:rsidR="00B37153" w:rsidRPr="005A5B19" w14:paraId="5C6EDD8E" w14:textId="77777777" w:rsidTr="00B37153">
        <w:tc>
          <w:tcPr>
            <w:tcW w:w="3374" w:type="dxa"/>
          </w:tcPr>
          <w:p w14:paraId="6DCF0541" w14:textId="77777777" w:rsidR="00B37153" w:rsidRPr="005A5B19" w:rsidRDefault="00B37153" w:rsidP="00B37153">
            <w:pPr>
              <w:rPr>
                <w:bCs/>
                <w:sz w:val="24"/>
                <w:szCs w:val="24"/>
              </w:rPr>
            </w:pPr>
            <w:r w:rsidRPr="005A5B19">
              <w:rPr>
                <w:bCs/>
                <w:sz w:val="24"/>
                <w:szCs w:val="24"/>
              </w:rPr>
              <w:t xml:space="preserve">Safety Audit </w:t>
            </w:r>
          </w:p>
        </w:tc>
        <w:tc>
          <w:tcPr>
            <w:tcW w:w="2126" w:type="dxa"/>
          </w:tcPr>
          <w:p w14:paraId="3A0970C5" w14:textId="77777777" w:rsidR="00B37153" w:rsidRPr="005A5B19" w:rsidRDefault="00B37153" w:rsidP="00B37153">
            <w:pPr>
              <w:rPr>
                <w:bCs/>
                <w:sz w:val="24"/>
                <w:szCs w:val="24"/>
              </w:rPr>
            </w:pPr>
            <w:r w:rsidRPr="005A5B19">
              <w:rPr>
                <w:bCs/>
                <w:sz w:val="24"/>
                <w:szCs w:val="24"/>
              </w:rPr>
              <w:t>Once in a year</w:t>
            </w:r>
          </w:p>
        </w:tc>
        <w:tc>
          <w:tcPr>
            <w:tcW w:w="3289" w:type="dxa"/>
          </w:tcPr>
          <w:p w14:paraId="17380D9C" w14:textId="77777777" w:rsidR="00B37153" w:rsidRPr="005A5B19" w:rsidRDefault="00B37153" w:rsidP="00B37153">
            <w:pPr>
              <w:rPr>
                <w:bCs/>
                <w:sz w:val="24"/>
                <w:szCs w:val="24"/>
              </w:rPr>
            </w:pPr>
            <w:r w:rsidRPr="005A5B19">
              <w:rPr>
                <w:bCs/>
                <w:sz w:val="24"/>
                <w:szCs w:val="24"/>
              </w:rPr>
              <w:t>Authorised Person in this behalf</w:t>
            </w:r>
          </w:p>
        </w:tc>
      </w:tr>
      <w:tr w:rsidR="00B37153" w:rsidRPr="005A5B19" w14:paraId="1EAC5289" w14:textId="77777777" w:rsidTr="00B37153">
        <w:tc>
          <w:tcPr>
            <w:tcW w:w="3374" w:type="dxa"/>
          </w:tcPr>
          <w:p w14:paraId="24368028" w14:textId="77777777" w:rsidR="00B37153" w:rsidRPr="005A5B19" w:rsidRDefault="00B37153" w:rsidP="00B37153">
            <w:pPr>
              <w:rPr>
                <w:bCs/>
                <w:sz w:val="24"/>
                <w:szCs w:val="24"/>
              </w:rPr>
            </w:pPr>
            <w:r w:rsidRPr="005A5B19">
              <w:rPr>
                <w:bCs/>
                <w:sz w:val="24"/>
                <w:szCs w:val="24"/>
              </w:rPr>
              <w:t>Electrical Audit</w:t>
            </w:r>
          </w:p>
        </w:tc>
        <w:tc>
          <w:tcPr>
            <w:tcW w:w="2126" w:type="dxa"/>
          </w:tcPr>
          <w:p w14:paraId="59DF43C4" w14:textId="77777777" w:rsidR="00B37153" w:rsidRPr="005A5B19" w:rsidRDefault="00B37153" w:rsidP="00B37153">
            <w:pPr>
              <w:rPr>
                <w:bCs/>
                <w:sz w:val="24"/>
                <w:szCs w:val="24"/>
              </w:rPr>
            </w:pPr>
            <w:r w:rsidRPr="005A5B19">
              <w:rPr>
                <w:bCs/>
                <w:sz w:val="24"/>
                <w:szCs w:val="24"/>
              </w:rPr>
              <w:t>Once in three years</w:t>
            </w:r>
          </w:p>
        </w:tc>
        <w:tc>
          <w:tcPr>
            <w:tcW w:w="3289" w:type="dxa"/>
          </w:tcPr>
          <w:p w14:paraId="653789BF" w14:textId="77777777" w:rsidR="00B37153" w:rsidRPr="005A5B19" w:rsidRDefault="00B37153" w:rsidP="00B37153">
            <w:pPr>
              <w:rPr>
                <w:bCs/>
                <w:sz w:val="24"/>
                <w:szCs w:val="24"/>
              </w:rPr>
            </w:pPr>
            <w:r w:rsidRPr="005A5B19">
              <w:rPr>
                <w:bCs/>
                <w:sz w:val="24"/>
                <w:szCs w:val="24"/>
              </w:rPr>
              <w:t>Licensed Electrical agency</w:t>
            </w:r>
          </w:p>
        </w:tc>
      </w:tr>
    </w:tbl>
    <w:p w14:paraId="53E705B2" w14:textId="77777777" w:rsidR="00B37153" w:rsidRPr="005A5B19" w:rsidRDefault="00B37153" w:rsidP="00B37153">
      <w:pPr>
        <w:jc w:val="center"/>
        <w:rPr>
          <w:bCs/>
          <w:sz w:val="24"/>
          <w:szCs w:val="24"/>
        </w:rPr>
      </w:pPr>
    </w:p>
    <w:p w14:paraId="60D252C8" w14:textId="77777777" w:rsidR="00B37153" w:rsidRPr="005A5B19" w:rsidRDefault="00B37153" w:rsidP="00B37153">
      <w:pPr>
        <w:spacing w:line="276" w:lineRule="auto"/>
        <w:ind w:left="720"/>
        <w:rPr>
          <w:bCs/>
          <w:sz w:val="24"/>
          <w:szCs w:val="24"/>
        </w:rPr>
      </w:pPr>
      <w:r w:rsidRPr="005A5B19">
        <w:rPr>
          <w:bCs/>
          <w:sz w:val="24"/>
          <w:szCs w:val="24"/>
        </w:rPr>
        <w:t xml:space="preserve">Note: - The comprehensive checklist shall be developed in line with the similar checklists provided in Schedule – 1. </w:t>
      </w:r>
    </w:p>
    <w:p w14:paraId="7FBEA9AE" w14:textId="77777777" w:rsidR="00B37153" w:rsidRPr="00E0012C" w:rsidRDefault="00B37153" w:rsidP="00B37153">
      <w:pPr>
        <w:spacing w:before="240"/>
        <w:rPr>
          <w:bCs/>
          <w:sz w:val="24"/>
          <w:szCs w:val="24"/>
        </w:rPr>
      </w:pPr>
      <w:r>
        <w:rPr>
          <w:bCs/>
          <w:sz w:val="24"/>
          <w:szCs w:val="24"/>
        </w:rPr>
        <w:t xml:space="preserve">8.0 </w:t>
      </w:r>
      <w:r>
        <w:rPr>
          <w:bCs/>
          <w:sz w:val="24"/>
          <w:szCs w:val="24"/>
        </w:rPr>
        <w:tab/>
      </w:r>
      <w:r w:rsidRPr="00E0012C">
        <w:rPr>
          <w:bCs/>
          <w:sz w:val="24"/>
          <w:szCs w:val="24"/>
        </w:rPr>
        <w:t>EMERGENCY PLAN AND PROCEDURE:</w:t>
      </w:r>
    </w:p>
    <w:p w14:paraId="50806F0C" w14:textId="77777777" w:rsidR="00B37153" w:rsidRDefault="00B37153" w:rsidP="00090083">
      <w:pPr>
        <w:pStyle w:val="BodyTextIndent2"/>
        <w:numPr>
          <w:ilvl w:val="0"/>
          <w:numId w:val="141"/>
        </w:numPr>
        <w:spacing w:before="240" w:after="240"/>
        <w:rPr>
          <w:bCs/>
          <w:sz w:val="24"/>
          <w:szCs w:val="24"/>
        </w:rPr>
      </w:pPr>
      <w:r w:rsidRPr="005A5B19">
        <w:rPr>
          <w:bCs/>
          <w:sz w:val="24"/>
          <w:szCs w:val="24"/>
        </w:rPr>
        <w:t xml:space="preserve">A comprehensive ERDMP shall be developed in accordance to the Petroleum and Natural Gas Regulatory Board (Codes of Practices for Emergency Response and Disaster Management Plan (ERDMP)) Regulations, 2010. The copies of the ERDMP shall be available to all personnel in the Auto LPG Dispensing Station; </w:t>
      </w:r>
    </w:p>
    <w:p w14:paraId="6A30FC7E" w14:textId="77777777" w:rsidR="00B37153" w:rsidRPr="00FF594F" w:rsidRDefault="00B37153" w:rsidP="00090083">
      <w:pPr>
        <w:pStyle w:val="BodyTextIndent2"/>
        <w:numPr>
          <w:ilvl w:val="0"/>
          <w:numId w:val="141"/>
        </w:numPr>
        <w:spacing w:before="240" w:after="240"/>
        <w:rPr>
          <w:bCs/>
          <w:sz w:val="24"/>
          <w:szCs w:val="24"/>
        </w:rPr>
      </w:pPr>
      <w:r w:rsidRPr="00FF594F">
        <w:rPr>
          <w:bCs/>
          <w:sz w:val="24"/>
          <w:szCs w:val="24"/>
        </w:rPr>
        <w:lastRenderedPageBreak/>
        <w:t>The entity having control over the ALDS shall draw an operational emergency plan keeping in view the following, namely: -</w:t>
      </w:r>
    </w:p>
    <w:p w14:paraId="74536582" w14:textId="77777777" w:rsidR="00B37153" w:rsidRPr="005A5B19" w:rsidRDefault="00B37153" w:rsidP="00B37153">
      <w:pPr>
        <w:spacing w:before="240"/>
        <w:ind w:left="720" w:hanging="540"/>
        <w:jc w:val="both"/>
        <w:rPr>
          <w:bCs/>
          <w:sz w:val="24"/>
          <w:szCs w:val="24"/>
        </w:rPr>
      </w:pPr>
    </w:p>
    <w:p w14:paraId="3E6A101B" w14:textId="77777777" w:rsidR="00B37153" w:rsidRPr="005A5B19"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Loss of, or interruption to, the gas supplies due to leaks or failure of pipeline;</w:t>
      </w:r>
    </w:p>
    <w:p w14:paraId="05F8BA99" w14:textId="77777777" w:rsidR="00B37153" w:rsidRPr="005A5B19" w:rsidRDefault="00B37153" w:rsidP="00B37153">
      <w:pPr>
        <w:pStyle w:val="ListParagraph"/>
        <w:numPr>
          <w:ilvl w:val="1"/>
          <w:numId w:val="40"/>
        </w:numPr>
        <w:spacing w:before="240"/>
        <w:ind w:left="1418"/>
        <w:jc w:val="both"/>
        <w:rPr>
          <w:bCs/>
          <w:sz w:val="24"/>
          <w:szCs w:val="24"/>
        </w:rPr>
      </w:pPr>
      <w:r w:rsidRPr="005A5B19">
        <w:rPr>
          <w:bCs/>
          <w:sz w:val="24"/>
          <w:szCs w:val="24"/>
        </w:rPr>
        <w:t>Major failure of LPG fittings;</w:t>
      </w:r>
    </w:p>
    <w:p w14:paraId="321B2A71" w14:textId="77777777" w:rsidR="00B37153" w:rsidRPr="005A5B19"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Accidents or other emergencies, which can affect the ALDS;</w:t>
      </w:r>
    </w:p>
    <w:p w14:paraId="573806FE" w14:textId="77777777" w:rsidR="00B37153" w:rsidRPr="005A5B19" w:rsidRDefault="00B37153" w:rsidP="00B37153">
      <w:pPr>
        <w:pStyle w:val="ListParagraph"/>
        <w:numPr>
          <w:ilvl w:val="1"/>
          <w:numId w:val="40"/>
        </w:numPr>
        <w:spacing w:before="240"/>
        <w:ind w:left="1418"/>
        <w:jc w:val="both"/>
        <w:rPr>
          <w:bCs/>
          <w:sz w:val="24"/>
          <w:szCs w:val="24"/>
        </w:rPr>
      </w:pPr>
      <w:r w:rsidRPr="005A5B19">
        <w:rPr>
          <w:bCs/>
          <w:sz w:val="24"/>
          <w:szCs w:val="24"/>
        </w:rPr>
        <w:t>Civil emergencies;</w:t>
      </w:r>
    </w:p>
    <w:p w14:paraId="1B71253A" w14:textId="77777777" w:rsidR="00B37153"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Any other risk arising from the existence or operation of the ALDS;</w:t>
      </w:r>
    </w:p>
    <w:p w14:paraId="5EADEB93" w14:textId="77777777" w:rsidR="00B37153" w:rsidRPr="00FF594F" w:rsidRDefault="00B37153" w:rsidP="00B37153">
      <w:pPr>
        <w:pStyle w:val="BodyTextIndent2"/>
        <w:spacing w:before="240"/>
        <w:ind w:left="1418" w:firstLine="0"/>
        <w:rPr>
          <w:bCs/>
          <w:sz w:val="24"/>
          <w:szCs w:val="24"/>
          <w:lang w:val="en-US"/>
        </w:rPr>
      </w:pPr>
      <w:r w:rsidRPr="00FF594F">
        <w:rPr>
          <w:bCs/>
          <w:sz w:val="24"/>
          <w:szCs w:val="24"/>
        </w:rPr>
        <w:t>and such emergency plan shall be disseminated amongst all personnel involved insuring that they understand their roles and responsibilities in the event of an emergency.</w:t>
      </w:r>
    </w:p>
    <w:p w14:paraId="51334782" w14:textId="77777777" w:rsidR="00B37153" w:rsidRDefault="00B37153" w:rsidP="00090083">
      <w:pPr>
        <w:pStyle w:val="BodyTextIndent2"/>
        <w:numPr>
          <w:ilvl w:val="0"/>
          <w:numId w:val="141"/>
        </w:numPr>
        <w:spacing w:before="240" w:after="240"/>
        <w:rPr>
          <w:bCs/>
          <w:sz w:val="24"/>
          <w:szCs w:val="24"/>
        </w:rPr>
      </w:pPr>
      <w:r w:rsidRPr="005A5B19">
        <w:rPr>
          <w:bCs/>
          <w:sz w:val="24"/>
          <w:szCs w:val="24"/>
        </w:rPr>
        <w:t xml:space="preserve">Each ALDS shall be provided with at least 3 shut down devices located in convenient locations near storage vessels, dispenser and office/ sales room; </w:t>
      </w:r>
    </w:p>
    <w:p w14:paraId="374B2FA7" w14:textId="77777777" w:rsidR="00B37153" w:rsidRDefault="00B37153" w:rsidP="00090083">
      <w:pPr>
        <w:pStyle w:val="BodyTextIndent2"/>
        <w:numPr>
          <w:ilvl w:val="0"/>
          <w:numId w:val="141"/>
        </w:numPr>
        <w:spacing w:before="240" w:after="240"/>
        <w:rPr>
          <w:bCs/>
          <w:sz w:val="24"/>
          <w:szCs w:val="24"/>
        </w:rPr>
      </w:pPr>
      <w:r w:rsidRPr="00FF594F">
        <w:rPr>
          <w:bCs/>
          <w:sz w:val="24"/>
          <w:szCs w:val="24"/>
        </w:rPr>
        <w:t>The in-charge of the ALDS shall maintain close liaison with Fire Service, Police, District Authorities and LPG marketing company;</w:t>
      </w:r>
    </w:p>
    <w:p w14:paraId="5A6FE2F2" w14:textId="77777777" w:rsidR="00B37153" w:rsidRDefault="00B37153" w:rsidP="00090083">
      <w:pPr>
        <w:pStyle w:val="BodyTextIndent2"/>
        <w:numPr>
          <w:ilvl w:val="0"/>
          <w:numId w:val="141"/>
        </w:numPr>
        <w:spacing w:before="240" w:after="240"/>
        <w:rPr>
          <w:bCs/>
          <w:sz w:val="24"/>
          <w:szCs w:val="24"/>
        </w:rPr>
      </w:pPr>
      <w:r w:rsidRPr="00FF594F">
        <w:rPr>
          <w:bCs/>
          <w:sz w:val="24"/>
          <w:szCs w:val="24"/>
        </w:rPr>
        <w:t>Important telephone numbers for emergency use shall be displayed prominently in the ALDS and</w:t>
      </w:r>
    </w:p>
    <w:p w14:paraId="1162507C" w14:textId="77777777" w:rsidR="00B37153" w:rsidRPr="00FF594F" w:rsidRDefault="00B37153" w:rsidP="00090083">
      <w:pPr>
        <w:pStyle w:val="BodyTextIndent2"/>
        <w:numPr>
          <w:ilvl w:val="0"/>
          <w:numId w:val="141"/>
        </w:numPr>
        <w:spacing w:before="240" w:after="240"/>
        <w:rPr>
          <w:bCs/>
          <w:sz w:val="24"/>
          <w:szCs w:val="24"/>
        </w:rPr>
      </w:pPr>
      <w:r w:rsidRPr="00FF594F">
        <w:rPr>
          <w:bCs/>
          <w:sz w:val="24"/>
          <w:szCs w:val="24"/>
        </w:rPr>
        <w:t xml:space="preserve">Means of communication shall be always at the disposal of the In-charge of the ALDS. </w:t>
      </w:r>
    </w:p>
    <w:p w14:paraId="03B64E1D" w14:textId="77777777" w:rsidR="00B37153" w:rsidRPr="005A5B19" w:rsidRDefault="00B37153" w:rsidP="00B37153">
      <w:pPr>
        <w:spacing w:before="240"/>
        <w:jc w:val="both"/>
        <w:rPr>
          <w:bCs/>
          <w:sz w:val="24"/>
          <w:szCs w:val="24"/>
        </w:rPr>
      </w:pPr>
      <w:r w:rsidRPr="005A5B19">
        <w:rPr>
          <w:bCs/>
          <w:sz w:val="24"/>
          <w:szCs w:val="24"/>
        </w:rPr>
        <w:t xml:space="preserve">9.0   COMPETENCE ASSURANCE AND ASSESSMENT: </w:t>
      </w:r>
    </w:p>
    <w:p w14:paraId="03DF5055"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The objective is to provide good understanding of all the facets of dispensing activities including operations, procedures, maintenance and hazards of LPG and the risks associated with its handling.  Training shall ensure that the jobs are performed in accordance with the laid down procedures and practices;</w:t>
      </w:r>
    </w:p>
    <w:p w14:paraId="29197D49"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Every entity shall develop, implement, and maintain a written training plan to instruct all ALDS with respect to the following, namely: -</w:t>
      </w:r>
    </w:p>
    <w:p w14:paraId="51E81A08" w14:textId="77777777" w:rsidR="00B37153" w:rsidRPr="005A5B19" w:rsidRDefault="00B37153" w:rsidP="00B37153">
      <w:pPr>
        <w:numPr>
          <w:ilvl w:val="1"/>
          <w:numId w:val="41"/>
        </w:numPr>
        <w:autoSpaceDE w:val="0"/>
        <w:autoSpaceDN w:val="0"/>
        <w:adjustRightInd w:val="0"/>
        <w:spacing w:before="240"/>
        <w:ind w:left="1080"/>
        <w:jc w:val="both"/>
        <w:rPr>
          <w:bCs/>
          <w:sz w:val="24"/>
          <w:szCs w:val="24"/>
        </w:rPr>
      </w:pPr>
      <w:r w:rsidRPr="005A5B19">
        <w:rPr>
          <w:bCs/>
          <w:sz w:val="24"/>
          <w:szCs w:val="24"/>
        </w:rPr>
        <w:t>Carrying out the emergency procedures that relate to their duties at the ALDS as set out in the procedure manual and providing first aid;</w:t>
      </w:r>
    </w:p>
    <w:p w14:paraId="503B8DCE" w14:textId="77777777" w:rsidR="00B37153" w:rsidRPr="005A5B19" w:rsidRDefault="00B37153" w:rsidP="00B37153">
      <w:pPr>
        <w:pStyle w:val="ListParagraph"/>
        <w:numPr>
          <w:ilvl w:val="1"/>
          <w:numId w:val="41"/>
        </w:numPr>
        <w:autoSpaceDE w:val="0"/>
        <w:autoSpaceDN w:val="0"/>
        <w:adjustRightInd w:val="0"/>
        <w:spacing w:before="240" w:after="240"/>
        <w:ind w:left="1080"/>
        <w:jc w:val="both"/>
        <w:rPr>
          <w:bCs/>
          <w:sz w:val="24"/>
          <w:szCs w:val="24"/>
        </w:rPr>
      </w:pPr>
      <w:r w:rsidRPr="005A5B19">
        <w:rPr>
          <w:bCs/>
          <w:sz w:val="24"/>
          <w:szCs w:val="24"/>
        </w:rPr>
        <w:t>Permanent maintenance, operating, and supervisory personnel with respect to the following, namely: -</w:t>
      </w:r>
    </w:p>
    <w:p w14:paraId="17BBFD11"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The basic operations carried out at the ALDS;</w:t>
      </w:r>
    </w:p>
    <w:p w14:paraId="21E837DD"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lastRenderedPageBreak/>
        <w:t>The characteristics and potential hazards of ALDS and other hazardous fluids involved in operating and maintaining the ALDS, including the serious danger from frostbite that can result upon contact with POL products including LPG;</w:t>
      </w:r>
    </w:p>
    <w:p w14:paraId="64B3E616"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 xml:space="preserve">The methods of carrying out their duties of maintaining and operating the ALDS as set out in the manual of operating, maintenance and transfer procedures; </w:t>
      </w:r>
    </w:p>
    <w:p w14:paraId="648EBACC"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Fire prevention, including familiarization with the fire control plan of the ALDS; fire fighting; the potential causes of fire or accident in ALDS; the types, sizes, and likely consequences of a fire/ accident at ALDS;</w:t>
      </w:r>
    </w:p>
    <w:p w14:paraId="52A11806"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Recognizing situations when it is necessary for the person to obtain assistance in order to maintain the security of the Petroleum Retail Outlet;</w:t>
      </w:r>
    </w:p>
    <w:p w14:paraId="092377F3"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Training shall be imparted by competent personnel to the staff attached with the LPG dispensing station at the time of induction, which is to be followed up by periodic refresher courses.  The training programme shall inter alia cover following aspects, namely: -</w:t>
      </w:r>
    </w:p>
    <w:p w14:paraId="30BD499E" w14:textId="77777777" w:rsidR="00B37153" w:rsidRDefault="00B37153" w:rsidP="00090083">
      <w:pPr>
        <w:pStyle w:val="ListParagraph"/>
        <w:numPr>
          <w:ilvl w:val="0"/>
          <w:numId w:val="143"/>
        </w:numPr>
        <w:spacing w:before="240"/>
        <w:ind w:left="1418"/>
        <w:jc w:val="both"/>
        <w:rPr>
          <w:bCs/>
          <w:sz w:val="24"/>
          <w:szCs w:val="24"/>
        </w:rPr>
      </w:pPr>
      <w:r w:rsidRPr="005A5B19">
        <w:rPr>
          <w:bCs/>
          <w:sz w:val="24"/>
          <w:szCs w:val="24"/>
        </w:rPr>
        <w:t>Hazardous characteristics of LPG;</w:t>
      </w:r>
    </w:p>
    <w:p w14:paraId="68BE0FE8"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Familiarisation with operational procedures and practices;</w:t>
      </w:r>
    </w:p>
    <w:p w14:paraId="5E752B7E"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Commissioning of new facilities and equipment;</w:t>
      </w:r>
    </w:p>
    <w:p w14:paraId="50127669"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Hands on experience on operation of equipment;</w:t>
      </w:r>
    </w:p>
    <w:p w14:paraId="6F557AB9" w14:textId="77777777" w:rsidR="00B37153" w:rsidRPr="00FF594F" w:rsidRDefault="00B37153" w:rsidP="00090083">
      <w:pPr>
        <w:pStyle w:val="ListParagraph"/>
        <w:numPr>
          <w:ilvl w:val="0"/>
          <w:numId w:val="143"/>
        </w:numPr>
        <w:spacing w:before="240"/>
        <w:ind w:left="1418"/>
        <w:jc w:val="both"/>
        <w:rPr>
          <w:bCs/>
          <w:sz w:val="24"/>
          <w:szCs w:val="24"/>
        </w:rPr>
      </w:pPr>
      <w:r w:rsidRPr="00FF594F">
        <w:rPr>
          <w:bCs/>
          <w:sz w:val="24"/>
          <w:szCs w:val="24"/>
        </w:rPr>
        <w:t>Routine checks and maintenance activities of the facilities;</w:t>
      </w:r>
    </w:p>
    <w:p w14:paraId="3D521094" w14:textId="77777777" w:rsidR="00B37153" w:rsidRPr="005A5B19" w:rsidRDefault="00B37153" w:rsidP="00B37153">
      <w:pPr>
        <w:pStyle w:val="ListParagraph"/>
        <w:numPr>
          <w:ilvl w:val="0"/>
          <w:numId w:val="41"/>
        </w:numPr>
        <w:spacing w:before="240" w:after="240"/>
        <w:ind w:left="720" w:hanging="11"/>
        <w:jc w:val="both"/>
        <w:rPr>
          <w:bCs/>
          <w:sz w:val="24"/>
          <w:szCs w:val="24"/>
        </w:rPr>
      </w:pPr>
      <w:r w:rsidRPr="005A5B19">
        <w:rPr>
          <w:bCs/>
          <w:sz w:val="24"/>
          <w:szCs w:val="24"/>
        </w:rPr>
        <w:t xml:space="preserve">Knowledge of emergency and manual shut down systems shall inter alia cover following aspects, namely: - </w:t>
      </w:r>
    </w:p>
    <w:p w14:paraId="1052E3E5" w14:textId="77777777" w:rsidR="00B37153" w:rsidRPr="005A5B19" w:rsidRDefault="00B37153" w:rsidP="00B37153">
      <w:pPr>
        <w:pStyle w:val="BodyTextIndent2"/>
        <w:numPr>
          <w:ilvl w:val="1"/>
          <w:numId w:val="41"/>
        </w:numPr>
        <w:tabs>
          <w:tab w:val="left" w:pos="1080"/>
        </w:tabs>
        <w:spacing w:before="240"/>
        <w:ind w:left="1080"/>
        <w:rPr>
          <w:bCs/>
          <w:sz w:val="24"/>
          <w:szCs w:val="24"/>
          <w:lang w:val="en-US"/>
        </w:rPr>
      </w:pPr>
      <w:r w:rsidRPr="005A5B19">
        <w:rPr>
          <w:bCs/>
          <w:sz w:val="24"/>
          <w:szCs w:val="24"/>
          <w:lang w:val="en-US"/>
        </w:rPr>
        <w:t>Immediate and effective isolation of any LPG leak;</w:t>
      </w:r>
    </w:p>
    <w:p w14:paraId="56FD91C5"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Accounting of product;</w:t>
      </w:r>
    </w:p>
    <w:p w14:paraId="58CE1AA4"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Safety regulations and accident prevention;</w:t>
      </w:r>
    </w:p>
    <w:p w14:paraId="75E0EAE1" w14:textId="77777777" w:rsidR="00B37153" w:rsidRPr="005A5B19" w:rsidRDefault="00B37153" w:rsidP="00B37153">
      <w:pPr>
        <w:pStyle w:val="BodyTextIndent2"/>
        <w:numPr>
          <w:ilvl w:val="1"/>
          <w:numId w:val="41"/>
        </w:numPr>
        <w:tabs>
          <w:tab w:val="left" w:pos="1080"/>
        </w:tabs>
        <w:spacing w:before="240"/>
        <w:ind w:left="1080"/>
        <w:rPr>
          <w:bCs/>
          <w:sz w:val="24"/>
          <w:szCs w:val="24"/>
          <w:lang w:val="en-US"/>
        </w:rPr>
      </w:pPr>
      <w:r w:rsidRPr="005A5B19">
        <w:rPr>
          <w:bCs/>
          <w:sz w:val="24"/>
          <w:szCs w:val="24"/>
          <w:lang w:val="en-US"/>
        </w:rPr>
        <w:t>Fire fighting facilities, its upkeep and operation;</w:t>
      </w:r>
    </w:p>
    <w:p w14:paraId="509FA9C1" w14:textId="77777777" w:rsidR="00B37153" w:rsidRPr="005A5B19" w:rsidRDefault="00B37153" w:rsidP="00B37153">
      <w:pPr>
        <w:pStyle w:val="ListParagraph"/>
        <w:numPr>
          <w:ilvl w:val="1"/>
          <w:numId w:val="41"/>
        </w:numPr>
        <w:spacing w:before="240"/>
        <w:ind w:left="1080"/>
        <w:jc w:val="both"/>
        <w:rPr>
          <w:bCs/>
          <w:sz w:val="24"/>
          <w:szCs w:val="24"/>
        </w:rPr>
      </w:pPr>
      <w:r w:rsidRPr="005A5B19">
        <w:rPr>
          <w:bCs/>
          <w:sz w:val="24"/>
          <w:szCs w:val="24"/>
        </w:rPr>
        <w:t>Evacuation and safe egress of the vehicles in an emergency;</w:t>
      </w:r>
    </w:p>
    <w:p w14:paraId="1840403C"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Housekeeping;</w:t>
      </w:r>
    </w:p>
    <w:p w14:paraId="73ECFF95"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Safety in transportation of LPG;</w:t>
      </w:r>
    </w:p>
    <w:p w14:paraId="6615E366"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First aid; and</w:t>
      </w:r>
    </w:p>
    <w:p w14:paraId="70C1AC06"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 xml:space="preserve">Emergency plan. or drills; and </w:t>
      </w:r>
    </w:p>
    <w:p w14:paraId="50F15891" w14:textId="77777777" w:rsidR="00B37153" w:rsidRPr="005A5B19" w:rsidRDefault="00B37153" w:rsidP="00B37153">
      <w:pPr>
        <w:spacing w:before="240"/>
        <w:ind w:left="720"/>
        <w:jc w:val="both"/>
        <w:rPr>
          <w:bCs/>
          <w:sz w:val="24"/>
          <w:szCs w:val="24"/>
        </w:rPr>
      </w:pPr>
    </w:p>
    <w:p w14:paraId="55DF8C37" w14:textId="77777777" w:rsidR="00B37153" w:rsidRPr="005A5B19" w:rsidRDefault="00B37153" w:rsidP="00B37153">
      <w:pPr>
        <w:pStyle w:val="ListParagraph"/>
        <w:numPr>
          <w:ilvl w:val="0"/>
          <w:numId w:val="41"/>
        </w:numPr>
        <w:spacing w:before="240" w:after="240"/>
        <w:ind w:left="720" w:hanging="11"/>
        <w:jc w:val="both"/>
        <w:rPr>
          <w:bCs/>
          <w:sz w:val="24"/>
          <w:szCs w:val="24"/>
        </w:rPr>
      </w:pPr>
      <w:r w:rsidRPr="005A5B19">
        <w:rPr>
          <w:bCs/>
          <w:sz w:val="24"/>
          <w:szCs w:val="24"/>
        </w:rPr>
        <w:t>Proper records for the training and refresher courses shall be maintained at the installation.</w:t>
      </w:r>
    </w:p>
    <w:p w14:paraId="7C12F624" w14:textId="77777777" w:rsidR="00B37153" w:rsidRPr="005A5B19" w:rsidRDefault="00B37153" w:rsidP="00B37153">
      <w:pPr>
        <w:pStyle w:val="ListParagraph"/>
        <w:spacing w:before="240" w:after="240"/>
        <w:jc w:val="both"/>
        <w:rPr>
          <w:bCs/>
          <w:sz w:val="24"/>
          <w:szCs w:val="24"/>
        </w:rPr>
      </w:pPr>
    </w:p>
    <w:p w14:paraId="7E79ACF3" w14:textId="77777777" w:rsidR="00B37153" w:rsidRPr="005A5B19" w:rsidRDefault="00B37153" w:rsidP="00B37153">
      <w:pPr>
        <w:pStyle w:val="ListParagraph"/>
        <w:spacing w:before="240" w:after="240"/>
        <w:jc w:val="both"/>
        <w:rPr>
          <w:bCs/>
          <w:sz w:val="24"/>
          <w:szCs w:val="24"/>
        </w:rPr>
      </w:pPr>
    </w:p>
    <w:p w14:paraId="1CECD972" w14:textId="77777777" w:rsidR="00B37153" w:rsidRPr="005A5B19" w:rsidRDefault="00B37153" w:rsidP="00B37153">
      <w:pPr>
        <w:pStyle w:val="ListParagraph"/>
        <w:spacing w:before="240" w:after="240"/>
        <w:jc w:val="both"/>
        <w:rPr>
          <w:bCs/>
          <w:sz w:val="24"/>
          <w:szCs w:val="24"/>
        </w:rPr>
      </w:pPr>
    </w:p>
    <w:p w14:paraId="455EA4EF" w14:textId="77777777" w:rsidR="00B37153" w:rsidRPr="005A5B19" w:rsidRDefault="00B37153" w:rsidP="00B37153">
      <w:pPr>
        <w:pStyle w:val="Heading1"/>
        <w:spacing w:before="240"/>
        <w:rPr>
          <w:b w:val="0"/>
          <w:bCs/>
          <w:szCs w:val="24"/>
        </w:rPr>
      </w:pPr>
      <w:r w:rsidRPr="005A5B19">
        <w:rPr>
          <w:b w:val="0"/>
          <w:bCs/>
          <w:szCs w:val="24"/>
        </w:rPr>
        <w:t>10.0     CUSTOMER SAFETY AND AWARENESS:</w:t>
      </w:r>
    </w:p>
    <w:p w14:paraId="5AEA3958" w14:textId="77777777" w:rsidR="00B37153" w:rsidRPr="005A5B19" w:rsidRDefault="00B37153" w:rsidP="00B37153">
      <w:pPr>
        <w:spacing w:before="240"/>
        <w:jc w:val="both"/>
        <w:rPr>
          <w:bCs/>
          <w:sz w:val="24"/>
          <w:szCs w:val="24"/>
        </w:rPr>
      </w:pPr>
      <w:r w:rsidRPr="005A5B19">
        <w:rPr>
          <w:bCs/>
          <w:sz w:val="24"/>
          <w:szCs w:val="24"/>
        </w:rPr>
        <w:t>10.1</w:t>
      </w:r>
      <w:r w:rsidRPr="005A5B19">
        <w:rPr>
          <w:bCs/>
          <w:sz w:val="24"/>
          <w:szCs w:val="24"/>
        </w:rPr>
        <w:tab/>
        <w:t>Display of important information:</w:t>
      </w:r>
    </w:p>
    <w:p w14:paraId="66A6BA9C" w14:textId="77777777" w:rsidR="00B37153" w:rsidRPr="005A5B19" w:rsidRDefault="00B37153" w:rsidP="00B37153">
      <w:pPr>
        <w:spacing w:before="240"/>
        <w:ind w:left="720"/>
        <w:jc w:val="both"/>
        <w:rPr>
          <w:bCs/>
          <w:sz w:val="24"/>
          <w:szCs w:val="24"/>
        </w:rPr>
      </w:pPr>
      <w:r w:rsidRPr="005A5B19">
        <w:rPr>
          <w:bCs/>
          <w:sz w:val="24"/>
          <w:szCs w:val="24"/>
        </w:rPr>
        <w:t>At ALDS, the particulars of licence, emergency telephone nos. of local fire service, police, LPG marketing company and emergency instructions shall be conspicuously displayed in the following manner, namely: -</w:t>
      </w:r>
    </w:p>
    <w:p w14:paraId="2551E41E" w14:textId="77777777" w:rsidR="00B37153" w:rsidRPr="005A5B19" w:rsidRDefault="00B37153" w:rsidP="00B37153">
      <w:pPr>
        <w:numPr>
          <w:ilvl w:val="0"/>
          <w:numId w:val="2"/>
        </w:numPr>
        <w:spacing w:before="240"/>
        <w:ind w:left="709" w:hanging="283"/>
        <w:jc w:val="both"/>
        <w:rPr>
          <w:bCs/>
          <w:sz w:val="24"/>
          <w:szCs w:val="24"/>
        </w:rPr>
      </w:pPr>
      <w:r w:rsidRPr="005A5B19">
        <w:rPr>
          <w:bCs/>
          <w:sz w:val="24"/>
          <w:szCs w:val="24"/>
        </w:rPr>
        <w:t>Caution boards shall be displayed near the dispenser for customer awareness as below, namely: -</w:t>
      </w:r>
    </w:p>
    <w:p w14:paraId="51A90686"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Stop the engine before refueling;</w:t>
      </w:r>
    </w:p>
    <w:p w14:paraId="5C6C2249"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No smoking;</w:t>
      </w:r>
    </w:p>
    <w:p w14:paraId="3B6C4208"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No flames or pilot lights or use of electrical gadgets;</w:t>
      </w:r>
    </w:p>
    <w:p w14:paraId="432DFBE1"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Avoid contact with liquid LPG;</w:t>
      </w:r>
    </w:p>
    <w:p w14:paraId="5624D1CF"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Do not fill LPG beyond 80 % capacity; and</w:t>
      </w:r>
      <w:r w:rsidRPr="005A5B19">
        <w:rPr>
          <w:bCs/>
          <w:sz w:val="24"/>
          <w:szCs w:val="24"/>
        </w:rPr>
        <w:tab/>
      </w:r>
    </w:p>
    <w:p w14:paraId="5D91E1B1" w14:textId="77777777" w:rsidR="00B37153" w:rsidRPr="00E0012C" w:rsidRDefault="00B37153" w:rsidP="00B37153">
      <w:pPr>
        <w:numPr>
          <w:ilvl w:val="0"/>
          <w:numId w:val="1"/>
        </w:numPr>
        <w:spacing w:before="240"/>
        <w:ind w:left="1276" w:hanging="558"/>
        <w:jc w:val="both"/>
        <w:rPr>
          <w:bCs/>
          <w:sz w:val="24"/>
          <w:szCs w:val="24"/>
        </w:rPr>
      </w:pPr>
      <w:r w:rsidRPr="00E0012C">
        <w:rPr>
          <w:bCs/>
          <w:sz w:val="24"/>
          <w:szCs w:val="24"/>
        </w:rPr>
        <w:t xml:space="preserve">Keep distance from vehicle being fueled. </w:t>
      </w:r>
      <w:r w:rsidRPr="00E0012C">
        <w:rPr>
          <w:bCs/>
          <w:sz w:val="24"/>
          <w:szCs w:val="24"/>
        </w:rPr>
        <w:tab/>
      </w:r>
    </w:p>
    <w:p w14:paraId="408C27EE" w14:textId="77777777" w:rsidR="00B37153" w:rsidRPr="005A5B19" w:rsidRDefault="00B37153" w:rsidP="00B37153">
      <w:pPr>
        <w:numPr>
          <w:ilvl w:val="0"/>
          <w:numId w:val="2"/>
        </w:numPr>
        <w:spacing w:before="240"/>
        <w:ind w:left="709" w:hanging="283"/>
        <w:jc w:val="both"/>
        <w:rPr>
          <w:bCs/>
          <w:sz w:val="24"/>
          <w:szCs w:val="24"/>
        </w:rPr>
      </w:pPr>
      <w:r w:rsidRPr="005A5B19">
        <w:rPr>
          <w:bCs/>
          <w:sz w:val="24"/>
          <w:szCs w:val="24"/>
        </w:rPr>
        <w:t>A display board shall be prominently placed at ALDS for the benefit of the Customer highlighting behavioral characteristics of LPG in bilingual i.e. Hindi or English and local language as below, namely: -</w:t>
      </w:r>
    </w:p>
    <w:p w14:paraId="5BE4AD20"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Auto LPG is stored and delivered as a liquid under pressure;</w:t>
      </w:r>
    </w:p>
    <w:p w14:paraId="6ED29264"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 xml:space="preserve">While changing from liquid to gas, LPG expands approximately 260 times its original volume; </w:t>
      </w:r>
    </w:p>
    <w:p w14:paraId="1F470A81"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Leakage of liquid LPG is more dangerous than gaseous LPG and it has distinct odour; and</w:t>
      </w:r>
    </w:p>
    <w:p w14:paraId="036ABA3A"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 xml:space="preserve">LPG vapour is approximately 1.5 times heavier than air, LPG vapour tends to settle down. </w:t>
      </w:r>
    </w:p>
    <w:p w14:paraId="307701DD" w14:textId="77777777" w:rsidR="00B37153" w:rsidRPr="005A5B19" w:rsidRDefault="00B37153" w:rsidP="00B37153">
      <w:pPr>
        <w:spacing w:before="240"/>
        <w:rPr>
          <w:bCs/>
          <w:sz w:val="24"/>
          <w:szCs w:val="24"/>
        </w:rPr>
      </w:pPr>
      <w:r w:rsidRPr="005A5B19">
        <w:rPr>
          <w:bCs/>
          <w:sz w:val="24"/>
          <w:szCs w:val="24"/>
        </w:rPr>
        <w:t xml:space="preserve">10.2   </w:t>
      </w:r>
      <w:r w:rsidRPr="005A5B19">
        <w:rPr>
          <w:bCs/>
          <w:sz w:val="24"/>
          <w:szCs w:val="24"/>
        </w:rPr>
        <w:tab/>
        <w:t xml:space="preserve">DOs &amp; DON’Ts: </w:t>
      </w:r>
    </w:p>
    <w:p w14:paraId="608F3700" w14:textId="77777777" w:rsidR="00B37153" w:rsidRPr="005A5B19" w:rsidRDefault="00B37153" w:rsidP="00B37153">
      <w:pPr>
        <w:tabs>
          <w:tab w:val="left" w:pos="720"/>
        </w:tabs>
        <w:spacing w:before="240"/>
        <w:ind w:left="720"/>
        <w:jc w:val="both"/>
        <w:rPr>
          <w:bCs/>
          <w:sz w:val="24"/>
          <w:szCs w:val="24"/>
        </w:rPr>
      </w:pPr>
      <w:r w:rsidRPr="005A5B19">
        <w:rPr>
          <w:bCs/>
          <w:sz w:val="24"/>
          <w:szCs w:val="24"/>
        </w:rPr>
        <w:lastRenderedPageBreak/>
        <w:t>DON’Ts:</w:t>
      </w:r>
      <w:r w:rsidRPr="005A5B19">
        <w:rPr>
          <w:bCs/>
          <w:sz w:val="24"/>
          <w:szCs w:val="24"/>
        </w:rPr>
        <w:tab/>
      </w:r>
    </w:p>
    <w:p w14:paraId="713DF248"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start the engine or drive away the vehicle till the filling nozzle has been disconnected from the filler cap of the vehicle;</w:t>
      </w:r>
    </w:p>
    <w:p w14:paraId="7084BAF3" w14:textId="77777777" w:rsidR="00B37153" w:rsidRPr="005A5B19" w:rsidRDefault="00B37153" w:rsidP="00B37153">
      <w:pPr>
        <w:tabs>
          <w:tab w:val="left" w:pos="1080"/>
        </w:tabs>
        <w:spacing w:before="240"/>
        <w:ind w:left="1080" w:hanging="360"/>
        <w:jc w:val="both"/>
        <w:rPr>
          <w:bCs/>
          <w:sz w:val="24"/>
          <w:szCs w:val="24"/>
        </w:rPr>
      </w:pPr>
    </w:p>
    <w:p w14:paraId="2F04F3CA"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refuel the vehicle during the period LPG is being decanted the storage vessel;</w:t>
      </w:r>
    </w:p>
    <w:p w14:paraId="6C095B6E"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handle LPG without protective hand gloves and safety glasses; and</w:t>
      </w:r>
    </w:p>
    <w:p w14:paraId="3E057D01"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 xml:space="preserve">Do not fill in the Auto LPG Tank which is overdue for pressure retesting. </w:t>
      </w:r>
    </w:p>
    <w:p w14:paraId="73995485" w14:textId="77777777" w:rsidR="00B37153" w:rsidRPr="005A5B19" w:rsidRDefault="00B37153" w:rsidP="00B37153">
      <w:pPr>
        <w:tabs>
          <w:tab w:val="left" w:pos="720"/>
        </w:tabs>
        <w:spacing w:before="240"/>
        <w:ind w:left="720"/>
        <w:rPr>
          <w:bCs/>
          <w:sz w:val="24"/>
          <w:szCs w:val="24"/>
        </w:rPr>
      </w:pPr>
      <w:r w:rsidRPr="005A5B19">
        <w:rPr>
          <w:bCs/>
          <w:sz w:val="24"/>
          <w:szCs w:val="24"/>
        </w:rPr>
        <w:t>Dos:</w:t>
      </w:r>
    </w:p>
    <w:p w14:paraId="5C4C6541" w14:textId="77777777" w:rsidR="00B37153" w:rsidRPr="005A5B19" w:rsidRDefault="00B37153" w:rsidP="00090083">
      <w:pPr>
        <w:numPr>
          <w:ilvl w:val="0"/>
          <w:numId w:val="144"/>
        </w:numPr>
        <w:spacing w:before="240"/>
        <w:ind w:left="1134"/>
        <w:jc w:val="both"/>
        <w:rPr>
          <w:bCs/>
          <w:sz w:val="24"/>
          <w:szCs w:val="24"/>
        </w:rPr>
      </w:pPr>
      <w:r w:rsidRPr="005A5B19">
        <w:rPr>
          <w:bCs/>
          <w:sz w:val="24"/>
          <w:szCs w:val="24"/>
        </w:rPr>
        <w:t>Switch off the mobile phone at the ALDS;</w:t>
      </w:r>
    </w:p>
    <w:p w14:paraId="79D56107"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Switch off the engine before commencement of refueling of Auto LPG;</w:t>
      </w:r>
    </w:p>
    <w:p w14:paraId="09F83166"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Check vehicle tank spout valve and its rubber seal;</w:t>
      </w:r>
    </w:p>
    <w:p w14:paraId="118BC03E"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Squeeze trigger fully and hold;</w:t>
      </w:r>
    </w:p>
    <w:p w14:paraId="395AC81D"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Ensure a 9 kg DCP Fire Extinguisher is available near the LPG Dispenser;</w:t>
      </w:r>
    </w:p>
    <w:p w14:paraId="6ABBE636"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Connect Nozzle to avoid cross threading; and</w:t>
      </w:r>
    </w:p>
    <w:p w14:paraId="457B921D"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In case of any leakage or fire observed, press the “EMERGENCY STOP” button on the LPG Dispenser.</w:t>
      </w:r>
    </w:p>
    <w:p w14:paraId="30A13CFA" w14:textId="77777777" w:rsidR="00B37153" w:rsidRDefault="00B37153" w:rsidP="00B37153">
      <w:pPr>
        <w:tabs>
          <w:tab w:val="left" w:pos="709"/>
          <w:tab w:val="left" w:pos="1170"/>
        </w:tabs>
        <w:spacing w:before="240"/>
        <w:jc w:val="both"/>
        <w:rPr>
          <w:bCs/>
          <w:sz w:val="24"/>
          <w:szCs w:val="24"/>
        </w:rPr>
      </w:pPr>
      <w:r w:rsidRPr="005A5B19">
        <w:rPr>
          <w:bCs/>
          <w:sz w:val="24"/>
          <w:szCs w:val="24"/>
        </w:rPr>
        <w:t>11.0</w:t>
      </w:r>
      <w:r w:rsidRPr="005A5B19">
        <w:rPr>
          <w:bCs/>
          <w:sz w:val="24"/>
          <w:szCs w:val="24"/>
        </w:rPr>
        <w:tab/>
        <w:t>List of Standards or Guidelines referred to in Schedule 2 shall be as given in Annexure V.</w:t>
      </w:r>
    </w:p>
    <w:p w14:paraId="34ACFF83" w14:textId="77777777" w:rsidR="00B37153" w:rsidRDefault="00B37153" w:rsidP="00B37153">
      <w:pPr>
        <w:tabs>
          <w:tab w:val="left" w:pos="709"/>
          <w:tab w:val="left" w:pos="1170"/>
        </w:tabs>
        <w:spacing w:before="240"/>
        <w:jc w:val="both"/>
        <w:rPr>
          <w:bCs/>
          <w:sz w:val="24"/>
          <w:szCs w:val="24"/>
        </w:rPr>
      </w:pPr>
    </w:p>
    <w:p w14:paraId="6BD3235F" w14:textId="77777777" w:rsidR="00B37153" w:rsidRDefault="00B37153" w:rsidP="00B37153">
      <w:pPr>
        <w:spacing w:before="240"/>
        <w:jc w:val="right"/>
        <w:rPr>
          <w:bCs/>
          <w:sz w:val="24"/>
          <w:szCs w:val="24"/>
        </w:rPr>
      </w:pPr>
      <w:r>
        <w:rPr>
          <w:bCs/>
          <w:sz w:val="24"/>
          <w:szCs w:val="24"/>
        </w:rPr>
        <w:t>VANDANA SHARMA, Secy.</w:t>
      </w:r>
    </w:p>
    <w:p w14:paraId="1E00EB1A" w14:textId="77777777" w:rsidR="00B37153" w:rsidRPr="005A5B19" w:rsidRDefault="00B37153" w:rsidP="00B37153">
      <w:pPr>
        <w:spacing w:before="240"/>
        <w:jc w:val="right"/>
        <w:rPr>
          <w:bCs/>
          <w:sz w:val="24"/>
          <w:szCs w:val="24"/>
        </w:rPr>
      </w:pPr>
      <w:r>
        <w:rPr>
          <w:bCs/>
          <w:sz w:val="24"/>
          <w:szCs w:val="24"/>
        </w:rPr>
        <w:t>[ADVT.-III/4/Exty./365/18]</w:t>
      </w:r>
    </w:p>
    <w:p w14:paraId="2447F407" w14:textId="77777777" w:rsidR="00B37153" w:rsidRPr="005A5B19" w:rsidRDefault="00B37153" w:rsidP="00B37153">
      <w:pPr>
        <w:tabs>
          <w:tab w:val="left" w:pos="1080"/>
        </w:tabs>
        <w:spacing w:line="276" w:lineRule="auto"/>
        <w:jc w:val="both"/>
        <w:rPr>
          <w:bCs/>
          <w:sz w:val="24"/>
          <w:szCs w:val="24"/>
        </w:rPr>
      </w:pPr>
    </w:p>
    <w:p w14:paraId="77697121" w14:textId="77777777" w:rsidR="00B37153" w:rsidRPr="005A5B19" w:rsidRDefault="00B37153" w:rsidP="00B37153">
      <w:pPr>
        <w:spacing w:line="276" w:lineRule="auto"/>
        <w:jc w:val="center"/>
        <w:rPr>
          <w:bCs/>
          <w:sz w:val="24"/>
          <w:szCs w:val="24"/>
        </w:rPr>
      </w:pPr>
      <w:r w:rsidRPr="005A5B19">
        <w:rPr>
          <w:bCs/>
          <w:sz w:val="24"/>
          <w:szCs w:val="24"/>
        </w:rPr>
        <w:br w:type="page"/>
      </w:r>
      <w:r w:rsidR="00DB6F08">
        <w:rPr>
          <w:bCs/>
          <w:sz w:val="24"/>
          <w:szCs w:val="24"/>
        </w:rPr>
        <w:lastRenderedPageBreak/>
        <w:object w:dxaOrig="1440" w:dyaOrig="1440" w14:anchorId="21E0B849">
          <v:shape id="_x0000_s1027" type="#_x0000_t75" style="position:absolute;left:0;text-align:left;margin-left:0;margin-top:21.6pt;width:418.85pt;height:540pt;z-index:251660288" o:allowincell="f">
            <v:imagedata r:id="rId25" o:title=""/>
            <w10:wrap type="topAndBottom"/>
          </v:shape>
          <o:OLEObject Type="Embed" ProgID="WangImage.Document" ShapeID="_x0000_s1027" DrawAspect="Content" ObjectID="_1772959862" r:id="rId26"/>
        </w:object>
      </w:r>
      <w:r w:rsidRPr="005A5B19">
        <w:rPr>
          <w:bCs/>
          <w:sz w:val="24"/>
          <w:szCs w:val="24"/>
        </w:rPr>
        <w:t>ANNEXURE- I</w:t>
      </w:r>
      <w:r w:rsidRPr="005A5B19">
        <w:rPr>
          <w:bCs/>
          <w:sz w:val="24"/>
          <w:szCs w:val="24"/>
        </w:rPr>
        <w:br w:type="page"/>
      </w:r>
    </w:p>
    <w:p w14:paraId="2325EEDC" w14:textId="77777777" w:rsidR="00B37153" w:rsidRPr="005A5B19" w:rsidRDefault="00B37153" w:rsidP="00B37153">
      <w:pPr>
        <w:jc w:val="center"/>
        <w:rPr>
          <w:bCs/>
          <w:sz w:val="24"/>
          <w:szCs w:val="24"/>
        </w:rPr>
      </w:pPr>
      <w:r w:rsidRPr="005A5B19">
        <w:rPr>
          <w:bCs/>
          <w:sz w:val="24"/>
          <w:szCs w:val="24"/>
        </w:rPr>
        <w:lastRenderedPageBreak/>
        <w:t>ANNEXURE - II</w:t>
      </w:r>
    </w:p>
    <w:p w14:paraId="014928BF" w14:textId="77777777" w:rsidR="00B37153" w:rsidRPr="005A5B19" w:rsidRDefault="00B37153" w:rsidP="00B37153">
      <w:pPr>
        <w:jc w:val="right"/>
        <w:rPr>
          <w:bCs/>
          <w:sz w:val="24"/>
          <w:szCs w:val="24"/>
        </w:rPr>
      </w:pPr>
    </w:p>
    <w:p w14:paraId="6EACCB0D" w14:textId="77777777" w:rsidR="00B37153" w:rsidRPr="005A5B19" w:rsidRDefault="00DB6F08" w:rsidP="00B37153">
      <w:pPr>
        <w:jc w:val="right"/>
        <w:rPr>
          <w:bCs/>
          <w:sz w:val="24"/>
          <w:szCs w:val="24"/>
        </w:rPr>
      </w:pPr>
      <w:r>
        <w:rPr>
          <w:bCs/>
          <w:sz w:val="24"/>
          <w:szCs w:val="24"/>
        </w:rPr>
        <w:object w:dxaOrig="1440" w:dyaOrig="1440" w14:anchorId="450A7D32">
          <v:shape id="_x0000_s1026" type="#_x0000_t75" style="position:absolute;left:0;text-align:left;margin-left:-68.4pt;margin-top:13.8pt;width:505.5pt;height:426.6pt;z-index:251659264" o:allowincell="f">
            <v:imagedata r:id="rId27" o:title=""/>
            <w10:wrap type="topAndBottom"/>
          </v:shape>
          <o:OLEObject Type="Embed" ProgID="WangImage.Document" ShapeID="_x0000_s1026" DrawAspect="Content" ObjectID="_1772959863" r:id="rId28"/>
        </w:object>
      </w:r>
    </w:p>
    <w:p w14:paraId="75F69D3E" w14:textId="77777777" w:rsidR="00B37153" w:rsidRPr="00E0012C" w:rsidRDefault="00B37153" w:rsidP="00B37153">
      <w:pPr>
        <w:spacing w:before="240"/>
        <w:jc w:val="center"/>
        <w:rPr>
          <w:b/>
          <w:sz w:val="24"/>
          <w:szCs w:val="24"/>
        </w:rPr>
      </w:pPr>
      <w:r w:rsidRPr="005A5B19">
        <w:rPr>
          <w:bCs/>
          <w:sz w:val="24"/>
          <w:szCs w:val="24"/>
        </w:rPr>
        <w:br w:type="page"/>
      </w:r>
      <w:r w:rsidRPr="00E0012C">
        <w:rPr>
          <w:b/>
          <w:sz w:val="24"/>
          <w:szCs w:val="24"/>
        </w:rPr>
        <w:lastRenderedPageBreak/>
        <w:t>Annexure - III</w:t>
      </w:r>
    </w:p>
    <w:p w14:paraId="10FB5215" w14:textId="77777777" w:rsidR="00B37153" w:rsidRPr="00E0012C" w:rsidRDefault="00B37153" w:rsidP="00B37153">
      <w:pPr>
        <w:pStyle w:val="Heading1"/>
        <w:spacing w:before="240"/>
        <w:jc w:val="center"/>
        <w:rPr>
          <w:szCs w:val="24"/>
        </w:rPr>
      </w:pPr>
      <w:r w:rsidRPr="00E0012C">
        <w:rPr>
          <w:szCs w:val="24"/>
        </w:rPr>
        <w:t>INSPECTION OF THE AUTO LPG DISPENSING STATION</w:t>
      </w:r>
    </w:p>
    <w:p w14:paraId="14889B2A" w14:textId="77777777" w:rsidR="00B37153" w:rsidRPr="005A5B19" w:rsidRDefault="00B37153" w:rsidP="00B37153">
      <w:pPr>
        <w:rPr>
          <w:bCs/>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770"/>
        <w:gridCol w:w="1890"/>
        <w:gridCol w:w="2070"/>
      </w:tblGrid>
      <w:tr w:rsidR="00B37153" w:rsidRPr="005A5B19" w14:paraId="7C205582" w14:textId="77777777" w:rsidTr="00B37153">
        <w:tc>
          <w:tcPr>
            <w:tcW w:w="648" w:type="dxa"/>
          </w:tcPr>
          <w:p w14:paraId="57B56230" w14:textId="77777777" w:rsidR="00B37153" w:rsidRPr="005A5B19" w:rsidRDefault="00B37153" w:rsidP="00B37153">
            <w:pPr>
              <w:pStyle w:val="Heading3"/>
              <w:spacing w:before="240"/>
              <w:ind w:right="-108"/>
              <w:rPr>
                <w:b w:val="0"/>
                <w:bCs/>
                <w:szCs w:val="24"/>
              </w:rPr>
            </w:pPr>
            <w:r w:rsidRPr="005A5B19">
              <w:rPr>
                <w:b w:val="0"/>
                <w:bCs/>
                <w:szCs w:val="24"/>
              </w:rPr>
              <w:t>S. No</w:t>
            </w:r>
          </w:p>
        </w:tc>
        <w:tc>
          <w:tcPr>
            <w:tcW w:w="4770" w:type="dxa"/>
          </w:tcPr>
          <w:p w14:paraId="6484B3A9" w14:textId="77777777" w:rsidR="00B37153" w:rsidRPr="005A5B19" w:rsidRDefault="00B37153" w:rsidP="00B37153">
            <w:pPr>
              <w:pStyle w:val="Heading2"/>
              <w:spacing w:before="240"/>
              <w:rPr>
                <w:b w:val="0"/>
                <w:bCs/>
                <w:szCs w:val="24"/>
              </w:rPr>
            </w:pPr>
            <w:r w:rsidRPr="005A5B19">
              <w:rPr>
                <w:b w:val="0"/>
                <w:bCs/>
                <w:szCs w:val="24"/>
              </w:rPr>
              <w:t>ITEMS</w:t>
            </w:r>
          </w:p>
        </w:tc>
        <w:tc>
          <w:tcPr>
            <w:tcW w:w="1890" w:type="dxa"/>
          </w:tcPr>
          <w:p w14:paraId="51ED4DA2" w14:textId="77777777" w:rsidR="00B37153" w:rsidRPr="005A5B19" w:rsidRDefault="00B37153" w:rsidP="00B37153">
            <w:pPr>
              <w:spacing w:before="240"/>
              <w:rPr>
                <w:bCs/>
                <w:sz w:val="24"/>
                <w:szCs w:val="24"/>
              </w:rPr>
            </w:pPr>
            <w:r w:rsidRPr="005A5B19">
              <w:rPr>
                <w:bCs/>
                <w:sz w:val="24"/>
                <w:szCs w:val="24"/>
              </w:rPr>
              <w:t xml:space="preserve">OBSERVATIONS </w:t>
            </w:r>
          </w:p>
          <w:p w14:paraId="17C827A1" w14:textId="77777777" w:rsidR="00B37153" w:rsidRPr="005A5B19" w:rsidRDefault="00B37153" w:rsidP="00B37153">
            <w:pPr>
              <w:spacing w:before="240"/>
              <w:rPr>
                <w:bCs/>
                <w:sz w:val="24"/>
                <w:szCs w:val="24"/>
              </w:rPr>
            </w:pPr>
            <w:r w:rsidRPr="005A5B19">
              <w:rPr>
                <w:bCs/>
                <w:sz w:val="24"/>
                <w:szCs w:val="24"/>
              </w:rPr>
              <w:t>(State details)</w:t>
            </w:r>
          </w:p>
        </w:tc>
        <w:tc>
          <w:tcPr>
            <w:tcW w:w="2070" w:type="dxa"/>
          </w:tcPr>
          <w:p w14:paraId="74A514EA" w14:textId="77777777" w:rsidR="00B37153" w:rsidRPr="005A5B19" w:rsidRDefault="00B37153" w:rsidP="00B37153">
            <w:pPr>
              <w:spacing w:before="240"/>
              <w:rPr>
                <w:bCs/>
                <w:sz w:val="24"/>
                <w:szCs w:val="24"/>
              </w:rPr>
            </w:pPr>
            <w:r w:rsidRPr="005A5B19">
              <w:rPr>
                <w:bCs/>
                <w:sz w:val="24"/>
                <w:szCs w:val="24"/>
              </w:rPr>
              <w:t>Remarks/ Recommendations</w:t>
            </w:r>
          </w:p>
        </w:tc>
      </w:tr>
      <w:tr w:rsidR="00B37153" w:rsidRPr="005A5B19" w14:paraId="405F1D16" w14:textId="77777777" w:rsidTr="00B37153">
        <w:tc>
          <w:tcPr>
            <w:tcW w:w="648" w:type="dxa"/>
          </w:tcPr>
          <w:p w14:paraId="7F7D49D8" w14:textId="77777777" w:rsidR="00B37153" w:rsidRPr="005A5B19" w:rsidRDefault="00B37153" w:rsidP="00B37153">
            <w:pPr>
              <w:spacing w:before="240"/>
              <w:rPr>
                <w:bCs/>
                <w:sz w:val="24"/>
                <w:szCs w:val="24"/>
              </w:rPr>
            </w:pPr>
            <w:r w:rsidRPr="005A5B19">
              <w:rPr>
                <w:bCs/>
                <w:sz w:val="24"/>
                <w:szCs w:val="24"/>
              </w:rPr>
              <w:t>1.0</w:t>
            </w:r>
          </w:p>
        </w:tc>
        <w:tc>
          <w:tcPr>
            <w:tcW w:w="4770" w:type="dxa"/>
          </w:tcPr>
          <w:p w14:paraId="0486D9C9" w14:textId="77777777" w:rsidR="00B37153" w:rsidRPr="005A5B19" w:rsidRDefault="00B37153" w:rsidP="00B37153">
            <w:pPr>
              <w:spacing w:before="240"/>
              <w:rPr>
                <w:bCs/>
                <w:sz w:val="24"/>
                <w:szCs w:val="24"/>
              </w:rPr>
            </w:pPr>
            <w:r w:rsidRPr="005A5B19">
              <w:rPr>
                <w:bCs/>
                <w:sz w:val="24"/>
                <w:szCs w:val="24"/>
              </w:rPr>
              <w:t>CHECKLIST:</w:t>
            </w:r>
          </w:p>
        </w:tc>
        <w:tc>
          <w:tcPr>
            <w:tcW w:w="1890" w:type="dxa"/>
          </w:tcPr>
          <w:p w14:paraId="445DA04D" w14:textId="77777777" w:rsidR="00B37153" w:rsidRPr="005A5B19" w:rsidRDefault="00B37153" w:rsidP="00B37153">
            <w:pPr>
              <w:spacing w:before="240"/>
              <w:rPr>
                <w:bCs/>
                <w:sz w:val="24"/>
                <w:szCs w:val="24"/>
              </w:rPr>
            </w:pPr>
          </w:p>
        </w:tc>
        <w:tc>
          <w:tcPr>
            <w:tcW w:w="2070" w:type="dxa"/>
          </w:tcPr>
          <w:p w14:paraId="56DB9139" w14:textId="77777777" w:rsidR="00B37153" w:rsidRPr="005A5B19" w:rsidRDefault="00B37153" w:rsidP="00B37153">
            <w:pPr>
              <w:spacing w:before="240"/>
              <w:rPr>
                <w:bCs/>
                <w:sz w:val="24"/>
                <w:szCs w:val="24"/>
              </w:rPr>
            </w:pPr>
          </w:p>
        </w:tc>
      </w:tr>
      <w:tr w:rsidR="00B37153" w:rsidRPr="005A5B19" w14:paraId="4CEE4335" w14:textId="77777777" w:rsidTr="00B37153">
        <w:tc>
          <w:tcPr>
            <w:tcW w:w="648" w:type="dxa"/>
          </w:tcPr>
          <w:p w14:paraId="1BEBA59E" w14:textId="77777777" w:rsidR="00B37153" w:rsidRPr="005A5B19" w:rsidRDefault="00B37153" w:rsidP="00B37153">
            <w:pPr>
              <w:spacing w:before="240"/>
              <w:rPr>
                <w:bCs/>
                <w:sz w:val="24"/>
                <w:szCs w:val="24"/>
              </w:rPr>
            </w:pPr>
          </w:p>
        </w:tc>
        <w:tc>
          <w:tcPr>
            <w:tcW w:w="4770" w:type="dxa"/>
          </w:tcPr>
          <w:p w14:paraId="3A3D62F5" w14:textId="77777777" w:rsidR="00B37153" w:rsidRPr="005A5B19" w:rsidRDefault="00B37153" w:rsidP="00B37153">
            <w:pPr>
              <w:spacing w:before="240"/>
              <w:rPr>
                <w:bCs/>
                <w:sz w:val="24"/>
                <w:szCs w:val="24"/>
              </w:rPr>
            </w:pPr>
          </w:p>
        </w:tc>
        <w:tc>
          <w:tcPr>
            <w:tcW w:w="1890" w:type="dxa"/>
          </w:tcPr>
          <w:p w14:paraId="600A328F" w14:textId="77777777" w:rsidR="00B37153" w:rsidRPr="005A5B19" w:rsidRDefault="00B37153" w:rsidP="00B37153">
            <w:pPr>
              <w:spacing w:before="240"/>
              <w:rPr>
                <w:bCs/>
                <w:sz w:val="24"/>
                <w:szCs w:val="24"/>
              </w:rPr>
            </w:pPr>
          </w:p>
        </w:tc>
        <w:tc>
          <w:tcPr>
            <w:tcW w:w="2070" w:type="dxa"/>
          </w:tcPr>
          <w:p w14:paraId="024284D3" w14:textId="77777777" w:rsidR="00B37153" w:rsidRPr="005A5B19" w:rsidRDefault="00B37153" w:rsidP="00B37153">
            <w:pPr>
              <w:spacing w:before="240"/>
              <w:rPr>
                <w:bCs/>
                <w:sz w:val="24"/>
                <w:szCs w:val="24"/>
              </w:rPr>
            </w:pPr>
          </w:p>
        </w:tc>
      </w:tr>
      <w:tr w:rsidR="00B37153" w:rsidRPr="005A5B19" w14:paraId="78178457" w14:textId="77777777" w:rsidTr="00B37153">
        <w:tc>
          <w:tcPr>
            <w:tcW w:w="648" w:type="dxa"/>
          </w:tcPr>
          <w:p w14:paraId="6B9516B4" w14:textId="77777777" w:rsidR="00B37153" w:rsidRPr="005A5B19" w:rsidRDefault="00B37153" w:rsidP="00B37153">
            <w:pPr>
              <w:spacing w:before="240"/>
              <w:rPr>
                <w:bCs/>
                <w:sz w:val="24"/>
                <w:szCs w:val="24"/>
              </w:rPr>
            </w:pPr>
            <w:r w:rsidRPr="005A5B19">
              <w:rPr>
                <w:bCs/>
                <w:sz w:val="24"/>
                <w:szCs w:val="24"/>
              </w:rPr>
              <w:t>1.1</w:t>
            </w:r>
          </w:p>
        </w:tc>
        <w:tc>
          <w:tcPr>
            <w:tcW w:w="4770" w:type="dxa"/>
          </w:tcPr>
          <w:p w14:paraId="5194EF0D" w14:textId="77777777" w:rsidR="00B37153" w:rsidRPr="005A5B19" w:rsidRDefault="00B37153" w:rsidP="00B37153">
            <w:pPr>
              <w:spacing w:before="240"/>
              <w:rPr>
                <w:bCs/>
                <w:sz w:val="24"/>
                <w:szCs w:val="24"/>
              </w:rPr>
            </w:pPr>
            <w:r w:rsidRPr="005A5B19">
              <w:rPr>
                <w:bCs/>
                <w:sz w:val="24"/>
                <w:szCs w:val="24"/>
              </w:rPr>
              <w:t>Bulk Storage Area:</w:t>
            </w:r>
          </w:p>
        </w:tc>
        <w:tc>
          <w:tcPr>
            <w:tcW w:w="1890" w:type="dxa"/>
          </w:tcPr>
          <w:p w14:paraId="59A3A2B5" w14:textId="77777777" w:rsidR="00B37153" w:rsidRPr="005A5B19" w:rsidRDefault="00B37153" w:rsidP="00B37153">
            <w:pPr>
              <w:spacing w:before="240"/>
              <w:rPr>
                <w:bCs/>
                <w:sz w:val="24"/>
                <w:szCs w:val="24"/>
              </w:rPr>
            </w:pPr>
          </w:p>
        </w:tc>
        <w:tc>
          <w:tcPr>
            <w:tcW w:w="2070" w:type="dxa"/>
          </w:tcPr>
          <w:p w14:paraId="75A5E38D" w14:textId="77777777" w:rsidR="00B37153" w:rsidRPr="005A5B19" w:rsidRDefault="00B37153" w:rsidP="00B37153">
            <w:pPr>
              <w:spacing w:before="240"/>
              <w:rPr>
                <w:bCs/>
                <w:sz w:val="24"/>
                <w:szCs w:val="24"/>
              </w:rPr>
            </w:pPr>
          </w:p>
        </w:tc>
      </w:tr>
      <w:tr w:rsidR="00B37153" w:rsidRPr="005A5B19" w14:paraId="651EFA4D" w14:textId="77777777" w:rsidTr="00B37153">
        <w:tc>
          <w:tcPr>
            <w:tcW w:w="648" w:type="dxa"/>
          </w:tcPr>
          <w:p w14:paraId="393D0201" w14:textId="77777777" w:rsidR="00B37153" w:rsidRPr="005A5B19" w:rsidRDefault="00B37153" w:rsidP="00B37153">
            <w:pPr>
              <w:spacing w:before="240"/>
              <w:rPr>
                <w:bCs/>
                <w:sz w:val="24"/>
                <w:szCs w:val="24"/>
              </w:rPr>
            </w:pPr>
          </w:p>
        </w:tc>
        <w:tc>
          <w:tcPr>
            <w:tcW w:w="4770" w:type="dxa"/>
          </w:tcPr>
          <w:p w14:paraId="7482B8B3" w14:textId="77777777" w:rsidR="00B37153" w:rsidRPr="005A5B19" w:rsidRDefault="00B37153" w:rsidP="00B37153">
            <w:pPr>
              <w:spacing w:before="240"/>
              <w:rPr>
                <w:bCs/>
                <w:sz w:val="24"/>
                <w:szCs w:val="24"/>
              </w:rPr>
            </w:pPr>
            <w:r w:rsidRPr="005A5B19">
              <w:rPr>
                <w:bCs/>
                <w:sz w:val="24"/>
                <w:szCs w:val="24"/>
              </w:rPr>
              <w:t>Condition of earthing of vessels.</w:t>
            </w:r>
          </w:p>
        </w:tc>
        <w:tc>
          <w:tcPr>
            <w:tcW w:w="1890" w:type="dxa"/>
          </w:tcPr>
          <w:p w14:paraId="55F4B126" w14:textId="77777777" w:rsidR="00B37153" w:rsidRPr="005A5B19" w:rsidRDefault="00B37153" w:rsidP="00B37153">
            <w:pPr>
              <w:spacing w:before="240"/>
              <w:rPr>
                <w:bCs/>
                <w:sz w:val="24"/>
                <w:szCs w:val="24"/>
              </w:rPr>
            </w:pPr>
          </w:p>
        </w:tc>
        <w:tc>
          <w:tcPr>
            <w:tcW w:w="2070" w:type="dxa"/>
          </w:tcPr>
          <w:p w14:paraId="273CDE0A" w14:textId="77777777" w:rsidR="00B37153" w:rsidRPr="005A5B19" w:rsidRDefault="00B37153" w:rsidP="00B37153">
            <w:pPr>
              <w:spacing w:before="240"/>
              <w:rPr>
                <w:bCs/>
                <w:sz w:val="24"/>
                <w:szCs w:val="24"/>
              </w:rPr>
            </w:pPr>
          </w:p>
        </w:tc>
      </w:tr>
      <w:tr w:rsidR="00B37153" w:rsidRPr="005A5B19" w14:paraId="18594B7C" w14:textId="77777777" w:rsidTr="00B37153">
        <w:tc>
          <w:tcPr>
            <w:tcW w:w="648" w:type="dxa"/>
          </w:tcPr>
          <w:p w14:paraId="70753F8D" w14:textId="77777777" w:rsidR="00B37153" w:rsidRPr="005A5B19" w:rsidRDefault="00B37153" w:rsidP="00B37153">
            <w:pPr>
              <w:spacing w:before="240"/>
              <w:rPr>
                <w:bCs/>
                <w:sz w:val="24"/>
                <w:szCs w:val="24"/>
              </w:rPr>
            </w:pPr>
          </w:p>
        </w:tc>
        <w:tc>
          <w:tcPr>
            <w:tcW w:w="4770" w:type="dxa"/>
          </w:tcPr>
          <w:p w14:paraId="5D13ED6C" w14:textId="77777777" w:rsidR="00B37153" w:rsidRPr="005A5B19" w:rsidRDefault="00B37153" w:rsidP="00B37153">
            <w:pPr>
              <w:spacing w:before="240"/>
              <w:rPr>
                <w:bCs/>
                <w:sz w:val="24"/>
                <w:szCs w:val="24"/>
              </w:rPr>
            </w:pPr>
            <w:r w:rsidRPr="005A5B19">
              <w:rPr>
                <w:bCs/>
                <w:sz w:val="24"/>
                <w:szCs w:val="24"/>
              </w:rPr>
              <w:t>Functioning of level instruments.</w:t>
            </w:r>
          </w:p>
        </w:tc>
        <w:tc>
          <w:tcPr>
            <w:tcW w:w="1890" w:type="dxa"/>
          </w:tcPr>
          <w:p w14:paraId="608822F9" w14:textId="77777777" w:rsidR="00B37153" w:rsidRPr="005A5B19" w:rsidRDefault="00B37153" w:rsidP="00B37153">
            <w:pPr>
              <w:spacing w:before="240"/>
              <w:rPr>
                <w:bCs/>
                <w:sz w:val="24"/>
                <w:szCs w:val="24"/>
              </w:rPr>
            </w:pPr>
          </w:p>
        </w:tc>
        <w:tc>
          <w:tcPr>
            <w:tcW w:w="2070" w:type="dxa"/>
          </w:tcPr>
          <w:p w14:paraId="61B28305" w14:textId="77777777" w:rsidR="00B37153" w:rsidRPr="005A5B19" w:rsidRDefault="00B37153" w:rsidP="00B37153">
            <w:pPr>
              <w:spacing w:before="240"/>
              <w:rPr>
                <w:bCs/>
                <w:sz w:val="24"/>
                <w:szCs w:val="24"/>
              </w:rPr>
            </w:pPr>
          </w:p>
        </w:tc>
      </w:tr>
      <w:tr w:rsidR="00B37153" w:rsidRPr="005A5B19" w14:paraId="60DAF10A" w14:textId="77777777" w:rsidTr="00B37153">
        <w:tc>
          <w:tcPr>
            <w:tcW w:w="648" w:type="dxa"/>
          </w:tcPr>
          <w:p w14:paraId="34B18068" w14:textId="77777777" w:rsidR="00B37153" w:rsidRPr="005A5B19" w:rsidRDefault="00B37153" w:rsidP="00B37153">
            <w:pPr>
              <w:spacing w:before="240"/>
              <w:rPr>
                <w:bCs/>
                <w:sz w:val="24"/>
                <w:szCs w:val="24"/>
              </w:rPr>
            </w:pPr>
          </w:p>
        </w:tc>
        <w:tc>
          <w:tcPr>
            <w:tcW w:w="4770" w:type="dxa"/>
          </w:tcPr>
          <w:p w14:paraId="1897DDA4" w14:textId="77777777" w:rsidR="00B37153" w:rsidRPr="005A5B19" w:rsidRDefault="00B37153" w:rsidP="00B37153">
            <w:pPr>
              <w:spacing w:before="240"/>
              <w:rPr>
                <w:bCs/>
                <w:sz w:val="24"/>
                <w:szCs w:val="24"/>
              </w:rPr>
            </w:pPr>
            <w:r w:rsidRPr="005A5B19">
              <w:rPr>
                <w:bCs/>
                <w:sz w:val="24"/>
                <w:szCs w:val="24"/>
              </w:rPr>
              <w:t xml:space="preserve">Safety valves regularly tested and records maintained. </w:t>
            </w:r>
          </w:p>
        </w:tc>
        <w:tc>
          <w:tcPr>
            <w:tcW w:w="1890" w:type="dxa"/>
          </w:tcPr>
          <w:p w14:paraId="151E977A" w14:textId="77777777" w:rsidR="00B37153" w:rsidRPr="005A5B19" w:rsidRDefault="00B37153" w:rsidP="00B37153">
            <w:pPr>
              <w:spacing w:before="240"/>
              <w:rPr>
                <w:bCs/>
                <w:sz w:val="24"/>
                <w:szCs w:val="24"/>
              </w:rPr>
            </w:pPr>
          </w:p>
        </w:tc>
        <w:tc>
          <w:tcPr>
            <w:tcW w:w="2070" w:type="dxa"/>
          </w:tcPr>
          <w:p w14:paraId="51A5CDF4" w14:textId="77777777" w:rsidR="00B37153" w:rsidRPr="005A5B19" w:rsidRDefault="00B37153" w:rsidP="00B37153">
            <w:pPr>
              <w:spacing w:before="240"/>
              <w:rPr>
                <w:bCs/>
                <w:sz w:val="24"/>
                <w:szCs w:val="24"/>
              </w:rPr>
            </w:pPr>
          </w:p>
        </w:tc>
      </w:tr>
      <w:tr w:rsidR="00B37153" w:rsidRPr="005A5B19" w14:paraId="4FF62FF1" w14:textId="77777777" w:rsidTr="00B37153">
        <w:tc>
          <w:tcPr>
            <w:tcW w:w="648" w:type="dxa"/>
          </w:tcPr>
          <w:p w14:paraId="4A5DFFF2" w14:textId="77777777" w:rsidR="00B37153" w:rsidRPr="005A5B19" w:rsidRDefault="00B37153" w:rsidP="00B37153">
            <w:pPr>
              <w:spacing w:before="240"/>
              <w:rPr>
                <w:bCs/>
                <w:sz w:val="24"/>
                <w:szCs w:val="24"/>
              </w:rPr>
            </w:pPr>
          </w:p>
        </w:tc>
        <w:tc>
          <w:tcPr>
            <w:tcW w:w="4770" w:type="dxa"/>
          </w:tcPr>
          <w:p w14:paraId="1330D5A9" w14:textId="77777777" w:rsidR="00B37153" w:rsidRPr="005A5B19" w:rsidRDefault="00B37153" w:rsidP="00B37153">
            <w:pPr>
              <w:spacing w:before="240"/>
              <w:rPr>
                <w:bCs/>
                <w:sz w:val="24"/>
                <w:szCs w:val="24"/>
              </w:rPr>
            </w:pPr>
            <w:r w:rsidRPr="005A5B19">
              <w:rPr>
                <w:bCs/>
                <w:sz w:val="24"/>
                <w:szCs w:val="24"/>
              </w:rPr>
              <w:t>Functioning of level gauge and high-level alarm.</w:t>
            </w:r>
          </w:p>
        </w:tc>
        <w:tc>
          <w:tcPr>
            <w:tcW w:w="1890" w:type="dxa"/>
          </w:tcPr>
          <w:p w14:paraId="538179B4" w14:textId="77777777" w:rsidR="00B37153" w:rsidRPr="005A5B19" w:rsidRDefault="00B37153" w:rsidP="00B37153">
            <w:pPr>
              <w:spacing w:before="240"/>
              <w:rPr>
                <w:bCs/>
                <w:sz w:val="24"/>
                <w:szCs w:val="24"/>
              </w:rPr>
            </w:pPr>
          </w:p>
        </w:tc>
        <w:tc>
          <w:tcPr>
            <w:tcW w:w="2070" w:type="dxa"/>
          </w:tcPr>
          <w:p w14:paraId="2926C8E8" w14:textId="77777777" w:rsidR="00B37153" w:rsidRPr="005A5B19" w:rsidRDefault="00B37153" w:rsidP="00B37153">
            <w:pPr>
              <w:spacing w:before="240"/>
              <w:rPr>
                <w:bCs/>
                <w:sz w:val="24"/>
                <w:szCs w:val="24"/>
              </w:rPr>
            </w:pPr>
          </w:p>
        </w:tc>
      </w:tr>
      <w:tr w:rsidR="00B37153" w:rsidRPr="005A5B19" w14:paraId="11AE4767" w14:textId="77777777" w:rsidTr="00B37153">
        <w:tc>
          <w:tcPr>
            <w:tcW w:w="648" w:type="dxa"/>
          </w:tcPr>
          <w:p w14:paraId="329A0B37" w14:textId="77777777" w:rsidR="00B37153" w:rsidRPr="005A5B19" w:rsidRDefault="00B37153" w:rsidP="00B37153">
            <w:pPr>
              <w:spacing w:before="240"/>
              <w:rPr>
                <w:bCs/>
                <w:sz w:val="24"/>
                <w:szCs w:val="24"/>
              </w:rPr>
            </w:pPr>
          </w:p>
        </w:tc>
        <w:tc>
          <w:tcPr>
            <w:tcW w:w="4770" w:type="dxa"/>
          </w:tcPr>
          <w:p w14:paraId="5AAD0E93" w14:textId="77777777" w:rsidR="00B37153" w:rsidRPr="005A5B19" w:rsidRDefault="00B37153" w:rsidP="00B37153">
            <w:pPr>
              <w:spacing w:before="240"/>
              <w:rPr>
                <w:bCs/>
                <w:sz w:val="24"/>
                <w:szCs w:val="24"/>
              </w:rPr>
            </w:pPr>
            <w:r w:rsidRPr="005A5B19">
              <w:rPr>
                <w:bCs/>
                <w:sz w:val="24"/>
                <w:szCs w:val="24"/>
              </w:rPr>
              <w:t>Any sign of leakage or corrosion.</w:t>
            </w:r>
          </w:p>
        </w:tc>
        <w:tc>
          <w:tcPr>
            <w:tcW w:w="1890" w:type="dxa"/>
          </w:tcPr>
          <w:p w14:paraId="3C151630" w14:textId="77777777" w:rsidR="00B37153" w:rsidRPr="005A5B19" w:rsidRDefault="00B37153" w:rsidP="00B37153">
            <w:pPr>
              <w:spacing w:before="240"/>
              <w:rPr>
                <w:bCs/>
                <w:sz w:val="24"/>
                <w:szCs w:val="24"/>
              </w:rPr>
            </w:pPr>
          </w:p>
        </w:tc>
        <w:tc>
          <w:tcPr>
            <w:tcW w:w="2070" w:type="dxa"/>
          </w:tcPr>
          <w:p w14:paraId="100101C9" w14:textId="77777777" w:rsidR="00B37153" w:rsidRPr="005A5B19" w:rsidRDefault="00B37153" w:rsidP="00B37153">
            <w:pPr>
              <w:spacing w:before="240"/>
              <w:rPr>
                <w:bCs/>
                <w:sz w:val="24"/>
                <w:szCs w:val="24"/>
              </w:rPr>
            </w:pPr>
          </w:p>
        </w:tc>
      </w:tr>
      <w:tr w:rsidR="00B37153" w:rsidRPr="005A5B19" w14:paraId="653E90E2" w14:textId="77777777" w:rsidTr="00B37153">
        <w:tc>
          <w:tcPr>
            <w:tcW w:w="648" w:type="dxa"/>
          </w:tcPr>
          <w:p w14:paraId="65F5E38D" w14:textId="77777777" w:rsidR="00B37153" w:rsidRPr="005A5B19" w:rsidRDefault="00B37153" w:rsidP="00B37153">
            <w:pPr>
              <w:spacing w:before="240"/>
              <w:rPr>
                <w:bCs/>
                <w:sz w:val="24"/>
                <w:szCs w:val="24"/>
              </w:rPr>
            </w:pPr>
          </w:p>
        </w:tc>
        <w:tc>
          <w:tcPr>
            <w:tcW w:w="4770" w:type="dxa"/>
          </w:tcPr>
          <w:p w14:paraId="25278DB6" w14:textId="77777777" w:rsidR="00B37153" w:rsidRPr="005A5B19" w:rsidRDefault="00B37153" w:rsidP="00B37153">
            <w:pPr>
              <w:spacing w:before="240"/>
              <w:rPr>
                <w:bCs/>
                <w:sz w:val="24"/>
                <w:szCs w:val="24"/>
              </w:rPr>
            </w:pPr>
            <w:r w:rsidRPr="005A5B19">
              <w:rPr>
                <w:bCs/>
                <w:sz w:val="24"/>
                <w:szCs w:val="24"/>
              </w:rPr>
              <w:t>Positioning of fire extinguishers.</w:t>
            </w:r>
          </w:p>
        </w:tc>
        <w:tc>
          <w:tcPr>
            <w:tcW w:w="1890" w:type="dxa"/>
          </w:tcPr>
          <w:p w14:paraId="797451C3" w14:textId="77777777" w:rsidR="00B37153" w:rsidRPr="005A5B19" w:rsidRDefault="00B37153" w:rsidP="00B37153">
            <w:pPr>
              <w:spacing w:before="240"/>
              <w:rPr>
                <w:bCs/>
                <w:sz w:val="24"/>
                <w:szCs w:val="24"/>
              </w:rPr>
            </w:pPr>
          </w:p>
        </w:tc>
        <w:tc>
          <w:tcPr>
            <w:tcW w:w="2070" w:type="dxa"/>
          </w:tcPr>
          <w:p w14:paraId="7E718D16" w14:textId="77777777" w:rsidR="00B37153" w:rsidRPr="005A5B19" w:rsidRDefault="00B37153" w:rsidP="00B37153">
            <w:pPr>
              <w:spacing w:before="240"/>
              <w:rPr>
                <w:bCs/>
                <w:sz w:val="24"/>
                <w:szCs w:val="24"/>
              </w:rPr>
            </w:pPr>
          </w:p>
        </w:tc>
      </w:tr>
      <w:tr w:rsidR="00B37153" w:rsidRPr="005A5B19" w14:paraId="60FB9911" w14:textId="77777777" w:rsidTr="00B37153">
        <w:tc>
          <w:tcPr>
            <w:tcW w:w="648" w:type="dxa"/>
          </w:tcPr>
          <w:p w14:paraId="2C490CBD" w14:textId="77777777" w:rsidR="00B37153" w:rsidRPr="005A5B19" w:rsidRDefault="00B37153" w:rsidP="00B37153">
            <w:pPr>
              <w:spacing w:before="240"/>
              <w:rPr>
                <w:bCs/>
                <w:sz w:val="24"/>
                <w:szCs w:val="24"/>
              </w:rPr>
            </w:pPr>
          </w:p>
        </w:tc>
        <w:tc>
          <w:tcPr>
            <w:tcW w:w="4770" w:type="dxa"/>
          </w:tcPr>
          <w:p w14:paraId="097A71F3" w14:textId="77777777" w:rsidR="00B37153" w:rsidRPr="005A5B19" w:rsidRDefault="00B37153" w:rsidP="00B37153">
            <w:pPr>
              <w:spacing w:before="240"/>
              <w:rPr>
                <w:bCs/>
                <w:sz w:val="24"/>
                <w:szCs w:val="24"/>
              </w:rPr>
            </w:pPr>
            <w:r w:rsidRPr="005A5B19">
              <w:rPr>
                <w:bCs/>
                <w:sz w:val="24"/>
                <w:szCs w:val="24"/>
              </w:rPr>
              <w:t>Fence around storage vessel is 2 m high</w:t>
            </w:r>
          </w:p>
        </w:tc>
        <w:tc>
          <w:tcPr>
            <w:tcW w:w="1890" w:type="dxa"/>
          </w:tcPr>
          <w:p w14:paraId="39722F1A" w14:textId="77777777" w:rsidR="00B37153" w:rsidRPr="005A5B19" w:rsidRDefault="00B37153" w:rsidP="00B37153">
            <w:pPr>
              <w:spacing w:before="240"/>
              <w:rPr>
                <w:bCs/>
                <w:sz w:val="24"/>
                <w:szCs w:val="24"/>
              </w:rPr>
            </w:pPr>
          </w:p>
        </w:tc>
        <w:tc>
          <w:tcPr>
            <w:tcW w:w="2070" w:type="dxa"/>
          </w:tcPr>
          <w:p w14:paraId="6C85B848" w14:textId="77777777" w:rsidR="00B37153" w:rsidRPr="005A5B19" w:rsidRDefault="00B37153" w:rsidP="00B37153">
            <w:pPr>
              <w:spacing w:before="240"/>
              <w:rPr>
                <w:bCs/>
                <w:sz w:val="24"/>
                <w:szCs w:val="24"/>
              </w:rPr>
            </w:pPr>
          </w:p>
        </w:tc>
      </w:tr>
      <w:tr w:rsidR="00B37153" w:rsidRPr="005A5B19" w14:paraId="1D2D4326" w14:textId="77777777" w:rsidTr="00B37153">
        <w:tc>
          <w:tcPr>
            <w:tcW w:w="648" w:type="dxa"/>
          </w:tcPr>
          <w:p w14:paraId="2F2C0535" w14:textId="77777777" w:rsidR="00B37153" w:rsidRPr="005A5B19" w:rsidRDefault="00B37153" w:rsidP="00B37153">
            <w:pPr>
              <w:spacing w:before="240"/>
              <w:rPr>
                <w:bCs/>
                <w:sz w:val="24"/>
                <w:szCs w:val="24"/>
              </w:rPr>
            </w:pPr>
          </w:p>
        </w:tc>
        <w:tc>
          <w:tcPr>
            <w:tcW w:w="4770" w:type="dxa"/>
          </w:tcPr>
          <w:p w14:paraId="46D08889" w14:textId="77777777" w:rsidR="00B37153" w:rsidRPr="005A5B19" w:rsidRDefault="00B37153" w:rsidP="00B37153">
            <w:pPr>
              <w:spacing w:before="240"/>
              <w:rPr>
                <w:bCs/>
                <w:sz w:val="24"/>
                <w:szCs w:val="24"/>
              </w:rPr>
            </w:pPr>
            <w:r w:rsidRPr="005A5B19">
              <w:rPr>
                <w:bCs/>
                <w:sz w:val="24"/>
                <w:szCs w:val="24"/>
              </w:rPr>
              <w:t xml:space="preserve">Conditions, functioning and coverage of sprinkler or hydrant system. </w:t>
            </w:r>
          </w:p>
        </w:tc>
        <w:tc>
          <w:tcPr>
            <w:tcW w:w="1890" w:type="dxa"/>
          </w:tcPr>
          <w:p w14:paraId="4912D825" w14:textId="77777777" w:rsidR="00B37153" w:rsidRPr="005A5B19" w:rsidRDefault="00B37153" w:rsidP="00B37153">
            <w:pPr>
              <w:spacing w:before="240"/>
              <w:rPr>
                <w:bCs/>
                <w:sz w:val="24"/>
                <w:szCs w:val="24"/>
              </w:rPr>
            </w:pPr>
          </w:p>
        </w:tc>
        <w:tc>
          <w:tcPr>
            <w:tcW w:w="2070" w:type="dxa"/>
          </w:tcPr>
          <w:p w14:paraId="72FADE40" w14:textId="77777777" w:rsidR="00B37153" w:rsidRPr="005A5B19" w:rsidRDefault="00B37153" w:rsidP="00B37153">
            <w:pPr>
              <w:spacing w:before="240"/>
              <w:rPr>
                <w:bCs/>
                <w:sz w:val="24"/>
                <w:szCs w:val="24"/>
              </w:rPr>
            </w:pPr>
          </w:p>
        </w:tc>
      </w:tr>
      <w:tr w:rsidR="00B37153" w:rsidRPr="005A5B19" w14:paraId="33C3714F" w14:textId="77777777" w:rsidTr="00B37153">
        <w:tc>
          <w:tcPr>
            <w:tcW w:w="648" w:type="dxa"/>
          </w:tcPr>
          <w:p w14:paraId="6C75D30E" w14:textId="77777777" w:rsidR="00B37153" w:rsidRPr="005A5B19" w:rsidRDefault="00B37153" w:rsidP="00B37153">
            <w:pPr>
              <w:spacing w:before="240"/>
              <w:rPr>
                <w:bCs/>
                <w:sz w:val="24"/>
                <w:szCs w:val="24"/>
              </w:rPr>
            </w:pPr>
          </w:p>
        </w:tc>
        <w:tc>
          <w:tcPr>
            <w:tcW w:w="4770" w:type="dxa"/>
          </w:tcPr>
          <w:p w14:paraId="7F2EC082" w14:textId="77777777" w:rsidR="00B37153" w:rsidRPr="005A5B19" w:rsidRDefault="00B37153" w:rsidP="00B37153">
            <w:pPr>
              <w:spacing w:before="240"/>
              <w:rPr>
                <w:bCs/>
                <w:sz w:val="24"/>
                <w:szCs w:val="24"/>
              </w:rPr>
            </w:pPr>
            <w:r w:rsidRPr="005A5B19">
              <w:rPr>
                <w:bCs/>
                <w:sz w:val="24"/>
                <w:szCs w:val="24"/>
              </w:rPr>
              <w:t>No simultaneous unloading of LPG and other fuel</w:t>
            </w:r>
          </w:p>
        </w:tc>
        <w:tc>
          <w:tcPr>
            <w:tcW w:w="1890" w:type="dxa"/>
          </w:tcPr>
          <w:p w14:paraId="3F9C4851" w14:textId="77777777" w:rsidR="00B37153" w:rsidRPr="005A5B19" w:rsidRDefault="00B37153" w:rsidP="00B37153">
            <w:pPr>
              <w:spacing w:before="240"/>
              <w:rPr>
                <w:bCs/>
                <w:sz w:val="24"/>
                <w:szCs w:val="24"/>
              </w:rPr>
            </w:pPr>
          </w:p>
        </w:tc>
        <w:tc>
          <w:tcPr>
            <w:tcW w:w="2070" w:type="dxa"/>
          </w:tcPr>
          <w:p w14:paraId="698F2676" w14:textId="77777777" w:rsidR="00B37153" w:rsidRPr="005A5B19" w:rsidRDefault="00B37153" w:rsidP="00B37153">
            <w:pPr>
              <w:spacing w:before="240"/>
              <w:rPr>
                <w:bCs/>
                <w:sz w:val="24"/>
                <w:szCs w:val="24"/>
              </w:rPr>
            </w:pPr>
          </w:p>
        </w:tc>
      </w:tr>
      <w:tr w:rsidR="00B37153" w:rsidRPr="005A5B19" w14:paraId="06B4EE83" w14:textId="77777777" w:rsidTr="00B37153">
        <w:tc>
          <w:tcPr>
            <w:tcW w:w="648" w:type="dxa"/>
          </w:tcPr>
          <w:p w14:paraId="6BDEA183" w14:textId="77777777" w:rsidR="00B37153" w:rsidRPr="005A5B19" w:rsidRDefault="00B37153" w:rsidP="00B37153">
            <w:pPr>
              <w:spacing w:before="240"/>
              <w:rPr>
                <w:bCs/>
                <w:sz w:val="24"/>
                <w:szCs w:val="24"/>
              </w:rPr>
            </w:pPr>
          </w:p>
        </w:tc>
        <w:tc>
          <w:tcPr>
            <w:tcW w:w="4770" w:type="dxa"/>
          </w:tcPr>
          <w:p w14:paraId="56E7192C" w14:textId="77777777" w:rsidR="00B37153" w:rsidRPr="005A5B19" w:rsidRDefault="00B37153" w:rsidP="00B37153">
            <w:pPr>
              <w:spacing w:before="240"/>
              <w:rPr>
                <w:bCs/>
                <w:sz w:val="24"/>
                <w:szCs w:val="24"/>
              </w:rPr>
            </w:pPr>
            <w:r w:rsidRPr="005A5B19">
              <w:rPr>
                <w:bCs/>
                <w:sz w:val="24"/>
                <w:szCs w:val="24"/>
              </w:rPr>
              <w:t xml:space="preserve">Illumination level adequate. </w:t>
            </w:r>
          </w:p>
        </w:tc>
        <w:tc>
          <w:tcPr>
            <w:tcW w:w="1890" w:type="dxa"/>
          </w:tcPr>
          <w:p w14:paraId="7ABD8D1D" w14:textId="77777777" w:rsidR="00B37153" w:rsidRPr="005A5B19" w:rsidRDefault="00B37153" w:rsidP="00B37153">
            <w:pPr>
              <w:spacing w:before="240"/>
              <w:rPr>
                <w:bCs/>
                <w:sz w:val="24"/>
                <w:szCs w:val="24"/>
              </w:rPr>
            </w:pPr>
          </w:p>
        </w:tc>
        <w:tc>
          <w:tcPr>
            <w:tcW w:w="2070" w:type="dxa"/>
          </w:tcPr>
          <w:p w14:paraId="54DB9376" w14:textId="77777777" w:rsidR="00B37153" w:rsidRPr="005A5B19" w:rsidRDefault="00B37153" w:rsidP="00B37153">
            <w:pPr>
              <w:spacing w:before="240"/>
              <w:rPr>
                <w:bCs/>
                <w:sz w:val="24"/>
                <w:szCs w:val="24"/>
              </w:rPr>
            </w:pPr>
          </w:p>
        </w:tc>
      </w:tr>
      <w:tr w:rsidR="00B37153" w:rsidRPr="005A5B19" w14:paraId="4E889D11" w14:textId="77777777" w:rsidTr="00B37153">
        <w:tc>
          <w:tcPr>
            <w:tcW w:w="648" w:type="dxa"/>
          </w:tcPr>
          <w:p w14:paraId="662EC67E" w14:textId="77777777" w:rsidR="00B37153" w:rsidRPr="005A5B19" w:rsidRDefault="00B37153" w:rsidP="00B37153">
            <w:pPr>
              <w:spacing w:before="240"/>
              <w:rPr>
                <w:bCs/>
                <w:sz w:val="24"/>
                <w:szCs w:val="24"/>
              </w:rPr>
            </w:pPr>
          </w:p>
        </w:tc>
        <w:tc>
          <w:tcPr>
            <w:tcW w:w="4770" w:type="dxa"/>
          </w:tcPr>
          <w:p w14:paraId="2B81C4BD" w14:textId="77777777" w:rsidR="00B37153" w:rsidRPr="005A5B19" w:rsidRDefault="00B37153" w:rsidP="00B37153">
            <w:pPr>
              <w:spacing w:before="240"/>
              <w:rPr>
                <w:bCs/>
                <w:sz w:val="24"/>
                <w:szCs w:val="24"/>
              </w:rPr>
            </w:pPr>
            <w:r w:rsidRPr="005A5B19">
              <w:rPr>
                <w:bCs/>
                <w:sz w:val="24"/>
                <w:szCs w:val="24"/>
              </w:rPr>
              <w:t>Condition of cathodic protection system, current, potential</w:t>
            </w:r>
          </w:p>
        </w:tc>
        <w:tc>
          <w:tcPr>
            <w:tcW w:w="1890" w:type="dxa"/>
          </w:tcPr>
          <w:p w14:paraId="2C654EE4" w14:textId="77777777" w:rsidR="00B37153" w:rsidRPr="005A5B19" w:rsidRDefault="00B37153" w:rsidP="00B37153">
            <w:pPr>
              <w:spacing w:before="240"/>
              <w:rPr>
                <w:bCs/>
                <w:sz w:val="24"/>
                <w:szCs w:val="24"/>
              </w:rPr>
            </w:pPr>
          </w:p>
        </w:tc>
        <w:tc>
          <w:tcPr>
            <w:tcW w:w="2070" w:type="dxa"/>
          </w:tcPr>
          <w:p w14:paraId="45905E90" w14:textId="77777777" w:rsidR="00B37153" w:rsidRPr="005A5B19" w:rsidRDefault="00B37153" w:rsidP="00B37153">
            <w:pPr>
              <w:spacing w:before="240"/>
              <w:rPr>
                <w:bCs/>
                <w:sz w:val="24"/>
                <w:szCs w:val="24"/>
              </w:rPr>
            </w:pPr>
          </w:p>
        </w:tc>
      </w:tr>
      <w:tr w:rsidR="00B37153" w:rsidRPr="005A5B19" w14:paraId="1FA4DAFB" w14:textId="77777777" w:rsidTr="00B37153">
        <w:tc>
          <w:tcPr>
            <w:tcW w:w="648" w:type="dxa"/>
          </w:tcPr>
          <w:p w14:paraId="69FE7E73" w14:textId="77777777" w:rsidR="00B37153" w:rsidRPr="005A5B19" w:rsidRDefault="00B37153" w:rsidP="00B37153">
            <w:pPr>
              <w:spacing w:before="240"/>
              <w:rPr>
                <w:bCs/>
                <w:sz w:val="24"/>
                <w:szCs w:val="24"/>
              </w:rPr>
            </w:pPr>
          </w:p>
        </w:tc>
        <w:tc>
          <w:tcPr>
            <w:tcW w:w="4770" w:type="dxa"/>
          </w:tcPr>
          <w:p w14:paraId="6345E37B" w14:textId="77777777" w:rsidR="00B37153" w:rsidRPr="005A5B19" w:rsidRDefault="00B37153" w:rsidP="00B37153">
            <w:pPr>
              <w:spacing w:before="240"/>
              <w:rPr>
                <w:bCs/>
                <w:sz w:val="24"/>
                <w:szCs w:val="24"/>
              </w:rPr>
            </w:pPr>
            <w:r w:rsidRPr="005A5B19">
              <w:rPr>
                <w:bCs/>
                <w:sz w:val="24"/>
                <w:szCs w:val="24"/>
              </w:rPr>
              <w:t>Storage area is properly paved</w:t>
            </w:r>
          </w:p>
        </w:tc>
        <w:tc>
          <w:tcPr>
            <w:tcW w:w="1890" w:type="dxa"/>
          </w:tcPr>
          <w:p w14:paraId="0B34E07F" w14:textId="77777777" w:rsidR="00B37153" w:rsidRPr="005A5B19" w:rsidRDefault="00B37153" w:rsidP="00B37153">
            <w:pPr>
              <w:spacing w:before="240"/>
              <w:rPr>
                <w:bCs/>
                <w:sz w:val="24"/>
                <w:szCs w:val="24"/>
              </w:rPr>
            </w:pPr>
          </w:p>
        </w:tc>
        <w:tc>
          <w:tcPr>
            <w:tcW w:w="2070" w:type="dxa"/>
          </w:tcPr>
          <w:p w14:paraId="06951074" w14:textId="77777777" w:rsidR="00B37153" w:rsidRPr="005A5B19" w:rsidRDefault="00B37153" w:rsidP="00B37153">
            <w:pPr>
              <w:spacing w:before="240"/>
              <w:rPr>
                <w:bCs/>
                <w:sz w:val="24"/>
                <w:szCs w:val="24"/>
              </w:rPr>
            </w:pPr>
          </w:p>
        </w:tc>
      </w:tr>
      <w:tr w:rsidR="00B37153" w:rsidRPr="005A5B19" w14:paraId="484F7390" w14:textId="77777777" w:rsidTr="00B37153">
        <w:tc>
          <w:tcPr>
            <w:tcW w:w="648" w:type="dxa"/>
          </w:tcPr>
          <w:p w14:paraId="12718270" w14:textId="77777777" w:rsidR="00B37153" w:rsidRPr="005A5B19" w:rsidRDefault="00B37153" w:rsidP="00B37153">
            <w:pPr>
              <w:spacing w:before="240"/>
              <w:rPr>
                <w:bCs/>
                <w:sz w:val="24"/>
                <w:szCs w:val="24"/>
              </w:rPr>
            </w:pPr>
          </w:p>
        </w:tc>
        <w:tc>
          <w:tcPr>
            <w:tcW w:w="4770" w:type="dxa"/>
          </w:tcPr>
          <w:p w14:paraId="27A5BF75" w14:textId="77777777" w:rsidR="00B37153" w:rsidRPr="005A5B19" w:rsidRDefault="00B37153" w:rsidP="00B37153">
            <w:pPr>
              <w:spacing w:before="240"/>
              <w:rPr>
                <w:bCs/>
                <w:sz w:val="24"/>
                <w:szCs w:val="24"/>
              </w:rPr>
            </w:pPr>
            <w:r w:rsidRPr="005A5B19">
              <w:rPr>
                <w:bCs/>
                <w:sz w:val="24"/>
                <w:szCs w:val="24"/>
              </w:rPr>
              <w:t>No vegetation in the area</w:t>
            </w:r>
          </w:p>
        </w:tc>
        <w:tc>
          <w:tcPr>
            <w:tcW w:w="1890" w:type="dxa"/>
          </w:tcPr>
          <w:p w14:paraId="1CAEAAE5" w14:textId="77777777" w:rsidR="00B37153" w:rsidRPr="005A5B19" w:rsidRDefault="00B37153" w:rsidP="00B37153">
            <w:pPr>
              <w:spacing w:before="240"/>
              <w:rPr>
                <w:bCs/>
                <w:sz w:val="24"/>
                <w:szCs w:val="24"/>
              </w:rPr>
            </w:pPr>
          </w:p>
        </w:tc>
        <w:tc>
          <w:tcPr>
            <w:tcW w:w="2070" w:type="dxa"/>
          </w:tcPr>
          <w:p w14:paraId="73DEE04A" w14:textId="77777777" w:rsidR="00B37153" w:rsidRPr="005A5B19" w:rsidRDefault="00B37153" w:rsidP="00B37153">
            <w:pPr>
              <w:spacing w:before="240"/>
              <w:rPr>
                <w:bCs/>
                <w:sz w:val="24"/>
                <w:szCs w:val="24"/>
              </w:rPr>
            </w:pPr>
          </w:p>
        </w:tc>
      </w:tr>
      <w:tr w:rsidR="00B37153" w:rsidRPr="005A5B19" w14:paraId="668F13C4" w14:textId="77777777" w:rsidTr="00B37153">
        <w:tc>
          <w:tcPr>
            <w:tcW w:w="648" w:type="dxa"/>
          </w:tcPr>
          <w:p w14:paraId="2B113EBE" w14:textId="77777777" w:rsidR="00B37153" w:rsidRPr="005A5B19" w:rsidRDefault="00B37153" w:rsidP="00B37153">
            <w:pPr>
              <w:spacing w:before="240"/>
              <w:rPr>
                <w:bCs/>
                <w:sz w:val="24"/>
                <w:szCs w:val="24"/>
              </w:rPr>
            </w:pPr>
          </w:p>
        </w:tc>
        <w:tc>
          <w:tcPr>
            <w:tcW w:w="4770" w:type="dxa"/>
          </w:tcPr>
          <w:p w14:paraId="4FA0DA49" w14:textId="77777777" w:rsidR="00B37153" w:rsidRPr="005A5B19" w:rsidRDefault="00B37153" w:rsidP="00B37153">
            <w:pPr>
              <w:spacing w:before="240"/>
              <w:rPr>
                <w:bCs/>
                <w:sz w:val="24"/>
                <w:szCs w:val="24"/>
              </w:rPr>
            </w:pPr>
            <w:r w:rsidRPr="005A5B19">
              <w:rPr>
                <w:bCs/>
                <w:sz w:val="24"/>
                <w:szCs w:val="24"/>
              </w:rPr>
              <w:t xml:space="preserve">No unauthorised structure up to the property line </w:t>
            </w:r>
          </w:p>
        </w:tc>
        <w:tc>
          <w:tcPr>
            <w:tcW w:w="1890" w:type="dxa"/>
          </w:tcPr>
          <w:p w14:paraId="68E3057F" w14:textId="77777777" w:rsidR="00B37153" w:rsidRPr="005A5B19" w:rsidRDefault="00B37153" w:rsidP="00B37153">
            <w:pPr>
              <w:spacing w:before="240"/>
              <w:rPr>
                <w:bCs/>
                <w:sz w:val="24"/>
                <w:szCs w:val="24"/>
              </w:rPr>
            </w:pPr>
          </w:p>
        </w:tc>
        <w:tc>
          <w:tcPr>
            <w:tcW w:w="2070" w:type="dxa"/>
          </w:tcPr>
          <w:p w14:paraId="6856D750" w14:textId="77777777" w:rsidR="00B37153" w:rsidRPr="005A5B19" w:rsidRDefault="00B37153" w:rsidP="00B37153">
            <w:pPr>
              <w:spacing w:before="240"/>
              <w:rPr>
                <w:bCs/>
                <w:sz w:val="24"/>
                <w:szCs w:val="24"/>
              </w:rPr>
            </w:pPr>
          </w:p>
        </w:tc>
      </w:tr>
      <w:tr w:rsidR="00B37153" w:rsidRPr="005A5B19" w14:paraId="2FE7AD93" w14:textId="77777777" w:rsidTr="00B37153">
        <w:tc>
          <w:tcPr>
            <w:tcW w:w="648" w:type="dxa"/>
          </w:tcPr>
          <w:p w14:paraId="19F64223" w14:textId="77777777" w:rsidR="00B37153" w:rsidRPr="005A5B19" w:rsidRDefault="00B37153" w:rsidP="00B37153">
            <w:pPr>
              <w:spacing w:before="240"/>
              <w:rPr>
                <w:bCs/>
                <w:sz w:val="24"/>
                <w:szCs w:val="24"/>
              </w:rPr>
            </w:pPr>
          </w:p>
        </w:tc>
        <w:tc>
          <w:tcPr>
            <w:tcW w:w="4770" w:type="dxa"/>
          </w:tcPr>
          <w:p w14:paraId="1753FCD4" w14:textId="77777777" w:rsidR="00B37153" w:rsidRPr="005A5B19" w:rsidRDefault="00B37153" w:rsidP="00B37153">
            <w:pPr>
              <w:spacing w:before="240"/>
              <w:rPr>
                <w:bCs/>
                <w:sz w:val="24"/>
                <w:szCs w:val="24"/>
              </w:rPr>
            </w:pPr>
            <w:r w:rsidRPr="005A5B19">
              <w:rPr>
                <w:bCs/>
                <w:sz w:val="24"/>
                <w:szCs w:val="24"/>
              </w:rPr>
              <w:t xml:space="preserve">Housekeeping. </w:t>
            </w:r>
          </w:p>
        </w:tc>
        <w:tc>
          <w:tcPr>
            <w:tcW w:w="1890" w:type="dxa"/>
          </w:tcPr>
          <w:p w14:paraId="0C1708C4" w14:textId="77777777" w:rsidR="00B37153" w:rsidRPr="005A5B19" w:rsidRDefault="00B37153" w:rsidP="00B37153">
            <w:pPr>
              <w:spacing w:before="240"/>
              <w:rPr>
                <w:bCs/>
                <w:sz w:val="24"/>
                <w:szCs w:val="24"/>
              </w:rPr>
            </w:pPr>
          </w:p>
        </w:tc>
        <w:tc>
          <w:tcPr>
            <w:tcW w:w="2070" w:type="dxa"/>
          </w:tcPr>
          <w:p w14:paraId="6AB80012" w14:textId="77777777" w:rsidR="00B37153" w:rsidRPr="005A5B19" w:rsidRDefault="00B37153" w:rsidP="00B37153">
            <w:pPr>
              <w:spacing w:before="240"/>
              <w:rPr>
                <w:bCs/>
                <w:sz w:val="24"/>
                <w:szCs w:val="24"/>
              </w:rPr>
            </w:pPr>
          </w:p>
        </w:tc>
      </w:tr>
      <w:tr w:rsidR="00B37153" w:rsidRPr="005A5B19" w14:paraId="15B3EE5D" w14:textId="77777777" w:rsidTr="00B37153">
        <w:tc>
          <w:tcPr>
            <w:tcW w:w="648" w:type="dxa"/>
          </w:tcPr>
          <w:p w14:paraId="65FA9D9E" w14:textId="77777777" w:rsidR="00B37153" w:rsidRPr="005A5B19" w:rsidRDefault="00B37153" w:rsidP="00B37153">
            <w:pPr>
              <w:spacing w:before="240"/>
              <w:rPr>
                <w:bCs/>
                <w:sz w:val="24"/>
                <w:szCs w:val="24"/>
              </w:rPr>
            </w:pPr>
            <w:r w:rsidRPr="005A5B19">
              <w:rPr>
                <w:bCs/>
                <w:sz w:val="24"/>
                <w:szCs w:val="24"/>
              </w:rPr>
              <w:t>1.2</w:t>
            </w:r>
          </w:p>
        </w:tc>
        <w:tc>
          <w:tcPr>
            <w:tcW w:w="4770" w:type="dxa"/>
          </w:tcPr>
          <w:p w14:paraId="5A7D9F99" w14:textId="77777777" w:rsidR="00B37153" w:rsidRPr="005A5B19" w:rsidRDefault="00B37153" w:rsidP="00B37153">
            <w:pPr>
              <w:pStyle w:val="Heading1"/>
              <w:spacing w:before="240"/>
              <w:rPr>
                <w:b w:val="0"/>
                <w:bCs/>
                <w:szCs w:val="24"/>
              </w:rPr>
            </w:pPr>
            <w:r w:rsidRPr="005A5B19">
              <w:rPr>
                <w:b w:val="0"/>
                <w:bCs/>
                <w:szCs w:val="24"/>
              </w:rPr>
              <w:t xml:space="preserve">Tank lorry unloading: </w:t>
            </w:r>
          </w:p>
        </w:tc>
        <w:tc>
          <w:tcPr>
            <w:tcW w:w="1890" w:type="dxa"/>
          </w:tcPr>
          <w:p w14:paraId="20608B53" w14:textId="77777777" w:rsidR="00B37153" w:rsidRPr="005A5B19" w:rsidRDefault="00B37153" w:rsidP="00B37153">
            <w:pPr>
              <w:spacing w:before="240"/>
              <w:rPr>
                <w:bCs/>
                <w:sz w:val="24"/>
                <w:szCs w:val="24"/>
              </w:rPr>
            </w:pPr>
          </w:p>
        </w:tc>
        <w:tc>
          <w:tcPr>
            <w:tcW w:w="2070" w:type="dxa"/>
          </w:tcPr>
          <w:p w14:paraId="32CDA15B" w14:textId="77777777" w:rsidR="00B37153" w:rsidRPr="005A5B19" w:rsidRDefault="00B37153" w:rsidP="00B37153">
            <w:pPr>
              <w:spacing w:before="240"/>
              <w:rPr>
                <w:bCs/>
                <w:sz w:val="24"/>
                <w:szCs w:val="24"/>
              </w:rPr>
            </w:pPr>
          </w:p>
        </w:tc>
      </w:tr>
      <w:tr w:rsidR="00B37153" w:rsidRPr="005A5B19" w14:paraId="534EF757" w14:textId="77777777" w:rsidTr="00B37153">
        <w:tc>
          <w:tcPr>
            <w:tcW w:w="648" w:type="dxa"/>
          </w:tcPr>
          <w:p w14:paraId="32CC1225" w14:textId="77777777" w:rsidR="00B37153" w:rsidRPr="005A5B19" w:rsidRDefault="00B37153" w:rsidP="00B37153">
            <w:pPr>
              <w:spacing w:before="240"/>
              <w:rPr>
                <w:bCs/>
                <w:sz w:val="24"/>
                <w:szCs w:val="24"/>
              </w:rPr>
            </w:pPr>
          </w:p>
        </w:tc>
        <w:tc>
          <w:tcPr>
            <w:tcW w:w="4770" w:type="dxa"/>
          </w:tcPr>
          <w:p w14:paraId="59E0DD4C" w14:textId="77777777" w:rsidR="00B37153" w:rsidRPr="005A5B19" w:rsidRDefault="00B37153" w:rsidP="00B37153">
            <w:pPr>
              <w:spacing w:before="240"/>
              <w:rPr>
                <w:bCs/>
                <w:sz w:val="24"/>
                <w:szCs w:val="24"/>
              </w:rPr>
            </w:pPr>
            <w:r w:rsidRPr="005A5B19">
              <w:rPr>
                <w:bCs/>
                <w:sz w:val="24"/>
                <w:szCs w:val="24"/>
              </w:rPr>
              <w:t>Approved spark arrestor fitted with the tank lorries.</w:t>
            </w:r>
          </w:p>
        </w:tc>
        <w:tc>
          <w:tcPr>
            <w:tcW w:w="1890" w:type="dxa"/>
          </w:tcPr>
          <w:p w14:paraId="22968DDE" w14:textId="77777777" w:rsidR="00B37153" w:rsidRPr="005A5B19" w:rsidRDefault="00B37153" w:rsidP="00B37153">
            <w:pPr>
              <w:spacing w:before="240"/>
              <w:rPr>
                <w:bCs/>
                <w:sz w:val="24"/>
                <w:szCs w:val="24"/>
              </w:rPr>
            </w:pPr>
          </w:p>
        </w:tc>
        <w:tc>
          <w:tcPr>
            <w:tcW w:w="2070" w:type="dxa"/>
          </w:tcPr>
          <w:p w14:paraId="04CD4EA6" w14:textId="77777777" w:rsidR="00B37153" w:rsidRPr="005A5B19" w:rsidRDefault="00B37153" w:rsidP="00B37153">
            <w:pPr>
              <w:spacing w:before="240"/>
              <w:rPr>
                <w:bCs/>
                <w:sz w:val="24"/>
                <w:szCs w:val="24"/>
              </w:rPr>
            </w:pPr>
          </w:p>
        </w:tc>
      </w:tr>
      <w:tr w:rsidR="00B37153" w:rsidRPr="005A5B19" w14:paraId="4F56913A" w14:textId="77777777" w:rsidTr="00B37153">
        <w:tc>
          <w:tcPr>
            <w:tcW w:w="648" w:type="dxa"/>
          </w:tcPr>
          <w:p w14:paraId="1773B7EC" w14:textId="77777777" w:rsidR="00B37153" w:rsidRPr="005A5B19" w:rsidRDefault="00B37153" w:rsidP="00B37153">
            <w:pPr>
              <w:spacing w:before="240"/>
              <w:rPr>
                <w:bCs/>
                <w:sz w:val="24"/>
                <w:szCs w:val="24"/>
              </w:rPr>
            </w:pPr>
          </w:p>
        </w:tc>
        <w:tc>
          <w:tcPr>
            <w:tcW w:w="4770" w:type="dxa"/>
          </w:tcPr>
          <w:p w14:paraId="4D63A11D" w14:textId="77777777" w:rsidR="00B37153" w:rsidRPr="005A5B19" w:rsidRDefault="00B37153" w:rsidP="00B37153">
            <w:pPr>
              <w:spacing w:before="240"/>
              <w:rPr>
                <w:bCs/>
                <w:sz w:val="24"/>
                <w:szCs w:val="24"/>
              </w:rPr>
            </w:pPr>
            <w:r w:rsidRPr="005A5B19">
              <w:rPr>
                <w:bCs/>
                <w:sz w:val="24"/>
                <w:szCs w:val="24"/>
              </w:rPr>
              <w:t xml:space="preserve">Proper earthing connections and earth pit resistance. </w:t>
            </w:r>
          </w:p>
        </w:tc>
        <w:tc>
          <w:tcPr>
            <w:tcW w:w="1890" w:type="dxa"/>
          </w:tcPr>
          <w:p w14:paraId="0228C136" w14:textId="77777777" w:rsidR="00B37153" w:rsidRPr="005A5B19" w:rsidRDefault="00B37153" w:rsidP="00B37153">
            <w:pPr>
              <w:spacing w:before="240"/>
              <w:rPr>
                <w:bCs/>
                <w:sz w:val="24"/>
                <w:szCs w:val="24"/>
              </w:rPr>
            </w:pPr>
          </w:p>
        </w:tc>
        <w:tc>
          <w:tcPr>
            <w:tcW w:w="2070" w:type="dxa"/>
          </w:tcPr>
          <w:p w14:paraId="7088E8C4" w14:textId="77777777" w:rsidR="00B37153" w:rsidRPr="005A5B19" w:rsidRDefault="00B37153" w:rsidP="00B37153">
            <w:pPr>
              <w:spacing w:before="240"/>
              <w:rPr>
                <w:bCs/>
                <w:sz w:val="24"/>
                <w:szCs w:val="24"/>
              </w:rPr>
            </w:pPr>
          </w:p>
        </w:tc>
      </w:tr>
      <w:tr w:rsidR="00B37153" w:rsidRPr="005A5B19" w14:paraId="60DA3A42" w14:textId="77777777" w:rsidTr="00B37153">
        <w:tc>
          <w:tcPr>
            <w:tcW w:w="648" w:type="dxa"/>
          </w:tcPr>
          <w:p w14:paraId="470E4FBD" w14:textId="77777777" w:rsidR="00B37153" w:rsidRPr="005A5B19" w:rsidRDefault="00B37153" w:rsidP="00B37153">
            <w:pPr>
              <w:spacing w:before="240"/>
              <w:rPr>
                <w:bCs/>
                <w:sz w:val="24"/>
                <w:szCs w:val="24"/>
              </w:rPr>
            </w:pPr>
          </w:p>
        </w:tc>
        <w:tc>
          <w:tcPr>
            <w:tcW w:w="4770" w:type="dxa"/>
          </w:tcPr>
          <w:p w14:paraId="0B15CE32" w14:textId="77777777" w:rsidR="00B37153" w:rsidRPr="005A5B19" w:rsidRDefault="00B37153" w:rsidP="00B37153">
            <w:pPr>
              <w:spacing w:before="240"/>
              <w:rPr>
                <w:bCs/>
                <w:sz w:val="24"/>
                <w:szCs w:val="24"/>
              </w:rPr>
            </w:pPr>
            <w:r w:rsidRPr="005A5B19">
              <w:rPr>
                <w:bCs/>
                <w:sz w:val="24"/>
                <w:szCs w:val="24"/>
              </w:rPr>
              <w:t xml:space="preserve">Any visible sign of LPG leakage. </w:t>
            </w:r>
          </w:p>
        </w:tc>
        <w:tc>
          <w:tcPr>
            <w:tcW w:w="1890" w:type="dxa"/>
          </w:tcPr>
          <w:p w14:paraId="5E94010B" w14:textId="77777777" w:rsidR="00B37153" w:rsidRPr="005A5B19" w:rsidRDefault="00B37153" w:rsidP="00B37153">
            <w:pPr>
              <w:spacing w:before="240"/>
              <w:rPr>
                <w:bCs/>
                <w:sz w:val="24"/>
                <w:szCs w:val="24"/>
              </w:rPr>
            </w:pPr>
          </w:p>
        </w:tc>
        <w:tc>
          <w:tcPr>
            <w:tcW w:w="2070" w:type="dxa"/>
          </w:tcPr>
          <w:p w14:paraId="6EF8FBA1" w14:textId="77777777" w:rsidR="00B37153" w:rsidRPr="005A5B19" w:rsidRDefault="00B37153" w:rsidP="00B37153">
            <w:pPr>
              <w:spacing w:before="240"/>
              <w:rPr>
                <w:bCs/>
                <w:sz w:val="24"/>
                <w:szCs w:val="24"/>
              </w:rPr>
            </w:pPr>
          </w:p>
        </w:tc>
      </w:tr>
      <w:tr w:rsidR="00B37153" w:rsidRPr="005A5B19" w14:paraId="19ADD000" w14:textId="77777777" w:rsidTr="00B37153">
        <w:tc>
          <w:tcPr>
            <w:tcW w:w="648" w:type="dxa"/>
          </w:tcPr>
          <w:p w14:paraId="2EF9F009" w14:textId="77777777" w:rsidR="00B37153" w:rsidRPr="005A5B19" w:rsidRDefault="00B37153" w:rsidP="00B37153">
            <w:pPr>
              <w:spacing w:before="240"/>
              <w:rPr>
                <w:bCs/>
                <w:sz w:val="24"/>
                <w:szCs w:val="24"/>
              </w:rPr>
            </w:pPr>
          </w:p>
        </w:tc>
        <w:tc>
          <w:tcPr>
            <w:tcW w:w="4770" w:type="dxa"/>
          </w:tcPr>
          <w:p w14:paraId="457A5EFD" w14:textId="77777777" w:rsidR="00B37153" w:rsidRPr="005A5B19" w:rsidRDefault="00B37153" w:rsidP="00B37153">
            <w:pPr>
              <w:spacing w:before="240"/>
              <w:rPr>
                <w:bCs/>
                <w:sz w:val="24"/>
                <w:szCs w:val="24"/>
              </w:rPr>
            </w:pPr>
            <w:r w:rsidRPr="005A5B19">
              <w:rPr>
                <w:bCs/>
                <w:sz w:val="24"/>
                <w:szCs w:val="24"/>
              </w:rPr>
              <w:t>All flanges completely bolted</w:t>
            </w:r>
          </w:p>
        </w:tc>
        <w:tc>
          <w:tcPr>
            <w:tcW w:w="1890" w:type="dxa"/>
          </w:tcPr>
          <w:p w14:paraId="029AE1F6" w14:textId="77777777" w:rsidR="00B37153" w:rsidRPr="005A5B19" w:rsidRDefault="00B37153" w:rsidP="00B37153">
            <w:pPr>
              <w:spacing w:before="240"/>
              <w:rPr>
                <w:bCs/>
                <w:sz w:val="24"/>
                <w:szCs w:val="24"/>
              </w:rPr>
            </w:pPr>
          </w:p>
        </w:tc>
        <w:tc>
          <w:tcPr>
            <w:tcW w:w="2070" w:type="dxa"/>
          </w:tcPr>
          <w:p w14:paraId="0ADB49E0" w14:textId="77777777" w:rsidR="00B37153" w:rsidRPr="005A5B19" w:rsidRDefault="00B37153" w:rsidP="00B37153">
            <w:pPr>
              <w:spacing w:before="240"/>
              <w:rPr>
                <w:bCs/>
                <w:sz w:val="24"/>
                <w:szCs w:val="24"/>
              </w:rPr>
            </w:pPr>
          </w:p>
        </w:tc>
      </w:tr>
      <w:tr w:rsidR="00B37153" w:rsidRPr="005A5B19" w14:paraId="1A044490" w14:textId="77777777" w:rsidTr="00B37153">
        <w:tc>
          <w:tcPr>
            <w:tcW w:w="648" w:type="dxa"/>
          </w:tcPr>
          <w:p w14:paraId="3C114E42" w14:textId="77777777" w:rsidR="00B37153" w:rsidRPr="005A5B19" w:rsidRDefault="00B37153" w:rsidP="00B37153">
            <w:pPr>
              <w:spacing w:before="240"/>
              <w:rPr>
                <w:bCs/>
                <w:sz w:val="24"/>
                <w:szCs w:val="24"/>
              </w:rPr>
            </w:pPr>
          </w:p>
        </w:tc>
        <w:tc>
          <w:tcPr>
            <w:tcW w:w="4770" w:type="dxa"/>
          </w:tcPr>
          <w:p w14:paraId="7EF40264" w14:textId="77777777" w:rsidR="00B37153" w:rsidRPr="005A5B19" w:rsidRDefault="00B37153" w:rsidP="00B37153">
            <w:pPr>
              <w:spacing w:before="240"/>
              <w:rPr>
                <w:bCs/>
                <w:sz w:val="24"/>
                <w:szCs w:val="24"/>
              </w:rPr>
            </w:pPr>
            <w:r w:rsidRPr="005A5B19">
              <w:rPr>
                <w:bCs/>
                <w:sz w:val="24"/>
                <w:szCs w:val="24"/>
              </w:rPr>
              <w:t>Only metallic gaskets in use</w:t>
            </w:r>
          </w:p>
        </w:tc>
        <w:tc>
          <w:tcPr>
            <w:tcW w:w="1890" w:type="dxa"/>
          </w:tcPr>
          <w:p w14:paraId="720CB8B3" w14:textId="77777777" w:rsidR="00B37153" w:rsidRPr="005A5B19" w:rsidRDefault="00B37153" w:rsidP="00B37153">
            <w:pPr>
              <w:spacing w:before="240"/>
              <w:rPr>
                <w:bCs/>
                <w:sz w:val="24"/>
                <w:szCs w:val="24"/>
              </w:rPr>
            </w:pPr>
          </w:p>
        </w:tc>
        <w:tc>
          <w:tcPr>
            <w:tcW w:w="2070" w:type="dxa"/>
          </w:tcPr>
          <w:p w14:paraId="6D16AD53" w14:textId="77777777" w:rsidR="00B37153" w:rsidRPr="005A5B19" w:rsidRDefault="00B37153" w:rsidP="00B37153">
            <w:pPr>
              <w:spacing w:before="240"/>
              <w:rPr>
                <w:bCs/>
                <w:sz w:val="24"/>
                <w:szCs w:val="24"/>
              </w:rPr>
            </w:pPr>
          </w:p>
        </w:tc>
      </w:tr>
      <w:tr w:rsidR="00B37153" w:rsidRPr="005A5B19" w14:paraId="7D1CCF9B" w14:textId="77777777" w:rsidTr="00B37153">
        <w:tc>
          <w:tcPr>
            <w:tcW w:w="648" w:type="dxa"/>
          </w:tcPr>
          <w:p w14:paraId="30C70215" w14:textId="77777777" w:rsidR="00B37153" w:rsidRPr="005A5B19" w:rsidRDefault="00B37153" w:rsidP="00B37153">
            <w:pPr>
              <w:spacing w:before="240"/>
              <w:rPr>
                <w:bCs/>
                <w:sz w:val="24"/>
                <w:szCs w:val="24"/>
              </w:rPr>
            </w:pPr>
          </w:p>
        </w:tc>
        <w:tc>
          <w:tcPr>
            <w:tcW w:w="4770" w:type="dxa"/>
          </w:tcPr>
          <w:p w14:paraId="5DA7BB31" w14:textId="77777777" w:rsidR="00B37153" w:rsidRPr="005A5B19" w:rsidRDefault="00B37153" w:rsidP="00B37153">
            <w:pPr>
              <w:spacing w:before="240"/>
              <w:rPr>
                <w:bCs/>
                <w:sz w:val="24"/>
                <w:szCs w:val="24"/>
              </w:rPr>
            </w:pPr>
            <w:r w:rsidRPr="005A5B19">
              <w:rPr>
                <w:bCs/>
                <w:sz w:val="24"/>
                <w:szCs w:val="24"/>
              </w:rPr>
              <w:t>Bolts and nuts protected against corrosion</w:t>
            </w:r>
          </w:p>
        </w:tc>
        <w:tc>
          <w:tcPr>
            <w:tcW w:w="1890" w:type="dxa"/>
          </w:tcPr>
          <w:p w14:paraId="06C51F4B" w14:textId="77777777" w:rsidR="00B37153" w:rsidRPr="005A5B19" w:rsidRDefault="00B37153" w:rsidP="00B37153">
            <w:pPr>
              <w:spacing w:before="240"/>
              <w:rPr>
                <w:bCs/>
                <w:sz w:val="24"/>
                <w:szCs w:val="24"/>
              </w:rPr>
            </w:pPr>
          </w:p>
        </w:tc>
        <w:tc>
          <w:tcPr>
            <w:tcW w:w="2070" w:type="dxa"/>
          </w:tcPr>
          <w:p w14:paraId="534E4794" w14:textId="77777777" w:rsidR="00B37153" w:rsidRPr="005A5B19" w:rsidRDefault="00B37153" w:rsidP="00B37153">
            <w:pPr>
              <w:spacing w:before="240"/>
              <w:rPr>
                <w:bCs/>
                <w:sz w:val="24"/>
                <w:szCs w:val="24"/>
              </w:rPr>
            </w:pPr>
          </w:p>
        </w:tc>
      </w:tr>
      <w:tr w:rsidR="00B37153" w:rsidRPr="005A5B19" w14:paraId="12ACEEA7" w14:textId="77777777" w:rsidTr="00B37153">
        <w:tc>
          <w:tcPr>
            <w:tcW w:w="648" w:type="dxa"/>
          </w:tcPr>
          <w:p w14:paraId="55555B27" w14:textId="77777777" w:rsidR="00B37153" w:rsidRPr="005A5B19" w:rsidRDefault="00B37153" w:rsidP="00B37153">
            <w:pPr>
              <w:spacing w:before="240"/>
              <w:rPr>
                <w:bCs/>
                <w:sz w:val="24"/>
                <w:szCs w:val="24"/>
              </w:rPr>
            </w:pPr>
          </w:p>
        </w:tc>
        <w:tc>
          <w:tcPr>
            <w:tcW w:w="4770" w:type="dxa"/>
          </w:tcPr>
          <w:p w14:paraId="4696CC19" w14:textId="77777777" w:rsidR="00B37153" w:rsidRPr="005A5B19" w:rsidRDefault="00B37153" w:rsidP="00B37153">
            <w:pPr>
              <w:spacing w:before="240"/>
              <w:rPr>
                <w:bCs/>
                <w:sz w:val="24"/>
                <w:szCs w:val="24"/>
              </w:rPr>
            </w:pPr>
            <w:r w:rsidRPr="005A5B19">
              <w:rPr>
                <w:bCs/>
                <w:sz w:val="24"/>
                <w:szCs w:val="24"/>
              </w:rPr>
              <w:t xml:space="preserve">Electrical resistance within limits </w:t>
            </w:r>
          </w:p>
        </w:tc>
        <w:tc>
          <w:tcPr>
            <w:tcW w:w="1890" w:type="dxa"/>
          </w:tcPr>
          <w:p w14:paraId="2220A843" w14:textId="77777777" w:rsidR="00B37153" w:rsidRPr="005A5B19" w:rsidRDefault="00B37153" w:rsidP="00B37153">
            <w:pPr>
              <w:spacing w:before="240"/>
              <w:rPr>
                <w:bCs/>
                <w:sz w:val="24"/>
                <w:szCs w:val="24"/>
              </w:rPr>
            </w:pPr>
          </w:p>
        </w:tc>
        <w:tc>
          <w:tcPr>
            <w:tcW w:w="2070" w:type="dxa"/>
          </w:tcPr>
          <w:p w14:paraId="59E3C943" w14:textId="77777777" w:rsidR="00B37153" w:rsidRPr="005A5B19" w:rsidRDefault="00B37153" w:rsidP="00B37153">
            <w:pPr>
              <w:spacing w:before="240"/>
              <w:rPr>
                <w:bCs/>
                <w:sz w:val="24"/>
                <w:szCs w:val="24"/>
              </w:rPr>
            </w:pPr>
          </w:p>
        </w:tc>
      </w:tr>
      <w:tr w:rsidR="00B37153" w:rsidRPr="005A5B19" w14:paraId="731D90A1" w14:textId="77777777" w:rsidTr="00B37153">
        <w:tc>
          <w:tcPr>
            <w:tcW w:w="648" w:type="dxa"/>
          </w:tcPr>
          <w:p w14:paraId="0F4C31F2" w14:textId="77777777" w:rsidR="00B37153" w:rsidRPr="005A5B19" w:rsidRDefault="00B37153" w:rsidP="00B37153">
            <w:pPr>
              <w:spacing w:before="240"/>
              <w:rPr>
                <w:bCs/>
                <w:sz w:val="24"/>
                <w:szCs w:val="24"/>
              </w:rPr>
            </w:pPr>
          </w:p>
        </w:tc>
        <w:tc>
          <w:tcPr>
            <w:tcW w:w="4770" w:type="dxa"/>
          </w:tcPr>
          <w:p w14:paraId="7924CA02" w14:textId="77777777" w:rsidR="00B37153" w:rsidRPr="005A5B19" w:rsidRDefault="00B37153" w:rsidP="00B37153">
            <w:pPr>
              <w:spacing w:before="240"/>
              <w:rPr>
                <w:bCs/>
                <w:sz w:val="24"/>
                <w:szCs w:val="24"/>
              </w:rPr>
            </w:pPr>
            <w:r w:rsidRPr="005A5B19">
              <w:rPr>
                <w:bCs/>
                <w:sz w:val="24"/>
                <w:szCs w:val="24"/>
              </w:rPr>
              <w:t xml:space="preserve">PESO license for the vehicle. </w:t>
            </w:r>
          </w:p>
        </w:tc>
        <w:tc>
          <w:tcPr>
            <w:tcW w:w="1890" w:type="dxa"/>
          </w:tcPr>
          <w:p w14:paraId="1366984E" w14:textId="77777777" w:rsidR="00B37153" w:rsidRPr="005A5B19" w:rsidRDefault="00B37153" w:rsidP="00B37153">
            <w:pPr>
              <w:spacing w:before="240"/>
              <w:rPr>
                <w:bCs/>
                <w:sz w:val="24"/>
                <w:szCs w:val="24"/>
              </w:rPr>
            </w:pPr>
          </w:p>
        </w:tc>
        <w:tc>
          <w:tcPr>
            <w:tcW w:w="2070" w:type="dxa"/>
          </w:tcPr>
          <w:p w14:paraId="61ED9943" w14:textId="77777777" w:rsidR="00B37153" w:rsidRPr="005A5B19" w:rsidRDefault="00B37153" w:rsidP="00B37153">
            <w:pPr>
              <w:spacing w:before="240"/>
              <w:rPr>
                <w:bCs/>
                <w:sz w:val="24"/>
                <w:szCs w:val="24"/>
              </w:rPr>
            </w:pPr>
          </w:p>
        </w:tc>
      </w:tr>
      <w:tr w:rsidR="00B37153" w:rsidRPr="005A5B19" w14:paraId="283B0A83" w14:textId="77777777" w:rsidTr="00B37153">
        <w:tc>
          <w:tcPr>
            <w:tcW w:w="648" w:type="dxa"/>
          </w:tcPr>
          <w:p w14:paraId="504262E7" w14:textId="77777777" w:rsidR="00B37153" w:rsidRPr="005A5B19" w:rsidRDefault="00B37153" w:rsidP="00B37153">
            <w:pPr>
              <w:spacing w:before="240"/>
              <w:rPr>
                <w:bCs/>
                <w:sz w:val="24"/>
                <w:szCs w:val="24"/>
              </w:rPr>
            </w:pPr>
          </w:p>
        </w:tc>
        <w:tc>
          <w:tcPr>
            <w:tcW w:w="4770" w:type="dxa"/>
          </w:tcPr>
          <w:p w14:paraId="1DD91FD9" w14:textId="77777777" w:rsidR="00B37153" w:rsidRPr="005A5B19" w:rsidRDefault="00B37153" w:rsidP="00B37153">
            <w:pPr>
              <w:spacing w:before="240"/>
              <w:rPr>
                <w:bCs/>
                <w:sz w:val="24"/>
                <w:szCs w:val="24"/>
              </w:rPr>
            </w:pPr>
            <w:r w:rsidRPr="005A5B19">
              <w:rPr>
                <w:bCs/>
                <w:sz w:val="24"/>
                <w:szCs w:val="24"/>
              </w:rPr>
              <w:t>Hose test certificate available</w:t>
            </w:r>
          </w:p>
        </w:tc>
        <w:tc>
          <w:tcPr>
            <w:tcW w:w="1890" w:type="dxa"/>
          </w:tcPr>
          <w:p w14:paraId="2DA778D6" w14:textId="77777777" w:rsidR="00B37153" w:rsidRPr="005A5B19" w:rsidRDefault="00B37153" w:rsidP="00B37153">
            <w:pPr>
              <w:spacing w:before="240"/>
              <w:rPr>
                <w:bCs/>
                <w:sz w:val="24"/>
                <w:szCs w:val="24"/>
              </w:rPr>
            </w:pPr>
          </w:p>
        </w:tc>
        <w:tc>
          <w:tcPr>
            <w:tcW w:w="2070" w:type="dxa"/>
          </w:tcPr>
          <w:p w14:paraId="0CD37BA4" w14:textId="77777777" w:rsidR="00B37153" w:rsidRPr="005A5B19" w:rsidRDefault="00B37153" w:rsidP="00B37153">
            <w:pPr>
              <w:spacing w:before="240"/>
              <w:rPr>
                <w:bCs/>
                <w:sz w:val="24"/>
                <w:szCs w:val="24"/>
              </w:rPr>
            </w:pPr>
          </w:p>
        </w:tc>
      </w:tr>
      <w:tr w:rsidR="00B37153" w:rsidRPr="005A5B19" w14:paraId="45C23535" w14:textId="77777777" w:rsidTr="00B37153">
        <w:tc>
          <w:tcPr>
            <w:tcW w:w="648" w:type="dxa"/>
          </w:tcPr>
          <w:p w14:paraId="7C0F0573" w14:textId="77777777" w:rsidR="00B37153" w:rsidRPr="005A5B19" w:rsidRDefault="00B37153" w:rsidP="00B37153">
            <w:pPr>
              <w:spacing w:before="240"/>
              <w:rPr>
                <w:bCs/>
                <w:sz w:val="24"/>
                <w:szCs w:val="24"/>
              </w:rPr>
            </w:pPr>
          </w:p>
        </w:tc>
        <w:tc>
          <w:tcPr>
            <w:tcW w:w="4770" w:type="dxa"/>
          </w:tcPr>
          <w:p w14:paraId="67510004" w14:textId="77777777" w:rsidR="00B37153" w:rsidRPr="005A5B19" w:rsidRDefault="00B37153" w:rsidP="00B37153">
            <w:pPr>
              <w:spacing w:before="240"/>
              <w:rPr>
                <w:bCs/>
                <w:sz w:val="24"/>
                <w:szCs w:val="24"/>
              </w:rPr>
            </w:pPr>
            <w:r w:rsidRPr="005A5B19">
              <w:rPr>
                <w:bCs/>
                <w:sz w:val="24"/>
                <w:szCs w:val="24"/>
              </w:rPr>
              <w:t xml:space="preserve">2 nos. of fire extinguishers in the vehicle. </w:t>
            </w:r>
          </w:p>
        </w:tc>
        <w:tc>
          <w:tcPr>
            <w:tcW w:w="1890" w:type="dxa"/>
          </w:tcPr>
          <w:p w14:paraId="297A8161" w14:textId="77777777" w:rsidR="00B37153" w:rsidRPr="005A5B19" w:rsidRDefault="00B37153" w:rsidP="00B37153">
            <w:pPr>
              <w:spacing w:before="240"/>
              <w:rPr>
                <w:bCs/>
                <w:sz w:val="24"/>
                <w:szCs w:val="24"/>
              </w:rPr>
            </w:pPr>
          </w:p>
        </w:tc>
        <w:tc>
          <w:tcPr>
            <w:tcW w:w="2070" w:type="dxa"/>
          </w:tcPr>
          <w:p w14:paraId="5BC23D9A" w14:textId="77777777" w:rsidR="00B37153" w:rsidRPr="005A5B19" w:rsidRDefault="00B37153" w:rsidP="00B37153">
            <w:pPr>
              <w:spacing w:before="240"/>
              <w:rPr>
                <w:bCs/>
                <w:sz w:val="24"/>
                <w:szCs w:val="24"/>
              </w:rPr>
            </w:pPr>
          </w:p>
        </w:tc>
      </w:tr>
      <w:tr w:rsidR="00B37153" w:rsidRPr="005A5B19" w14:paraId="5292C51A" w14:textId="77777777" w:rsidTr="00B37153">
        <w:tc>
          <w:tcPr>
            <w:tcW w:w="648" w:type="dxa"/>
          </w:tcPr>
          <w:p w14:paraId="467FFA2F" w14:textId="77777777" w:rsidR="00B37153" w:rsidRPr="005A5B19" w:rsidRDefault="00B37153" w:rsidP="00B37153">
            <w:pPr>
              <w:spacing w:before="240"/>
              <w:rPr>
                <w:bCs/>
                <w:sz w:val="24"/>
                <w:szCs w:val="24"/>
              </w:rPr>
            </w:pPr>
          </w:p>
        </w:tc>
        <w:tc>
          <w:tcPr>
            <w:tcW w:w="4770" w:type="dxa"/>
          </w:tcPr>
          <w:p w14:paraId="36ADC54D" w14:textId="77777777" w:rsidR="00B37153" w:rsidRPr="005A5B19" w:rsidRDefault="00B37153" w:rsidP="00B37153">
            <w:pPr>
              <w:spacing w:before="240"/>
              <w:rPr>
                <w:bCs/>
                <w:sz w:val="24"/>
                <w:szCs w:val="24"/>
              </w:rPr>
            </w:pPr>
            <w:r w:rsidRPr="005A5B19">
              <w:rPr>
                <w:bCs/>
                <w:sz w:val="24"/>
                <w:szCs w:val="24"/>
              </w:rPr>
              <w:t>Tool kit available</w:t>
            </w:r>
          </w:p>
        </w:tc>
        <w:tc>
          <w:tcPr>
            <w:tcW w:w="1890" w:type="dxa"/>
          </w:tcPr>
          <w:p w14:paraId="4376E7D9" w14:textId="77777777" w:rsidR="00B37153" w:rsidRPr="005A5B19" w:rsidRDefault="00B37153" w:rsidP="00B37153">
            <w:pPr>
              <w:spacing w:before="240"/>
              <w:rPr>
                <w:bCs/>
                <w:sz w:val="24"/>
                <w:szCs w:val="24"/>
              </w:rPr>
            </w:pPr>
          </w:p>
        </w:tc>
        <w:tc>
          <w:tcPr>
            <w:tcW w:w="2070" w:type="dxa"/>
          </w:tcPr>
          <w:p w14:paraId="43A9579C" w14:textId="77777777" w:rsidR="00B37153" w:rsidRPr="005A5B19" w:rsidRDefault="00B37153" w:rsidP="00B37153">
            <w:pPr>
              <w:spacing w:before="240"/>
              <w:rPr>
                <w:bCs/>
                <w:sz w:val="24"/>
                <w:szCs w:val="24"/>
              </w:rPr>
            </w:pPr>
          </w:p>
        </w:tc>
      </w:tr>
      <w:tr w:rsidR="00B37153" w:rsidRPr="005A5B19" w14:paraId="16A696C6" w14:textId="77777777" w:rsidTr="00B37153">
        <w:tc>
          <w:tcPr>
            <w:tcW w:w="648" w:type="dxa"/>
          </w:tcPr>
          <w:p w14:paraId="63A05095" w14:textId="77777777" w:rsidR="00B37153" w:rsidRPr="005A5B19" w:rsidRDefault="00B37153" w:rsidP="00B37153">
            <w:pPr>
              <w:spacing w:before="240"/>
              <w:rPr>
                <w:bCs/>
                <w:sz w:val="24"/>
                <w:szCs w:val="24"/>
              </w:rPr>
            </w:pPr>
          </w:p>
        </w:tc>
        <w:tc>
          <w:tcPr>
            <w:tcW w:w="4770" w:type="dxa"/>
          </w:tcPr>
          <w:p w14:paraId="184051AD" w14:textId="77777777" w:rsidR="00B37153" w:rsidRPr="005A5B19" w:rsidRDefault="00B37153" w:rsidP="00B37153">
            <w:pPr>
              <w:spacing w:before="240"/>
              <w:rPr>
                <w:bCs/>
                <w:sz w:val="24"/>
                <w:szCs w:val="24"/>
              </w:rPr>
            </w:pPr>
            <w:r w:rsidRPr="005A5B19">
              <w:rPr>
                <w:bCs/>
                <w:sz w:val="24"/>
                <w:szCs w:val="24"/>
              </w:rPr>
              <w:t>First aid box available</w:t>
            </w:r>
          </w:p>
        </w:tc>
        <w:tc>
          <w:tcPr>
            <w:tcW w:w="1890" w:type="dxa"/>
          </w:tcPr>
          <w:p w14:paraId="768A22C0" w14:textId="77777777" w:rsidR="00B37153" w:rsidRPr="005A5B19" w:rsidRDefault="00B37153" w:rsidP="00B37153">
            <w:pPr>
              <w:spacing w:before="240"/>
              <w:rPr>
                <w:bCs/>
                <w:sz w:val="24"/>
                <w:szCs w:val="24"/>
              </w:rPr>
            </w:pPr>
          </w:p>
        </w:tc>
        <w:tc>
          <w:tcPr>
            <w:tcW w:w="2070" w:type="dxa"/>
          </w:tcPr>
          <w:p w14:paraId="2C6415D7" w14:textId="77777777" w:rsidR="00B37153" w:rsidRPr="005A5B19" w:rsidRDefault="00B37153" w:rsidP="00B37153">
            <w:pPr>
              <w:spacing w:before="240"/>
              <w:rPr>
                <w:bCs/>
                <w:sz w:val="24"/>
                <w:szCs w:val="24"/>
              </w:rPr>
            </w:pPr>
          </w:p>
        </w:tc>
      </w:tr>
      <w:tr w:rsidR="00B37153" w:rsidRPr="005A5B19" w14:paraId="7D631238" w14:textId="77777777" w:rsidTr="00B37153">
        <w:tc>
          <w:tcPr>
            <w:tcW w:w="648" w:type="dxa"/>
          </w:tcPr>
          <w:p w14:paraId="0FF2F037" w14:textId="77777777" w:rsidR="00B37153" w:rsidRPr="005A5B19" w:rsidRDefault="00B37153" w:rsidP="00B37153">
            <w:pPr>
              <w:spacing w:before="240"/>
              <w:rPr>
                <w:bCs/>
                <w:sz w:val="24"/>
                <w:szCs w:val="24"/>
              </w:rPr>
            </w:pPr>
          </w:p>
        </w:tc>
        <w:tc>
          <w:tcPr>
            <w:tcW w:w="4770" w:type="dxa"/>
          </w:tcPr>
          <w:p w14:paraId="75F62FFD" w14:textId="77777777" w:rsidR="00B37153" w:rsidRPr="005A5B19" w:rsidRDefault="00B37153" w:rsidP="00B37153">
            <w:pPr>
              <w:spacing w:before="240"/>
              <w:rPr>
                <w:bCs/>
                <w:sz w:val="24"/>
                <w:szCs w:val="24"/>
              </w:rPr>
            </w:pPr>
            <w:r w:rsidRPr="005A5B19">
              <w:rPr>
                <w:bCs/>
                <w:sz w:val="24"/>
                <w:szCs w:val="24"/>
              </w:rPr>
              <w:t xml:space="preserve">Flange connections having bonding. </w:t>
            </w:r>
          </w:p>
        </w:tc>
        <w:tc>
          <w:tcPr>
            <w:tcW w:w="1890" w:type="dxa"/>
          </w:tcPr>
          <w:p w14:paraId="009BFE17" w14:textId="77777777" w:rsidR="00B37153" w:rsidRPr="005A5B19" w:rsidRDefault="00B37153" w:rsidP="00B37153">
            <w:pPr>
              <w:spacing w:before="240"/>
              <w:rPr>
                <w:bCs/>
                <w:sz w:val="24"/>
                <w:szCs w:val="24"/>
              </w:rPr>
            </w:pPr>
          </w:p>
        </w:tc>
        <w:tc>
          <w:tcPr>
            <w:tcW w:w="2070" w:type="dxa"/>
          </w:tcPr>
          <w:p w14:paraId="7B6F7186" w14:textId="77777777" w:rsidR="00B37153" w:rsidRPr="005A5B19" w:rsidRDefault="00B37153" w:rsidP="00B37153">
            <w:pPr>
              <w:spacing w:before="240"/>
              <w:rPr>
                <w:bCs/>
                <w:sz w:val="24"/>
                <w:szCs w:val="24"/>
              </w:rPr>
            </w:pPr>
          </w:p>
        </w:tc>
      </w:tr>
      <w:tr w:rsidR="00B37153" w:rsidRPr="005A5B19" w14:paraId="0D318AD1" w14:textId="77777777" w:rsidTr="00B37153">
        <w:tc>
          <w:tcPr>
            <w:tcW w:w="648" w:type="dxa"/>
          </w:tcPr>
          <w:p w14:paraId="5CBEF357" w14:textId="77777777" w:rsidR="00B37153" w:rsidRPr="005A5B19" w:rsidRDefault="00B37153" w:rsidP="00B37153">
            <w:pPr>
              <w:spacing w:before="240"/>
              <w:rPr>
                <w:bCs/>
                <w:sz w:val="24"/>
                <w:szCs w:val="24"/>
              </w:rPr>
            </w:pPr>
          </w:p>
        </w:tc>
        <w:tc>
          <w:tcPr>
            <w:tcW w:w="4770" w:type="dxa"/>
          </w:tcPr>
          <w:p w14:paraId="248A3A55" w14:textId="77777777" w:rsidR="00B37153" w:rsidRPr="005A5B19" w:rsidRDefault="00B37153" w:rsidP="00B37153">
            <w:pPr>
              <w:spacing w:before="240"/>
              <w:rPr>
                <w:bCs/>
                <w:sz w:val="24"/>
                <w:szCs w:val="24"/>
              </w:rPr>
            </w:pPr>
            <w:r w:rsidRPr="005A5B19">
              <w:rPr>
                <w:bCs/>
                <w:sz w:val="24"/>
                <w:szCs w:val="24"/>
              </w:rPr>
              <w:t>Safety instruction booklet or TREM Card available.</w:t>
            </w:r>
          </w:p>
        </w:tc>
        <w:tc>
          <w:tcPr>
            <w:tcW w:w="1890" w:type="dxa"/>
          </w:tcPr>
          <w:p w14:paraId="65EC8DAB" w14:textId="77777777" w:rsidR="00B37153" w:rsidRPr="005A5B19" w:rsidRDefault="00B37153" w:rsidP="00B37153">
            <w:pPr>
              <w:spacing w:before="240"/>
              <w:rPr>
                <w:bCs/>
                <w:sz w:val="24"/>
                <w:szCs w:val="24"/>
              </w:rPr>
            </w:pPr>
          </w:p>
        </w:tc>
        <w:tc>
          <w:tcPr>
            <w:tcW w:w="2070" w:type="dxa"/>
          </w:tcPr>
          <w:p w14:paraId="3F03BB34" w14:textId="77777777" w:rsidR="00B37153" w:rsidRPr="005A5B19" w:rsidRDefault="00B37153" w:rsidP="00B37153">
            <w:pPr>
              <w:spacing w:before="240"/>
              <w:rPr>
                <w:bCs/>
                <w:sz w:val="24"/>
                <w:szCs w:val="24"/>
              </w:rPr>
            </w:pPr>
          </w:p>
        </w:tc>
      </w:tr>
      <w:tr w:rsidR="00B37153" w:rsidRPr="005A5B19" w14:paraId="394FF343" w14:textId="77777777" w:rsidTr="00B37153">
        <w:tc>
          <w:tcPr>
            <w:tcW w:w="648" w:type="dxa"/>
          </w:tcPr>
          <w:p w14:paraId="40A72DFF" w14:textId="77777777" w:rsidR="00B37153" w:rsidRPr="005A5B19" w:rsidRDefault="00B37153" w:rsidP="00B37153">
            <w:pPr>
              <w:spacing w:before="240"/>
              <w:rPr>
                <w:bCs/>
                <w:sz w:val="24"/>
                <w:szCs w:val="24"/>
              </w:rPr>
            </w:pPr>
          </w:p>
        </w:tc>
        <w:tc>
          <w:tcPr>
            <w:tcW w:w="4770" w:type="dxa"/>
          </w:tcPr>
          <w:p w14:paraId="689C60B5" w14:textId="77777777" w:rsidR="00B37153" w:rsidRPr="005A5B19" w:rsidRDefault="00B37153" w:rsidP="00B37153">
            <w:pPr>
              <w:spacing w:before="240"/>
              <w:rPr>
                <w:bCs/>
                <w:sz w:val="24"/>
                <w:szCs w:val="24"/>
              </w:rPr>
            </w:pPr>
            <w:r w:rsidRPr="005A5B19">
              <w:rPr>
                <w:bCs/>
                <w:sz w:val="24"/>
                <w:szCs w:val="24"/>
              </w:rPr>
              <w:t>Wheel choke used while unloading.</w:t>
            </w:r>
          </w:p>
        </w:tc>
        <w:tc>
          <w:tcPr>
            <w:tcW w:w="1890" w:type="dxa"/>
          </w:tcPr>
          <w:p w14:paraId="5236EE1F" w14:textId="77777777" w:rsidR="00B37153" w:rsidRPr="005A5B19" w:rsidRDefault="00B37153" w:rsidP="00B37153">
            <w:pPr>
              <w:spacing w:before="240"/>
              <w:rPr>
                <w:bCs/>
                <w:sz w:val="24"/>
                <w:szCs w:val="24"/>
              </w:rPr>
            </w:pPr>
          </w:p>
        </w:tc>
        <w:tc>
          <w:tcPr>
            <w:tcW w:w="2070" w:type="dxa"/>
          </w:tcPr>
          <w:p w14:paraId="205A0A75" w14:textId="77777777" w:rsidR="00B37153" w:rsidRPr="005A5B19" w:rsidRDefault="00B37153" w:rsidP="00B37153">
            <w:pPr>
              <w:spacing w:before="240"/>
              <w:rPr>
                <w:bCs/>
                <w:sz w:val="24"/>
                <w:szCs w:val="24"/>
              </w:rPr>
            </w:pPr>
          </w:p>
        </w:tc>
      </w:tr>
      <w:tr w:rsidR="00B37153" w:rsidRPr="005A5B19" w14:paraId="005D03CF" w14:textId="77777777" w:rsidTr="00B37153">
        <w:tc>
          <w:tcPr>
            <w:tcW w:w="648" w:type="dxa"/>
          </w:tcPr>
          <w:p w14:paraId="4B341320" w14:textId="77777777" w:rsidR="00B37153" w:rsidRPr="005A5B19" w:rsidRDefault="00B37153" w:rsidP="00B37153">
            <w:pPr>
              <w:spacing w:before="240"/>
              <w:rPr>
                <w:bCs/>
                <w:sz w:val="24"/>
                <w:szCs w:val="24"/>
              </w:rPr>
            </w:pPr>
          </w:p>
        </w:tc>
        <w:tc>
          <w:tcPr>
            <w:tcW w:w="4770" w:type="dxa"/>
          </w:tcPr>
          <w:p w14:paraId="27CE9EE6" w14:textId="77777777" w:rsidR="00B37153" w:rsidRPr="005A5B19" w:rsidRDefault="00B37153" w:rsidP="00B37153">
            <w:pPr>
              <w:spacing w:before="240"/>
              <w:rPr>
                <w:bCs/>
                <w:sz w:val="24"/>
                <w:szCs w:val="24"/>
              </w:rPr>
            </w:pPr>
            <w:r w:rsidRPr="005A5B19">
              <w:rPr>
                <w:bCs/>
                <w:sz w:val="24"/>
                <w:szCs w:val="24"/>
              </w:rPr>
              <w:t xml:space="preserve">Portable extinguisher positioned and functional </w:t>
            </w:r>
          </w:p>
        </w:tc>
        <w:tc>
          <w:tcPr>
            <w:tcW w:w="1890" w:type="dxa"/>
          </w:tcPr>
          <w:p w14:paraId="3CB2A317" w14:textId="77777777" w:rsidR="00B37153" w:rsidRPr="005A5B19" w:rsidRDefault="00B37153" w:rsidP="00B37153">
            <w:pPr>
              <w:spacing w:before="240"/>
              <w:rPr>
                <w:bCs/>
                <w:sz w:val="24"/>
                <w:szCs w:val="24"/>
              </w:rPr>
            </w:pPr>
          </w:p>
        </w:tc>
        <w:tc>
          <w:tcPr>
            <w:tcW w:w="2070" w:type="dxa"/>
          </w:tcPr>
          <w:p w14:paraId="2C277269" w14:textId="77777777" w:rsidR="00B37153" w:rsidRPr="005A5B19" w:rsidRDefault="00B37153" w:rsidP="00B37153">
            <w:pPr>
              <w:spacing w:before="240"/>
              <w:rPr>
                <w:bCs/>
                <w:sz w:val="24"/>
                <w:szCs w:val="24"/>
              </w:rPr>
            </w:pPr>
          </w:p>
        </w:tc>
      </w:tr>
      <w:tr w:rsidR="00B37153" w:rsidRPr="005A5B19" w14:paraId="0C204F67" w14:textId="77777777" w:rsidTr="00B37153">
        <w:tc>
          <w:tcPr>
            <w:tcW w:w="648" w:type="dxa"/>
          </w:tcPr>
          <w:p w14:paraId="0B67D1A0" w14:textId="77777777" w:rsidR="00B37153" w:rsidRPr="005A5B19" w:rsidRDefault="00B37153" w:rsidP="00B37153">
            <w:pPr>
              <w:spacing w:before="240"/>
              <w:rPr>
                <w:bCs/>
                <w:sz w:val="24"/>
                <w:szCs w:val="24"/>
              </w:rPr>
            </w:pPr>
          </w:p>
        </w:tc>
        <w:tc>
          <w:tcPr>
            <w:tcW w:w="4770" w:type="dxa"/>
          </w:tcPr>
          <w:p w14:paraId="28E1AE29" w14:textId="77777777" w:rsidR="00B37153" w:rsidRPr="005A5B19" w:rsidRDefault="00B37153" w:rsidP="00B37153">
            <w:pPr>
              <w:spacing w:before="240"/>
              <w:rPr>
                <w:bCs/>
                <w:sz w:val="24"/>
                <w:szCs w:val="24"/>
              </w:rPr>
            </w:pPr>
            <w:r w:rsidRPr="005A5B19">
              <w:rPr>
                <w:bCs/>
                <w:sz w:val="24"/>
                <w:szCs w:val="24"/>
              </w:rPr>
              <w:t xml:space="preserve">Tank lorry in drive out position </w:t>
            </w:r>
          </w:p>
        </w:tc>
        <w:tc>
          <w:tcPr>
            <w:tcW w:w="1890" w:type="dxa"/>
          </w:tcPr>
          <w:p w14:paraId="74E3243D" w14:textId="77777777" w:rsidR="00B37153" w:rsidRPr="005A5B19" w:rsidRDefault="00B37153" w:rsidP="00B37153">
            <w:pPr>
              <w:spacing w:before="240"/>
              <w:rPr>
                <w:bCs/>
                <w:sz w:val="24"/>
                <w:szCs w:val="24"/>
              </w:rPr>
            </w:pPr>
          </w:p>
        </w:tc>
        <w:tc>
          <w:tcPr>
            <w:tcW w:w="2070" w:type="dxa"/>
          </w:tcPr>
          <w:p w14:paraId="48F22272" w14:textId="77777777" w:rsidR="00B37153" w:rsidRPr="005A5B19" w:rsidRDefault="00B37153" w:rsidP="00B37153">
            <w:pPr>
              <w:spacing w:before="240"/>
              <w:rPr>
                <w:bCs/>
                <w:sz w:val="24"/>
                <w:szCs w:val="24"/>
              </w:rPr>
            </w:pPr>
          </w:p>
        </w:tc>
      </w:tr>
      <w:tr w:rsidR="00B37153" w:rsidRPr="005A5B19" w14:paraId="4900B040" w14:textId="77777777" w:rsidTr="00B37153">
        <w:tc>
          <w:tcPr>
            <w:tcW w:w="648" w:type="dxa"/>
          </w:tcPr>
          <w:p w14:paraId="4E92C9AE" w14:textId="77777777" w:rsidR="00B37153" w:rsidRPr="005A5B19" w:rsidRDefault="00B37153" w:rsidP="00B37153">
            <w:pPr>
              <w:spacing w:before="240"/>
              <w:rPr>
                <w:bCs/>
                <w:sz w:val="24"/>
                <w:szCs w:val="24"/>
              </w:rPr>
            </w:pPr>
          </w:p>
        </w:tc>
        <w:tc>
          <w:tcPr>
            <w:tcW w:w="4770" w:type="dxa"/>
          </w:tcPr>
          <w:p w14:paraId="704FF8F1" w14:textId="77777777" w:rsidR="00B37153" w:rsidRPr="005A5B19" w:rsidRDefault="00B37153" w:rsidP="00B37153">
            <w:pPr>
              <w:spacing w:before="240"/>
              <w:rPr>
                <w:bCs/>
                <w:sz w:val="24"/>
                <w:szCs w:val="24"/>
              </w:rPr>
            </w:pPr>
            <w:r w:rsidRPr="005A5B19">
              <w:rPr>
                <w:bCs/>
                <w:sz w:val="24"/>
                <w:szCs w:val="24"/>
              </w:rPr>
              <w:t xml:space="preserve">Illumination level adequate. </w:t>
            </w:r>
          </w:p>
        </w:tc>
        <w:tc>
          <w:tcPr>
            <w:tcW w:w="1890" w:type="dxa"/>
          </w:tcPr>
          <w:p w14:paraId="470E227F" w14:textId="77777777" w:rsidR="00B37153" w:rsidRPr="005A5B19" w:rsidRDefault="00B37153" w:rsidP="00B37153">
            <w:pPr>
              <w:spacing w:before="240"/>
              <w:rPr>
                <w:bCs/>
                <w:sz w:val="24"/>
                <w:szCs w:val="24"/>
              </w:rPr>
            </w:pPr>
          </w:p>
        </w:tc>
        <w:tc>
          <w:tcPr>
            <w:tcW w:w="2070" w:type="dxa"/>
          </w:tcPr>
          <w:p w14:paraId="044E402D" w14:textId="77777777" w:rsidR="00B37153" w:rsidRPr="005A5B19" w:rsidRDefault="00B37153" w:rsidP="00B37153">
            <w:pPr>
              <w:spacing w:before="240"/>
              <w:rPr>
                <w:bCs/>
                <w:sz w:val="24"/>
                <w:szCs w:val="24"/>
              </w:rPr>
            </w:pPr>
          </w:p>
        </w:tc>
      </w:tr>
      <w:tr w:rsidR="00B37153" w:rsidRPr="005A5B19" w14:paraId="759E0C75" w14:textId="77777777" w:rsidTr="00B37153">
        <w:tc>
          <w:tcPr>
            <w:tcW w:w="648" w:type="dxa"/>
          </w:tcPr>
          <w:p w14:paraId="3A76600A" w14:textId="77777777" w:rsidR="00B37153" w:rsidRPr="005A5B19" w:rsidRDefault="00B37153" w:rsidP="00B37153">
            <w:pPr>
              <w:spacing w:before="240"/>
              <w:rPr>
                <w:bCs/>
                <w:sz w:val="24"/>
                <w:szCs w:val="24"/>
              </w:rPr>
            </w:pPr>
          </w:p>
        </w:tc>
        <w:tc>
          <w:tcPr>
            <w:tcW w:w="4770" w:type="dxa"/>
          </w:tcPr>
          <w:p w14:paraId="6A4F42D6" w14:textId="77777777" w:rsidR="00B37153" w:rsidRPr="005A5B19" w:rsidRDefault="00B37153" w:rsidP="00B37153">
            <w:pPr>
              <w:spacing w:before="240"/>
              <w:rPr>
                <w:bCs/>
                <w:sz w:val="24"/>
                <w:szCs w:val="24"/>
              </w:rPr>
            </w:pPr>
            <w:r w:rsidRPr="005A5B19">
              <w:rPr>
                <w:bCs/>
                <w:sz w:val="24"/>
                <w:szCs w:val="24"/>
              </w:rPr>
              <w:t xml:space="preserve">Housekeeping in order. </w:t>
            </w:r>
          </w:p>
        </w:tc>
        <w:tc>
          <w:tcPr>
            <w:tcW w:w="1890" w:type="dxa"/>
          </w:tcPr>
          <w:p w14:paraId="7DC3F876" w14:textId="77777777" w:rsidR="00B37153" w:rsidRPr="005A5B19" w:rsidRDefault="00B37153" w:rsidP="00B37153">
            <w:pPr>
              <w:spacing w:before="240"/>
              <w:rPr>
                <w:bCs/>
                <w:sz w:val="24"/>
                <w:szCs w:val="24"/>
              </w:rPr>
            </w:pPr>
          </w:p>
        </w:tc>
        <w:tc>
          <w:tcPr>
            <w:tcW w:w="2070" w:type="dxa"/>
          </w:tcPr>
          <w:p w14:paraId="621FB635" w14:textId="77777777" w:rsidR="00B37153" w:rsidRPr="005A5B19" w:rsidRDefault="00B37153" w:rsidP="00B37153">
            <w:pPr>
              <w:spacing w:before="240"/>
              <w:rPr>
                <w:bCs/>
                <w:sz w:val="24"/>
                <w:szCs w:val="24"/>
              </w:rPr>
            </w:pPr>
          </w:p>
        </w:tc>
      </w:tr>
      <w:tr w:rsidR="00B37153" w:rsidRPr="005A5B19" w14:paraId="41341C36" w14:textId="77777777" w:rsidTr="00B37153">
        <w:tc>
          <w:tcPr>
            <w:tcW w:w="648" w:type="dxa"/>
          </w:tcPr>
          <w:p w14:paraId="4B50D259" w14:textId="77777777" w:rsidR="00B37153" w:rsidRPr="005A5B19" w:rsidRDefault="00B37153" w:rsidP="00B37153">
            <w:pPr>
              <w:spacing w:before="240"/>
              <w:rPr>
                <w:bCs/>
                <w:sz w:val="24"/>
                <w:szCs w:val="24"/>
              </w:rPr>
            </w:pPr>
            <w:r w:rsidRPr="005A5B19">
              <w:rPr>
                <w:bCs/>
                <w:sz w:val="24"/>
                <w:szCs w:val="24"/>
              </w:rPr>
              <w:lastRenderedPageBreak/>
              <w:t>1.3</w:t>
            </w:r>
          </w:p>
        </w:tc>
        <w:tc>
          <w:tcPr>
            <w:tcW w:w="4770" w:type="dxa"/>
          </w:tcPr>
          <w:p w14:paraId="76A28542" w14:textId="77777777" w:rsidR="00B37153" w:rsidRPr="005A5B19" w:rsidRDefault="00B37153" w:rsidP="00B37153">
            <w:pPr>
              <w:spacing w:before="240"/>
              <w:rPr>
                <w:bCs/>
                <w:sz w:val="24"/>
                <w:szCs w:val="24"/>
              </w:rPr>
            </w:pPr>
            <w:r w:rsidRPr="005A5B19">
              <w:rPr>
                <w:bCs/>
                <w:sz w:val="24"/>
                <w:szCs w:val="24"/>
              </w:rPr>
              <w:t xml:space="preserve">Dispensing pump: </w:t>
            </w:r>
          </w:p>
        </w:tc>
        <w:tc>
          <w:tcPr>
            <w:tcW w:w="1890" w:type="dxa"/>
          </w:tcPr>
          <w:p w14:paraId="53DF2884" w14:textId="77777777" w:rsidR="00B37153" w:rsidRPr="005A5B19" w:rsidRDefault="00B37153" w:rsidP="00B37153">
            <w:pPr>
              <w:spacing w:before="240"/>
              <w:rPr>
                <w:bCs/>
                <w:sz w:val="24"/>
                <w:szCs w:val="24"/>
              </w:rPr>
            </w:pPr>
          </w:p>
        </w:tc>
        <w:tc>
          <w:tcPr>
            <w:tcW w:w="2070" w:type="dxa"/>
          </w:tcPr>
          <w:p w14:paraId="33222D64" w14:textId="77777777" w:rsidR="00B37153" w:rsidRPr="005A5B19" w:rsidRDefault="00B37153" w:rsidP="00B37153">
            <w:pPr>
              <w:spacing w:before="240"/>
              <w:rPr>
                <w:bCs/>
                <w:sz w:val="24"/>
                <w:szCs w:val="24"/>
              </w:rPr>
            </w:pPr>
          </w:p>
        </w:tc>
      </w:tr>
      <w:tr w:rsidR="00B37153" w:rsidRPr="005A5B19" w14:paraId="7A79147C" w14:textId="77777777" w:rsidTr="00B37153">
        <w:tc>
          <w:tcPr>
            <w:tcW w:w="648" w:type="dxa"/>
          </w:tcPr>
          <w:p w14:paraId="072B1704" w14:textId="77777777" w:rsidR="00B37153" w:rsidRPr="005A5B19" w:rsidRDefault="00B37153" w:rsidP="00B37153">
            <w:pPr>
              <w:spacing w:before="240"/>
              <w:rPr>
                <w:bCs/>
                <w:sz w:val="24"/>
                <w:szCs w:val="24"/>
              </w:rPr>
            </w:pPr>
          </w:p>
        </w:tc>
        <w:tc>
          <w:tcPr>
            <w:tcW w:w="4770" w:type="dxa"/>
          </w:tcPr>
          <w:p w14:paraId="1B1EAE4D" w14:textId="77777777" w:rsidR="00B37153" w:rsidRPr="005A5B19" w:rsidRDefault="00B37153" w:rsidP="00B37153">
            <w:pPr>
              <w:spacing w:before="240"/>
              <w:rPr>
                <w:bCs/>
                <w:sz w:val="24"/>
                <w:szCs w:val="24"/>
              </w:rPr>
            </w:pPr>
            <w:r w:rsidRPr="005A5B19">
              <w:rPr>
                <w:bCs/>
                <w:sz w:val="24"/>
                <w:szCs w:val="24"/>
              </w:rPr>
              <w:t>Leakage from pump seals.</w:t>
            </w:r>
          </w:p>
        </w:tc>
        <w:tc>
          <w:tcPr>
            <w:tcW w:w="1890" w:type="dxa"/>
          </w:tcPr>
          <w:p w14:paraId="03117C25" w14:textId="77777777" w:rsidR="00B37153" w:rsidRPr="005A5B19" w:rsidRDefault="00B37153" w:rsidP="00B37153">
            <w:pPr>
              <w:spacing w:before="240"/>
              <w:rPr>
                <w:bCs/>
                <w:sz w:val="24"/>
                <w:szCs w:val="24"/>
              </w:rPr>
            </w:pPr>
          </w:p>
        </w:tc>
        <w:tc>
          <w:tcPr>
            <w:tcW w:w="2070" w:type="dxa"/>
          </w:tcPr>
          <w:p w14:paraId="50D44572" w14:textId="77777777" w:rsidR="00B37153" w:rsidRPr="005A5B19" w:rsidRDefault="00B37153" w:rsidP="00B37153">
            <w:pPr>
              <w:spacing w:before="240"/>
              <w:rPr>
                <w:bCs/>
                <w:sz w:val="24"/>
                <w:szCs w:val="24"/>
              </w:rPr>
            </w:pPr>
          </w:p>
        </w:tc>
      </w:tr>
      <w:tr w:rsidR="00B37153" w:rsidRPr="005A5B19" w14:paraId="1AC81468" w14:textId="77777777" w:rsidTr="00B37153">
        <w:tc>
          <w:tcPr>
            <w:tcW w:w="648" w:type="dxa"/>
          </w:tcPr>
          <w:p w14:paraId="1213C360" w14:textId="77777777" w:rsidR="00B37153" w:rsidRPr="005A5B19" w:rsidRDefault="00B37153" w:rsidP="00B37153">
            <w:pPr>
              <w:spacing w:before="240"/>
              <w:rPr>
                <w:bCs/>
                <w:sz w:val="24"/>
                <w:szCs w:val="24"/>
              </w:rPr>
            </w:pPr>
          </w:p>
        </w:tc>
        <w:tc>
          <w:tcPr>
            <w:tcW w:w="4770" w:type="dxa"/>
          </w:tcPr>
          <w:p w14:paraId="1B3AE3C3" w14:textId="77777777" w:rsidR="00B37153" w:rsidRPr="005A5B19" w:rsidRDefault="00B37153" w:rsidP="00B37153">
            <w:pPr>
              <w:spacing w:before="240"/>
              <w:rPr>
                <w:bCs/>
                <w:sz w:val="24"/>
                <w:szCs w:val="24"/>
              </w:rPr>
            </w:pPr>
            <w:r w:rsidRPr="005A5B19">
              <w:rPr>
                <w:bCs/>
                <w:sz w:val="24"/>
                <w:szCs w:val="24"/>
              </w:rPr>
              <w:t>Lubrication effective.</w:t>
            </w:r>
          </w:p>
        </w:tc>
        <w:tc>
          <w:tcPr>
            <w:tcW w:w="1890" w:type="dxa"/>
          </w:tcPr>
          <w:p w14:paraId="3D4077EC" w14:textId="77777777" w:rsidR="00B37153" w:rsidRPr="005A5B19" w:rsidRDefault="00B37153" w:rsidP="00B37153">
            <w:pPr>
              <w:spacing w:before="240"/>
              <w:rPr>
                <w:bCs/>
                <w:sz w:val="24"/>
                <w:szCs w:val="24"/>
              </w:rPr>
            </w:pPr>
          </w:p>
        </w:tc>
        <w:tc>
          <w:tcPr>
            <w:tcW w:w="2070" w:type="dxa"/>
          </w:tcPr>
          <w:p w14:paraId="6D456888" w14:textId="77777777" w:rsidR="00B37153" w:rsidRPr="005A5B19" w:rsidRDefault="00B37153" w:rsidP="00B37153">
            <w:pPr>
              <w:spacing w:before="240"/>
              <w:rPr>
                <w:bCs/>
                <w:sz w:val="24"/>
                <w:szCs w:val="24"/>
              </w:rPr>
            </w:pPr>
          </w:p>
        </w:tc>
      </w:tr>
      <w:tr w:rsidR="00B37153" w:rsidRPr="005A5B19" w14:paraId="023513E8" w14:textId="77777777" w:rsidTr="00B37153">
        <w:tc>
          <w:tcPr>
            <w:tcW w:w="648" w:type="dxa"/>
          </w:tcPr>
          <w:p w14:paraId="08C39BF2" w14:textId="77777777" w:rsidR="00B37153" w:rsidRPr="005A5B19" w:rsidRDefault="00B37153" w:rsidP="00B37153">
            <w:pPr>
              <w:spacing w:before="240"/>
              <w:rPr>
                <w:bCs/>
                <w:sz w:val="24"/>
                <w:szCs w:val="24"/>
              </w:rPr>
            </w:pPr>
          </w:p>
        </w:tc>
        <w:tc>
          <w:tcPr>
            <w:tcW w:w="4770" w:type="dxa"/>
          </w:tcPr>
          <w:p w14:paraId="5342554D" w14:textId="77777777" w:rsidR="00B37153" w:rsidRPr="005A5B19" w:rsidRDefault="00B37153" w:rsidP="00B37153">
            <w:pPr>
              <w:spacing w:before="240"/>
              <w:rPr>
                <w:bCs/>
                <w:sz w:val="24"/>
                <w:szCs w:val="24"/>
              </w:rPr>
            </w:pPr>
            <w:r w:rsidRPr="005A5B19">
              <w:rPr>
                <w:bCs/>
                <w:sz w:val="24"/>
                <w:szCs w:val="24"/>
              </w:rPr>
              <w:t>Flameproof fittings and junction box.</w:t>
            </w:r>
          </w:p>
        </w:tc>
        <w:tc>
          <w:tcPr>
            <w:tcW w:w="1890" w:type="dxa"/>
          </w:tcPr>
          <w:p w14:paraId="32CF4244" w14:textId="77777777" w:rsidR="00B37153" w:rsidRPr="005A5B19" w:rsidRDefault="00B37153" w:rsidP="00B37153">
            <w:pPr>
              <w:spacing w:before="240"/>
              <w:rPr>
                <w:bCs/>
                <w:sz w:val="24"/>
                <w:szCs w:val="24"/>
              </w:rPr>
            </w:pPr>
          </w:p>
        </w:tc>
        <w:tc>
          <w:tcPr>
            <w:tcW w:w="2070" w:type="dxa"/>
          </w:tcPr>
          <w:p w14:paraId="542DF5A1" w14:textId="77777777" w:rsidR="00B37153" w:rsidRPr="005A5B19" w:rsidRDefault="00B37153" w:rsidP="00B37153">
            <w:pPr>
              <w:spacing w:before="240"/>
              <w:rPr>
                <w:bCs/>
                <w:sz w:val="24"/>
                <w:szCs w:val="24"/>
              </w:rPr>
            </w:pPr>
          </w:p>
        </w:tc>
      </w:tr>
      <w:tr w:rsidR="00B37153" w:rsidRPr="005A5B19" w14:paraId="79890783" w14:textId="77777777" w:rsidTr="00B37153">
        <w:tc>
          <w:tcPr>
            <w:tcW w:w="648" w:type="dxa"/>
          </w:tcPr>
          <w:p w14:paraId="49496CC5" w14:textId="77777777" w:rsidR="00B37153" w:rsidRPr="005A5B19" w:rsidRDefault="00B37153" w:rsidP="00B37153">
            <w:pPr>
              <w:spacing w:before="240"/>
              <w:rPr>
                <w:bCs/>
                <w:sz w:val="24"/>
                <w:szCs w:val="24"/>
              </w:rPr>
            </w:pPr>
          </w:p>
        </w:tc>
        <w:tc>
          <w:tcPr>
            <w:tcW w:w="4770" w:type="dxa"/>
          </w:tcPr>
          <w:p w14:paraId="20DE91F8" w14:textId="77777777" w:rsidR="00B37153" w:rsidRPr="005A5B19" w:rsidRDefault="00B37153" w:rsidP="00B37153">
            <w:pPr>
              <w:spacing w:before="240"/>
              <w:rPr>
                <w:bCs/>
                <w:sz w:val="24"/>
                <w:szCs w:val="24"/>
              </w:rPr>
            </w:pPr>
            <w:r w:rsidRPr="005A5B19">
              <w:rPr>
                <w:bCs/>
                <w:sz w:val="24"/>
                <w:szCs w:val="24"/>
              </w:rPr>
              <w:t>Earthing connections proper.</w:t>
            </w:r>
          </w:p>
        </w:tc>
        <w:tc>
          <w:tcPr>
            <w:tcW w:w="1890" w:type="dxa"/>
          </w:tcPr>
          <w:p w14:paraId="15929DC1" w14:textId="77777777" w:rsidR="00B37153" w:rsidRPr="005A5B19" w:rsidRDefault="00B37153" w:rsidP="00B37153">
            <w:pPr>
              <w:spacing w:before="240"/>
              <w:rPr>
                <w:bCs/>
                <w:sz w:val="24"/>
                <w:szCs w:val="24"/>
              </w:rPr>
            </w:pPr>
          </w:p>
        </w:tc>
        <w:tc>
          <w:tcPr>
            <w:tcW w:w="2070" w:type="dxa"/>
          </w:tcPr>
          <w:p w14:paraId="34BAB39B" w14:textId="77777777" w:rsidR="00B37153" w:rsidRPr="005A5B19" w:rsidRDefault="00B37153" w:rsidP="00B37153">
            <w:pPr>
              <w:spacing w:before="240"/>
              <w:rPr>
                <w:bCs/>
                <w:sz w:val="24"/>
                <w:szCs w:val="24"/>
              </w:rPr>
            </w:pPr>
          </w:p>
        </w:tc>
      </w:tr>
      <w:tr w:rsidR="00B37153" w:rsidRPr="005A5B19" w14:paraId="126585B3" w14:textId="77777777" w:rsidTr="00B37153">
        <w:tc>
          <w:tcPr>
            <w:tcW w:w="648" w:type="dxa"/>
          </w:tcPr>
          <w:p w14:paraId="18F2345D" w14:textId="77777777" w:rsidR="00B37153" w:rsidRPr="005A5B19" w:rsidRDefault="00B37153" w:rsidP="00B37153">
            <w:pPr>
              <w:spacing w:before="240"/>
              <w:rPr>
                <w:bCs/>
                <w:sz w:val="24"/>
                <w:szCs w:val="24"/>
              </w:rPr>
            </w:pPr>
          </w:p>
        </w:tc>
        <w:tc>
          <w:tcPr>
            <w:tcW w:w="4770" w:type="dxa"/>
          </w:tcPr>
          <w:p w14:paraId="1ECF8C5C" w14:textId="77777777" w:rsidR="00B37153" w:rsidRPr="005A5B19" w:rsidRDefault="00B37153" w:rsidP="00B37153">
            <w:pPr>
              <w:spacing w:before="240"/>
              <w:rPr>
                <w:bCs/>
                <w:sz w:val="24"/>
                <w:szCs w:val="24"/>
              </w:rPr>
            </w:pPr>
            <w:r w:rsidRPr="005A5B19">
              <w:rPr>
                <w:bCs/>
                <w:sz w:val="24"/>
                <w:szCs w:val="24"/>
              </w:rPr>
              <w:t xml:space="preserve">Alarms and trips functioning. </w:t>
            </w:r>
          </w:p>
        </w:tc>
        <w:tc>
          <w:tcPr>
            <w:tcW w:w="1890" w:type="dxa"/>
          </w:tcPr>
          <w:p w14:paraId="1B485E38" w14:textId="77777777" w:rsidR="00B37153" w:rsidRPr="005A5B19" w:rsidRDefault="00B37153" w:rsidP="00B37153">
            <w:pPr>
              <w:spacing w:before="240"/>
              <w:rPr>
                <w:bCs/>
                <w:sz w:val="24"/>
                <w:szCs w:val="24"/>
              </w:rPr>
            </w:pPr>
          </w:p>
        </w:tc>
        <w:tc>
          <w:tcPr>
            <w:tcW w:w="2070" w:type="dxa"/>
          </w:tcPr>
          <w:p w14:paraId="4253580B" w14:textId="77777777" w:rsidR="00B37153" w:rsidRPr="005A5B19" w:rsidRDefault="00B37153" w:rsidP="00B37153">
            <w:pPr>
              <w:spacing w:before="240"/>
              <w:rPr>
                <w:bCs/>
                <w:sz w:val="24"/>
                <w:szCs w:val="24"/>
              </w:rPr>
            </w:pPr>
          </w:p>
        </w:tc>
      </w:tr>
      <w:tr w:rsidR="00B37153" w:rsidRPr="005A5B19" w14:paraId="04AA47B0" w14:textId="77777777" w:rsidTr="00B37153">
        <w:tc>
          <w:tcPr>
            <w:tcW w:w="648" w:type="dxa"/>
          </w:tcPr>
          <w:p w14:paraId="5BC6E67D" w14:textId="77777777" w:rsidR="00B37153" w:rsidRPr="005A5B19" w:rsidRDefault="00B37153" w:rsidP="00B37153">
            <w:pPr>
              <w:spacing w:before="240"/>
              <w:rPr>
                <w:bCs/>
                <w:sz w:val="24"/>
                <w:szCs w:val="24"/>
              </w:rPr>
            </w:pPr>
          </w:p>
        </w:tc>
        <w:tc>
          <w:tcPr>
            <w:tcW w:w="4770" w:type="dxa"/>
          </w:tcPr>
          <w:p w14:paraId="788527AB" w14:textId="77777777" w:rsidR="00B37153" w:rsidRPr="005A5B19" w:rsidRDefault="00B37153" w:rsidP="00B37153">
            <w:pPr>
              <w:spacing w:before="240"/>
              <w:rPr>
                <w:bCs/>
                <w:sz w:val="24"/>
                <w:szCs w:val="24"/>
              </w:rPr>
            </w:pPr>
            <w:r w:rsidRPr="005A5B19">
              <w:rPr>
                <w:bCs/>
                <w:sz w:val="24"/>
                <w:szCs w:val="24"/>
              </w:rPr>
              <w:t xml:space="preserve">ROV’s can be actuated from remote location </w:t>
            </w:r>
          </w:p>
        </w:tc>
        <w:tc>
          <w:tcPr>
            <w:tcW w:w="1890" w:type="dxa"/>
          </w:tcPr>
          <w:p w14:paraId="274FB84B" w14:textId="77777777" w:rsidR="00B37153" w:rsidRPr="005A5B19" w:rsidRDefault="00B37153" w:rsidP="00B37153">
            <w:pPr>
              <w:spacing w:before="240"/>
              <w:rPr>
                <w:bCs/>
                <w:sz w:val="24"/>
                <w:szCs w:val="24"/>
              </w:rPr>
            </w:pPr>
          </w:p>
        </w:tc>
        <w:tc>
          <w:tcPr>
            <w:tcW w:w="2070" w:type="dxa"/>
          </w:tcPr>
          <w:p w14:paraId="385DE1C0" w14:textId="77777777" w:rsidR="00B37153" w:rsidRPr="005A5B19" w:rsidRDefault="00B37153" w:rsidP="00B37153">
            <w:pPr>
              <w:spacing w:before="240"/>
              <w:rPr>
                <w:bCs/>
                <w:sz w:val="24"/>
                <w:szCs w:val="24"/>
              </w:rPr>
            </w:pPr>
          </w:p>
        </w:tc>
      </w:tr>
      <w:tr w:rsidR="00B37153" w:rsidRPr="005A5B19" w14:paraId="2941A5E7" w14:textId="77777777" w:rsidTr="00B37153">
        <w:tc>
          <w:tcPr>
            <w:tcW w:w="648" w:type="dxa"/>
          </w:tcPr>
          <w:p w14:paraId="138CE29D" w14:textId="77777777" w:rsidR="00B37153" w:rsidRPr="005A5B19" w:rsidRDefault="00B37153" w:rsidP="00B37153">
            <w:pPr>
              <w:spacing w:before="240"/>
              <w:rPr>
                <w:bCs/>
                <w:sz w:val="24"/>
                <w:szCs w:val="24"/>
              </w:rPr>
            </w:pPr>
          </w:p>
        </w:tc>
        <w:tc>
          <w:tcPr>
            <w:tcW w:w="4770" w:type="dxa"/>
          </w:tcPr>
          <w:p w14:paraId="1EDE52F1" w14:textId="77777777" w:rsidR="00B37153" w:rsidRPr="005A5B19" w:rsidRDefault="00B37153" w:rsidP="00B37153">
            <w:pPr>
              <w:spacing w:before="240"/>
              <w:rPr>
                <w:bCs/>
                <w:sz w:val="24"/>
                <w:szCs w:val="24"/>
              </w:rPr>
            </w:pPr>
            <w:r w:rsidRPr="005A5B19">
              <w:rPr>
                <w:bCs/>
                <w:sz w:val="24"/>
                <w:szCs w:val="24"/>
              </w:rPr>
              <w:t xml:space="preserve">Telephone in sales room </w:t>
            </w:r>
          </w:p>
        </w:tc>
        <w:tc>
          <w:tcPr>
            <w:tcW w:w="1890" w:type="dxa"/>
          </w:tcPr>
          <w:p w14:paraId="522099FA" w14:textId="77777777" w:rsidR="00B37153" w:rsidRPr="005A5B19" w:rsidRDefault="00B37153" w:rsidP="00B37153">
            <w:pPr>
              <w:spacing w:before="240"/>
              <w:rPr>
                <w:bCs/>
                <w:sz w:val="24"/>
                <w:szCs w:val="24"/>
              </w:rPr>
            </w:pPr>
          </w:p>
        </w:tc>
        <w:tc>
          <w:tcPr>
            <w:tcW w:w="2070" w:type="dxa"/>
          </w:tcPr>
          <w:p w14:paraId="47BFEF06" w14:textId="77777777" w:rsidR="00B37153" w:rsidRPr="005A5B19" w:rsidRDefault="00B37153" w:rsidP="00B37153">
            <w:pPr>
              <w:spacing w:before="240"/>
              <w:rPr>
                <w:bCs/>
                <w:sz w:val="24"/>
                <w:szCs w:val="24"/>
              </w:rPr>
            </w:pPr>
          </w:p>
        </w:tc>
      </w:tr>
      <w:tr w:rsidR="00B37153" w:rsidRPr="005A5B19" w14:paraId="2E18990F" w14:textId="77777777" w:rsidTr="00B37153">
        <w:tc>
          <w:tcPr>
            <w:tcW w:w="648" w:type="dxa"/>
          </w:tcPr>
          <w:p w14:paraId="568657E6" w14:textId="77777777" w:rsidR="00B37153" w:rsidRPr="005A5B19" w:rsidRDefault="00B37153" w:rsidP="00B37153">
            <w:pPr>
              <w:spacing w:before="240"/>
              <w:rPr>
                <w:bCs/>
                <w:sz w:val="24"/>
                <w:szCs w:val="24"/>
              </w:rPr>
            </w:pPr>
          </w:p>
        </w:tc>
        <w:tc>
          <w:tcPr>
            <w:tcW w:w="4770" w:type="dxa"/>
          </w:tcPr>
          <w:p w14:paraId="7AE6E93E" w14:textId="77777777" w:rsidR="00B37153" w:rsidRPr="005A5B19" w:rsidRDefault="00B37153" w:rsidP="00B37153">
            <w:pPr>
              <w:spacing w:before="240"/>
              <w:rPr>
                <w:bCs/>
                <w:sz w:val="24"/>
                <w:szCs w:val="24"/>
              </w:rPr>
            </w:pPr>
            <w:r w:rsidRPr="005A5B19">
              <w:rPr>
                <w:bCs/>
                <w:sz w:val="24"/>
                <w:szCs w:val="24"/>
              </w:rPr>
              <w:t>Safety guards in position.</w:t>
            </w:r>
          </w:p>
        </w:tc>
        <w:tc>
          <w:tcPr>
            <w:tcW w:w="1890" w:type="dxa"/>
          </w:tcPr>
          <w:p w14:paraId="078EF5CC" w14:textId="77777777" w:rsidR="00B37153" w:rsidRPr="005A5B19" w:rsidRDefault="00B37153" w:rsidP="00B37153">
            <w:pPr>
              <w:spacing w:before="240"/>
              <w:rPr>
                <w:bCs/>
                <w:sz w:val="24"/>
                <w:szCs w:val="24"/>
              </w:rPr>
            </w:pPr>
          </w:p>
        </w:tc>
        <w:tc>
          <w:tcPr>
            <w:tcW w:w="2070" w:type="dxa"/>
          </w:tcPr>
          <w:p w14:paraId="127859C5" w14:textId="77777777" w:rsidR="00B37153" w:rsidRPr="005A5B19" w:rsidRDefault="00B37153" w:rsidP="00B37153">
            <w:pPr>
              <w:spacing w:before="240"/>
              <w:rPr>
                <w:bCs/>
                <w:sz w:val="24"/>
                <w:szCs w:val="24"/>
              </w:rPr>
            </w:pPr>
          </w:p>
        </w:tc>
      </w:tr>
      <w:tr w:rsidR="00B37153" w:rsidRPr="005A5B19" w14:paraId="7D53308B" w14:textId="77777777" w:rsidTr="00B37153">
        <w:tc>
          <w:tcPr>
            <w:tcW w:w="648" w:type="dxa"/>
          </w:tcPr>
          <w:p w14:paraId="00B49AA9" w14:textId="77777777" w:rsidR="00B37153" w:rsidRPr="005A5B19" w:rsidRDefault="00B37153" w:rsidP="00B37153">
            <w:pPr>
              <w:spacing w:before="240"/>
              <w:rPr>
                <w:bCs/>
                <w:sz w:val="24"/>
                <w:szCs w:val="24"/>
              </w:rPr>
            </w:pPr>
          </w:p>
        </w:tc>
        <w:tc>
          <w:tcPr>
            <w:tcW w:w="4770" w:type="dxa"/>
          </w:tcPr>
          <w:p w14:paraId="2B9E0071" w14:textId="77777777" w:rsidR="00B37153" w:rsidRPr="005A5B19" w:rsidRDefault="00B37153" w:rsidP="00B37153">
            <w:pPr>
              <w:spacing w:before="240"/>
              <w:rPr>
                <w:bCs/>
                <w:sz w:val="24"/>
                <w:szCs w:val="24"/>
              </w:rPr>
            </w:pPr>
            <w:r w:rsidRPr="005A5B19">
              <w:rPr>
                <w:bCs/>
                <w:sz w:val="24"/>
                <w:szCs w:val="24"/>
              </w:rPr>
              <w:t>Abnormal vibration or excessive noise.</w:t>
            </w:r>
          </w:p>
        </w:tc>
        <w:tc>
          <w:tcPr>
            <w:tcW w:w="1890" w:type="dxa"/>
          </w:tcPr>
          <w:p w14:paraId="6783A79F" w14:textId="77777777" w:rsidR="00B37153" w:rsidRPr="005A5B19" w:rsidRDefault="00B37153" w:rsidP="00B37153">
            <w:pPr>
              <w:spacing w:before="240"/>
              <w:rPr>
                <w:bCs/>
                <w:sz w:val="24"/>
                <w:szCs w:val="24"/>
              </w:rPr>
            </w:pPr>
          </w:p>
        </w:tc>
        <w:tc>
          <w:tcPr>
            <w:tcW w:w="2070" w:type="dxa"/>
          </w:tcPr>
          <w:p w14:paraId="40C2696C" w14:textId="77777777" w:rsidR="00B37153" w:rsidRPr="005A5B19" w:rsidRDefault="00B37153" w:rsidP="00B37153">
            <w:pPr>
              <w:spacing w:before="240"/>
              <w:rPr>
                <w:bCs/>
                <w:sz w:val="24"/>
                <w:szCs w:val="24"/>
              </w:rPr>
            </w:pPr>
          </w:p>
        </w:tc>
      </w:tr>
      <w:tr w:rsidR="00B37153" w:rsidRPr="005A5B19" w14:paraId="63DEEA99" w14:textId="77777777" w:rsidTr="00B37153">
        <w:tc>
          <w:tcPr>
            <w:tcW w:w="648" w:type="dxa"/>
          </w:tcPr>
          <w:p w14:paraId="7B7A3C4E" w14:textId="77777777" w:rsidR="00B37153" w:rsidRPr="005A5B19" w:rsidRDefault="00B37153" w:rsidP="00B37153">
            <w:pPr>
              <w:spacing w:before="240"/>
              <w:rPr>
                <w:bCs/>
                <w:sz w:val="24"/>
                <w:szCs w:val="24"/>
              </w:rPr>
            </w:pPr>
          </w:p>
        </w:tc>
        <w:tc>
          <w:tcPr>
            <w:tcW w:w="4770" w:type="dxa"/>
          </w:tcPr>
          <w:p w14:paraId="1B686743" w14:textId="77777777" w:rsidR="00B37153" w:rsidRPr="005A5B19" w:rsidRDefault="00B37153" w:rsidP="00B37153">
            <w:pPr>
              <w:spacing w:before="240"/>
              <w:rPr>
                <w:bCs/>
                <w:sz w:val="24"/>
                <w:szCs w:val="24"/>
              </w:rPr>
            </w:pPr>
            <w:r w:rsidRPr="005A5B19">
              <w:rPr>
                <w:bCs/>
                <w:sz w:val="24"/>
                <w:szCs w:val="24"/>
              </w:rPr>
              <w:t>Portable fire extinguishers in position.</w:t>
            </w:r>
          </w:p>
        </w:tc>
        <w:tc>
          <w:tcPr>
            <w:tcW w:w="1890" w:type="dxa"/>
          </w:tcPr>
          <w:p w14:paraId="0F4E309D" w14:textId="77777777" w:rsidR="00B37153" w:rsidRPr="005A5B19" w:rsidRDefault="00B37153" w:rsidP="00B37153">
            <w:pPr>
              <w:spacing w:before="240"/>
              <w:rPr>
                <w:bCs/>
                <w:sz w:val="24"/>
                <w:szCs w:val="24"/>
              </w:rPr>
            </w:pPr>
          </w:p>
        </w:tc>
        <w:tc>
          <w:tcPr>
            <w:tcW w:w="2070" w:type="dxa"/>
          </w:tcPr>
          <w:p w14:paraId="45AB9E26" w14:textId="77777777" w:rsidR="00B37153" w:rsidRPr="005A5B19" w:rsidRDefault="00B37153" w:rsidP="00B37153">
            <w:pPr>
              <w:spacing w:before="240"/>
              <w:rPr>
                <w:bCs/>
                <w:sz w:val="24"/>
                <w:szCs w:val="24"/>
              </w:rPr>
            </w:pPr>
          </w:p>
        </w:tc>
      </w:tr>
      <w:tr w:rsidR="00B37153" w:rsidRPr="005A5B19" w14:paraId="0816AF73" w14:textId="77777777" w:rsidTr="00B37153">
        <w:tc>
          <w:tcPr>
            <w:tcW w:w="648" w:type="dxa"/>
          </w:tcPr>
          <w:p w14:paraId="79DAE4C4" w14:textId="77777777" w:rsidR="00B37153" w:rsidRPr="005A5B19" w:rsidRDefault="00B37153" w:rsidP="00B37153">
            <w:pPr>
              <w:spacing w:before="240"/>
              <w:rPr>
                <w:bCs/>
                <w:sz w:val="24"/>
                <w:szCs w:val="24"/>
              </w:rPr>
            </w:pPr>
          </w:p>
        </w:tc>
        <w:tc>
          <w:tcPr>
            <w:tcW w:w="4770" w:type="dxa"/>
          </w:tcPr>
          <w:p w14:paraId="5D8736B3" w14:textId="77777777" w:rsidR="00B37153" w:rsidRPr="005A5B19" w:rsidRDefault="00B37153" w:rsidP="00B37153">
            <w:pPr>
              <w:spacing w:before="240"/>
              <w:rPr>
                <w:bCs/>
                <w:sz w:val="24"/>
                <w:szCs w:val="24"/>
              </w:rPr>
            </w:pPr>
            <w:r w:rsidRPr="005A5B19">
              <w:rPr>
                <w:bCs/>
                <w:sz w:val="24"/>
                <w:szCs w:val="24"/>
              </w:rPr>
              <w:t>Signs of visible leakage.</w:t>
            </w:r>
          </w:p>
        </w:tc>
        <w:tc>
          <w:tcPr>
            <w:tcW w:w="1890" w:type="dxa"/>
          </w:tcPr>
          <w:p w14:paraId="274A68D7" w14:textId="77777777" w:rsidR="00B37153" w:rsidRPr="005A5B19" w:rsidRDefault="00B37153" w:rsidP="00B37153">
            <w:pPr>
              <w:spacing w:before="240"/>
              <w:rPr>
                <w:bCs/>
                <w:sz w:val="24"/>
                <w:szCs w:val="24"/>
              </w:rPr>
            </w:pPr>
          </w:p>
        </w:tc>
        <w:tc>
          <w:tcPr>
            <w:tcW w:w="2070" w:type="dxa"/>
          </w:tcPr>
          <w:p w14:paraId="6CA4C496" w14:textId="77777777" w:rsidR="00B37153" w:rsidRPr="005A5B19" w:rsidRDefault="00B37153" w:rsidP="00B37153">
            <w:pPr>
              <w:spacing w:before="240"/>
              <w:rPr>
                <w:bCs/>
                <w:sz w:val="24"/>
                <w:szCs w:val="24"/>
              </w:rPr>
            </w:pPr>
          </w:p>
        </w:tc>
      </w:tr>
      <w:tr w:rsidR="00B37153" w:rsidRPr="005A5B19" w14:paraId="4C41DC3A" w14:textId="77777777" w:rsidTr="00B37153">
        <w:tc>
          <w:tcPr>
            <w:tcW w:w="648" w:type="dxa"/>
          </w:tcPr>
          <w:p w14:paraId="6955731E" w14:textId="77777777" w:rsidR="00B37153" w:rsidRPr="005A5B19" w:rsidRDefault="00B37153" w:rsidP="00B37153">
            <w:pPr>
              <w:spacing w:before="240"/>
              <w:rPr>
                <w:bCs/>
                <w:sz w:val="24"/>
                <w:szCs w:val="24"/>
              </w:rPr>
            </w:pPr>
          </w:p>
        </w:tc>
        <w:tc>
          <w:tcPr>
            <w:tcW w:w="4770" w:type="dxa"/>
          </w:tcPr>
          <w:p w14:paraId="0E2E236A" w14:textId="77777777" w:rsidR="00B37153" w:rsidRPr="005A5B19" w:rsidRDefault="00B37153" w:rsidP="00B37153">
            <w:pPr>
              <w:spacing w:before="240"/>
              <w:rPr>
                <w:bCs/>
                <w:sz w:val="24"/>
                <w:szCs w:val="24"/>
              </w:rPr>
            </w:pPr>
            <w:r w:rsidRPr="005A5B19">
              <w:rPr>
                <w:bCs/>
                <w:sz w:val="24"/>
                <w:szCs w:val="24"/>
              </w:rPr>
              <w:t xml:space="preserve">Vent and drains with double block valves and without leakage. </w:t>
            </w:r>
          </w:p>
        </w:tc>
        <w:tc>
          <w:tcPr>
            <w:tcW w:w="1890" w:type="dxa"/>
          </w:tcPr>
          <w:p w14:paraId="1B1140FF" w14:textId="77777777" w:rsidR="00B37153" w:rsidRPr="005A5B19" w:rsidRDefault="00B37153" w:rsidP="00B37153">
            <w:pPr>
              <w:spacing w:before="240"/>
              <w:rPr>
                <w:bCs/>
                <w:sz w:val="24"/>
                <w:szCs w:val="24"/>
              </w:rPr>
            </w:pPr>
          </w:p>
        </w:tc>
        <w:tc>
          <w:tcPr>
            <w:tcW w:w="2070" w:type="dxa"/>
          </w:tcPr>
          <w:p w14:paraId="7FF745E8" w14:textId="77777777" w:rsidR="00B37153" w:rsidRPr="005A5B19" w:rsidRDefault="00B37153" w:rsidP="00B37153">
            <w:pPr>
              <w:spacing w:before="240"/>
              <w:rPr>
                <w:bCs/>
                <w:sz w:val="24"/>
                <w:szCs w:val="24"/>
              </w:rPr>
            </w:pPr>
          </w:p>
        </w:tc>
      </w:tr>
      <w:tr w:rsidR="00B37153" w:rsidRPr="005A5B19" w14:paraId="5FF205C0" w14:textId="77777777" w:rsidTr="00B37153">
        <w:tc>
          <w:tcPr>
            <w:tcW w:w="648" w:type="dxa"/>
          </w:tcPr>
          <w:p w14:paraId="15AA7C28" w14:textId="77777777" w:rsidR="00B37153" w:rsidRPr="005A5B19" w:rsidRDefault="00B37153" w:rsidP="00B37153">
            <w:pPr>
              <w:spacing w:before="240"/>
              <w:rPr>
                <w:bCs/>
                <w:sz w:val="24"/>
                <w:szCs w:val="24"/>
              </w:rPr>
            </w:pPr>
          </w:p>
        </w:tc>
        <w:tc>
          <w:tcPr>
            <w:tcW w:w="4770" w:type="dxa"/>
          </w:tcPr>
          <w:p w14:paraId="4869D143" w14:textId="77777777" w:rsidR="00B37153" w:rsidRPr="005A5B19" w:rsidRDefault="00B37153" w:rsidP="00B37153">
            <w:pPr>
              <w:spacing w:before="240"/>
              <w:rPr>
                <w:bCs/>
                <w:sz w:val="24"/>
                <w:szCs w:val="24"/>
              </w:rPr>
            </w:pPr>
            <w:r w:rsidRPr="005A5B19">
              <w:rPr>
                <w:bCs/>
                <w:sz w:val="24"/>
                <w:szCs w:val="24"/>
              </w:rPr>
              <w:t>Housekeeping in order.</w:t>
            </w:r>
          </w:p>
        </w:tc>
        <w:tc>
          <w:tcPr>
            <w:tcW w:w="1890" w:type="dxa"/>
          </w:tcPr>
          <w:p w14:paraId="1E8DE32A" w14:textId="77777777" w:rsidR="00B37153" w:rsidRPr="005A5B19" w:rsidRDefault="00B37153" w:rsidP="00B37153">
            <w:pPr>
              <w:spacing w:before="240"/>
              <w:rPr>
                <w:bCs/>
                <w:sz w:val="24"/>
                <w:szCs w:val="24"/>
              </w:rPr>
            </w:pPr>
          </w:p>
        </w:tc>
        <w:tc>
          <w:tcPr>
            <w:tcW w:w="2070" w:type="dxa"/>
          </w:tcPr>
          <w:p w14:paraId="44508458" w14:textId="77777777" w:rsidR="00B37153" w:rsidRPr="005A5B19" w:rsidRDefault="00B37153" w:rsidP="00B37153">
            <w:pPr>
              <w:spacing w:before="240"/>
              <w:rPr>
                <w:bCs/>
                <w:sz w:val="24"/>
                <w:szCs w:val="24"/>
              </w:rPr>
            </w:pPr>
          </w:p>
        </w:tc>
      </w:tr>
      <w:tr w:rsidR="00B37153" w:rsidRPr="005A5B19" w14:paraId="72D1A5B9" w14:textId="77777777" w:rsidTr="00B37153">
        <w:tc>
          <w:tcPr>
            <w:tcW w:w="648" w:type="dxa"/>
          </w:tcPr>
          <w:p w14:paraId="62D37229" w14:textId="77777777" w:rsidR="00B37153" w:rsidRPr="005A5B19" w:rsidRDefault="00B37153" w:rsidP="00B37153">
            <w:pPr>
              <w:spacing w:before="240"/>
              <w:rPr>
                <w:bCs/>
                <w:sz w:val="24"/>
                <w:szCs w:val="24"/>
              </w:rPr>
            </w:pPr>
          </w:p>
        </w:tc>
        <w:tc>
          <w:tcPr>
            <w:tcW w:w="4770" w:type="dxa"/>
          </w:tcPr>
          <w:p w14:paraId="64CF7FCF" w14:textId="77777777" w:rsidR="00B37153" w:rsidRPr="005A5B19" w:rsidRDefault="00B37153" w:rsidP="00B37153">
            <w:pPr>
              <w:spacing w:before="240"/>
              <w:rPr>
                <w:bCs/>
                <w:sz w:val="24"/>
                <w:szCs w:val="24"/>
              </w:rPr>
            </w:pPr>
            <w:r w:rsidRPr="005A5B19">
              <w:rPr>
                <w:bCs/>
                <w:sz w:val="24"/>
                <w:szCs w:val="24"/>
              </w:rPr>
              <w:t xml:space="preserve">Ignition source in the surrounding. </w:t>
            </w:r>
          </w:p>
        </w:tc>
        <w:tc>
          <w:tcPr>
            <w:tcW w:w="1890" w:type="dxa"/>
          </w:tcPr>
          <w:p w14:paraId="07671E24" w14:textId="77777777" w:rsidR="00B37153" w:rsidRPr="005A5B19" w:rsidRDefault="00B37153" w:rsidP="00B37153">
            <w:pPr>
              <w:spacing w:before="240"/>
              <w:rPr>
                <w:bCs/>
                <w:sz w:val="24"/>
                <w:szCs w:val="24"/>
              </w:rPr>
            </w:pPr>
          </w:p>
        </w:tc>
        <w:tc>
          <w:tcPr>
            <w:tcW w:w="2070" w:type="dxa"/>
          </w:tcPr>
          <w:p w14:paraId="19FBFACF" w14:textId="77777777" w:rsidR="00B37153" w:rsidRPr="005A5B19" w:rsidRDefault="00B37153" w:rsidP="00B37153">
            <w:pPr>
              <w:spacing w:before="240"/>
              <w:rPr>
                <w:bCs/>
                <w:sz w:val="24"/>
                <w:szCs w:val="24"/>
              </w:rPr>
            </w:pPr>
          </w:p>
        </w:tc>
      </w:tr>
      <w:tr w:rsidR="00B37153" w:rsidRPr="005A5B19" w14:paraId="438D767C" w14:textId="77777777" w:rsidTr="00B37153">
        <w:tc>
          <w:tcPr>
            <w:tcW w:w="648" w:type="dxa"/>
          </w:tcPr>
          <w:p w14:paraId="6FCF91D5" w14:textId="77777777" w:rsidR="00B37153" w:rsidRPr="005A5B19" w:rsidRDefault="00B37153" w:rsidP="00B37153">
            <w:pPr>
              <w:spacing w:before="240"/>
              <w:rPr>
                <w:bCs/>
                <w:sz w:val="24"/>
                <w:szCs w:val="24"/>
              </w:rPr>
            </w:pPr>
            <w:r w:rsidRPr="005A5B19">
              <w:rPr>
                <w:bCs/>
                <w:sz w:val="24"/>
                <w:szCs w:val="24"/>
              </w:rPr>
              <w:t>1.4</w:t>
            </w:r>
          </w:p>
        </w:tc>
        <w:tc>
          <w:tcPr>
            <w:tcW w:w="4770" w:type="dxa"/>
          </w:tcPr>
          <w:p w14:paraId="091A7A50" w14:textId="77777777" w:rsidR="00B37153" w:rsidRPr="005A5B19" w:rsidRDefault="00B37153" w:rsidP="00B37153">
            <w:pPr>
              <w:spacing w:before="240"/>
              <w:rPr>
                <w:bCs/>
                <w:sz w:val="24"/>
                <w:szCs w:val="24"/>
              </w:rPr>
            </w:pPr>
            <w:r w:rsidRPr="005A5B19">
              <w:rPr>
                <w:bCs/>
                <w:sz w:val="24"/>
                <w:szCs w:val="24"/>
              </w:rPr>
              <w:t>Dispensing Unit:</w:t>
            </w:r>
          </w:p>
        </w:tc>
        <w:tc>
          <w:tcPr>
            <w:tcW w:w="1890" w:type="dxa"/>
          </w:tcPr>
          <w:p w14:paraId="57D3121F" w14:textId="77777777" w:rsidR="00B37153" w:rsidRPr="005A5B19" w:rsidRDefault="00B37153" w:rsidP="00B37153">
            <w:pPr>
              <w:spacing w:before="240"/>
              <w:rPr>
                <w:bCs/>
                <w:sz w:val="24"/>
                <w:szCs w:val="24"/>
              </w:rPr>
            </w:pPr>
          </w:p>
        </w:tc>
        <w:tc>
          <w:tcPr>
            <w:tcW w:w="2070" w:type="dxa"/>
          </w:tcPr>
          <w:p w14:paraId="576B1EE7" w14:textId="77777777" w:rsidR="00B37153" w:rsidRPr="005A5B19" w:rsidRDefault="00B37153" w:rsidP="00B37153">
            <w:pPr>
              <w:spacing w:before="240"/>
              <w:rPr>
                <w:bCs/>
                <w:sz w:val="24"/>
                <w:szCs w:val="24"/>
              </w:rPr>
            </w:pPr>
          </w:p>
        </w:tc>
      </w:tr>
      <w:tr w:rsidR="00B37153" w:rsidRPr="005A5B19" w14:paraId="07C478BC" w14:textId="77777777" w:rsidTr="00B37153">
        <w:tc>
          <w:tcPr>
            <w:tcW w:w="648" w:type="dxa"/>
          </w:tcPr>
          <w:p w14:paraId="25074279" w14:textId="77777777" w:rsidR="00B37153" w:rsidRPr="005A5B19" w:rsidRDefault="00B37153" w:rsidP="00B37153">
            <w:pPr>
              <w:spacing w:before="240"/>
              <w:rPr>
                <w:bCs/>
                <w:sz w:val="24"/>
                <w:szCs w:val="24"/>
              </w:rPr>
            </w:pPr>
          </w:p>
        </w:tc>
        <w:tc>
          <w:tcPr>
            <w:tcW w:w="4770" w:type="dxa"/>
          </w:tcPr>
          <w:p w14:paraId="228DE41D" w14:textId="77777777" w:rsidR="00B37153" w:rsidRPr="005A5B19" w:rsidRDefault="00B37153" w:rsidP="00B37153">
            <w:pPr>
              <w:spacing w:before="240"/>
              <w:rPr>
                <w:bCs/>
                <w:sz w:val="24"/>
                <w:szCs w:val="24"/>
              </w:rPr>
            </w:pPr>
            <w:r w:rsidRPr="005A5B19">
              <w:rPr>
                <w:bCs/>
                <w:sz w:val="24"/>
                <w:szCs w:val="24"/>
              </w:rPr>
              <w:t xml:space="preserve">Effective arrangement to protect against collision damage. </w:t>
            </w:r>
          </w:p>
        </w:tc>
        <w:tc>
          <w:tcPr>
            <w:tcW w:w="1890" w:type="dxa"/>
          </w:tcPr>
          <w:p w14:paraId="3875034E" w14:textId="77777777" w:rsidR="00B37153" w:rsidRPr="005A5B19" w:rsidRDefault="00B37153" w:rsidP="00B37153">
            <w:pPr>
              <w:spacing w:before="240"/>
              <w:rPr>
                <w:bCs/>
                <w:sz w:val="24"/>
                <w:szCs w:val="24"/>
              </w:rPr>
            </w:pPr>
          </w:p>
        </w:tc>
        <w:tc>
          <w:tcPr>
            <w:tcW w:w="2070" w:type="dxa"/>
          </w:tcPr>
          <w:p w14:paraId="7C0C87D9" w14:textId="77777777" w:rsidR="00B37153" w:rsidRPr="005A5B19" w:rsidRDefault="00B37153" w:rsidP="00B37153">
            <w:pPr>
              <w:spacing w:before="240"/>
              <w:rPr>
                <w:bCs/>
                <w:sz w:val="24"/>
                <w:szCs w:val="24"/>
              </w:rPr>
            </w:pPr>
          </w:p>
        </w:tc>
      </w:tr>
      <w:tr w:rsidR="00B37153" w:rsidRPr="005A5B19" w14:paraId="22FEA170" w14:textId="77777777" w:rsidTr="00B37153">
        <w:tc>
          <w:tcPr>
            <w:tcW w:w="648" w:type="dxa"/>
          </w:tcPr>
          <w:p w14:paraId="1758832A" w14:textId="77777777" w:rsidR="00B37153" w:rsidRPr="005A5B19" w:rsidRDefault="00B37153" w:rsidP="00B37153">
            <w:pPr>
              <w:spacing w:before="240"/>
              <w:rPr>
                <w:bCs/>
                <w:sz w:val="24"/>
                <w:szCs w:val="24"/>
              </w:rPr>
            </w:pPr>
          </w:p>
        </w:tc>
        <w:tc>
          <w:tcPr>
            <w:tcW w:w="4770" w:type="dxa"/>
          </w:tcPr>
          <w:p w14:paraId="39ACA4F2" w14:textId="77777777" w:rsidR="00B37153" w:rsidRPr="005A5B19" w:rsidRDefault="00B37153" w:rsidP="00B37153">
            <w:pPr>
              <w:spacing w:before="240"/>
              <w:rPr>
                <w:bCs/>
                <w:sz w:val="24"/>
                <w:szCs w:val="24"/>
              </w:rPr>
            </w:pPr>
            <w:r w:rsidRPr="005A5B19">
              <w:rPr>
                <w:bCs/>
                <w:sz w:val="24"/>
                <w:szCs w:val="24"/>
              </w:rPr>
              <w:t xml:space="preserve">EFCV and breakaway coupling provided and are functional/ test report available. </w:t>
            </w:r>
          </w:p>
        </w:tc>
        <w:tc>
          <w:tcPr>
            <w:tcW w:w="1890" w:type="dxa"/>
          </w:tcPr>
          <w:p w14:paraId="2F40A4B8" w14:textId="77777777" w:rsidR="00B37153" w:rsidRPr="005A5B19" w:rsidRDefault="00B37153" w:rsidP="00B37153">
            <w:pPr>
              <w:spacing w:before="240"/>
              <w:rPr>
                <w:bCs/>
                <w:sz w:val="24"/>
                <w:szCs w:val="24"/>
              </w:rPr>
            </w:pPr>
          </w:p>
        </w:tc>
        <w:tc>
          <w:tcPr>
            <w:tcW w:w="2070" w:type="dxa"/>
          </w:tcPr>
          <w:p w14:paraId="5DFBE149" w14:textId="77777777" w:rsidR="00B37153" w:rsidRPr="005A5B19" w:rsidRDefault="00B37153" w:rsidP="00B37153">
            <w:pPr>
              <w:spacing w:before="240"/>
              <w:rPr>
                <w:bCs/>
                <w:sz w:val="24"/>
                <w:szCs w:val="24"/>
              </w:rPr>
            </w:pPr>
          </w:p>
        </w:tc>
      </w:tr>
      <w:tr w:rsidR="00B37153" w:rsidRPr="005A5B19" w14:paraId="75F1C89D" w14:textId="77777777" w:rsidTr="00B37153">
        <w:tc>
          <w:tcPr>
            <w:tcW w:w="648" w:type="dxa"/>
          </w:tcPr>
          <w:p w14:paraId="1D83F917" w14:textId="77777777" w:rsidR="00B37153" w:rsidRPr="005A5B19" w:rsidRDefault="00B37153" w:rsidP="00B37153">
            <w:pPr>
              <w:spacing w:before="240"/>
              <w:rPr>
                <w:bCs/>
                <w:sz w:val="24"/>
                <w:szCs w:val="24"/>
              </w:rPr>
            </w:pPr>
          </w:p>
        </w:tc>
        <w:tc>
          <w:tcPr>
            <w:tcW w:w="4770" w:type="dxa"/>
          </w:tcPr>
          <w:p w14:paraId="6AF7B20F" w14:textId="77777777" w:rsidR="00B37153" w:rsidRPr="005A5B19" w:rsidRDefault="00B37153" w:rsidP="00B37153">
            <w:pPr>
              <w:spacing w:before="240"/>
              <w:rPr>
                <w:bCs/>
                <w:sz w:val="24"/>
                <w:szCs w:val="24"/>
              </w:rPr>
            </w:pPr>
            <w:r w:rsidRPr="005A5B19">
              <w:rPr>
                <w:bCs/>
                <w:sz w:val="24"/>
                <w:szCs w:val="24"/>
              </w:rPr>
              <w:t xml:space="preserve">Filling hose is tested, test report available and due date is marked. </w:t>
            </w:r>
          </w:p>
        </w:tc>
        <w:tc>
          <w:tcPr>
            <w:tcW w:w="1890" w:type="dxa"/>
          </w:tcPr>
          <w:p w14:paraId="3B76C6F6" w14:textId="77777777" w:rsidR="00B37153" w:rsidRPr="005A5B19" w:rsidRDefault="00B37153" w:rsidP="00B37153">
            <w:pPr>
              <w:spacing w:before="240"/>
              <w:rPr>
                <w:bCs/>
                <w:sz w:val="24"/>
                <w:szCs w:val="24"/>
              </w:rPr>
            </w:pPr>
          </w:p>
        </w:tc>
        <w:tc>
          <w:tcPr>
            <w:tcW w:w="2070" w:type="dxa"/>
          </w:tcPr>
          <w:p w14:paraId="56BB9937" w14:textId="77777777" w:rsidR="00B37153" w:rsidRPr="005A5B19" w:rsidRDefault="00B37153" w:rsidP="00B37153">
            <w:pPr>
              <w:spacing w:before="240"/>
              <w:rPr>
                <w:bCs/>
                <w:sz w:val="24"/>
                <w:szCs w:val="24"/>
              </w:rPr>
            </w:pPr>
          </w:p>
        </w:tc>
      </w:tr>
      <w:tr w:rsidR="00B37153" w:rsidRPr="005A5B19" w14:paraId="413E71E9" w14:textId="77777777" w:rsidTr="00B37153">
        <w:tc>
          <w:tcPr>
            <w:tcW w:w="648" w:type="dxa"/>
          </w:tcPr>
          <w:p w14:paraId="57AA35FB" w14:textId="77777777" w:rsidR="00B37153" w:rsidRPr="005A5B19" w:rsidRDefault="00B37153" w:rsidP="00B37153">
            <w:pPr>
              <w:spacing w:before="240"/>
              <w:rPr>
                <w:bCs/>
                <w:sz w:val="24"/>
                <w:szCs w:val="24"/>
              </w:rPr>
            </w:pPr>
          </w:p>
        </w:tc>
        <w:tc>
          <w:tcPr>
            <w:tcW w:w="4770" w:type="dxa"/>
          </w:tcPr>
          <w:p w14:paraId="37E5BD45" w14:textId="77777777" w:rsidR="00B37153" w:rsidRPr="005A5B19" w:rsidRDefault="00B37153" w:rsidP="00B37153">
            <w:pPr>
              <w:spacing w:before="240"/>
              <w:rPr>
                <w:bCs/>
                <w:sz w:val="24"/>
                <w:szCs w:val="24"/>
              </w:rPr>
            </w:pPr>
            <w:r w:rsidRPr="005A5B19">
              <w:rPr>
                <w:bCs/>
                <w:sz w:val="24"/>
                <w:szCs w:val="24"/>
              </w:rPr>
              <w:t>Fueling nozzle is of self-sealing type.</w:t>
            </w:r>
          </w:p>
        </w:tc>
        <w:tc>
          <w:tcPr>
            <w:tcW w:w="1890" w:type="dxa"/>
          </w:tcPr>
          <w:p w14:paraId="039AC6CD" w14:textId="77777777" w:rsidR="00B37153" w:rsidRPr="005A5B19" w:rsidRDefault="00B37153" w:rsidP="00B37153">
            <w:pPr>
              <w:spacing w:before="240"/>
              <w:rPr>
                <w:bCs/>
                <w:sz w:val="24"/>
                <w:szCs w:val="24"/>
              </w:rPr>
            </w:pPr>
          </w:p>
        </w:tc>
        <w:tc>
          <w:tcPr>
            <w:tcW w:w="2070" w:type="dxa"/>
          </w:tcPr>
          <w:p w14:paraId="63C96BEE" w14:textId="77777777" w:rsidR="00B37153" w:rsidRPr="005A5B19" w:rsidRDefault="00B37153" w:rsidP="00B37153">
            <w:pPr>
              <w:spacing w:before="240"/>
              <w:rPr>
                <w:bCs/>
                <w:sz w:val="24"/>
                <w:szCs w:val="24"/>
              </w:rPr>
            </w:pPr>
          </w:p>
        </w:tc>
      </w:tr>
      <w:tr w:rsidR="00B37153" w:rsidRPr="005A5B19" w14:paraId="4645660C" w14:textId="77777777" w:rsidTr="00B37153">
        <w:tc>
          <w:tcPr>
            <w:tcW w:w="648" w:type="dxa"/>
          </w:tcPr>
          <w:p w14:paraId="13A4D96E" w14:textId="77777777" w:rsidR="00B37153" w:rsidRPr="005A5B19" w:rsidRDefault="00B37153" w:rsidP="00B37153">
            <w:pPr>
              <w:spacing w:before="240"/>
              <w:rPr>
                <w:bCs/>
                <w:sz w:val="24"/>
                <w:szCs w:val="24"/>
              </w:rPr>
            </w:pPr>
          </w:p>
        </w:tc>
        <w:tc>
          <w:tcPr>
            <w:tcW w:w="4770" w:type="dxa"/>
          </w:tcPr>
          <w:p w14:paraId="36360603" w14:textId="77777777" w:rsidR="00B37153" w:rsidRPr="005A5B19" w:rsidRDefault="00B37153" w:rsidP="00B37153">
            <w:pPr>
              <w:spacing w:before="240"/>
              <w:rPr>
                <w:bCs/>
                <w:sz w:val="24"/>
                <w:szCs w:val="24"/>
              </w:rPr>
            </w:pPr>
            <w:r w:rsidRPr="005A5B19">
              <w:rPr>
                <w:bCs/>
                <w:sz w:val="24"/>
                <w:szCs w:val="24"/>
              </w:rPr>
              <w:t>Leakage from nozzle is within 5 ml and is certified or tested</w:t>
            </w:r>
          </w:p>
        </w:tc>
        <w:tc>
          <w:tcPr>
            <w:tcW w:w="1890" w:type="dxa"/>
          </w:tcPr>
          <w:p w14:paraId="51916BA5" w14:textId="77777777" w:rsidR="00B37153" w:rsidRPr="005A5B19" w:rsidRDefault="00B37153" w:rsidP="00B37153">
            <w:pPr>
              <w:spacing w:before="240"/>
              <w:rPr>
                <w:bCs/>
                <w:sz w:val="24"/>
                <w:szCs w:val="24"/>
              </w:rPr>
            </w:pPr>
          </w:p>
        </w:tc>
        <w:tc>
          <w:tcPr>
            <w:tcW w:w="2070" w:type="dxa"/>
          </w:tcPr>
          <w:p w14:paraId="52DB6884" w14:textId="77777777" w:rsidR="00B37153" w:rsidRPr="005A5B19" w:rsidRDefault="00B37153" w:rsidP="00B37153">
            <w:pPr>
              <w:spacing w:before="240"/>
              <w:rPr>
                <w:bCs/>
                <w:sz w:val="24"/>
                <w:szCs w:val="24"/>
              </w:rPr>
            </w:pPr>
          </w:p>
        </w:tc>
      </w:tr>
      <w:tr w:rsidR="00B37153" w:rsidRPr="005A5B19" w14:paraId="22975283" w14:textId="77777777" w:rsidTr="00B37153">
        <w:tc>
          <w:tcPr>
            <w:tcW w:w="648" w:type="dxa"/>
          </w:tcPr>
          <w:p w14:paraId="6F68A8E2" w14:textId="77777777" w:rsidR="00B37153" w:rsidRPr="005A5B19" w:rsidRDefault="00B37153" w:rsidP="00B37153">
            <w:pPr>
              <w:spacing w:before="240"/>
              <w:rPr>
                <w:bCs/>
                <w:sz w:val="24"/>
                <w:szCs w:val="24"/>
              </w:rPr>
            </w:pPr>
          </w:p>
        </w:tc>
        <w:tc>
          <w:tcPr>
            <w:tcW w:w="4770" w:type="dxa"/>
          </w:tcPr>
          <w:p w14:paraId="1D23CDBB" w14:textId="77777777" w:rsidR="00B37153" w:rsidRPr="005A5B19" w:rsidRDefault="00B37153" w:rsidP="00B37153">
            <w:pPr>
              <w:spacing w:before="240"/>
              <w:rPr>
                <w:bCs/>
                <w:sz w:val="24"/>
                <w:szCs w:val="24"/>
              </w:rPr>
            </w:pPr>
            <w:r w:rsidRPr="005A5B19">
              <w:rPr>
                <w:bCs/>
                <w:sz w:val="24"/>
                <w:szCs w:val="24"/>
              </w:rPr>
              <w:t xml:space="preserve">Filling operation cannot be started unless the system is properly earth. </w:t>
            </w:r>
          </w:p>
        </w:tc>
        <w:tc>
          <w:tcPr>
            <w:tcW w:w="1890" w:type="dxa"/>
          </w:tcPr>
          <w:p w14:paraId="01983A81" w14:textId="77777777" w:rsidR="00B37153" w:rsidRPr="005A5B19" w:rsidRDefault="00B37153" w:rsidP="00B37153">
            <w:pPr>
              <w:spacing w:before="240"/>
              <w:rPr>
                <w:bCs/>
                <w:sz w:val="24"/>
                <w:szCs w:val="24"/>
              </w:rPr>
            </w:pPr>
          </w:p>
        </w:tc>
        <w:tc>
          <w:tcPr>
            <w:tcW w:w="2070" w:type="dxa"/>
          </w:tcPr>
          <w:p w14:paraId="480929D9" w14:textId="77777777" w:rsidR="00B37153" w:rsidRPr="005A5B19" w:rsidRDefault="00B37153" w:rsidP="00B37153">
            <w:pPr>
              <w:spacing w:before="240"/>
              <w:rPr>
                <w:bCs/>
                <w:sz w:val="24"/>
                <w:szCs w:val="24"/>
              </w:rPr>
            </w:pPr>
          </w:p>
        </w:tc>
      </w:tr>
      <w:tr w:rsidR="00B37153" w:rsidRPr="005A5B19" w14:paraId="19386253" w14:textId="77777777" w:rsidTr="00B37153">
        <w:tc>
          <w:tcPr>
            <w:tcW w:w="648" w:type="dxa"/>
          </w:tcPr>
          <w:p w14:paraId="22452104" w14:textId="77777777" w:rsidR="00B37153" w:rsidRPr="005A5B19" w:rsidRDefault="00B37153" w:rsidP="00B37153">
            <w:pPr>
              <w:spacing w:before="240"/>
              <w:rPr>
                <w:bCs/>
                <w:sz w:val="24"/>
                <w:szCs w:val="24"/>
              </w:rPr>
            </w:pPr>
          </w:p>
        </w:tc>
        <w:tc>
          <w:tcPr>
            <w:tcW w:w="4770" w:type="dxa"/>
          </w:tcPr>
          <w:p w14:paraId="51105D7C" w14:textId="77777777" w:rsidR="00B37153" w:rsidRPr="005A5B19" w:rsidRDefault="00B37153" w:rsidP="00B37153">
            <w:pPr>
              <w:spacing w:before="240"/>
              <w:rPr>
                <w:bCs/>
                <w:sz w:val="24"/>
                <w:szCs w:val="24"/>
              </w:rPr>
            </w:pPr>
            <w:r w:rsidRPr="005A5B19">
              <w:rPr>
                <w:bCs/>
                <w:sz w:val="24"/>
                <w:szCs w:val="24"/>
              </w:rPr>
              <w:t>Filling nozzle is in lockable position</w:t>
            </w:r>
          </w:p>
        </w:tc>
        <w:tc>
          <w:tcPr>
            <w:tcW w:w="1890" w:type="dxa"/>
          </w:tcPr>
          <w:p w14:paraId="7BDF3F60" w14:textId="77777777" w:rsidR="00B37153" w:rsidRPr="005A5B19" w:rsidRDefault="00B37153" w:rsidP="00B37153">
            <w:pPr>
              <w:spacing w:before="240"/>
              <w:rPr>
                <w:bCs/>
                <w:sz w:val="24"/>
                <w:szCs w:val="24"/>
              </w:rPr>
            </w:pPr>
          </w:p>
        </w:tc>
        <w:tc>
          <w:tcPr>
            <w:tcW w:w="2070" w:type="dxa"/>
          </w:tcPr>
          <w:p w14:paraId="3E8F4434" w14:textId="77777777" w:rsidR="00B37153" w:rsidRPr="005A5B19" w:rsidRDefault="00B37153" w:rsidP="00B37153">
            <w:pPr>
              <w:spacing w:before="240"/>
              <w:rPr>
                <w:bCs/>
                <w:sz w:val="24"/>
                <w:szCs w:val="24"/>
              </w:rPr>
            </w:pPr>
          </w:p>
        </w:tc>
      </w:tr>
      <w:tr w:rsidR="00B37153" w:rsidRPr="005A5B19" w14:paraId="14EAE227" w14:textId="77777777" w:rsidTr="00B37153">
        <w:tc>
          <w:tcPr>
            <w:tcW w:w="648" w:type="dxa"/>
          </w:tcPr>
          <w:p w14:paraId="2320BF0E" w14:textId="77777777" w:rsidR="00B37153" w:rsidRPr="005A5B19" w:rsidRDefault="00B37153" w:rsidP="00B37153">
            <w:pPr>
              <w:spacing w:before="240"/>
              <w:rPr>
                <w:bCs/>
                <w:sz w:val="24"/>
                <w:szCs w:val="24"/>
              </w:rPr>
            </w:pPr>
          </w:p>
        </w:tc>
        <w:tc>
          <w:tcPr>
            <w:tcW w:w="4770" w:type="dxa"/>
          </w:tcPr>
          <w:p w14:paraId="3A4E38B4" w14:textId="77777777" w:rsidR="00B37153" w:rsidRPr="005A5B19" w:rsidRDefault="00B37153" w:rsidP="00B37153">
            <w:pPr>
              <w:spacing w:before="240"/>
              <w:rPr>
                <w:bCs/>
                <w:sz w:val="24"/>
                <w:szCs w:val="24"/>
              </w:rPr>
            </w:pPr>
            <w:r w:rsidRPr="005A5B19">
              <w:rPr>
                <w:bCs/>
                <w:sz w:val="24"/>
                <w:szCs w:val="24"/>
              </w:rPr>
              <w:t>Filling nozzle capped when not in use</w:t>
            </w:r>
          </w:p>
        </w:tc>
        <w:tc>
          <w:tcPr>
            <w:tcW w:w="1890" w:type="dxa"/>
          </w:tcPr>
          <w:p w14:paraId="65E22934" w14:textId="77777777" w:rsidR="00B37153" w:rsidRPr="005A5B19" w:rsidRDefault="00B37153" w:rsidP="00B37153">
            <w:pPr>
              <w:spacing w:before="240"/>
              <w:rPr>
                <w:bCs/>
                <w:sz w:val="24"/>
                <w:szCs w:val="24"/>
              </w:rPr>
            </w:pPr>
          </w:p>
        </w:tc>
        <w:tc>
          <w:tcPr>
            <w:tcW w:w="2070" w:type="dxa"/>
          </w:tcPr>
          <w:p w14:paraId="3053AB99" w14:textId="77777777" w:rsidR="00B37153" w:rsidRPr="005A5B19" w:rsidRDefault="00B37153" w:rsidP="00B37153">
            <w:pPr>
              <w:spacing w:before="240"/>
              <w:rPr>
                <w:bCs/>
                <w:sz w:val="24"/>
                <w:szCs w:val="24"/>
              </w:rPr>
            </w:pPr>
          </w:p>
        </w:tc>
      </w:tr>
      <w:tr w:rsidR="00B37153" w:rsidRPr="005A5B19" w14:paraId="26ADB153" w14:textId="77777777" w:rsidTr="00B37153">
        <w:tc>
          <w:tcPr>
            <w:tcW w:w="648" w:type="dxa"/>
          </w:tcPr>
          <w:p w14:paraId="11F2B648" w14:textId="77777777" w:rsidR="00B37153" w:rsidRPr="005A5B19" w:rsidRDefault="00B37153" w:rsidP="00B37153">
            <w:pPr>
              <w:spacing w:before="240"/>
              <w:rPr>
                <w:bCs/>
                <w:sz w:val="24"/>
                <w:szCs w:val="24"/>
              </w:rPr>
            </w:pPr>
          </w:p>
        </w:tc>
        <w:tc>
          <w:tcPr>
            <w:tcW w:w="4770" w:type="dxa"/>
          </w:tcPr>
          <w:p w14:paraId="27479FE8" w14:textId="77777777" w:rsidR="00B37153" w:rsidRPr="005A5B19" w:rsidRDefault="00B37153" w:rsidP="00B37153">
            <w:pPr>
              <w:spacing w:before="240"/>
              <w:rPr>
                <w:bCs/>
                <w:sz w:val="24"/>
                <w:szCs w:val="24"/>
              </w:rPr>
            </w:pPr>
            <w:r w:rsidRPr="005A5B19">
              <w:rPr>
                <w:bCs/>
                <w:sz w:val="24"/>
                <w:szCs w:val="24"/>
              </w:rPr>
              <w:t>No fugitive emission while disconnecting the nozzle.</w:t>
            </w:r>
          </w:p>
        </w:tc>
        <w:tc>
          <w:tcPr>
            <w:tcW w:w="1890" w:type="dxa"/>
          </w:tcPr>
          <w:p w14:paraId="01CE4028" w14:textId="77777777" w:rsidR="00B37153" w:rsidRPr="005A5B19" w:rsidRDefault="00B37153" w:rsidP="00B37153">
            <w:pPr>
              <w:spacing w:before="240"/>
              <w:rPr>
                <w:bCs/>
                <w:sz w:val="24"/>
                <w:szCs w:val="24"/>
              </w:rPr>
            </w:pPr>
          </w:p>
        </w:tc>
        <w:tc>
          <w:tcPr>
            <w:tcW w:w="2070" w:type="dxa"/>
          </w:tcPr>
          <w:p w14:paraId="607FECD6" w14:textId="77777777" w:rsidR="00B37153" w:rsidRPr="005A5B19" w:rsidRDefault="00B37153" w:rsidP="00B37153">
            <w:pPr>
              <w:spacing w:before="240"/>
              <w:rPr>
                <w:bCs/>
                <w:sz w:val="24"/>
                <w:szCs w:val="24"/>
              </w:rPr>
            </w:pPr>
          </w:p>
        </w:tc>
      </w:tr>
      <w:tr w:rsidR="00B37153" w:rsidRPr="005A5B19" w14:paraId="02D499DA" w14:textId="77777777" w:rsidTr="00B37153">
        <w:tc>
          <w:tcPr>
            <w:tcW w:w="648" w:type="dxa"/>
          </w:tcPr>
          <w:p w14:paraId="707896FD" w14:textId="77777777" w:rsidR="00B37153" w:rsidRPr="005A5B19" w:rsidRDefault="00B37153" w:rsidP="00B37153">
            <w:pPr>
              <w:spacing w:before="240"/>
              <w:rPr>
                <w:bCs/>
                <w:sz w:val="24"/>
                <w:szCs w:val="24"/>
              </w:rPr>
            </w:pPr>
          </w:p>
        </w:tc>
        <w:tc>
          <w:tcPr>
            <w:tcW w:w="4770" w:type="dxa"/>
          </w:tcPr>
          <w:p w14:paraId="5D455FF2" w14:textId="77777777" w:rsidR="00B37153" w:rsidRPr="005A5B19" w:rsidRDefault="00B37153" w:rsidP="00B37153">
            <w:pPr>
              <w:spacing w:before="240"/>
              <w:rPr>
                <w:bCs/>
                <w:sz w:val="24"/>
                <w:szCs w:val="24"/>
              </w:rPr>
            </w:pPr>
            <w:r w:rsidRPr="005A5B19">
              <w:rPr>
                <w:bCs/>
                <w:sz w:val="24"/>
                <w:szCs w:val="24"/>
              </w:rPr>
              <w:t xml:space="preserve">Dispenser is equipped with a device for emergency shutdown of entire dispensing unit. </w:t>
            </w:r>
          </w:p>
        </w:tc>
        <w:tc>
          <w:tcPr>
            <w:tcW w:w="1890" w:type="dxa"/>
          </w:tcPr>
          <w:p w14:paraId="497EA074" w14:textId="77777777" w:rsidR="00B37153" w:rsidRPr="005A5B19" w:rsidRDefault="00B37153" w:rsidP="00B37153">
            <w:pPr>
              <w:spacing w:before="240"/>
              <w:rPr>
                <w:bCs/>
                <w:sz w:val="24"/>
                <w:szCs w:val="24"/>
              </w:rPr>
            </w:pPr>
          </w:p>
        </w:tc>
        <w:tc>
          <w:tcPr>
            <w:tcW w:w="2070" w:type="dxa"/>
          </w:tcPr>
          <w:p w14:paraId="19DE5E4E" w14:textId="77777777" w:rsidR="00B37153" w:rsidRPr="005A5B19" w:rsidRDefault="00B37153" w:rsidP="00B37153">
            <w:pPr>
              <w:spacing w:before="240"/>
              <w:rPr>
                <w:bCs/>
                <w:sz w:val="24"/>
                <w:szCs w:val="24"/>
              </w:rPr>
            </w:pPr>
          </w:p>
        </w:tc>
      </w:tr>
      <w:tr w:rsidR="00B37153" w:rsidRPr="005A5B19" w14:paraId="50A134FA" w14:textId="77777777" w:rsidTr="00B37153">
        <w:tc>
          <w:tcPr>
            <w:tcW w:w="648" w:type="dxa"/>
          </w:tcPr>
          <w:p w14:paraId="311EE68F" w14:textId="77777777" w:rsidR="00B37153" w:rsidRPr="005A5B19" w:rsidRDefault="00B37153" w:rsidP="00B37153">
            <w:pPr>
              <w:spacing w:before="240"/>
              <w:rPr>
                <w:bCs/>
                <w:sz w:val="24"/>
                <w:szCs w:val="24"/>
              </w:rPr>
            </w:pPr>
          </w:p>
        </w:tc>
        <w:tc>
          <w:tcPr>
            <w:tcW w:w="4770" w:type="dxa"/>
          </w:tcPr>
          <w:p w14:paraId="097FD5CB" w14:textId="77777777" w:rsidR="00B37153" w:rsidRPr="005A5B19" w:rsidRDefault="00B37153" w:rsidP="00B37153">
            <w:pPr>
              <w:spacing w:before="240"/>
              <w:rPr>
                <w:bCs/>
                <w:sz w:val="24"/>
                <w:szCs w:val="24"/>
              </w:rPr>
            </w:pPr>
            <w:r w:rsidRPr="005A5B19">
              <w:rPr>
                <w:bCs/>
                <w:sz w:val="24"/>
                <w:szCs w:val="24"/>
              </w:rPr>
              <w:t xml:space="preserve">All valves, meeting equipment, vapour eliminator and other equipment installed on the dispenser is duly recognised by a CCOE or testing laboratory. </w:t>
            </w:r>
          </w:p>
        </w:tc>
        <w:tc>
          <w:tcPr>
            <w:tcW w:w="1890" w:type="dxa"/>
          </w:tcPr>
          <w:p w14:paraId="08398F10" w14:textId="77777777" w:rsidR="00B37153" w:rsidRPr="005A5B19" w:rsidRDefault="00B37153" w:rsidP="00B37153">
            <w:pPr>
              <w:spacing w:before="240"/>
              <w:rPr>
                <w:bCs/>
                <w:sz w:val="24"/>
                <w:szCs w:val="24"/>
              </w:rPr>
            </w:pPr>
          </w:p>
        </w:tc>
        <w:tc>
          <w:tcPr>
            <w:tcW w:w="2070" w:type="dxa"/>
          </w:tcPr>
          <w:p w14:paraId="233202C6" w14:textId="77777777" w:rsidR="00B37153" w:rsidRPr="005A5B19" w:rsidRDefault="00B37153" w:rsidP="00B37153">
            <w:pPr>
              <w:spacing w:before="240"/>
              <w:rPr>
                <w:bCs/>
                <w:sz w:val="24"/>
                <w:szCs w:val="24"/>
              </w:rPr>
            </w:pPr>
          </w:p>
        </w:tc>
      </w:tr>
      <w:tr w:rsidR="00B37153" w:rsidRPr="005A5B19" w14:paraId="10D907DC" w14:textId="77777777" w:rsidTr="00B37153">
        <w:tc>
          <w:tcPr>
            <w:tcW w:w="648" w:type="dxa"/>
          </w:tcPr>
          <w:p w14:paraId="537A4CDC" w14:textId="77777777" w:rsidR="00B37153" w:rsidRPr="005A5B19" w:rsidRDefault="00B37153" w:rsidP="00B37153">
            <w:pPr>
              <w:spacing w:before="240"/>
              <w:rPr>
                <w:bCs/>
                <w:sz w:val="24"/>
                <w:szCs w:val="24"/>
              </w:rPr>
            </w:pPr>
          </w:p>
        </w:tc>
        <w:tc>
          <w:tcPr>
            <w:tcW w:w="4770" w:type="dxa"/>
          </w:tcPr>
          <w:p w14:paraId="15E37F4C" w14:textId="77777777" w:rsidR="00B37153" w:rsidRPr="005A5B19" w:rsidRDefault="00B37153" w:rsidP="00B37153">
            <w:pPr>
              <w:spacing w:before="240"/>
              <w:rPr>
                <w:bCs/>
                <w:sz w:val="24"/>
                <w:szCs w:val="24"/>
              </w:rPr>
            </w:pPr>
            <w:r w:rsidRPr="005A5B19">
              <w:rPr>
                <w:bCs/>
                <w:sz w:val="24"/>
                <w:szCs w:val="24"/>
              </w:rPr>
              <w:t>Cut off valve of the dispenser is in closed position when the dispenser is not activated.</w:t>
            </w:r>
          </w:p>
        </w:tc>
        <w:tc>
          <w:tcPr>
            <w:tcW w:w="1890" w:type="dxa"/>
          </w:tcPr>
          <w:p w14:paraId="53974540" w14:textId="77777777" w:rsidR="00B37153" w:rsidRPr="005A5B19" w:rsidRDefault="00B37153" w:rsidP="00B37153">
            <w:pPr>
              <w:spacing w:before="240"/>
              <w:rPr>
                <w:bCs/>
                <w:sz w:val="24"/>
                <w:szCs w:val="24"/>
              </w:rPr>
            </w:pPr>
          </w:p>
        </w:tc>
        <w:tc>
          <w:tcPr>
            <w:tcW w:w="2070" w:type="dxa"/>
          </w:tcPr>
          <w:p w14:paraId="6D487C64" w14:textId="77777777" w:rsidR="00B37153" w:rsidRPr="005A5B19" w:rsidRDefault="00B37153" w:rsidP="00B37153">
            <w:pPr>
              <w:spacing w:before="240"/>
              <w:rPr>
                <w:bCs/>
                <w:sz w:val="24"/>
                <w:szCs w:val="24"/>
              </w:rPr>
            </w:pPr>
          </w:p>
        </w:tc>
      </w:tr>
      <w:tr w:rsidR="00B37153" w:rsidRPr="005A5B19" w14:paraId="0B35C325" w14:textId="77777777" w:rsidTr="00B37153">
        <w:tc>
          <w:tcPr>
            <w:tcW w:w="648" w:type="dxa"/>
          </w:tcPr>
          <w:p w14:paraId="710F3C64" w14:textId="77777777" w:rsidR="00B37153" w:rsidRPr="005A5B19" w:rsidRDefault="00B37153" w:rsidP="00B37153">
            <w:pPr>
              <w:spacing w:before="240"/>
              <w:rPr>
                <w:bCs/>
                <w:sz w:val="24"/>
                <w:szCs w:val="24"/>
              </w:rPr>
            </w:pPr>
          </w:p>
        </w:tc>
        <w:tc>
          <w:tcPr>
            <w:tcW w:w="4770" w:type="dxa"/>
          </w:tcPr>
          <w:p w14:paraId="708CAE61" w14:textId="77777777" w:rsidR="00B37153" w:rsidRPr="005A5B19" w:rsidRDefault="00B37153" w:rsidP="00B37153">
            <w:pPr>
              <w:spacing w:before="240"/>
              <w:rPr>
                <w:bCs/>
                <w:sz w:val="24"/>
                <w:szCs w:val="24"/>
              </w:rPr>
            </w:pPr>
            <w:r w:rsidRPr="005A5B19">
              <w:rPr>
                <w:bCs/>
                <w:sz w:val="24"/>
                <w:szCs w:val="24"/>
              </w:rPr>
              <w:t xml:space="preserve">Pull away device (Break away coupling) provided in transfer hose and is functional. </w:t>
            </w:r>
          </w:p>
        </w:tc>
        <w:tc>
          <w:tcPr>
            <w:tcW w:w="1890" w:type="dxa"/>
          </w:tcPr>
          <w:p w14:paraId="600AA85C" w14:textId="77777777" w:rsidR="00B37153" w:rsidRPr="005A5B19" w:rsidRDefault="00B37153" w:rsidP="00B37153">
            <w:pPr>
              <w:spacing w:before="240"/>
              <w:rPr>
                <w:bCs/>
                <w:sz w:val="24"/>
                <w:szCs w:val="24"/>
              </w:rPr>
            </w:pPr>
          </w:p>
        </w:tc>
        <w:tc>
          <w:tcPr>
            <w:tcW w:w="2070" w:type="dxa"/>
          </w:tcPr>
          <w:p w14:paraId="13E9CBA2" w14:textId="77777777" w:rsidR="00B37153" w:rsidRPr="005A5B19" w:rsidRDefault="00B37153" w:rsidP="00B37153">
            <w:pPr>
              <w:spacing w:before="240"/>
              <w:rPr>
                <w:bCs/>
                <w:sz w:val="24"/>
                <w:szCs w:val="24"/>
              </w:rPr>
            </w:pPr>
          </w:p>
        </w:tc>
      </w:tr>
      <w:tr w:rsidR="00B37153" w:rsidRPr="005A5B19" w14:paraId="099E7485" w14:textId="77777777" w:rsidTr="00B37153">
        <w:tc>
          <w:tcPr>
            <w:tcW w:w="648" w:type="dxa"/>
          </w:tcPr>
          <w:p w14:paraId="288C2C3F" w14:textId="77777777" w:rsidR="00B37153" w:rsidRPr="005A5B19" w:rsidRDefault="00B37153" w:rsidP="00B37153">
            <w:pPr>
              <w:spacing w:before="240"/>
              <w:rPr>
                <w:bCs/>
                <w:sz w:val="24"/>
                <w:szCs w:val="24"/>
              </w:rPr>
            </w:pPr>
          </w:p>
        </w:tc>
        <w:tc>
          <w:tcPr>
            <w:tcW w:w="4770" w:type="dxa"/>
          </w:tcPr>
          <w:p w14:paraId="248A4381" w14:textId="77777777" w:rsidR="00B37153" w:rsidRPr="005A5B19" w:rsidRDefault="00B37153" w:rsidP="00B37153">
            <w:pPr>
              <w:spacing w:before="240"/>
              <w:rPr>
                <w:bCs/>
                <w:sz w:val="24"/>
                <w:szCs w:val="24"/>
              </w:rPr>
            </w:pPr>
            <w:r w:rsidRPr="005A5B19">
              <w:rPr>
                <w:bCs/>
                <w:sz w:val="24"/>
                <w:szCs w:val="24"/>
              </w:rPr>
              <w:t xml:space="preserve">Means provided to prevent LP gas from being discharged unless the nozzle is connected to the vehicle. </w:t>
            </w:r>
          </w:p>
        </w:tc>
        <w:tc>
          <w:tcPr>
            <w:tcW w:w="1890" w:type="dxa"/>
          </w:tcPr>
          <w:p w14:paraId="674C84CD" w14:textId="77777777" w:rsidR="00B37153" w:rsidRPr="005A5B19" w:rsidRDefault="00B37153" w:rsidP="00B37153">
            <w:pPr>
              <w:spacing w:before="240"/>
              <w:rPr>
                <w:bCs/>
                <w:sz w:val="24"/>
                <w:szCs w:val="24"/>
              </w:rPr>
            </w:pPr>
          </w:p>
        </w:tc>
        <w:tc>
          <w:tcPr>
            <w:tcW w:w="2070" w:type="dxa"/>
          </w:tcPr>
          <w:p w14:paraId="7D8F9D9C" w14:textId="77777777" w:rsidR="00B37153" w:rsidRPr="005A5B19" w:rsidRDefault="00B37153" w:rsidP="00B37153">
            <w:pPr>
              <w:spacing w:before="240"/>
              <w:rPr>
                <w:bCs/>
                <w:sz w:val="24"/>
                <w:szCs w:val="24"/>
              </w:rPr>
            </w:pPr>
          </w:p>
        </w:tc>
      </w:tr>
      <w:tr w:rsidR="00B37153" w:rsidRPr="005A5B19" w14:paraId="205E6D77" w14:textId="77777777" w:rsidTr="00B37153">
        <w:tc>
          <w:tcPr>
            <w:tcW w:w="648" w:type="dxa"/>
          </w:tcPr>
          <w:p w14:paraId="1EE8B5C3" w14:textId="77777777" w:rsidR="00B37153" w:rsidRPr="005A5B19" w:rsidRDefault="00B37153" w:rsidP="00B37153">
            <w:pPr>
              <w:spacing w:before="240"/>
              <w:rPr>
                <w:bCs/>
                <w:sz w:val="24"/>
                <w:szCs w:val="24"/>
              </w:rPr>
            </w:pPr>
          </w:p>
        </w:tc>
        <w:tc>
          <w:tcPr>
            <w:tcW w:w="4770" w:type="dxa"/>
          </w:tcPr>
          <w:p w14:paraId="6091AA18" w14:textId="77777777" w:rsidR="00B37153" w:rsidRPr="005A5B19" w:rsidRDefault="00B37153" w:rsidP="00B37153">
            <w:pPr>
              <w:spacing w:before="240"/>
              <w:rPr>
                <w:bCs/>
                <w:sz w:val="24"/>
                <w:szCs w:val="24"/>
              </w:rPr>
            </w:pPr>
            <w:r w:rsidRPr="005A5B19">
              <w:rPr>
                <w:bCs/>
                <w:sz w:val="24"/>
                <w:szCs w:val="24"/>
              </w:rPr>
              <w:t>The fueling nozzle is provided with a swivel inlet connection (360 deg.)</w:t>
            </w:r>
          </w:p>
        </w:tc>
        <w:tc>
          <w:tcPr>
            <w:tcW w:w="1890" w:type="dxa"/>
          </w:tcPr>
          <w:p w14:paraId="4F3733A8" w14:textId="77777777" w:rsidR="00B37153" w:rsidRPr="005A5B19" w:rsidRDefault="00B37153" w:rsidP="00B37153">
            <w:pPr>
              <w:spacing w:before="240"/>
              <w:rPr>
                <w:bCs/>
                <w:sz w:val="24"/>
                <w:szCs w:val="24"/>
              </w:rPr>
            </w:pPr>
          </w:p>
        </w:tc>
        <w:tc>
          <w:tcPr>
            <w:tcW w:w="2070" w:type="dxa"/>
          </w:tcPr>
          <w:p w14:paraId="13C5A52D" w14:textId="77777777" w:rsidR="00B37153" w:rsidRPr="005A5B19" w:rsidRDefault="00B37153" w:rsidP="00B37153">
            <w:pPr>
              <w:spacing w:before="240"/>
              <w:rPr>
                <w:bCs/>
                <w:sz w:val="24"/>
                <w:szCs w:val="24"/>
              </w:rPr>
            </w:pPr>
          </w:p>
        </w:tc>
      </w:tr>
      <w:tr w:rsidR="00B37153" w:rsidRPr="005A5B19" w14:paraId="0C7942CE" w14:textId="77777777" w:rsidTr="00B37153">
        <w:trPr>
          <w:trHeight w:val="464"/>
        </w:trPr>
        <w:tc>
          <w:tcPr>
            <w:tcW w:w="648" w:type="dxa"/>
          </w:tcPr>
          <w:p w14:paraId="619A37F5" w14:textId="77777777" w:rsidR="00B37153" w:rsidRPr="005A5B19" w:rsidRDefault="00B37153" w:rsidP="00B37153">
            <w:pPr>
              <w:spacing w:before="240"/>
              <w:rPr>
                <w:bCs/>
                <w:sz w:val="24"/>
                <w:szCs w:val="24"/>
              </w:rPr>
            </w:pPr>
          </w:p>
        </w:tc>
        <w:tc>
          <w:tcPr>
            <w:tcW w:w="4770" w:type="dxa"/>
          </w:tcPr>
          <w:p w14:paraId="7461A803" w14:textId="77777777" w:rsidR="00B37153" w:rsidRPr="005A5B19" w:rsidRDefault="00B37153" w:rsidP="00B37153">
            <w:pPr>
              <w:spacing w:before="240"/>
              <w:rPr>
                <w:bCs/>
                <w:sz w:val="24"/>
                <w:szCs w:val="24"/>
              </w:rPr>
            </w:pPr>
            <w:r w:rsidRPr="005A5B19">
              <w:rPr>
                <w:bCs/>
                <w:sz w:val="24"/>
                <w:szCs w:val="24"/>
              </w:rPr>
              <w:t xml:space="preserve">Electrical components suitable for class I, group D, division – I applications. </w:t>
            </w:r>
          </w:p>
        </w:tc>
        <w:tc>
          <w:tcPr>
            <w:tcW w:w="1890" w:type="dxa"/>
          </w:tcPr>
          <w:p w14:paraId="61777E83" w14:textId="77777777" w:rsidR="00B37153" w:rsidRPr="005A5B19" w:rsidRDefault="00B37153" w:rsidP="00B37153">
            <w:pPr>
              <w:spacing w:before="240"/>
              <w:rPr>
                <w:bCs/>
                <w:sz w:val="24"/>
                <w:szCs w:val="24"/>
              </w:rPr>
            </w:pPr>
          </w:p>
        </w:tc>
        <w:tc>
          <w:tcPr>
            <w:tcW w:w="2070" w:type="dxa"/>
          </w:tcPr>
          <w:p w14:paraId="403D5882" w14:textId="77777777" w:rsidR="00B37153" w:rsidRPr="005A5B19" w:rsidRDefault="00B37153" w:rsidP="00B37153">
            <w:pPr>
              <w:spacing w:before="240"/>
              <w:rPr>
                <w:bCs/>
                <w:sz w:val="24"/>
                <w:szCs w:val="24"/>
              </w:rPr>
            </w:pPr>
          </w:p>
        </w:tc>
      </w:tr>
      <w:tr w:rsidR="00B37153" w:rsidRPr="005A5B19" w14:paraId="7217DB6E" w14:textId="77777777" w:rsidTr="00B37153">
        <w:tc>
          <w:tcPr>
            <w:tcW w:w="648" w:type="dxa"/>
          </w:tcPr>
          <w:p w14:paraId="23048891" w14:textId="77777777" w:rsidR="00B37153" w:rsidRPr="005A5B19" w:rsidRDefault="00B37153" w:rsidP="00B37153">
            <w:pPr>
              <w:spacing w:before="240"/>
              <w:rPr>
                <w:bCs/>
                <w:sz w:val="24"/>
                <w:szCs w:val="24"/>
              </w:rPr>
            </w:pPr>
            <w:r w:rsidRPr="005A5B19">
              <w:rPr>
                <w:bCs/>
                <w:sz w:val="24"/>
                <w:szCs w:val="24"/>
              </w:rPr>
              <w:t>1.5</w:t>
            </w:r>
          </w:p>
        </w:tc>
        <w:tc>
          <w:tcPr>
            <w:tcW w:w="4770" w:type="dxa"/>
          </w:tcPr>
          <w:p w14:paraId="7FF7F132" w14:textId="77777777" w:rsidR="00B37153" w:rsidRPr="005A5B19" w:rsidRDefault="00B37153" w:rsidP="00B37153">
            <w:pPr>
              <w:spacing w:before="240"/>
              <w:rPr>
                <w:bCs/>
                <w:sz w:val="24"/>
                <w:szCs w:val="24"/>
              </w:rPr>
            </w:pPr>
            <w:r w:rsidRPr="005A5B19">
              <w:rPr>
                <w:bCs/>
                <w:sz w:val="24"/>
                <w:szCs w:val="24"/>
              </w:rPr>
              <w:t>Electrical System:</w:t>
            </w:r>
          </w:p>
        </w:tc>
        <w:tc>
          <w:tcPr>
            <w:tcW w:w="1890" w:type="dxa"/>
          </w:tcPr>
          <w:p w14:paraId="65ED1927" w14:textId="77777777" w:rsidR="00B37153" w:rsidRPr="005A5B19" w:rsidRDefault="00B37153" w:rsidP="00B37153">
            <w:pPr>
              <w:spacing w:before="240"/>
              <w:rPr>
                <w:bCs/>
                <w:sz w:val="24"/>
                <w:szCs w:val="24"/>
              </w:rPr>
            </w:pPr>
          </w:p>
        </w:tc>
        <w:tc>
          <w:tcPr>
            <w:tcW w:w="2070" w:type="dxa"/>
          </w:tcPr>
          <w:p w14:paraId="53EACF19" w14:textId="77777777" w:rsidR="00B37153" w:rsidRPr="005A5B19" w:rsidRDefault="00B37153" w:rsidP="00B37153">
            <w:pPr>
              <w:spacing w:before="240"/>
              <w:rPr>
                <w:bCs/>
                <w:sz w:val="24"/>
                <w:szCs w:val="24"/>
              </w:rPr>
            </w:pPr>
          </w:p>
        </w:tc>
      </w:tr>
      <w:tr w:rsidR="00B37153" w:rsidRPr="005A5B19" w14:paraId="0B897867" w14:textId="77777777" w:rsidTr="00B37153">
        <w:tc>
          <w:tcPr>
            <w:tcW w:w="648" w:type="dxa"/>
          </w:tcPr>
          <w:p w14:paraId="1849F3A3" w14:textId="77777777" w:rsidR="00B37153" w:rsidRPr="005A5B19" w:rsidRDefault="00B37153" w:rsidP="00B37153">
            <w:pPr>
              <w:spacing w:before="240"/>
              <w:rPr>
                <w:bCs/>
                <w:sz w:val="24"/>
                <w:szCs w:val="24"/>
              </w:rPr>
            </w:pPr>
          </w:p>
        </w:tc>
        <w:tc>
          <w:tcPr>
            <w:tcW w:w="4770" w:type="dxa"/>
          </w:tcPr>
          <w:p w14:paraId="6814849C" w14:textId="77777777" w:rsidR="00B37153" w:rsidRPr="005A5B19" w:rsidRDefault="00B37153" w:rsidP="00B37153">
            <w:pPr>
              <w:spacing w:before="240"/>
              <w:rPr>
                <w:bCs/>
                <w:sz w:val="24"/>
                <w:szCs w:val="24"/>
              </w:rPr>
            </w:pPr>
            <w:r w:rsidRPr="005A5B19">
              <w:rPr>
                <w:bCs/>
                <w:sz w:val="24"/>
                <w:szCs w:val="24"/>
              </w:rPr>
              <w:t>Transformer in conformity with area classification.</w:t>
            </w:r>
          </w:p>
        </w:tc>
        <w:tc>
          <w:tcPr>
            <w:tcW w:w="1890" w:type="dxa"/>
          </w:tcPr>
          <w:p w14:paraId="7630510D" w14:textId="77777777" w:rsidR="00B37153" w:rsidRPr="005A5B19" w:rsidRDefault="00B37153" w:rsidP="00B37153">
            <w:pPr>
              <w:spacing w:before="240"/>
              <w:rPr>
                <w:bCs/>
                <w:sz w:val="24"/>
                <w:szCs w:val="24"/>
              </w:rPr>
            </w:pPr>
          </w:p>
        </w:tc>
        <w:tc>
          <w:tcPr>
            <w:tcW w:w="2070" w:type="dxa"/>
          </w:tcPr>
          <w:p w14:paraId="36A24DA5" w14:textId="77777777" w:rsidR="00B37153" w:rsidRPr="005A5B19" w:rsidRDefault="00B37153" w:rsidP="00B37153">
            <w:pPr>
              <w:spacing w:before="240"/>
              <w:rPr>
                <w:bCs/>
                <w:sz w:val="24"/>
                <w:szCs w:val="24"/>
              </w:rPr>
            </w:pPr>
          </w:p>
        </w:tc>
      </w:tr>
      <w:tr w:rsidR="00B37153" w:rsidRPr="005A5B19" w14:paraId="1A5F13B0" w14:textId="77777777" w:rsidTr="00B37153">
        <w:tc>
          <w:tcPr>
            <w:tcW w:w="648" w:type="dxa"/>
          </w:tcPr>
          <w:p w14:paraId="33DCC981" w14:textId="77777777" w:rsidR="00B37153" w:rsidRPr="005A5B19" w:rsidRDefault="00B37153" w:rsidP="00B37153">
            <w:pPr>
              <w:spacing w:before="240"/>
              <w:rPr>
                <w:bCs/>
                <w:sz w:val="24"/>
                <w:szCs w:val="24"/>
              </w:rPr>
            </w:pPr>
          </w:p>
        </w:tc>
        <w:tc>
          <w:tcPr>
            <w:tcW w:w="4770" w:type="dxa"/>
          </w:tcPr>
          <w:p w14:paraId="382B3BA5" w14:textId="77777777" w:rsidR="00B37153" w:rsidRPr="005A5B19" w:rsidRDefault="00B37153" w:rsidP="00B37153">
            <w:pPr>
              <w:spacing w:before="240"/>
              <w:rPr>
                <w:bCs/>
                <w:sz w:val="24"/>
                <w:szCs w:val="24"/>
              </w:rPr>
            </w:pPr>
            <w:r w:rsidRPr="005A5B19">
              <w:rPr>
                <w:bCs/>
                <w:sz w:val="24"/>
                <w:szCs w:val="24"/>
              </w:rPr>
              <w:t>Area classification duly approved by CCOE available.</w:t>
            </w:r>
          </w:p>
        </w:tc>
        <w:tc>
          <w:tcPr>
            <w:tcW w:w="1890" w:type="dxa"/>
          </w:tcPr>
          <w:p w14:paraId="6D9C045A" w14:textId="77777777" w:rsidR="00B37153" w:rsidRPr="005A5B19" w:rsidRDefault="00B37153" w:rsidP="00B37153">
            <w:pPr>
              <w:spacing w:before="240"/>
              <w:rPr>
                <w:bCs/>
                <w:sz w:val="24"/>
                <w:szCs w:val="24"/>
              </w:rPr>
            </w:pPr>
          </w:p>
        </w:tc>
        <w:tc>
          <w:tcPr>
            <w:tcW w:w="2070" w:type="dxa"/>
          </w:tcPr>
          <w:p w14:paraId="155FE19D" w14:textId="77777777" w:rsidR="00B37153" w:rsidRPr="005A5B19" w:rsidRDefault="00B37153" w:rsidP="00B37153">
            <w:pPr>
              <w:spacing w:before="240"/>
              <w:rPr>
                <w:bCs/>
                <w:sz w:val="24"/>
                <w:szCs w:val="24"/>
              </w:rPr>
            </w:pPr>
          </w:p>
        </w:tc>
      </w:tr>
      <w:tr w:rsidR="00B37153" w:rsidRPr="005A5B19" w14:paraId="5947921A" w14:textId="77777777" w:rsidTr="00B37153">
        <w:tc>
          <w:tcPr>
            <w:tcW w:w="648" w:type="dxa"/>
          </w:tcPr>
          <w:p w14:paraId="4C82FDA2" w14:textId="77777777" w:rsidR="00B37153" w:rsidRPr="005A5B19" w:rsidRDefault="00B37153" w:rsidP="00B37153">
            <w:pPr>
              <w:spacing w:before="240"/>
              <w:rPr>
                <w:bCs/>
                <w:sz w:val="24"/>
                <w:szCs w:val="24"/>
              </w:rPr>
            </w:pPr>
          </w:p>
        </w:tc>
        <w:tc>
          <w:tcPr>
            <w:tcW w:w="4770" w:type="dxa"/>
          </w:tcPr>
          <w:p w14:paraId="5849209E" w14:textId="77777777" w:rsidR="00B37153" w:rsidRPr="005A5B19" w:rsidRDefault="00B37153" w:rsidP="00B37153">
            <w:pPr>
              <w:spacing w:before="240"/>
              <w:rPr>
                <w:bCs/>
                <w:sz w:val="24"/>
                <w:szCs w:val="24"/>
              </w:rPr>
            </w:pPr>
            <w:r w:rsidRPr="005A5B19">
              <w:rPr>
                <w:bCs/>
                <w:sz w:val="24"/>
                <w:szCs w:val="24"/>
              </w:rPr>
              <w:t xml:space="preserve">Alarm and trip circuit functioning. </w:t>
            </w:r>
          </w:p>
        </w:tc>
        <w:tc>
          <w:tcPr>
            <w:tcW w:w="1890" w:type="dxa"/>
          </w:tcPr>
          <w:p w14:paraId="08753567" w14:textId="77777777" w:rsidR="00B37153" w:rsidRPr="005A5B19" w:rsidRDefault="00B37153" w:rsidP="00B37153">
            <w:pPr>
              <w:spacing w:before="240"/>
              <w:rPr>
                <w:bCs/>
                <w:sz w:val="24"/>
                <w:szCs w:val="24"/>
              </w:rPr>
            </w:pPr>
          </w:p>
        </w:tc>
        <w:tc>
          <w:tcPr>
            <w:tcW w:w="2070" w:type="dxa"/>
          </w:tcPr>
          <w:p w14:paraId="138E6864" w14:textId="77777777" w:rsidR="00B37153" w:rsidRPr="005A5B19" w:rsidRDefault="00B37153" w:rsidP="00B37153">
            <w:pPr>
              <w:spacing w:before="240"/>
              <w:rPr>
                <w:bCs/>
                <w:sz w:val="24"/>
                <w:szCs w:val="24"/>
              </w:rPr>
            </w:pPr>
          </w:p>
        </w:tc>
      </w:tr>
      <w:tr w:rsidR="00B37153" w:rsidRPr="005A5B19" w14:paraId="00BAE2E1" w14:textId="77777777" w:rsidTr="00B37153">
        <w:tc>
          <w:tcPr>
            <w:tcW w:w="648" w:type="dxa"/>
          </w:tcPr>
          <w:p w14:paraId="29BCDE1E" w14:textId="77777777" w:rsidR="00B37153" w:rsidRPr="005A5B19" w:rsidRDefault="00B37153" w:rsidP="00B37153">
            <w:pPr>
              <w:spacing w:before="240"/>
              <w:rPr>
                <w:bCs/>
                <w:sz w:val="24"/>
                <w:szCs w:val="24"/>
              </w:rPr>
            </w:pPr>
          </w:p>
        </w:tc>
        <w:tc>
          <w:tcPr>
            <w:tcW w:w="4770" w:type="dxa"/>
          </w:tcPr>
          <w:p w14:paraId="4DA1E33D" w14:textId="77777777" w:rsidR="00B37153" w:rsidRPr="005A5B19" w:rsidRDefault="00B37153" w:rsidP="00B37153">
            <w:pPr>
              <w:spacing w:before="240"/>
              <w:rPr>
                <w:bCs/>
                <w:sz w:val="24"/>
                <w:szCs w:val="24"/>
              </w:rPr>
            </w:pPr>
            <w:r w:rsidRPr="005A5B19">
              <w:rPr>
                <w:bCs/>
                <w:sz w:val="24"/>
                <w:szCs w:val="24"/>
              </w:rPr>
              <w:t>No temporary electrical connection.</w:t>
            </w:r>
          </w:p>
        </w:tc>
        <w:tc>
          <w:tcPr>
            <w:tcW w:w="1890" w:type="dxa"/>
          </w:tcPr>
          <w:p w14:paraId="569779CB" w14:textId="77777777" w:rsidR="00B37153" w:rsidRPr="005A5B19" w:rsidRDefault="00B37153" w:rsidP="00B37153">
            <w:pPr>
              <w:spacing w:before="240"/>
              <w:rPr>
                <w:bCs/>
                <w:sz w:val="24"/>
                <w:szCs w:val="24"/>
              </w:rPr>
            </w:pPr>
          </w:p>
        </w:tc>
        <w:tc>
          <w:tcPr>
            <w:tcW w:w="2070" w:type="dxa"/>
          </w:tcPr>
          <w:p w14:paraId="0C284A66" w14:textId="77777777" w:rsidR="00B37153" w:rsidRPr="005A5B19" w:rsidRDefault="00B37153" w:rsidP="00B37153">
            <w:pPr>
              <w:spacing w:before="240"/>
              <w:rPr>
                <w:bCs/>
                <w:sz w:val="24"/>
                <w:szCs w:val="24"/>
              </w:rPr>
            </w:pPr>
          </w:p>
        </w:tc>
      </w:tr>
      <w:tr w:rsidR="00B37153" w:rsidRPr="005A5B19" w14:paraId="149B7FBE" w14:textId="77777777" w:rsidTr="00B37153">
        <w:tc>
          <w:tcPr>
            <w:tcW w:w="648" w:type="dxa"/>
          </w:tcPr>
          <w:p w14:paraId="1C9E9194" w14:textId="77777777" w:rsidR="00B37153" w:rsidRPr="005A5B19" w:rsidRDefault="00B37153" w:rsidP="00B37153">
            <w:pPr>
              <w:spacing w:before="240"/>
              <w:rPr>
                <w:bCs/>
                <w:sz w:val="24"/>
                <w:szCs w:val="24"/>
              </w:rPr>
            </w:pPr>
          </w:p>
        </w:tc>
        <w:tc>
          <w:tcPr>
            <w:tcW w:w="4770" w:type="dxa"/>
          </w:tcPr>
          <w:p w14:paraId="0A43AB51" w14:textId="77777777" w:rsidR="00B37153" w:rsidRPr="005A5B19" w:rsidRDefault="00B37153" w:rsidP="00B37153">
            <w:pPr>
              <w:spacing w:before="240"/>
              <w:rPr>
                <w:bCs/>
                <w:sz w:val="24"/>
                <w:szCs w:val="24"/>
              </w:rPr>
            </w:pPr>
            <w:r w:rsidRPr="005A5B19">
              <w:rPr>
                <w:bCs/>
                <w:sz w:val="24"/>
                <w:szCs w:val="24"/>
              </w:rPr>
              <w:t xml:space="preserve">Condition of cable duct and wiring good. </w:t>
            </w:r>
          </w:p>
        </w:tc>
        <w:tc>
          <w:tcPr>
            <w:tcW w:w="1890" w:type="dxa"/>
          </w:tcPr>
          <w:p w14:paraId="61100B84" w14:textId="77777777" w:rsidR="00B37153" w:rsidRPr="005A5B19" w:rsidRDefault="00B37153" w:rsidP="00B37153">
            <w:pPr>
              <w:spacing w:before="240"/>
              <w:rPr>
                <w:bCs/>
                <w:sz w:val="24"/>
                <w:szCs w:val="24"/>
              </w:rPr>
            </w:pPr>
          </w:p>
        </w:tc>
        <w:tc>
          <w:tcPr>
            <w:tcW w:w="2070" w:type="dxa"/>
          </w:tcPr>
          <w:p w14:paraId="3F96BB48" w14:textId="77777777" w:rsidR="00B37153" w:rsidRPr="005A5B19" w:rsidRDefault="00B37153" w:rsidP="00B37153">
            <w:pPr>
              <w:spacing w:before="240"/>
              <w:rPr>
                <w:bCs/>
                <w:sz w:val="24"/>
                <w:szCs w:val="24"/>
              </w:rPr>
            </w:pPr>
          </w:p>
        </w:tc>
      </w:tr>
      <w:tr w:rsidR="00B37153" w:rsidRPr="005A5B19" w14:paraId="2AFF2420" w14:textId="77777777" w:rsidTr="00B37153">
        <w:tc>
          <w:tcPr>
            <w:tcW w:w="648" w:type="dxa"/>
          </w:tcPr>
          <w:p w14:paraId="2C80538C" w14:textId="77777777" w:rsidR="00B37153" w:rsidRPr="005A5B19" w:rsidRDefault="00B37153" w:rsidP="00B37153">
            <w:pPr>
              <w:spacing w:before="240"/>
              <w:rPr>
                <w:bCs/>
                <w:sz w:val="24"/>
                <w:szCs w:val="24"/>
              </w:rPr>
            </w:pPr>
          </w:p>
        </w:tc>
        <w:tc>
          <w:tcPr>
            <w:tcW w:w="4770" w:type="dxa"/>
          </w:tcPr>
          <w:p w14:paraId="5211EC30" w14:textId="77777777" w:rsidR="00B37153" w:rsidRPr="005A5B19" w:rsidRDefault="00B37153" w:rsidP="00B37153">
            <w:pPr>
              <w:spacing w:before="240"/>
              <w:rPr>
                <w:bCs/>
                <w:sz w:val="24"/>
                <w:szCs w:val="24"/>
              </w:rPr>
            </w:pPr>
            <w:r w:rsidRPr="005A5B19">
              <w:rPr>
                <w:bCs/>
                <w:sz w:val="24"/>
                <w:szCs w:val="24"/>
              </w:rPr>
              <w:t>Rubber mats with ISI mark.</w:t>
            </w:r>
          </w:p>
        </w:tc>
        <w:tc>
          <w:tcPr>
            <w:tcW w:w="1890" w:type="dxa"/>
          </w:tcPr>
          <w:p w14:paraId="149ECE79" w14:textId="77777777" w:rsidR="00B37153" w:rsidRPr="005A5B19" w:rsidRDefault="00B37153" w:rsidP="00B37153">
            <w:pPr>
              <w:spacing w:before="240"/>
              <w:rPr>
                <w:bCs/>
                <w:sz w:val="24"/>
                <w:szCs w:val="24"/>
              </w:rPr>
            </w:pPr>
          </w:p>
        </w:tc>
        <w:tc>
          <w:tcPr>
            <w:tcW w:w="2070" w:type="dxa"/>
          </w:tcPr>
          <w:p w14:paraId="2B63B40D" w14:textId="77777777" w:rsidR="00B37153" w:rsidRPr="005A5B19" w:rsidRDefault="00B37153" w:rsidP="00B37153">
            <w:pPr>
              <w:spacing w:before="240"/>
              <w:rPr>
                <w:bCs/>
                <w:sz w:val="24"/>
                <w:szCs w:val="24"/>
              </w:rPr>
            </w:pPr>
          </w:p>
        </w:tc>
      </w:tr>
      <w:tr w:rsidR="00B37153" w:rsidRPr="005A5B19" w14:paraId="32D647D9" w14:textId="77777777" w:rsidTr="00B37153">
        <w:tc>
          <w:tcPr>
            <w:tcW w:w="648" w:type="dxa"/>
          </w:tcPr>
          <w:p w14:paraId="1919AB75" w14:textId="77777777" w:rsidR="00B37153" w:rsidRPr="005A5B19" w:rsidRDefault="00B37153" w:rsidP="00B37153">
            <w:pPr>
              <w:spacing w:before="240"/>
              <w:rPr>
                <w:bCs/>
                <w:sz w:val="24"/>
                <w:szCs w:val="24"/>
              </w:rPr>
            </w:pPr>
          </w:p>
        </w:tc>
        <w:tc>
          <w:tcPr>
            <w:tcW w:w="4770" w:type="dxa"/>
          </w:tcPr>
          <w:p w14:paraId="08D35417" w14:textId="77777777" w:rsidR="00B37153" w:rsidRPr="005A5B19" w:rsidRDefault="00B37153" w:rsidP="00B37153">
            <w:pPr>
              <w:spacing w:before="240"/>
              <w:rPr>
                <w:bCs/>
                <w:sz w:val="24"/>
                <w:szCs w:val="24"/>
              </w:rPr>
            </w:pPr>
            <w:r w:rsidRPr="005A5B19">
              <w:rPr>
                <w:bCs/>
                <w:sz w:val="24"/>
                <w:szCs w:val="24"/>
              </w:rPr>
              <w:t>Fuse are of proper type and rating.</w:t>
            </w:r>
          </w:p>
        </w:tc>
        <w:tc>
          <w:tcPr>
            <w:tcW w:w="1890" w:type="dxa"/>
          </w:tcPr>
          <w:p w14:paraId="2E4DACC1" w14:textId="77777777" w:rsidR="00B37153" w:rsidRPr="005A5B19" w:rsidRDefault="00B37153" w:rsidP="00B37153">
            <w:pPr>
              <w:spacing w:before="240"/>
              <w:rPr>
                <w:bCs/>
                <w:sz w:val="24"/>
                <w:szCs w:val="24"/>
              </w:rPr>
            </w:pPr>
          </w:p>
        </w:tc>
        <w:tc>
          <w:tcPr>
            <w:tcW w:w="2070" w:type="dxa"/>
          </w:tcPr>
          <w:p w14:paraId="74E93D01" w14:textId="77777777" w:rsidR="00B37153" w:rsidRPr="005A5B19" w:rsidRDefault="00B37153" w:rsidP="00B37153">
            <w:pPr>
              <w:spacing w:before="240"/>
              <w:rPr>
                <w:bCs/>
                <w:sz w:val="24"/>
                <w:szCs w:val="24"/>
              </w:rPr>
            </w:pPr>
          </w:p>
        </w:tc>
      </w:tr>
      <w:tr w:rsidR="00B37153" w:rsidRPr="005A5B19" w14:paraId="149B2EE2" w14:textId="77777777" w:rsidTr="00B37153">
        <w:tc>
          <w:tcPr>
            <w:tcW w:w="648" w:type="dxa"/>
          </w:tcPr>
          <w:p w14:paraId="618F2CAB" w14:textId="77777777" w:rsidR="00B37153" w:rsidRPr="005A5B19" w:rsidRDefault="00B37153" w:rsidP="00B37153">
            <w:pPr>
              <w:spacing w:before="240"/>
              <w:rPr>
                <w:bCs/>
                <w:sz w:val="24"/>
                <w:szCs w:val="24"/>
              </w:rPr>
            </w:pPr>
          </w:p>
        </w:tc>
        <w:tc>
          <w:tcPr>
            <w:tcW w:w="4770" w:type="dxa"/>
          </w:tcPr>
          <w:p w14:paraId="4CB177FC" w14:textId="77777777" w:rsidR="00B37153" w:rsidRPr="005A5B19" w:rsidRDefault="00B37153" w:rsidP="00B37153">
            <w:pPr>
              <w:spacing w:before="240"/>
              <w:rPr>
                <w:bCs/>
                <w:sz w:val="24"/>
                <w:szCs w:val="24"/>
              </w:rPr>
            </w:pPr>
            <w:r w:rsidRPr="005A5B19">
              <w:rPr>
                <w:bCs/>
                <w:sz w:val="24"/>
                <w:szCs w:val="24"/>
              </w:rPr>
              <w:t>Fire extinguishers are in proper working condition.</w:t>
            </w:r>
          </w:p>
        </w:tc>
        <w:tc>
          <w:tcPr>
            <w:tcW w:w="1890" w:type="dxa"/>
          </w:tcPr>
          <w:p w14:paraId="4F54CC8C" w14:textId="77777777" w:rsidR="00B37153" w:rsidRPr="005A5B19" w:rsidRDefault="00B37153" w:rsidP="00B37153">
            <w:pPr>
              <w:spacing w:before="240"/>
              <w:rPr>
                <w:bCs/>
                <w:sz w:val="24"/>
                <w:szCs w:val="24"/>
              </w:rPr>
            </w:pPr>
          </w:p>
        </w:tc>
        <w:tc>
          <w:tcPr>
            <w:tcW w:w="2070" w:type="dxa"/>
          </w:tcPr>
          <w:p w14:paraId="0337F413" w14:textId="77777777" w:rsidR="00B37153" w:rsidRPr="005A5B19" w:rsidRDefault="00B37153" w:rsidP="00B37153">
            <w:pPr>
              <w:spacing w:before="240"/>
              <w:rPr>
                <w:bCs/>
                <w:sz w:val="24"/>
                <w:szCs w:val="24"/>
              </w:rPr>
            </w:pPr>
          </w:p>
        </w:tc>
      </w:tr>
      <w:tr w:rsidR="00B37153" w:rsidRPr="005A5B19" w14:paraId="3806CECC" w14:textId="77777777" w:rsidTr="00B37153">
        <w:tc>
          <w:tcPr>
            <w:tcW w:w="648" w:type="dxa"/>
          </w:tcPr>
          <w:p w14:paraId="20624D80" w14:textId="77777777" w:rsidR="00B37153" w:rsidRPr="005A5B19" w:rsidRDefault="00B37153" w:rsidP="00B37153">
            <w:pPr>
              <w:spacing w:before="240"/>
              <w:rPr>
                <w:bCs/>
                <w:sz w:val="24"/>
                <w:szCs w:val="24"/>
              </w:rPr>
            </w:pPr>
          </w:p>
        </w:tc>
        <w:tc>
          <w:tcPr>
            <w:tcW w:w="4770" w:type="dxa"/>
          </w:tcPr>
          <w:p w14:paraId="7643F739" w14:textId="77777777" w:rsidR="00B37153" w:rsidRPr="005A5B19" w:rsidRDefault="00B37153" w:rsidP="00B37153">
            <w:pPr>
              <w:spacing w:before="240"/>
              <w:rPr>
                <w:bCs/>
                <w:sz w:val="24"/>
                <w:szCs w:val="24"/>
              </w:rPr>
            </w:pPr>
            <w:r w:rsidRPr="005A5B19">
              <w:rPr>
                <w:bCs/>
                <w:sz w:val="24"/>
                <w:szCs w:val="24"/>
              </w:rPr>
              <w:t xml:space="preserve">Motors provided with double independent earthing connection. </w:t>
            </w:r>
          </w:p>
        </w:tc>
        <w:tc>
          <w:tcPr>
            <w:tcW w:w="1890" w:type="dxa"/>
          </w:tcPr>
          <w:p w14:paraId="287029BD" w14:textId="77777777" w:rsidR="00B37153" w:rsidRPr="005A5B19" w:rsidRDefault="00B37153" w:rsidP="00B37153">
            <w:pPr>
              <w:spacing w:before="240"/>
              <w:rPr>
                <w:bCs/>
                <w:sz w:val="24"/>
                <w:szCs w:val="24"/>
              </w:rPr>
            </w:pPr>
          </w:p>
        </w:tc>
        <w:tc>
          <w:tcPr>
            <w:tcW w:w="2070" w:type="dxa"/>
          </w:tcPr>
          <w:p w14:paraId="71FDFE04" w14:textId="77777777" w:rsidR="00B37153" w:rsidRPr="005A5B19" w:rsidRDefault="00B37153" w:rsidP="00B37153">
            <w:pPr>
              <w:spacing w:before="240"/>
              <w:rPr>
                <w:bCs/>
                <w:sz w:val="24"/>
                <w:szCs w:val="24"/>
              </w:rPr>
            </w:pPr>
          </w:p>
        </w:tc>
      </w:tr>
      <w:tr w:rsidR="00B37153" w:rsidRPr="005A5B19" w14:paraId="3C161842" w14:textId="77777777" w:rsidTr="00B37153">
        <w:tc>
          <w:tcPr>
            <w:tcW w:w="648" w:type="dxa"/>
          </w:tcPr>
          <w:p w14:paraId="78383EF3" w14:textId="77777777" w:rsidR="00B37153" w:rsidRPr="005A5B19" w:rsidRDefault="00B37153" w:rsidP="00B37153">
            <w:pPr>
              <w:spacing w:before="240"/>
              <w:rPr>
                <w:bCs/>
                <w:sz w:val="24"/>
                <w:szCs w:val="24"/>
              </w:rPr>
            </w:pPr>
          </w:p>
        </w:tc>
        <w:tc>
          <w:tcPr>
            <w:tcW w:w="4770" w:type="dxa"/>
          </w:tcPr>
          <w:p w14:paraId="20D3DE20" w14:textId="77777777" w:rsidR="00B37153" w:rsidRPr="005A5B19" w:rsidRDefault="00B37153" w:rsidP="00B37153">
            <w:pPr>
              <w:spacing w:before="240"/>
              <w:rPr>
                <w:bCs/>
                <w:sz w:val="24"/>
                <w:szCs w:val="24"/>
              </w:rPr>
            </w:pPr>
            <w:r w:rsidRPr="005A5B19">
              <w:rPr>
                <w:bCs/>
                <w:sz w:val="24"/>
                <w:szCs w:val="24"/>
              </w:rPr>
              <w:t>Flame proof ness of terminal box, fitting and junction boxes maintained and certificates available.</w:t>
            </w:r>
          </w:p>
        </w:tc>
        <w:tc>
          <w:tcPr>
            <w:tcW w:w="1890" w:type="dxa"/>
          </w:tcPr>
          <w:p w14:paraId="7AFD3030" w14:textId="77777777" w:rsidR="00B37153" w:rsidRPr="005A5B19" w:rsidRDefault="00B37153" w:rsidP="00B37153">
            <w:pPr>
              <w:spacing w:before="240"/>
              <w:rPr>
                <w:bCs/>
                <w:sz w:val="24"/>
                <w:szCs w:val="24"/>
              </w:rPr>
            </w:pPr>
          </w:p>
        </w:tc>
        <w:tc>
          <w:tcPr>
            <w:tcW w:w="2070" w:type="dxa"/>
          </w:tcPr>
          <w:p w14:paraId="5E2E94FA" w14:textId="77777777" w:rsidR="00B37153" w:rsidRPr="005A5B19" w:rsidRDefault="00B37153" w:rsidP="00B37153">
            <w:pPr>
              <w:spacing w:before="240"/>
              <w:rPr>
                <w:bCs/>
                <w:sz w:val="24"/>
                <w:szCs w:val="24"/>
              </w:rPr>
            </w:pPr>
          </w:p>
        </w:tc>
      </w:tr>
      <w:tr w:rsidR="00B37153" w:rsidRPr="005A5B19" w14:paraId="3C03BCF9" w14:textId="77777777" w:rsidTr="00B37153">
        <w:tc>
          <w:tcPr>
            <w:tcW w:w="648" w:type="dxa"/>
          </w:tcPr>
          <w:p w14:paraId="36AD62DC" w14:textId="77777777" w:rsidR="00B37153" w:rsidRPr="005A5B19" w:rsidRDefault="00B37153" w:rsidP="00B37153">
            <w:pPr>
              <w:spacing w:before="240"/>
              <w:rPr>
                <w:bCs/>
                <w:sz w:val="24"/>
                <w:szCs w:val="24"/>
              </w:rPr>
            </w:pPr>
          </w:p>
        </w:tc>
        <w:tc>
          <w:tcPr>
            <w:tcW w:w="4770" w:type="dxa"/>
          </w:tcPr>
          <w:p w14:paraId="34B66551" w14:textId="77777777" w:rsidR="00B37153" w:rsidRPr="005A5B19" w:rsidRDefault="00B37153" w:rsidP="00B37153">
            <w:pPr>
              <w:spacing w:before="240"/>
              <w:rPr>
                <w:bCs/>
                <w:sz w:val="24"/>
                <w:szCs w:val="24"/>
              </w:rPr>
            </w:pPr>
            <w:r w:rsidRPr="005A5B19">
              <w:rPr>
                <w:bCs/>
                <w:sz w:val="24"/>
                <w:szCs w:val="24"/>
              </w:rPr>
              <w:t>Earthing pit condition good.</w:t>
            </w:r>
          </w:p>
        </w:tc>
        <w:tc>
          <w:tcPr>
            <w:tcW w:w="1890" w:type="dxa"/>
          </w:tcPr>
          <w:p w14:paraId="5459B4A2" w14:textId="77777777" w:rsidR="00B37153" w:rsidRPr="005A5B19" w:rsidRDefault="00B37153" w:rsidP="00B37153">
            <w:pPr>
              <w:spacing w:before="240"/>
              <w:rPr>
                <w:bCs/>
                <w:sz w:val="24"/>
                <w:szCs w:val="24"/>
              </w:rPr>
            </w:pPr>
          </w:p>
        </w:tc>
        <w:tc>
          <w:tcPr>
            <w:tcW w:w="2070" w:type="dxa"/>
          </w:tcPr>
          <w:p w14:paraId="10738D63" w14:textId="77777777" w:rsidR="00B37153" w:rsidRPr="005A5B19" w:rsidRDefault="00B37153" w:rsidP="00B37153">
            <w:pPr>
              <w:spacing w:before="240"/>
              <w:rPr>
                <w:bCs/>
                <w:sz w:val="24"/>
                <w:szCs w:val="24"/>
              </w:rPr>
            </w:pPr>
          </w:p>
        </w:tc>
      </w:tr>
      <w:tr w:rsidR="00B37153" w:rsidRPr="005A5B19" w14:paraId="6446DF72" w14:textId="77777777" w:rsidTr="00B37153">
        <w:tc>
          <w:tcPr>
            <w:tcW w:w="648" w:type="dxa"/>
          </w:tcPr>
          <w:p w14:paraId="76756429" w14:textId="77777777" w:rsidR="00B37153" w:rsidRPr="005A5B19" w:rsidRDefault="00B37153" w:rsidP="00B37153">
            <w:pPr>
              <w:spacing w:before="240"/>
              <w:rPr>
                <w:bCs/>
                <w:sz w:val="24"/>
                <w:szCs w:val="24"/>
              </w:rPr>
            </w:pPr>
          </w:p>
        </w:tc>
        <w:tc>
          <w:tcPr>
            <w:tcW w:w="4770" w:type="dxa"/>
          </w:tcPr>
          <w:p w14:paraId="10907295" w14:textId="77777777" w:rsidR="00B37153" w:rsidRPr="005A5B19" w:rsidRDefault="00B37153" w:rsidP="00B37153">
            <w:pPr>
              <w:spacing w:before="240"/>
              <w:rPr>
                <w:bCs/>
                <w:sz w:val="24"/>
                <w:szCs w:val="24"/>
              </w:rPr>
            </w:pPr>
            <w:r w:rsidRPr="005A5B19">
              <w:rPr>
                <w:bCs/>
                <w:sz w:val="24"/>
                <w:szCs w:val="24"/>
              </w:rPr>
              <w:t xml:space="preserve">Push buttons earthed properly and flameproof conditions not tampered. </w:t>
            </w:r>
          </w:p>
        </w:tc>
        <w:tc>
          <w:tcPr>
            <w:tcW w:w="1890" w:type="dxa"/>
          </w:tcPr>
          <w:p w14:paraId="10887102" w14:textId="77777777" w:rsidR="00B37153" w:rsidRPr="005A5B19" w:rsidRDefault="00B37153" w:rsidP="00B37153">
            <w:pPr>
              <w:spacing w:before="240"/>
              <w:rPr>
                <w:bCs/>
                <w:sz w:val="24"/>
                <w:szCs w:val="24"/>
              </w:rPr>
            </w:pPr>
          </w:p>
        </w:tc>
        <w:tc>
          <w:tcPr>
            <w:tcW w:w="2070" w:type="dxa"/>
          </w:tcPr>
          <w:p w14:paraId="5D641A03" w14:textId="77777777" w:rsidR="00B37153" w:rsidRPr="005A5B19" w:rsidRDefault="00B37153" w:rsidP="00B37153">
            <w:pPr>
              <w:spacing w:before="240"/>
              <w:rPr>
                <w:bCs/>
                <w:sz w:val="24"/>
                <w:szCs w:val="24"/>
              </w:rPr>
            </w:pPr>
          </w:p>
        </w:tc>
      </w:tr>
      <w:tr w:rsidR="00B37153" w:rsidRPr="005A5B19" w14:paraId="1832ECBD" w14:textId="77777777" w:rsidTr="00B37153">
        <w:tc>
          <w:tcPr>
            <w:tcW w:w="648" w:type="dxa"/>
          </w:tcPr>
          <w:p w14:paraId="0DF70A02" w14:textId="77777777" w:rsidR="00B37153" w:rsidRPr="005A5B19" w:rsidRDefault="00B37153" w:rsidP="00B37153">
            <w:pPr>
              <w:spacing w:before="240"/>
              <w:rPr>
                <w:bCs/>
                <w:sz w:val="24"/>
                <w:szCs w:val="24"/>
              </w:rPr>
            </w:pPr>
          </w:p>
        </w:tc>
        <w:tc>
          <w:tcPr>
            <w:tcW w:w="4770" w:type="dxa"/>
          </w:tcPr>
          <w:p w14:paraId="5947B04A" w14:textId="77777777" w:rsidR="00B37153" w:rsidRPr="005A5B19" w:rsidRDefault="00B37153" w:rsidP="00B37153">
            <w:pPr>
              <w:spacing w:before="240"/>
              <w:rPr>
                <w:bCs/>
                <w:sz w:val="24"/>
                <w:szCs w:val="24"/>
              </w:rPr>
            </w:pPr>
            <w:r w:rsidRPr="005A5B19">
              <w:rPr>
                <w:bCs/>
                <w:sz w:val="24"/>
                <w:szCs w:val="24"/>
              </w:rPr>
              <w:t xml:space="preserve">Ground resistance at motor or push button measured and found satisfactory. </w:t>
            </w:r>
          </w:p>
        </w:tc>
        <w:tc>
          <w:tcPr>
            <w:tcW w:w="1890" w:type="dxa"/>
          </w:tcPr>
          <w:p w14:paraId="2E42DE40" w14:textId="77777777" w:rsidR="00B37153" w:rsidRPr="005A5B19" w:rsidRDefault="00B37153" w:rsidP="00B37153">
            <w:pPr>
              <w:spacing w:before="240"/>
              <w:rPr>
                <w:bCs/>
                <w:sz w:val="24"/>
                <w:szCs w:val="24"/>
              </w:rPr>
            </w:pPr>
          </w:p>
        </w:tc>
        <w:tc>
          <w:tcPr>
            <w:tcW w:w="2070" w:type="dxa"/>
          </w:tcPr>
          <w:p w14:paraId="56550F25" w14:textId="77777777" w:rsidR="00B37153" w:rsidRPr="005A5B19" w:rsidRDefault="00B37153" w:rsidP="00B37153">
            <w:pPr>
              <w:spacing w:before="240"/>
              <w:rPr>
                <w:bCs/>
                <w:sz w:val="24"/>
                <w:szCs w:val="24"/>
              </w:rPr>
            </w:pPr>
          </w:p>
        </w:tc>
      </w:tr>
      <w:tr w:rsidR="00B37153" w:rsidRPr="005A5B19" w14:paraId="75CD3CE6" w14:textId="77777777" w:rsidTr="00B37153">
        <w:tc>
          <w:tcPr>
            <w:tcW w:w="648" w:type="dxa"/>
          </w:tcPr>
          <w:p w14:paraId="74B0D085" w14:textId="77777777" w:rsidR="00B37153" w:rsidRPr="005A5B19" w:rsidRDefault="00B37153" w:rsidP="00B37153">
            <w:pPr>
              <w:spacing w:before="240"/>
              <w:rPr>
                <w:bCs/>
                <w:sz w:val="24"/>
                <w:szCs w:val="24"/>
              </w:rPr>
            </w:pPr>
          </w:p>
        </w:tc>
        <w:tc>
          <w:tcPr>
            <w:tcW w:w="4770" w:type="dxa"/>
          </w:tcPr>
          <w:p w14:paraId="3E3C718E" w14:textId="77777777" w:rsidR="00B37153" w:rsidRPr="005A5B19" w:rsidRDefault="00B37153" w:rsidP="00B37153">
            <w:pPr>
              <w:spacing w:before="240"/>
              <w:rPr>
                <w:bCs/>
                <w:sz w:val="24"/>
                <w:szCs w:val="24"/>
              </w:rPr>
            </w:pPr>
            <w:r w:rsidRPr="005A5B19">
              <w:rPr>
                <w:bCs/>
                <w:sz w:val="24"/>
                <w:szCs w:val="24"/>
              </w:rPr>
              <w:t xml:space="preserve">Water accumulation in lighting fixture distribution box. </w:t>
            </w:r>
          </w:p>
        </w:tc>
        <w:tc>
          <w:tcPr>
            <w:tcW w:w="1890" w:type="dxa"/>
          </w:tcPr>
          <w:p w14:paraId="2FDD3C83" w14:textId="77777777" w:rsidR="00B37153" w:rsidRPr="005A5B19" w:rsidRDefault="00B37153" w:rsidP="00B37153">
            <w:pPr>
              <w:spacing w:before="240"/>
              <w:rPr>
                <w:bCs/>
                <w:sz w:val="24"/>
                <w:szCs w:val="24"/>
              </w:rPr>
            </w:pPr>
          </w:p>
        </w:tc>
        <w:tc>
          <w:tcPr>
            <w:tcW w:w="2070" w:type="dxa"/>
          </w:tcPr>
          <w:p w14:paraId="556744F5" w14:textId="77777777" w:rsidR="00B37153" w:rsidRPr="005A5B19" w:rsidRDefault="00B37153" w:rsidP="00B37153">
            <w:pPr>
              <w:spacing w:before="240"/>
              <w:rPr>
                <w:bCs/>
                <w:sz w:val="24"/>
                <w:szCs w:val="24"/>
              </w:rPr>
            </w:pPr>
          </w:p>
        </w:tc>
      </w:tr>
      <w:tr w:rsidR="00B37153" w:rsidRPr="005A5B19" w14:paraId="536B9CE4" w14:textId="77777777" w:rsidTr="00B37153">
        <w:tc>
          <w:tcPr>
            <w:tcW w:w="648" w:type="dxa"/>
          </w:tcPr>
          <w:p w14:paraId="5DA631D9" w14:textId="77777777" w:rsidR="00B37153" w:rsidRPr="005A5B19" w:rsidRDefault="00B37153" w:rsidP="00B37153">
            <w:pPr>
              <w:spacing w:before="240"/>
              <w:rPr>
                <w:bCs/>
                <w:sz w:val="24"/>
                <w:szCs w:val="24"/>
              </w:rPr>
            </w:pPr>
          </w:p>
        </w:tc>
        <w:tc>
          <w:tcPr>
            <w:tcW w:w="4770" w:type="dxa"/>
          </w:tcPr>
          <w:p w14:paraId="4BD33A0F" w14:textId="77777777" w:rsidR="00B37153" w:rsidRPr="005A5B19" w:rsidRDefault="00B37153" w:rsidP="00B37153">
            <w:pPr>
              <w:spacing w:before="240"/>
              <w:rPr>
                <w:bCs/>
                <w:sz w:val="24"/>
                <w:szCs w:val="24"/>
              </w:rPr>
            </w:pPr>
            <w:r w:rsidRPr="005A5B19">
              <w:rPr>
                <w:bCs/>
                <w:sz w:val="24"/>
                <w:szCs w:val="24"/>
              </w:rPr>
              <w:t xml:space="preserve">Lighting fixture flameproof and as per area classification. </w:t>
            </w:r>
          </w:p>
        </w:tc>
        <w:tc>
          <w:tcPr>
            <w:tcW w:w="1890" w:type="dxa"/>
          </w:tcPr>
          <w:p w14:paraId="01671E54" w14:textId="77777777" w:rsidR="00B37153" w:rsidRPr="005A5B19" w:rsidRDefault="00B37153" w:rsidP="00B37153">
            <w:pPr>
              <w:spacing w:before="240"/>
              <w:rPr>
                <w:bCs/>
                <w:sz w:val="24"/>
                <w:szCs w:val="24"/>
              </w:rPr>
            </w:pPr>
          </w:p>
        </w:tc>
        <w:tc>
          <w:tcPr>
            <w:tcW w:w="2070" w:type="dxa"/>
          </w:tcPr>
          <w:p w14:paraId="6C033DED" w14:textId="77777777" w:rsidR="00B37153" w:rsidRPr="005A5B19" w:rsidRDefault="00B37153" w:rsidP="00B37153">
            <w:pPr>
              <w:spacing w:before="240"/>
              <w:rPr>
                <w:bCs/>
                <w:sz w:val="24"/>
                <w:szCs w:val="24"/>
              </w:rPr>
            </w:pPr>
          </w:p>
        </w:tc>
      </w:tr>
      <w:tr w:rsidR="00B37153" w:rsidRPr="005A5B19" w14:paraId="0FEC439C" w14:textId="77777777" w:rsidTr="00B37153">
        <w:tc>
          <w:tcPr>
            <w:tcW w:w="648" w:type="dxa"/>
          </w:tcPr>
          <w:p w14:paraId="626EBC81" w14:textId="77777777" w:rsidR="00B37153" w:rsidRPr="005A5B19" w:rsidRDefault="00B37153" w:rsidP="00B37153">
            <w:pPr>
              <w:spacing w:before="240"/>
              <w:rPr>
                <w:bCs/>
                <w:sz w:val="24"/>
                <w:szCs w:val="24"/>
              </w:rPr>
            </w:pPr>
          </w:p>
        </w:tc>
        <w:tc>
          <w:tcPr>
            <w:tcW w:w="4770" w:type="dxa"/>
          </w:tcPr>
          <w:p w14:paraId="4D428D5C" w14:textId="77777777" w:rsidR="00B37153" w:rsidRPr="005A5B19" w:rsidRDefault="00B37153" w:rsidP="00B37153">
            <w:pPr>
              <w:spacing w:before="240"/>
              <w:rPr>
                <w:bCs/>
                <w:sz w:val="24"/>
                <w:szCs w:val="24"/>
              </w:rPr>
            </w:pPr>
            <w:r w:rsidRPr="005A5B19">
              <w:rPr>
                <w:bCs/>
                <w:sz w:val="24"/>
                <w:szCs w:val="24"/>
              </w:rPr>
              <w:t xml:space="preserve">LPG pipelines with jumper for electrical continuity. </w:t>
            </w:r>
          </w:p>
        </w:tc>
        <w:tc>
          <w:tcPr>
            <w:tcW w:w="1890" w:type="dxa"/>
          </w:tcPr>
          <w:p w14:paraId="0D35DCDD" w14:textId="77777777" w:rsidR="00B37153" w:rsidRPr="005A5B19" w:rsidRDefault="00B37153" w:rsidP="00B37153">
            <w:pPr>
              <w:spacing w:before="240"/>
              <w:rPr>
                <w:bCs/>
                <w:sz w:val="24"/>
                <w:szCs w:val="24"/>
              </w:rPr>
            </w:pPr>
          </w:p>
        </w:tc>
        <w:tc>
          <w:tcPr>
            <w:tcW w:w="2070" w:type="dxa"/>
          </w:tcPr>
          <w:p w14:paraId="6666C6FA" w14:textId="77777777" w:rsidR="00B37153" w:rsidRPr="005A5B19" w:rsidRDefault="00B37153" w:rsidP="00B37153">
            <w:pPr>
              <w:spacing w:before="240"/>
              <w:rPr>
                <w:bCs/>
                <w:sz w:val="24"/>
                <w:szCs w:val="24"/>
              </w:rPr>
            </w:pPr>
          </w:p>
        </w:tc>
      </w:tr>
      <w:tr w:rsidR="00B37153" w:rsidRPr="005A5B19" w14:paraId="3197BD2E" w14:textId="77777777" w:rsidTr="00B37153">
        <w:tc>
          <w:tcPr>
            <w:tcW w:w="648" w:type="dxa"/>
          </w:tcPr>
          <w:p w14:paraId="75EA6287" w14:textId="77777777" w:rsidR="00B37153" w:rsidRPr="005A5B19" w:rsidRDefault="00B37153" w:rsidP="00B37153">
            <w:pPr>
              <w:spacing w:before="240"/>
              <w:rPr>
                <w:bCs/>
                <w:sz w:val="24"/>
                <w:szCs w:val="24"/>
              </w:rPr>
            </w:pPr>
          </w:p>
        </w:tc>
        <w:tc>
          <w:tcPr>
            <w:tcW w:w="4770" w:type="dxa"/>
          </w:tcPr>
          <w:p w14:paraId="3BD2D159" w14:textId="77777777" w:rsidR="00B37153" w:rsidRPr="005A5B19" w:rsidRDefault="00B37153" w:rsidP="00B37153">
            <w:pPr>
              <w:spacing w:before="240"/>
              <w:rPr>
                <w:bCs/>
                <w:sz w:val="24"/>
                <w:szCs w:val="24"/>
              </w:rPr>
            </w:pPr>
            <w:r w:rsidRPr="005A5B19">
              <w:rPr>
                <w:bCs/>
                <w:sz w:val="24"/>
                <w:szCs w:val="24"/>
              </w:rPr>
              <w:t xml:space="preserve">Condition of grounding electrode. </w:t>
            </w:r>
          </w:p>
        </w:tc>
        <w:tc>
          <w:tcPr>
            <w:tcW w:w="1890" w:type="dxa"/>
          </w:tcPr>
          <w:p w14:paraId="21B62A5C" w14:textId="77777777" w:rsidR="00B37153" w:rsidRPr="005A5B19" w:rsidRDefault="00B37153" w:rsidP="00B37153">
            <w:pPr>
              <w:spacing w:before="240"/>
              <w:rPr>
                <w:bCs/>
                <w:sz w:val="24"/>
                <w:szCs w:val="24"/>
              </w:rPr>
            </w:pPr>
          </w:p>
        </w:tc>
        <w:tc>
          <w:tcPr>
            <w:tcW w:w="2070" w:type="dxa"/>
          </w:tcPr>
          <w:p w14:paraId="6483DBE5" w14:textId="77777777" w:rsidR="00B37153" w:rsidRPr="005A5B19" w:rsidRDefault="00B37153" w:rsidP="00B37153">
            <w:pPr>
              <w:spacing w:before="240"/>
              <w:rPr>
                <w:bCs/>
                <w:sz w:val="24"/>
                <w:szCs w:val="24"/>
              </w:rPr>
            </w:pPr>
          </w:p>
        </w:tc>
      </w:tr>
      <w:tr w:rsidR="00B37153" w:rsidRPr="005A5B19" w14:paraId="0DA8087C" w14:textId="77777777" w:rsidTr="00B37153">
        <w:tc>
          <w:tcPr>
            <w:tcW w:w="648" w:type="dxa"/>
          </w:tcPr>
          <w:p w14:paraId="25415126" w14:textId="77777777" w:rsidR="00B37153" w:rsidRPr="005A5B19" w:rsidRDefault="00B37153" w:rsidP="00B37153">
            <w:pPr>
              <w:spacing w:before="240"/>
              <w:rPr>
                <w:bCs/>
                <w:sz w:val="24"/>
                <w:szCs w:val="24"/>
              </w:rPr>
            </w:pPr>
          </w:p>
        </w:tc>
        <w:tc>
          <w:tcPr>
            <w:tcW w:w="4770" w:type="dxa"/>
          </w:tcPr>
          <w:p w14:paraId="55D2E490" w14:textId="77777777" w:rsidR="00B37153" w:rsidRPr="005A5B19" w:rsidRDefault="00B37153" w:rsidP="00B37153">
            <w:pPr>
              <w:spacing w:before="240"/>
              <w:rPr>
                <w:bCs/>
                <w:sz w:val="24"/>
                <w:szCs w:val="24"/>
              </w:rPr>
            </w:pPr>
            <w:r w:rsidRPr="005A5B19">
              <w:rPr>
                <w:bCs/>
                <w:sz w:val="24"/>
                <w:szCs w:val="24"/>
              </w:rPr>
              <w:t xml:space="preserve">Area classification duly approved by CCOE available. </w:t>
            </w:r>
          </w:p>
        </w:tc>
        <w:tc>
          <w:tcPr>
            <w:tcW w:w="1890" w:type="dxa"/>
          </w:tcPr>
          <w:p w14:paraId="16974647" w14:textId="77777777" w:rsidR="00B37153" w:rsidRPr="005A5B19" w:rsidRDefault="00B37153" w:rsidP="00B37153">
            <w:pPr>
              <w:spacing w:before="240"/>
              <w:rPr>
                <w:bCs/>
                <w:sz w:val="24"/>
                <w:szCs w:val="24"/>
              </w:rPr>
            </w:pPr>
          </w:p>
        </w:tc>
        <w:tc>
          <w:tcPr>
            <w:tcW w:w="2070" w:type="dxa"/>
          </w:tcPr>
          <w:p w14:paraId="446FBCBA" w14:textId="77777777" w:rsidR="00B37153" w:rsidRPr="005A5B19" w:rsidRDefault="00B37153" w:rsidP="00B37153">
            <w:pPr>
              <w:spacing w:before="240"/>
              <w:rPr>
                <w:bCs/>
                <w:sz w:val="24"/>
                <w:szCs w:val="24"/>
              </w:rPr>
            </w:pPr>
          </w:p>
        </w:tc>
      </w:tr>
      <w:tr w:rsidR="00B37153" w:rsidRPr="005A5B19" w14:paraId="581342AC" w14:textId="77777777" w:rsidTr="00B37153">
        <w:tc>
          <w:tcPr>
            <w:tcW w:w="648" w:type="dxa"/>
          </w:tcPr>
          <w:p w14:paraId="025A3985" w14:textId="77777777" w:rsidR="00B37153" w:rsidRPr="005A5B19" w:rsidRDefault="00B37153" w:rsidP="00B37153">
            <w:pPr>
              <w:spacing w:before="240"/>
              <w:rPr>
                <w:bCs/>
                <w:sz w:val="24"/>
                <w:szCs w:val="24"/>
              </w:rPr>
            </w:pPr>
          </w:p>
        </w:tc>
        <w:tc>
          <w:tcPr>
            <w:tcW w:w="4770" w:type="dxa"/>
          </w:tcPr>
          <w:p w14:paraId="5A5D46D5" w14:textId="77777777" w:rsidR="00B37153" w:rsidRPr="005A5B19" w:rsidRDefault="00B37153" w:rsidP="00B37153">
            <w:pPr>
              <w:spacing w:before="240"/>
              <w:rPr>
                <w:bCs/>
                <w:sz w:val="24"/>
                <w:szCs w:val="24"/>
              </w:rPr>
            </w:pPr>
            <w:r w:rsidRPr="005A5B19">
              <w:rPr>
                <w:bCs/>
                <w:sz w:val="24"/>
                <w:szCs w:val="24"/>
              </w:rPr>
              <w:t xml:space="preserve">Records of electrical testing checks maintained up-to-date. </w:t>
            </w:r>
          </w:p>
        </w:tc>
        <w:tc>
          <w:tcPr>
            <w:tcW w:w="1890" w:type="dxa"/>
          </w:tcPr>
          <w:p w14:paraId="477336F7" w14:textId="77777777" w:rsidR="00B37153" w:rsidRPr="005A5B19" w:rsidRDefault="00B37153" w:rsidP="00B37153">
            <w:pPr>
              <w:spacing w:before="240"/>
              <w:rPr>
                <w:bCs/>
                <w:sz w:val="24"/>
                <w:szCs w:val="24"/>
              </w:rPr>
            </w:pPr>
          </w:p>
        </w:tc>
        <w:tc>
          <w:tcPr>
            <w:tcW w:w="2070" w:type="dxa"/>
          </w:tcPr>
          <w:p w14:paraId="2A108D8E" w14:textId="77777777" w:rsidR="00B37153" w:rsidRPr="005A5B19" w:rsidRDefault="00B37153" w:rsidP="00B37153">
            <w:pPr>
              <w:spacing w:before="240"/>
              <w:rPr>
                <w:bCs/>
                <w:sz w:val="24"/>
                <w:szCs w:val="24"/>
              </w:rPr>
            </w:pPr>
          </w:p>
        </w:tc>
      </w:tr>
    </w:tbl>
    <w:p w14:paraId="75F1A243" w14:textId="77777777" w:rsidR="00B37153" w:rsidRPr="005A5B19" w:rsidRDefault="00B37153" w:rsidP="00B37153">
      <w:pPr>
        <w:rPr>
          <w:bCs/>
          <w:sz w:val="24"/>
          <w:szCs w:val="24"/>
        </w:rPr>
      </w:pPr>
    </w:p>
    <w:p w14:paraId="51EAE61D" w14:textId="77777777" w:rsidR="00B37153" w:rsidRPr="005A5B19" w:rsidRDefault="00B37153" w:rsidP="00B37153">
      <w:pPr>
        <w:rPr>
          <w:bCs/>
          <w:sz w:val="24"/>
          <w:szCs w:val="24"/>
        </w:rPr>
      </w:pPr>
    </w:p>
    <w:p w14:paraId="3B8AD774" w14:textId="77777777" w:rsidR="00B37153" w:rsidRPr="005A5B19" w:rsidRDefault="00B37153" w:rsidP="00B37153">
      <w:pPr>
        <w:jc w:val="center"/>
        <w:rPr>
          <w:bCs/>
          <w:sz w:val="24"/>
          <w:szCs w:val="24"/>
        </w:rPr>
      </w:pPr>
    </w:p>
    <w:p w14:paraId="58784CB7" w14:textId="77777777" w:rsidR="00B37153" w:rsidRPr="005A5B19" w:rsidRDefault="00B37153" w:rsidP="00B37153">
      <w:pPr>
        <w:rPr>
          <w:bCs/>
          <w:sz w:val="24"/>
          <w:szCs w:val="24"/>
        </w:rPr>
      </w:pPr>
    </w:p>
    <w:p w14:paraId="1A23DE93" w14:textId="77777777" w:rsidR="00B37153" w:rsidRPr="005A5B19" w:rsidRDefault="00B37153" w:rsidP="00B37153">
      <w:pPr>
        <w:rPr>
          <w:bCs/>
          <w:sz w:val="24"/>
          <w:szCs w:val="24"/>
        </w:rPr>
      </w:pPr>
    </w:p>
    <w:p w14:paraId="6D1E7BED" w14:textId="77777777" w:rsidR="00B37153" w:rsidRPr="00E0012C" w:rsidRDefault="00B37153" w:rsidP="00B37153">
      <w:pPr>
        <w:tabs>
          <w:tab w:val="left" w:pos="1080"/>
        </w:tabs>
        <w:spacing w:before="240"/>
        <w:jc w:val="center"/>
        <w:rPr>
          <w:b/>
          <w:sz w:val="24"/>
          <w:szCs w:val="24"/>
        </w:rPr>
      </w:pPr>
      <w:r w:rsidRPr="005A5B19">
        <w:rPr>
          <w:bCs/>
          <w:sz w:val="24"/>
          <w:szCs w:val="24"/>
        </w:rPr>
        <w:br w:type="page"/>
      </w:r>
      <w:r w:rsidRPr="00E0012C">
        <w:rPr>
          <w:b/>
          <w:sz w:val="24"/>
          <w:szCs w:val="24"/>
        </w:rPr>
        <w:lastRenderedPageBreak/>
        <w:t>Annexure - IV</w:t>
      </w:r>
    </w:p>
    <w:p w14:paraId="45851AB9" w14:textId="77777777" w:rsidR="00B37153" w:rsidRPr="00E0012C" w:rsidRDefault="00B37153" w:rsidP="00B37153">
      <w:pPr>
        <w:tabs>
          <w:tab w:val="num" w:pos="2520"/>
        </w:tabs>
        <w:spacing w:before="240"/>
        <w:jc w:val="center"/>
        <w:rPr>
          <w:b/>
          <w:sz w:val="24"/>
          <w:szCs w:val="24"/>
        </w:rPr>
      </w:pPr>
      <w:r w:rsidRPr="00E0012C">
        <w:rPr>
          <w:b/>
          <w:sz w:val="24"/>
          <w:szCs w:val="24"/>
        </w:rPr>
        <w:t>Commissioning &amp; Decommissioning Procedures</w:t>
      </w:r>
    </w:p>
    <w:p w14:paraId="1E5F0D24" w14:textId="77777777" w:rsidR="00B37153" w:rsidRPr="005A5B19" w:rsidRDefault="00B37153" w:rsidP="00B37153">
      <w:pPr>
        <w:tabs>
          <w:tab w:val="num" w:pos="2520"/>
        </w:tabs>
        <w:spacing w:before="240"/>
        <w:jc w:val="both"/>
        <w:rPr>
          <w:bCs/>
          <w:sz w:val="24"/>
          <w:szCs w:val="24"/>
        </w:rPr>
      </w:pPr>
    </w:p>
    <w:p w14:paraId="3F87E110" w14:textId="77777777" w:rsidR="00B37153" w:rsidRPr="005A5B19" w:rsidRDefault="00B37153" w:rsidP="00B37153">
      <w:pPr>
        <w:numPr>
          <w:ilvl w:val="0"/>
          <w:numId w:val="35"/>
        </w:numPr>
        <w:spacing w:before="240"/>
        <w:jc w:val="both"/>
        <w:rPr>
          <w:bCs/>
          <w:sz w:val="24"/>
          <w:szCs w:val="24"/>
        </w:rPr>
      </w:pPr>
      <w:r w:rsidRPr="005A5B19">
        <w:rPr>
          <w:bCs/>
          <w:sz w:val="24"/>
          <w:szCs w:val="24"/>
        </w:rPr>
        <w:t>General:</w:t>
      </w:r>
    </w:p>
    <w:p w14:paraId="5AD20B7C"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The commissioning or de-commissioning operations shall be carried out by well trained and experienced personnel; </w:t>
      </w:r>
    </w:p>
    <w:p w14:paraId="470F8ABC"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The commissioning or de-commissioning operations shall be preferably during daytime. Such operations shall be done when traffic in the vicinity is minimum; </w:t>
      </w:r>
    </w:p>
    <w:p w14:paraId="3A4A1D59"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Caution boards shall be displayed while venting is in progress </w:t>
      </w:r>
    </w:p>
    <w:p w14:paraId="4854AB02"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The surrounding area shall be cordoned off and the gas level shall be monitored closely using explosimeter and</w:t>
      </w:r>
    </w:p>
    <w:p w14:paraId="73315719"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Fire fighting facilities shall be kept ready. </w:t>
      </w:r>
    </w:p>
    <w:p w14:paraId="46E73F16" w14:textId="77777777" w:rsidR="00B37153" w:rsidRPr="005A5B19" w:rsidRDefault="00B37153" w:rsidP="00B37153">
      <w:pPr>
        <w:tabs>
          <w:tab w:val="num" w:pos="2520"/>
        </w:tabs>
        <w:spacing w:before="240"/>
        <w:jc w:val="both"/>
        <w:rPr>
          <w:bCs/>
          <w:sz w:val="24"/>
          <w:szCs w:val="24"/>
        </w:rPr>
      </w:pPr>
      <w:r w:rsidRPr="005A5B19">
        <w:rPr>
          <w:bCs/>
          <w:sz w:val="24"/>
          <w:szCs w:val="24"/>
        </w:rPr>
        <w:t>2.0     Commissioning, purging and charging of new vessels:</w:t>
      </w:r>
    </w:p>
    <w:p w14:paraId="306C0323" w14:textId="77777777" w:rsidR="00B37153" w:rsidRPr="005A5B19" w:rsidRDefault="00B37153" w:rsidP="00B37153">
      <w:pPr>
        <w:spacing w:before="240"/>
        <w:ind w:left="720" w:hanging="11"/>
        <w:jc w:val="both"/>
        <w:rPr>
          <w:bCs/>
          <w:sz w:val="24"/>
          <w:szCs w:val="24"/>
        </w:rPr>
      </w:pPr>
      <w:r w:rsidRPr="005A5B19">
        <w:rPr>
          <w:bCs/>
          <w:sz w:val="24"/>
          <w:szCs w:val="24"/>
        </w:rPr>
        <w:t>Pre-commissioning inspection and certification by the competent authority shall be obtained prior to initiating the activities specified in paragraph 3.0 to 6.0</w:t>
      </w:r>
    </w:p>
    <w:p w14:paraId="3AC12EE1" w14:textId="77777777" w:rsidR="00B37153" w:rsidRPr="005A5B19" w:rsidRDefault="00B37153" w:rsidP="00B37153">
      <w:pPr>
        <w:tabs>
          <w:tab w:val="num" w:pos="2520"/>
        </w:tabs>
        <w:spacing w:before="240"/>
        <w:jc w:val="both"/>
        <w:rPr>
          <w:bCs/>
          <w:sz w:val="24"/>
          <w:szCs w:val="24"/>
        </w:rPr>
      </w:pPr>
      <w:r w:rsidRPr="005A5B19">
        <w:rPr>
          <w:bCs/>
          <w:sz w:val="24"/>
          <w:szCs w:val="24"/>
        </w:rPr>
        <w:t>3.0      Water or Nitrogen filling:</w:t>
      </w:r>
    </w:p>
    <w:p w14:paraId="20304D6D" w14:textId="77777777" w:rsidR="00B37153" w:rsidRPr="005A5B19" w:rsidRDefault="00B37153" w:rsidP="00B37153">
      <w:pPr>
        <w:numPr>
          <w:ilvl w:val="0"/>
          <w:numId w:val="36"/>
        </w:numPr>
        <w:tabs>
          <w:tab w:val="num" w:pos="3600"/>
        </w:tabs>
        <w:spacing w:before="240"/>
        <w:ind w:left="567" w:hanging="207"/>
        <w:jc w:val="both"/>
        <w:rPr>
          <w:bCs/>
          <w:sz w:val="24"/>
          <w:szCs w:val="24"/>
        </w:rPr>
      </w:pPr>
      <w:r w:rsidRPr="005A5B19">
        <w:rPr>
          <w:bCs/>
          <w:sz w:val="24"/>
          <w:szCs w:val="24"/>
        </w:rPr>
        <w:t>All gaskets shall be changed after hydrotest;</w:t>
      </w:r>
    </w:p>
    <w:p w14:paraId="78170059"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The LPG system shall be first filled with clean water or Nitrogen. This will assist displacement of air followed by replacement of water or Nitrogen by introducing vapour LPG. Liquid LPG should not be introduced under any circumstances for purging the vessels;</w:t>
      </w:r>
    </w:p>
    <w:p w14:paraId="2575478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 xml:space="preserve">At the time of filling water or Nitrogen, air shall be released from vent points; </w:t>
      </w:r>
    </w:p>
    <w:p w14:paraId="1F46B162"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 xml:space="preserve">At this stage the system shall be checked thoroughly for leak-proof ness; </w:t>
      </w:r>
    </w:p>
    <w:p w14:paraId="760FC92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The complete leak testing during commissioning at 10 % above the working pressure but not exceeding design pressure of the vessel, shall be a proof test over and above the hydro test undertaken for various equipment and facilities at earlier stage. This will ensure leak proof ness of the system as a whole before gas charging;</w:t>
      </w:r>
    </w:p>
    <w:p w14:paraId="56A5B59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Particular attention shall be given with respect to the fittings, connections and joints of the storage vessel. In case of any leakage is found the vessel shall be depressurised and water or Nitrogen drained or removed for taking corrective action; and</w:t>
      </w:r>
    </w:p>
    <w:p w14:paraId="2E352207" w14:textId="77777777" w:rsidR="00B37153" w:rsidRPr="005A5B19" w:rsidRDefault="00B37153" w:rsidP="00B37153">
      <w:pPr>
        <w:spacing w:before="240"/>
        <w:ind w:left="567" w:hanging="207"/>
        <w:jc w:val="both"/>
        <w:rPr>
          <w:bCs/>
          <w:sz w:val="24"/>
          <w:szCs w:val="24"/>
        </w:rPr>
      </w:pPr>
    </w:p>
    <w:p w14:paraId="47671FCA"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lastRenderedPageBreak/>
        <w:t xml:space="preserve">Gasket shall be checked and replaced in case any flange joint is found leaking during leak testing. </w:t>
      </w:r>
    </w:p>
    <w:p w14:paraId="5A3B5987" w14:textId="77777777" w:rsidR="00B37153" w:rsidRPr="005A5B19" w:rsidRDefault="00B37153" w:rsidP="00B37153">
      <w:pPr>
        <w:tabs>
          <w:tab w:val="num" w:pos="2520"/>
        </w:tabs>
        <w:spacing w:before="240"/>
        <w:jc w:val="both"/>
        <w:rPr>
          <w:bCs/>
          <w:sz w:val="24"/>
          <w:szCs w:val="24"/>
        </w:rPr>
      </w:pPr>
      <w:r w:rsidRPr="005A5B19">
        <w:rPr>
          <w:bCs/>
          <w:sz w:val="24"/>
          <w:szCs w:val="24"/>
        </w:rPr>
        <w:t>4.0     Gas charging:</w:t>
      </w:r>
    </w:p>
    <w:p w14:paraId="31E68562" w14:textId="77777777" w:rsidR="00B37153" w:rsidRPr="005A5B19" w:rsidRDefault="00B37153" w:rsidP="00B37153">
      <w:pPr>
        <w:numPr>
          <w:ilvl w:val="0"/>
          <w:numId w:val="30"/>
        </w:numPr>
        <w:tabs>
          <w:tab w:val="num" w:pos="2520"/>
        </w:tabs>
        <w:spacing w:before="240" w:after="240"/>
        <w:ind w:left="567" w:hanging="283"/>
        <w:jc w:val="both"/>
        <w:rPr>
          <w:bCs/>
          <w:sz w:val="24"/>
          <w:szCs w:val="24"/>
        </w:rPr>
      </w:pPr>
      <w:r w:rsidRPr="005A5B19">
        <w:rPr>
          <w:bCs/>
          <w:sz w:val="24"/>
          <w:szCs w:val="24"/>
        </w:rPr>
        <w:t>Liquid or vapour LPG shall not be directly used for displacement of air in storage vessels since the system is likely to contain a flammable mixture for a period of time, which shall be ultimately vented to the atmosphere;</w:t>
      </w:r>
    </w:p>
    <w:p w14:paraId="7397C54F"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Gas shall be charged only after ensuring elimination or absence of oxygen;</w:t>
      </w:r>
    </w:p>
    <w:p w14:paraId="20795732"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Vapour from LPG tank lorry shall be used for gas charging, taking due precaution that temperature of the contents does not drop substantially;</w:t>
      </w:r>
    </w:p>
    <w:p w14:paraId="6A12D76D"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While charging gas, water or nitrogen shall be drained simultaneously maintaining a positive pressure of around 1-2 kg/sq.cm. in the vessel;</w:t>
      </w:r>
    </w:p>
    <w:p w14:paraId="6FDF6EA0"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Pressure in the storage system shall be monitored and creation of vacuum condition to be prevented;</w:t>
      </w:r>
    </w:p>
    <w:p w14:paraId="69A3DDE5"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At the time of draining of water, it shall be ensured that no pockets of water remain in the system;</w:t>
      </w:r>
    </w:p>
    <w:p w14:paraId="4E847813"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Where water draining is resorted to, by opening of end flanges of headers or lines, such flanges shall be blinded at the end of draining operation;</w:t>
      </w:r>
    </w:p>
    <w:p w14:paraId="4AFF6198"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 xml:space="preserve">In case of displacement of Nitrogen with LPG vapour, constant readings of LPG air mixture should be taken with explosimeter to ascertain the displacement of Nitrogen with LPG vapours;  </w:t>
      </w:r>
    </w:p>
    <w:p w14:paraId="424FE540"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Functioning of the level gauges, high level alarm and their correctness shall be checked at the time of water filling and gas charging; and</w:t>
      </w:r>
    </w:p>
    <w:p w14:paraId="0E1AAAB6"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Provision shall be made for proper drainage of water from vessels, pipe lines and equipment. In case of Nitrogen displacement, controlled venting should be done from pipelines and equipment to ascertain Nitrogen displacement with LPG.  Explosimeter reading shall also be taken to check the concentration levels.</w:t>
      </w:r>
    </w:p>
    <w:p w14:paraId="3013AF28" w14:textId="77777777" w:rsidR="00B37153" w:rsidRPr="005A5B19" w:rsidRDefault="00B37153" w:rsidP="00B37153">
      <w:pPr>
        <w:tabs>
          <w:tab w:val="num" w:pos="720"/>
        </w:tabs>
        <w:spacing w:before="240"/>
        <w:jc w:val="both"/>
        <w:rPr>
          <w:bCs/>
          <w:sz w:val="24"/>
          <w:szCs w:val="24"/>
        </w:rPr>
      </w:pPr>
      <w:r w:rsidRPr="005A5B19">
        <w:rPr>
          <w:bCs/>
          <w:sz w:val="24"/>
          <w:szCs w:val="24"/>
        </w:rPr>
        <w:t>5.0      Liquid charging:</w:t>
      </w:r>
    </w:p>
    <w:p w14:paraId="7E335D5B"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Liquid LPG shall be introduced at a controlled rate after displacement of entire water or Nitrogen with vapour LPG;</w:t>
      </w:r>
    </w:p>
    <w:p w14:paraId="1391655F"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The commissioning operations shall be controlled and supervised by authorised personnel in this behalf; and.</w:t>
      </w:r>
    </w:p>
    <w:p w14:paraId="4BEAA3FC"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Fire fighting system shall be kept in readiness.</w:t>
      </w:r>
    </w:p>
    <w:p w14:paraId="03A1D66A" w14:textId="77777777" w:rsidR="00B37153" w:rsidRPr="005A5B19" w:rsidRDefault="00B37153" w:rsidP="00B37153">
      <w:pPr>
        <w:tabs>
          <w:tab w:val="num" w:pos="1440"/>
        </w:tabs>
        <w:spacing w:before="240"/>
        <w:jc w:val="both"/>
        <w:rPr>
          <w:bCs/>
          <w:sz w:val="24"/>
          <w:szCs w:val="24"/>
        </w:rPr>
      </w:pPr>
    </w:p>
    <w:p w14:paraId="72AB4824" w14:textId="77777777" w:rsidR="00B37153" w:rsidRPr="005A5B19" w:rsidRDefault="00B37153" w:rsidP="00B37153">
      <w:pPr>
        <w:tabs>
          <w:tab w:val="num" w:pos="1440"/>
        </w:tabs>
        <w:spacing w:before="240"/>
        <w:jc w:val="both"/>
        <w:rPr>
          <w:bCs/>
          <w:sz w:val="24"/>
          <w:szCs w:val="24"/>
        </w:rPr>
      </w:pPr>
      <w:r w:rsidRPr="005A5B19">
        <w:rPr>
          <w:bCs/>
          <w:sz w:val="24"/>
          <w:szCs w:val="24"/>
        </w:rPr>
        <w:lastRenderedPageBreak/>
        <w:t>6.0     Commissioning of Dispensing unit:</w:t>
      </w:r>
    </w:p>
    <w:p w14:paraId="2FFB90A7"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For commissioning of dispenser unit, liquid LPG shall not be charged and displacement of air shall be carried out by introducing vapour LPG from the storage vessel and venting under controlled conditions with due safety precautions;</w:t>
      </w:r>
    </w:p>
    <w:p w14:paraId="60E92F02"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Water charging during pressure testing shall be limited up to the inlet of the dispenser so that internals appurtenances, instruments, metering element and all other accessories are not affected, but, there are no restrictions if Nitrogen is used for purging; and</w:t>
      </w:r>
    </w:p>
    <w:p w14:paraId="6CBD3F7C"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Manufacturer’s recommendations shall be followed while commissioning the dispensing unit.</w:t>
      </w:r>
    </w:p>
    <w:p w14:paraId="33395722" w14:textId="77777777" w:rsidR="00B37153" w:rsidRPr="005A5B19" w:rsidRDefault="00B37153" w:rsidP="00B37153">
      <w:pPr>
        <w:tabs>
          <w:tab w:val="num" w:pos="720"/>
        </w:tabs>
        <w:spacing w:before="240"/>
        <w:jc w:val="both"/>
        <w:rPr>
          <w:bCs/>
          <w:sz w:val="24"/>
          <w:szCs w:val="24"/>
        </w:rPr>
      </w:pPr>
      <w:r w:rsidRPr="005A5B19">
        <w:rPr>
          <w:bCs/>
          <w:sz w:val="24"/>
          <w:szCs w:val="24"/>
        </w:rPr>
        <w:t>7.0      Decommissioning and Gas Freeing of Storage Tanks:</w:t>
      </w:r>
    </w:p>
    <w:p w14:paraId="39D07A29"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Water or Nitrogen shall be used for gas freeing adopting procedures similar to water or Nitrogen filling and gas charging during commissioning;</w:t>
      </w:r>
    </w:p>
    <w:p w14:paraId="0DEB4353"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For decommissioning of storage vessels, liquid shall be first exhausted using pumps or compressors followed by displacement of gas by water or Nitrogen;</w:t>
      </w:r>
    </w:p>
    <w:p w14:paraId="1582851F"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The liquid LPG can be transferred to the adjacent tank or a road tanker;</w:t>
      </w:r>
    </w:p>
    <w:p w14:paraId="4B39B20E"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In case compressor is available, pressure in the system shall be reduced by recovering vapour from the storage vessel and transferring to another vessel if the layout of the system so permits;</w:t>
      </w:r>
    </w:p>
    <w:p w14:paraId="7F709AF9"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While introducing water or Nitrogen, residual vapour in the storage vessel shall be released at controlled rate by venting through cold flare; and</w:t>
      </w:r>
    </w:p>
    <w:p w14:paraId="1DF64522"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 xml:space="preserve">Check that the vessel is gas free with explosimeter. </w:t>
      </w:r>
    </w:p>
    <w:p w14:paraId="0BC6FACD" w14:textId="77777777" w:rsidR="00B37153" w:rsidRPr="005A5B19" w:rsidRDefault="00B37153" w:rsidP="00B37153">
      <w:pPr>
        <w:tabs>
          <w:tab w:val="num" w:pos="1080"/>
        </w:tabs>
        <w:spacing w:before="240"/>
        <w:ind w:left="1080" w:hanging="540"/>
        <w:jc w:val="both"/>
        <w:rPr>
          <w:bCs/>
          <w:sz w:val="24"/>
          <w:szCs w:val="24"/>
        </w:rPr>
      </w:pPr>
    </w:p>
    <w:p w14:paraId="6B904EF4" w14:textId="77777777" w:rsidR="00B37153" w:rsidRPr="005A5B19" w:rsidRDefault="00B37153" w:rsidP="00B37153">
      <w:pPr>
        <w:spacing w:line="276" w:lineRule="auto"/>
        <w:jc w:val="both"/>
        <w:rPr>
          <w:bCs/>
          <w:sz w:val="24"/>
          <w:szCs w:val="24"/>
        </w:rPr>
      </w:pPr>
    </w:p>
    <w:p w14:paraId="1A31E798" w14:textId="77777777" w:rsidR="00B37153" w:rsidRPr="005A5B19" w:rsidRDefault="00B37153" w:rsidP="00B37153">
      <w:pPr>
        <w:spacing w:line="276" w:lineRule="auto"/>
        <w:rPr>
          <w:bCs/>
          <w:sz w:val="24"/>
          <w:szCs w:val="24"/>
        </w:rPr>
      </w:pPr>
      <w:r w:rsidRPr="005A5B19">
        <w:rPr>
          <w:bCs/>
          <w:sz w:val="24"/>
          <w:szCs w:val="24"/>
        </w:rPr>
        <w:br w:type="page"/>
      </w:r>
    </w:p>
    <w:p w14:paraId="078E7CED" w14:textId="77777777" w:rsidR="00B37153" w:rsidRPr="00E0012C" w:rsidRDefault="00B37153" w:rsidP="00B37153">
      <w:pPr>
        <w:jc w:val="center"/>
        <w:rPr>
          <w:b/>
          <w:sz w:val="24"/>
          <w:szCs w:val="24"/>
        </w:rPr>
      </w:pPr>
      <w:r w:rsidRPr="00E0012C">
        <w:rPr>
          <w:b/>
          <w:sz w:val="24"/>
          <w:szCs w:val="24"/>
        </w:rPr>
        <w:lastRenderedPageBreak/>
        <w:t>Annexure – V</w:t>
      </w:r>
    </w:p>
    <w:p w14:paraId="005B4740" w14:textId="77777777" w:rsidR="00B37153" w:rsidRPr="00E0012C" w:rsidRDefault="00B37153" w:rsidP="00B37153">
      <w:pPr>
        <w:jc w:val="both"/>
        <w:rPr>
          <w:b/>
          <w:sz w:val="24"/>
          <w:szCs w:val="24"/>
        </w:rPr>
      </w:pPr>
    </w:p>
    <w:p w14:paraId="48C909BD" w14:textId="77777777" w:rsidR="00B37153" w:rsidRPr="00E0012C" w:rsidRDefault="00B37153" w:rsidP="00B37153">
      <w:pPr>
        <w:jc w:val="center"/>
        <w:rPr>
          <w:b/>
          <w:sz w:val="24"/>
          <w:szCs w:val="24"/>
        </w:rPr>
      </w:pPr>
      <w:r w:rsidRPr="00E0012C">
        <w:rPr>
          <w:b/>
          <w:sz w:val="24"/>
          <w:szCs w:val="24"/>
        </w:rPr>
        <w:t>REFERENCES</w:t>
      </w:r>
    </w:p>
    <w:p w14:paraId="638766EF" w14:textId="77777777" w:rsidR="00B37153" w:rsidRPr="005A5B19" w:rsidRDefault="00B37153" w:rsidP="00B37153">
      <w:pPr>
        <w:jc w:val="both"/>
        <w:rPr>
          <w:bCs/>
          <w:sz w:val="24"/>
          <w:szCs w:val="24"/>
        </w:rPr>
      </w:pPr>
    </w:p>
    <w:p w14:paraId="5C84CDCB" w14:textId="77777777" w:rsidR="00B37153" w:rsidRPr="005A5B19" w:rsidRDefault="00B37153" w:rsidP="00B37153">
      <w:pPr>
        <w:numPr>
          <w:ilvl w:val="0"/>
          <w:numId w:val="38"/>
        </w:numPr>
        <w:tabs>
          <w:tab w:val="num" w:pos="720"/>
        </w:tabs>
        <w:jc w:val="both"/>
        <w:rPr>
          <w:bCs/>
          <w:sz w:val="24"/>
          <w:szCs w:val="24"/>
        </w:rPr>
      </w:pPr>
      <w:r w:rsidRPr="005A5B19">
        <w:rPr>
          <w:bCs/>
          <w:sz w:val="24"/>
          <w:szCs w:val="24"/>
        </w:rPr>
        <w:t>Regulation for LPG Service and Road Tank Trucks in the Netherland, 1987.</w:t>
      </w:r>
    </w:p>
    <w:p w14:paraId="6DD7BEF5" w14:textId="77777777" w:rsidR="00B37153" w:rsidRPr="005A5B19" w:rsidRDefault="00B37153" w:rsidP="00B37153">
      <w:pPr>
        <w:tabs>
          <w:tab w:val="num" w:pos="720"/>
        </w:tabs>
        <w:ind w:left="720" w:hanging="360"/>
        <w:jc w:val="both"/>
        <w:rPr>
          <w:bCs/>
          <w:sz w:val="24"/>
          <w:szCs w:val="24"/>
        </w:rPr>
      </w:pPr>
    </w:p>
    <w:p w14:paraId="08C5B185" w14:textId="77777777" w:rsidR="00B37153" w:rsidRPr="005A5B19" w:rsidRDefault="00B37153" w:rsidP="00B37153">
      <w:pPr>
        <w:pStyle w:val="BodyTextIndent"/>
        <w:numPr>
          <w:ilvl w:val="0"/>
          <w:numId w:val="38"/>
        </w:numPr>
        <w:tabs>
          <w:tab w:val="num" w:pos="720"/>
          <w:tab w:val="num" w:pos="1170"/>
        </w:tabs>
        <w:jc w:val="both"/>
        <w:rPr>
          <w:bCs/>
          <w:szCs w:val="24"/>
          <w:lang w:val="en-US"/>
        </w:rPr>
      </w:pPr>
      <w:r w:rsidRPr="005A5B19">
        <w:rPr>
          <w:bCs/>
          <w:szCs w:val="24"/>
          <w:lang w:val="en-US"/>
        </w:rPr>
        <w:t>Code of Practice 11:</w:t>
      </w:r>
      <w:r w:rsidRPr="005A5B19">
        <w:rPr>
          <w:bCs/>
          <w:szCs w:val="24"/>
          <w:lang w:val="en-US"/>
        </w:rPr>
        <w:tab/>
        <w:t>Recommendations for the safe handling of LPG used as an internal combustion engine fuel for motor vehicles (LPG ITA).</w:t>
      </w:r>
    </w:p>
    <w:p w14:paraId="2338002D" w14:textId="77777777" w:rsidR="00B37153" w:rsidRPr="005A5B19" w:rsidRDefault="00B37153" w:rsidP="00B37153">
      <w:pPr>
        <w:pStyle w:val="BodyTextIndent"/>
        <w:tabs>
          <w:tab w:val="num" w:pos="720"/>
        </w:tabs>
        <w:ind w:left="720" w:hanging="360"/>
        <w:jc w:val="both"/>
        <w:rPr>
          <w:bCs/>
          <w:szCs w:val="24"/>
          <w:lang w:val="en-US"/>
        </w:rPr>
      </w:pPr>
    </w:p>
    <w:p w14:paraId="366B956A"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AS/NZS 1596:1997:</w:t>
      </w:r>
      <w:r w:rsidRPr="005A5B19">
        <w:rPr>
          <w:bCs/>
          <w:szCs w:val="24"/>
          <w:lang w:val="en-US"/>
        </w:rPr>
        <w:tab/>
        <w:t>Storage of Handling of LP Gas.</w:t>
      </w:r>
    </w:p>
    <w:p w14:paraId="584FDFE5"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AIS 026 D1            :</w:t>
      </w:r>
      <w:r w:rsidRPr="005A5B19">
        <w:rPr>
          <w:bCs/>
          <w:szCs w:val="24"/>
          <w:lang w:val="en-US"/>
        </w:rPr>
        <w:tab/>
        <w:t>The use of LPG Fuel in Internal Combustion Engine to Power 4-Wheeled Vehicles.</w:t>
      </w:r>
    </w:p>
    <w:p w14:paraId="0B4D2C9C"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 xml:space="preserve">IS:2825                  :   </w:t>
      </w:r>
      <w:r w:rsidRPr="005A5B19">
        <w:rPr>
          <w:bCs/>
          <w:szCs w:val="24"/>
          <w:lang w:val="en-US"/>
        </w:rPr>
        <w:tab/>
        <w:t>Code for Unfired Pressure Vessels.</w:t>
      </w:r>
    </w:p>
    <w:p w14:paraId="2AB51D09" w14:textId="77777777" w:rsidR="00B37153" w:rsidRPr="005A5B19" w:rsidRDefault="00B37153" w:rsidP="00B37153">
      <w:pPr>
        <w:pStyle w:val="BodyTextIndent"/>
        <w:numPr>
          <w:ilvl w:val="0"/>
          <w:numId w:val="38"/>
        </w:numPr>
        <w:tabs>
          <w:tab w:val="num" w:pos="630"/>
          <w:tab w:val="num" w:pos="1170"/>
          <w:tab w:val="left" w:pos="1260"/>
        </w:tabs>
        <w:spacing w:after="240"/>
        <w:ind w:left="2880" w:hanging="2520"/>
        <w:jc w:val="both"/>
        <w:rPr>
          <w:bCs/>
          <w:szCs w:val="24"/>
          <w:lang w:val="en-US"/>
        </w:rPr>
      </w:pPr>
      <w:r w:rsidRPr="005A5B19">
        <w:rPr>
          <w:bCs/>
          <w:szCs w:val="24"/>
          <w:lang w:val="en-US"/>
        </w:rPr>
        <w:t>IS:5571                  :</w:t>
      </w:r>
      <w:r w:rsidRPr="005A5B19">
        <w:rPr>
          <w:bCs/>
          <w:szCs w:val="24"/>
          <w:lang w:val="en-US"/>
        </w:rPr>
        <w:tab/>
        <w:t>Guide for Selection of  Electrical Equipment for Hazardous Area.</w:t>
      </w:r>
    </w:p>
    <w:p w14:paraId="0127BD3D" w14:textId="77777777" w:rsidR="00B37153" w:rsidRPr="005A5B19" w:rsidRDefault="00B37153" w:rsidP="00B37153">
      <w:pPr>
        <w:pStyle w:val="BodyTextIndent"/>
        <w:numPr>
          <w:ilvl w:val="0"/>
          <w:numId w:val="38"/>
        </w:numPr>
        <w:tabs>
          <w:tab w:val="num" w:pos="630"/>
          <w:tab w:val="left" w:pos="1980"/>
        </w:tabs>
        <w:spacing w:after="240"/>
        <w:ind w:left="2880" w:hanging="2520"/>
        <w:jc w:val="both"/>
        <w:rPr>
          <w:bCs/>
          <w:szCs w:val="24"/>
          <w:lang w:val="en-US"/>
        </w:rPr>
      </w:pPr>
      <w:r w:rsidRPr="005A5B19">
        <w:rPr>
          <w:bCs/>
          <w:szCs w:val="24"/>
          <w:lang w:val="en-US"/>
        </w:rPr>
        <w:t>IS:5572</w:t>
      </w:r>
      <w:r w:rsidRPr="005A5B19">
        <w:rPr>
          <w:bCs/>
          <w:szCs w:val="24"/>
          <w:lang w:val="en-US"/>
        </w:rPr>
        <w:tab/>
        <w:t xml:space="preserve">       :</w:t>
      </w:r>
      <w:r w:rsidRPr="005A5B19">
        <w:rPr>
          <w:bCs/>
          <w:szCs w:val="24"/>
          <w:lang w:val="en-US"/>
        </w:rPr>
        <w:tab/>
        <w:t xml:space="preserve">Classification of Hazardous Areas (other than mines) having Flammable Gases  and Vapours for Electrical Installations. </w:t>
      </w:r>
    </w:p>
    <w:p w14:paraId="6C936DE7" w14:textId="77777777" w:rsidR="00B37153" w:rsidRPr="005A5B19" w:rsidRDefault="00B37153" w:rsidP="00B37153">
      <w:pPr>
        <w:pStyle w:val="BodyTextIndent"/>
        <w:numPr>
          <w:ilvl w:val="0"/>
          <w:numId w:val="38"/>
        </w:numPr>
        <w:tabs>
          <w:tab w:val="num" w:pos="630"/>
          <w:tab w:val="left" w:pos="1980"/>
        </w:tabs>
        <w:spacing w:after="240"/>
        <w:ind w:left="2880" w:hanging="2520"/>
        <w:jc w:val="both"/>
        <w:rPr>
          <w:bCs/>
          <w:szCs w:val="24"/>
          <w:lang w:val="en-US"/>
        </w:rPr>
      </w:pPr>
      <w:r w:rsidRPr="005A5B19">
        <w:rPr>
          <w:bCs/>
          <w:szCs w:val="24"/>
          <w:lang w:val="en-US"/>
        </w:rPr>
        <w:t>IS:14861                :</w:t>
      </w:r>
      <w:r w:rsidRPr="005A5B19">
        <w:rPr>
          <w:bCs/>
          <w:szCs w:val="24"/>
          <w:lang w:val="en-US"/>
        </w:rPr>
        <w:tab/>
        <w:t>BIS Specification of LPG for automotive purposes.</w:t>
      </w:r>
    </w:p>
    <w:p w14:paraId="6EEC1F37" w14:textId="77777777" w:rsidR="00B37153" w:rsidRPr="005A5B19" w:rsidRDefault="00B37153" w:rsidP="00B37153">
      <w:pPr>
        <w:pStyle w:val="BodyTextIndent"/>
        <w:numPr>
          <w:ilvl w:val="0"/>
          <w:numId w:val="38"/>
        </w:numPr>
        <w:tabs>
          <w:tab w:val="left" w:pos="-1080"/>
        </w:tabs>
        <w:ind w:left="709" w:hanging="425"/>
        <w:jc w:val="both"/>
        <w:rPr>
          <w:bCs/>
          <w:szCs w:val="24"/>
          <w:lang w:val="en-US"/>
        </w:rPr>
      </w:pPr>
      <w:r w:rsidRPr="005A5B19">
        <w:rPr>
          <w:bCs/>
          <w:szCs w:val="24"/>
          <w:lang w:val="en-US"/>
        </w:rPr>
        <w:t xml:space="preserve">IS:14899         </w:t>
      </w:r>
      <w:r>
        <w:rPr>
          <w:bCs/>
          <w:szCs w:val="24"/>
          <w:lang w:val="en-US"/>
        </w:rPr>
        <w:t xml:space="preserve">     </w:t>
      </w:r>
      <w:r w:rsidRPr="005A5B19">
        <w:rPr>
          <w:bCs/>
          <w:szCs w:val="24"/>
          <w:lang w:val="en-US"/>
        </w:rPr>
        <w:t xml:space="preserve">:     Liquefied Petroleum Gas containers for automotive use – Specification. </w:t>
      </w:r>
    </w:p>
    <w:p w14:paraId="737686BA" w14:textId="77777777" w:rsidR="00B37153" w:rsidRPr="005A5B19" w:rsidRDefault="00B37153" w:rsidP="00B37153">
      <w:pPr>
        <w:pStyle w:val="BodyTextIndent"/>
        <w:tabs>
          <w:tab w:val="num" w:pos="630"/>
        </w:tabs>
        <w:ind w:left="2880" w:hanging="2520"/>
        <w:jc w:val="both"/>
        <w:rPr>
          <w:bCs/>
          <w:szCs w:val="24"/>
          <w:lang w:val="en-US"/>
        </w:rPr>
      </w:pPr>
    </w:p>
    <w:p w14:paraId="251B7041"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The Static and Mobile Pressure Vessels (Unfired) Rules-1981.</w:t>
      </w:r>
    </w:p>
    <w:p w14:paraId="28AE29A2"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LPG (Regulation of use in Motor Vehicles) Order, 2001.</w:t>
      </w:r>
    </w:p>
    <w:p w14:paraId="3C7FF249"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Gas Cylinder Rules, 2004.</w:t>
      </w:r>
    </w:p>
    <w:p w14:paraId="137EAA79"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API Standard 25   –   Design and Construction of LP Gas Installations;</w:t>
      </w:r>
    </w:p>
    <w:p w14:paraId="7D5E9029" w14:textId="77777777" w:rsidR="00B37153" w:rsidRPr="005A5B19" w:rsidRDefault="00B37153" w:rsidP="00B37153">
      <w:pPr>
        <w:pStyle w:val="BodyTextIndent"/>
        <w:numPr>
          <w:ilvl w:val="0"/>
          <w:numId w:val="38"/>
        </w:numPr>
        <w:tabs>
          <w:tab w:val="num" w:pos="630"/>
        </w:tabs>
        <w:spacing w:after="240"/>
        <w:ind w:left="567" w:hanging="207"/>
        <w:jc w:val="both"/>
        <w:rPr>
          <w:bCs/>
          <w:szCs w:val="24"/>
          <w:lang w:val="en-US"/>
        </w:rPr>
      </w:pPr>
      <w:r w:rsidRPr="005A5B19">
        <w:rPr>
          <w:bCs/>
          <w:szCs w:val="24"/>
          <w:lang w:val="en-US"/>
        </w:rPr>
        <w:t xml:space="preserve">ASME Boiler and Pressure Vessel Code Sect. VIII Division 1 American Society of Mech. Engrs., New York. </w:t>
      </w:r>
    </w:p>
    <w:p w14:paraId="2FCD7B8B" w14:textId="77777777" w:rsidR="00B37153" w:rsidRPr="005A5B19" w:rsidRDefault="00B37153" w:rsidP="00B37153">
      <w:pPr>
        <w:pStyle w:val="BodyTextIndent"/>
        <w:numPr>
          <w:ilvl w:val="0"/>
          <w:numId w:val="38"/>
        </w:numPr>
        <w:tabs>
          <w:tab w:val="left" w:pos="0"/>
        </w:tabs>
        <w:spacing w:after="240"/>
        <w:jc w:val="both"/>
        <w:rPr>
          <w:bCs/>
          <w:szCs w:val="24"/>
          <w:lang w:val="en-US"/>
        </w:rPr>
      </w:pPr>
      <w:r w:rsidRPr="005A5B19">
        <w:rPr>
          <w:bCs/>
          <w:szCs w:val="24"/>
          <w:lang w:val="en-US"/>
        </w:rPr>
        <w:t xml:space="preserve">NFPA 58              :     Storage and Handling of Liquefied Petroleum Gases. </w:t>
      </w:r>
    </w:p>
    <w:p w14:paraId="790946B4" w14:textId="77777777" w:rsidR="00B37153" w:rsidRPr="005A5B19" w:rsidRDefault="00B37153" w:rsidP="00B37153">
      <w:pPr>
        <w:pStyle w:val="BodyTextIndent"/>
        <w:numPr>
          <w:ilvl w:val="0"/>
          <w:numId w:val="38"/>
        </w:numPr>
        <w:spacing w:after="240"/>
        <w:jc w:val="both"/>
        <w:rPr>
          <w:bCs/>
          <w:szCs w:val="24"/>
          <w:lang w:val="en-US"/>
        </w:rPr>
      </w:pPr>
      <w:r w:rsidRPr="005A5B19">
        <w:rPr>
          <w:bCs/>
          <w:szCs w:val="24"/>
          <w:lang w:val="en-US"/>
        </w:rPr>
        <w:t xml:space="preserve">NEPA 59 </w:t>
      </w:r>
      <w:r w:rsidRPr="005A5B19">
        <w:rPr>
          <w:bCs/>
          <w:szCs w:val="24"/>
          <w:lang w:val="en-US"/>
        </w:rPr>
        <w:tab/>
        <w:t xml:space="preserve">  </w:t>
      </w:r>
      <w:r>
        <w:rPr>
          <w:bCs/>
          <w:szCs w:val="24"/>
          <w:lang w:val="en-US"/>
        </w:rPr>
        <w:t xml:space="preserve"> </w:t>
      </w:r>
      <w:r w:rsidRPr="005A5B19">
        <w:rPr>
          <w:bCs/>
          <w:szCs w:val="24"/>
          <w:lang w:val="en-US"/>
        </w:rPr>
        <w:t xml:space="preserve"> :     LP Gases at Utility Gas Plants. </w:t>
      </w:r>
    </w:p>
    <w:p w14:paraId="73EA64F8" w14:textId="77777777" w:rsidR="00B37153" w:rsidRPr="005A5B19" w:rsidRDefault="00B37153" w:rsidP="00B37153">
      <w:pPr>
        <w:pStyle w:val="BodyTextIndent"/>
        <w:numPr>
          <w:ilvl w:val="0"/>
          <w:numId w:val="38"/>
        </w:numPr>
        <w:spacing w:after="240"/>
        <w:jc w:val="both"/>
        <w:rPr>
          <w:bCs/>
          <w:szCs w:val="24"/>
          <w:lang w:val="en-US"/>
        </w:rPr>
      </w:pPr>
      <w:r w:rsidRPr="005A5B19">
        <w:rPr>
          <w:bCs/>
          <w:szCs w:val="24"/>
          <w:lang w:val="en-US"/>
        </w:rPr>
        <w:t>ASME B - 31.3   :     Chemical Plant and Petroleum Refinery Piping.</w:t>
      </w:r>
    </w:p>
    <w:p w14:paraId="0230686C" w14:textId="77777777" w:rsidR="00B37153" w:rsidRPr="005A5B19" w:rsidRDefault="00B37153" w:rsidP="00B37153">
      <w:pPr>
        <w:pStyle w:val="BodyTextIndent"/>
        <w:numPr>
          <w:ilvl w:val="0"/>
          <w:numId w:val="38"/>
        </w:numPr>
        <w:jc w:val="both"/>
        <w:rPr>
          <w:bCs/>
          <w:szCs w:val="24"/>
          <w:lang w:val="en-US"/>
        </w:rPr>
      </w:pPr>
      <w:r w:rsidRPr="005A5B19">
        <w:rPr>
          <w:bCs/>
          <w:szCs w:val="24"/>
          <w:lang w:val="en-US"/>
        </w:rPr>
        <w:t>PD-5500</w:t>
      </w:r>
      <w:r w:rsidRPr="005A5B19">
        <w:rPr>
          <w:bCs/>
          <w:szCs w:val="24"/>
          <w:lang w:val="en-US"/>
        </w:rPr>
        <w:tab/>
        <w:t xml:space="preserve">   </w:t>
      </w:r>
      <w:r>
        <w:rPr>
          <w:bCs/>
          <w:szCs w:val="24"/>
          <w:lang w:val="en-US"/>
        </w:rPr>
        <w:t xml:space="preserve"> </w:t>
      </w:r>
      <w:r w:rsidRPr="005A5B19">
        <w:rPr>
          <w:bCs/>
          <w:szCs w:val="24"/>
          <w:lang w:val="en-US"/>
        </w:rPr>
        <w:t>:       Specification for unfired fusion welded pressure vessels.</w:t>
      </w:r>
    </w:p>
    <w:p w14:paraId="1622A11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498BEA5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7AA18C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3851F7F" w14:textId="77777777" w:rsidR="00B37153" w:rsidRDefault="00B37153" w:rsidP="00B37153">
      <w:pPr>
        <w:jc w:val="center"/>
        <w:rPr>
          <w:bCs/>
          <w:sz w:val="24"/>
          <w:szCs w:val="24"/>
        </w:rPr>
      </w:pPr>
    </w:p>
    <w:p w14:paraId="5516347C" w14:textId="77777777" w:rsidR="00B37153" w:rsidRDefault="00B37153" w:rsidP="00B37153">
      <w:pPr>
        <w:jc w:val="center"/>
        <w:rPr>
          <w:bCs/>
          <w:sz w:val="24"/>
          <w:szCs w:val="24"/>
        </w:rPr>
      </w:pPr>
    </w:p>
    <w:p w14:paraId="4FE861DF" w14:textId="77777777" w:rsidR="00B37153" w:rsidRPr="00E0012C" w:rsidRDefault="00B37153" w:rsidP="00B37153">
      <w:pPr>
        <w:jc w:val="center"/>
        <w:rPr>
          <w:b/>
          <w:sz w:val="24"/>
          <w:szCs w:val="24"/>
        </w:rPr>
      </w:pPr>
      <w:r w:rsidRPr="00E0012C">
        <w:rPr>
          <w:b/>
          <w:sz w:val="24"/>
          <w:szCs w:val="24"/>
        </w:rPr>
        <w:lastRenderedPageBreak/>
        <w:t>SCHEDULE – 3</w:t>
      </w:r>
    </w:p>
    <w:p w14:paraId="20FF8646" w14:textId="77777777" w:rsidR="00B37153" w:rsidRPr="00E0012C" w:rsidRDefault="00B37153" w:rsidP="00B37153">
      <w:pPr>
        <w:spacing w:before="240"/>
        <w:jc w:val="center"/>
        <w:rPr>
          <w:b/>
          <w:sz w:val="24"/>
          <w:szCs w:val="24"/>
        </w:rPr>
      </w:pPr>
      <w:r w:rsidRPr="00E0012C">
        <w:rPr>
          <w:b/>
          <w:sz w:val="24"/>
          <w:szCs w:val="24"/>
        </w:rPr>
        <w:t>[see regulation 6(3)]</w:t>
      </w:r>
    </w:p>
    <w:p w14:paraId="05CEF23E" w14:textId="77777777" w:rsidR="00B37153" w:rsidRPr="00E0012C" w:rsidRDefault="00B37153" w:rsidP="00B37153">
      <w:pPr>
        <w:pStyle w:val="Heading8"/>
        <w:spacing w:before="240"/>
        <w:rPr>
          <w:rFonts w:ascii="Times New Roman" w:hAnsi="Times New Roman"/>
          <w:sz w:val="24"/>
          <w:szCs w:val="24"/>
        </w:rPr>
      </w:pPr>
      <w:r w:rsidRPr="00E0012C">
        <w:rPr>
          <w:rFonts w:ascii="Times New Roman" w:hAnsi="Times New Roman"/>
          <w:sz w:val="24"/>
          <w:szCs w:val="24"/>
        </w:rPr>
        <w:t>STORAGE, HANDLING AND DISPENSING AT CNG DISPENSING STATIONS</w:t>
      </w:r>
    </w:p>
    <w:p w14:paraId="6F2FDA96" w14:textId="77777777" w:rsidR="00B37153" w:rsidRPr="005A5B19" w:rsidRDefault="00B37153" w:rsidP="00B37153">
      <w:pPr>
        <w:spacing w:before="240"/>
        <w:rPr>
          <w:bCs/>
          <w:sz w:val="24"/>
          <w:szCs w:val="24"/>
        </w:rPr>
      </w:pPr>
      <w:r w:rsidRPr="005A5B19">
        <w:rPr>
          <w:bCs/>
          <w:sz w:val="24"/>
          <w:szCs w:val="24"/>
        </w:rPr>
        <w:t>1.0</w:t>
      </w:r>
      <w:r w:rsidRPr="005A5B19">
        <w:rPr>
          <w:bCs/>
          <w:sz w:val="24"/>
          <w:szCs w:val="24"/>
        </w:rPr>
        <w:tab/>
        <w:t>SCOPE:</w:t>
      </w:r>
    </w:p>
    <w:p w14:paraId="19E190D3" w14:textId="77777777" w:rsidR="00B37153" w:rsidRPr="005A5B19" w:rsidRDefault="00B37153" w:rsidP="00B37153">
      <w:pPr>
        <w:spacing w:before="240"/>
        <w:ind w:left="720"/>
        <w:jc w:val="both"/>
        <w:rPr>
          <w:bCs/>
          <w:sz w:val="24"/>
          <w:szCs w:val="24"/>
        </w:rPr>
      </w:pPr>
      <w:r w:rsidRPr="005A5B19">
        <w:rPr>
          <w:bCs/>
          <w:sz w:val="24"/>
          <w:szCs w:val="24"/>
        </w:rPr>
        <w:t>The technical standard and specifications including safety standards under this Schedule lay down the minimum requirements in design, operation, inspection, maintenance, training, consumer safety at Retail Outlets dispensing CNG and do not cover the certification or fitness requirements of vehicles.</w:t>
      </w:r>
    </w:p>
    <w:p w14:paraId="7D7DAA84" w14:textId="77777777" w:rsidR="00B37153" w:rsidRPr="005A5B19" w:rsidRDefault="00B37153" w:rsidP="00B37153">
      <w:pPr>
        <w:spacing w:before="240"/>
        <w:jc w:val="both"/>
        <w:rPr>
          <w:bCs/>
          <w:sz w:val="24"/>
          <w:szCs w:val="24"/>
        </w:rPr>
      </w:pPr>
      <w:r w:rsidRPr="005A5B19">
        <w:rPr>
          <w:bCs/>
          <w:sz w:val="24"/>
          <w:szCs w:val="24"/>
        </w:rPr>
        <w:t>2.0</w:t>
      </w:r>
      <w:r w:rsidRPr="005A5B19">
        <w:rPr>
          <w:bCs/>
          <w:sz w:val="24"/>
          <w:szCs w:val="24"/>
        </w:rPr>
        <w:tab/>
        <w:t xml:space="preserve">DEFINITIONS: </w:t>
      </w:r>
    </w:p>
    <w:p w14:paraId="59038F2D" w14:textId="77777777" w:rsidR="00B37153" w:rsidRPr="005A5B19" w:rsidRDefault="00B37153" w:rsidP="00B37153">
      <w:pPr>
        <w:spacing w:before="240"/>
        <w:ind w:left="709" w:hanging="709"/>
        <w:jc w:val="both"/>
        <w:rPr>
          <w:bCs/>
          <w:sz w:val="24"/>
          <w:szCs w:val="24"/>
        </w:rPr>
      </w:pPr>
      <w:r w:rsidRPr="005A5B19">
        <w:rPr>
          <w:bCs/>
          <w:sz w:val="24"/>
          <w:szCs w:val="24"/>
        </w:rPr>
        <w:tab/>
        <w:t>In these regulations, unless the context otherwise requires,</w:t>
      </w:r>
    </w:p>
    <w:p w14:paraId="789889AF"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“Bulk Storage” means a facility for storing CNG in stationary and mobile storages exceeding the water capacity of 1000 Lt. and these pressure vessels shall conform to the “Static &amp; Mobile Pressure Vessels (Unfired) Rules, 1981; </w:t>
      </w:r>
    </w:p>
    <w:p w14:paraId="0EE704B3"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“Cascade (Gas Storage Unit -Bundles of cylinders, Multi-Element Gas Cylinders-MEGCs, Tube Modules or Skids)” means a group of gas cylinders interconnected by high-pressure tubing to form a single gas storage unit herein after in this Schedule referred to as cascade and such cascade may also used for transportation of CNG in the structural frame work having facility for lifting and placement;</w:t>
      </w:r>
    </w:p>
    <w:p w14:paraId="4FABFFE6"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“Cascade Storage Unit Isolation Valve” means a quick action valve for stopping gas flow from a gas storage unit;</w:t>
      </w:r>
    </w:p>
    <w:p w14:paraId="1484EF3A"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“Compressed Natural Gas (CNG)” means mixtures of hydrocarbon gases and vapours, consisting mainly of Methane in gaseous form which has been compressed for use as automotive fuel conforming to IS: 15958 / IS: 15320:2012;</w:t>
      </w:r>
    </w:p>
    <w:p w14:paraId="4ADA4149"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Mother Station” means CNG facility connected to natural gas pipeline and having a compressor meant primarily to fill mobile cascades and such facilities, in addition to act as ‘mother’ station can also fill stationary cascades for CNG dispensing into vehicles;</w:t>
      </w:r>
    </w:p>
    <w:p w14:paraId="320776B8"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On line Station” means CNG facility connected with natural gas pipeline and having a compressor primarily to fill stationary cascades for dispensing CNG to vehicles and in case the ‘on line’ station has enough space to accommodate mobile cascades filling, it can be used to act as mother compressor station;</w:t>
      </w:r>
    </w:p>
    <w:p w14:paraId="63624B94"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daughter station” means CNG facility not connected to natural gas pipeline and dispensing CNG to the vehicles through mobile cascades;</w:t>
      </w:r>
    </w:p>
    <w:p w14:paraId="4CFA6BB2"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daughter booster Station” means CNG facility not connected to natural gas pipeline and dispensing CNG to the vehicles through CNG booster compressor and mobile cascade;</w:t>
      </w:r>
    </w:p>
    <w:p w14:paraId="3E0259F7"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lastRenderedPageBreak/>
        <w:t>“Cylinder Appurtenances” means devices connected to cylinder for safety, control or operating purposes;</w:t>
      </w:r>
    </w:p>
    <w:p w14:paraId="7B422B73" w14:textId="1916378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“Cylinder” means any closed container having capacity exceeding 500 ml but not exceeding 1000 litres, constructed as per IS 7285-1, IS 7285-2, ISO 11119-1, ISO 11119-2, ISO 11119-3, ISO 11120, EN 12245, </w:t>
      </w:r>
      <w:r w:rsidR="00DF5E00">
        <w:rPr>
          <w:rStyle w:val="FootnoteReference"/>
          <w:bCs/>
          <w:sz w:val="24"/>
          <w:szCs w:val="24"/>
        </w:rPr>
        <w:footnoteReference w:id="26"/>
      </w:r>
      <w:r w:rsidR="00DF5E00">
        <w:rPr>
          <w:bCs/>
          <w:sz w:val="24"/>
          <w:szCs w:val="24"/>
        </w:rPr>
        <w:t>[****]</w:t>
      </w:r>
      <w:r w:rsidRPr="005A5B19">
        <w:rPr>
          <w:bCs/>
          <w:sz w:val="24"/>
          <w:szCs w:val="24"/>
        </w:rPr>
        <w:t xml:space="preserve"> or other international standards having approval from statutory authority under Gas Cylinders Rules</w:t>
      </w:r>
      <w:r w:rsidR="00DF5E00">
        <w:rPr>
          <w:bCs/>
          <w:sz w:val="24"/>
          <w:szCs w:val="24"/>
        </w:rPr>
        <w:t xml:space="preserve"> </w:t>
      </w:r>
      <w:r w:rsidR="00DF5E00">
        <w:rPr>
          <w:rStyle w:val="FootnoteReference"/>
          <w:bCs/>
          <w:sz w:val="24"/>
          <w:szCs w:val="24"/>
        </w:rPr>
        <w:footnoteReference w:id="27"/>
      </w:r>
      <w:r w:rsidR="00DF5E00">
        <w:rPr>
          <w:bCs/>
          <w:sz w:val="24"/>
          <w:szCs w:val="24"/>
        </w:rPr>
        <w:t>[***]</w:t>
      </w:r>
      <w:r w:rsidRPr="005A5B19">
        <w:rPr>
          <w:bCs/>
          <w:sz w:val="24"/>
          <w:szCs w:val="24"/>
        </w:rPr>
        <w:t xml:space="preserve"> and such cylinders.  may be of varied capacities to suit vehicles and storage systems and the water capacity of cylinders used for storage of CNG, may exceed 1000 litres up to </w:t>
      </w:r>
      <w:r w:rsidR="00DF5E00">
        <w:rPr>
          <w:rStyle w:val="FootnoteReference"/>
          <w:bCs/>
          <w:sz w:val="24"/>
          <w:szCs w:val="24"/>
        </w:rPr>
        <w:footnoteReference w:id="28"/>
      </w:r>
      <w:r w:rsidR="00DF5E00">
        <w:rPr>
          <w:bCs/>
          <w:sz w:val="24"/>
          <w:szCs w:val="24"/>
        </w:rPr>
        <w:t>[30</w:t>
      </w:r>
      <w:r w:rsidRPr="005A5B19">
        <w:rPr>
          <w:bCs/>
          <w:sz w:val="24"/>
          <w:szCs w:val="24"/>
        </w:rPr>
        <w:t>00</w:t>
      </w:r>
      <w:r w:rsidR="00DF5E00">
        <w:rPr>
          <w:bCs/>
          <w:sz w:val="24"/>
          <w:szCs w:val="24"/>
        </w:rPr>
        <w:t>]</w:t>
      </w:r>
      <w:r w:rsidRPr="005A5B19">
        <w:rPr>
          <w:bCs/>
          <w:sz w:val="24"/>
          <w:szCs w:val="24"/>
        </w:rPr>
        <w:t xml:space="preserve"> litres provided the diameter of such cylinder does not exceed 60 cm; </w:t>
      </w:r>
    </w:p>
    <w:p w14:paraId="3489C8FF"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“Emergency Shut Off Valve” means a quick action shut off valve, which operates from full open to full closed condition in less than one complete turn;</w:t>
      </w:r>
    </w:p>
    <w:p w14:paraId="24F0BFF8"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 xml:space="preserve">“Fire Resistance Rating (FRR)” means the minimum period of time for which all sides of an element of structure, any of which is subjected to a standard fire, continues to perform its structural function and does not permit the spread of fire and where a period of time is used in conjunction with the abbreviation FRR it is required that the element of structure referred to shall have a fire resistance rating of not less than the period stated in accordance with IS 1642:1989; </w:t>
      </w:r>
    </w:p>
    <w:p w14:paraId="4301650F"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“Manifold” means the assembly of piping or tubing and fittings used for interconnecting all cylinders or vessels to a common pipeline;</w:t>
      </w:r>
    </w:p>
    <w:p w14:paraId="278ED3BB"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“Maximum Working Pressure” means the pressure for which the equipment was fabricated or manufactured or if conditions have changed, the maximum permitted pressure at specified design temperatures;</w:t>
      </w:r>
    </w:p>
    <w:p w14:paraId="2D5D7A43"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“Point of Transfer” means the point where the filling or fueling connection is made, to vessels or vehicle;</w:t>
      </w:r>
    </w:p>
    <w:p w14:paraId="76282132"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“Pressure Relief Device” means device designed to prevent rupture of vessel or container by releasing excessive pressure build-up; </w:t>
      </w:r>
    </w:p>
    <w:p w14:paraId="7C8E7897"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“Set Pressure” means the valve opening pressure in a relief valve which shall not exceed the marked service pressure;</w:t>
      </w:r>
    </w:p>
    <w:p w14:paraId="00B53BC2"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“Transportation unit” means a cascade or bulk storage mounted and installed on a light or heavy commercial vehicle, trailer, or semi-trailer for movement of CNG on road and governed by statutory regulations;</w:t>
      </w:r>
    </w:p>
    <w:p w14:paraId="43C2418A"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“Trailer” means a trailer or semi-trailer motor vehicle designed specifically for the transportation of cylinder bundles with its associated structural framework;</w:t>
      </w:r>
    </w:p>
    <w:p w14:paraId="0E593097"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lastRenderedPageBreak/>
        <w:t>“Vehicle Refueling Probe” means a CNG refueling device fitted at the end of the refueling hose at the dispenser units; and</w:t>
      </w:r>
    </w:p>
    <w:p w14:paraId="0EA9CD8D" w14:textId="77777777" w:rsidR="00B37153" w:rsidRPr="005A5B19" w:rsidRDefault="00B37153" w:rsidP="00B37153">
      <w:pPr>
        <w:spacing w:before="240"/>
        <w:jc w:val="both"/>
        <w:rPr>
          <w:bCs/>
          <w:sz w:val="24"/>
          <w:szCs w:val="24"/>
        </w:rPr>
      </w:pPr>
    </w:p>
    <w:p w14:paraId="233F52A5"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“Vehicle Refueling Shut Off Valve” means a quick action valve for stopping gas flow and having the facility for venting residual high-pressure gas in the refueling line after completion of the vehicle refueling operation;</w:t>
      </w:r>
    </w:p>
    <w:p w14:paraId="4F52552A" w14:textId="77777777" w:rsidR="00B37153" w:rsidRPr="005A5B19" w:rsidRDefault="00B37153" w:rsidP="00B37153">
      <w:pPr>
        <w:spacing w:before="240"/>
        <w:jc w:val="both"/>
        <w:rPr>
          <w:bCs/>
          <w:sz w:val="24"/>
          <w:szCs w:val="24"/>
        </w:rPr>
      </w:pPr>
      <w:r w:rsidRPr="005A5B19">
        <w:rPr>
          <w:bCs/>
          <w:sz w:val="24"/>
          <w:szCs w:val="24"/>
        </w:rPr>
        <w:t>3.0</w:t>
      </w:r>
      <w:r w:rsidRPr="005A5B19">
        <w:rPr>
          <w:bCs/>
          <w:sz w:val="24"/>
          <w:szCs w:val="24"/>
        </w:rPr>
        <w:tab/>
        <w:t xml:space="preserve">NATURAL GAS QUALITY FOR CNG FACILITIES: </w:t>
      </w:r>
    </w:p>
    <w:p w14:paraId="249A0234" w14:textId="77777777" w:rsidR="00B37153" w:rsidRPr="005A5B19" w:rsidRDefault="00B37153" w:rsidP="00B37153">
      <w:pPr>
        <w:spacing w:before="240"/>
        <w:ind w:left="570" w:hanging="570"/>
        <w:jc w:val="both"/>
        <w:rPr>
          <w:bCs/>
          <w:sz w:val="24"/>
          <w:szCs w:val="24"/>
        </w:rPr>
      </w:pPr>
      <w:r w:rsidRPr="005A5B19">
        <w:rPr>
          <w:bCs/>
          <w:sz w:val="24"/>
          <w:szCs w:val="24"/>
        </w:rPr>
        <w:t>3.1</w:t>
      </w:r>
      <w:r w:rsidRPr="005A5B19">
        <w:rPr>
          <w:bCs/>
          <w:sz w:val="24"/>
          <w:szCs w:val="24"/>
        </w:rPr>
        <w:tab/>
        <w:t>Quality of Compressed Natural Gas (CNG) for automotive purposes is governed by IS:15958.</w:t>
      </w:r>
    </w:p>
    <w:p w14:paraId="4353457B" w14:textId="77777777" w:rsidR="00B37153" w:rsidRPr="005A5B19" w:rsidRDefault="00B37153" w:rsidP="00B37153">
      <w:pPr>
        <w:spacing w:before="240"/>
        <w:jc w:val="both"/>
        <w:rPr>
          <w:bCs/>
          <w:sz w:val="24"/>
          <w:szCs w:val="24"/>
        </w:rPr>
      </w:pPr>
      <w:r w:rsidRPr="005A5B19">
        <w:rPr>
          <w:bCs/>
          <w:sz w:val="24"/>
          <w:szCs w:val="24"/>
        </w:rPr>
        <w:t>3.2</w:t>
      </w:r>
      <w:r w:rsidRPr="005A5B19">
        <w:rPr>
          <w:bCs/>
          <w:sz w:val="24"/>
          <w:szCs w:val="24"/>
        </w:rPr>
        <w:tab/>
        <w:t>ODOURISATION:</w:t>
      </w:r>
    </w:p>
    <w:p w14:paraId="6C9D4930" w14:textId="77777777" w:rsidR="00B37153" w:rsidRPr="005A5B19" w:rsidRDefault="00B37153" w:rsidP="00B37153">
      <w:pPr>
        <w:spacing w:before="240"/>
        <w:ind w:left="570" w:hanging="570"/>
        <w:jc w:val="both"/>
        <w:rPr>
          <w:bCs/>
          <w:sz w:val="24"/>
          <w:szCs w:val="24"/>
        </w:rPr>
      </w:pPr>
      <w:r w:rsidRPr="005A5B19">
        <w:rPr>
          <w:bCs/>
          <w:sz w:val="24"/>
          <w:szCs w:val="24"/>
        </w:rPr>
        <w:t>3.2.1</w:t>
      </w:r>
      <w:r w:rsidRPr="005A5B19">
        <w:rPr>
          <w:bCs/>
          <w:sz w:val="24"/>
          <w:szCs w:val="24"/>
        </w:rPr>
        <w:tab/>
        <w:t>Natural gas introduced into any system covered by the standard should have a distinctive odour strong enough to detect its presence down to a concentration (of CNG) in air not exceeding 20% of the lower limit of flammability and to achieve such standard, the injection of odorizing agent shall be done in a quantity to ensure perception of CNG leakage by smell as per IS:15319.</w:t>
      </w:r>
    </w:p>
    <w:p w14:paraId="690D978B" w14:textId="77777777" w:rsidR="00B37153" w:rsidRPr="005A5B19" w:rsidRDefault="00B37153" w:rsidP="00B37153">
      <w:pPr>
        <w:spacing w:before="240"/>
        <w:ind w:left="570" w:hanging="570"/>
        <w:jc w:val="both"/>
        <w:rPr>
          <w:bCs/>
          <w:sz w:val="24"/>
          <w:szCs w:val="24"/>
        </w:rPr>
      </w:pPr>
      <w:r w:rsidRPr="005A5B19">
        <w:rPr>
          <w:bCs/>
          <w:sz w:val="24"/>
          <w:szCs w:val="24"/>
        </w:rPr>
        <w:t>3.2.2</w:t>
      </w:r>
      <w:r w:rsidRPr="005A5B19">
        <w:rPr>
          <w:bCs/>
          <w:sz w:val="24"/>
          <w:szCs w:val="24"/>
        </w:rPr>
        <w:tab/>
        <w:t>Suitable type of filters shall be used for limiting liquid particulate as mentioned in paragraph 3.2.1.</w:t>
      </w:r>
    </w:p>
    <w:p w14:paraId="497B98EC" w14:textId="77777777" w:rsidR="00B37153" w:rsidRPr="005A5B19" w:rsidRDefault="00B37153" w:rsidP="00B37153">
      <w:pPr>
        <w:spacing w:before="240"/>
        <w:ind w:left="570" w:hanging="570"/>
        <w:jc w:val="both"/>
        <w:rPr>
          <w:bCs/>
          <w:sz w:val="24"/>
          <w:szCs w:val="24"/>
        </w:rPr>
      </w:pPr>
      <w:r w:rsidRPr="005A5B19">
        <w:rPr>
          <w:bCs/>
          <w:sz w:val="24"/>
          <w:szCs w:val="24"/>
        </w:rPr>
        <w:t>3.2.3</w:t>
      </w:r>
      <w:r w:rsidRPr="005A5B19">
        <w:rPr>
          <w:bCs/>
          <w:sz w:val="24"/>
          <w:szCs w:val="24"/>
        </w:rPr>
        <w:tab/>
        <w:t xml:space="preserve">In case the natural gas is not odourised, the odorisation and filtration system shall be located in a separate working area from the compressor or CNG storage unit but within the same fencing and these should be a clear safety distance of 1.5 M around the odorisation and filtration system to facilitate easy maintenance and personnel movement.  </w:t>
      </w:r>
    </w:p>
    <w:p w14:paraId="25A65F04" w14:textId="77777777" w:rsidR="00B37153" w:rsidRPr="005A5B19" w:rsidRDefault="00B37153" w:rsidP="00B37153">
      <w:pPr>
        <w:spacing w:before="240"/>
        <w:ind w:left="570" w:hanging="570"/>
        <w:jc w:val="both"/>
        <w:rPr>
          <w:bCs/>
          <w:sz w:val="24"/>
          <w:szCs w:val="24"/>
        </w:rPr>
      </w:pPr>
      <w:r w:rsidRPr="005A5B19">
        <w:rPr>
          <w:bCs/>
          <w:sz w:val="24"/>
          <w:szCs w:val="24"/>
        </w:rPr>
        <w:t>3.2.4</w:t>
      </w:r>
      <w:r w:rsidRPr="005A5B19">
        <w:rPr>
          <w:bCs/>
          <w:sz w:val="24"/>
          <w:szCs w:val="24"/>
        </w:rPr>
        <w:tab/>
        <w:t>The odorisation pumping as well as filtration system shall have 100% stand-by capacity.</w:t>
      </w:r>
    </w:p>
    <w:p w14:paraId="7A97E8A7" w14:textId="77777777" w:rsidR="00B37153" w:rsidRPr="005A5B19" w:rsidRDefault="00B37153" w:rsidP="00B37153">
      <w:pPr>
        <w:spacing w:before="240"/>
        <w:ind w:left="720" w:hanging="720"/>
        <w:jc w:val="both"/>
        <w:rPr>
          <w:bCs/>
          <w:sz w:val="24"/>
          <w:szCs w:val="24"/>
        </w:rPr>
      </w:pPr>
      <w:r w:rsidRPr="005A5B19">
        <w:rPr>
          <w:bCs/>
          <w:sz w:val="24"/>
          <w:szCs w:val="24"/>
        </w:rPr>
        <w:t xml:space="preserve">4.0 </w:t>
      </w:r>
      <w:r w:rsidRPr="005A5B19">
        <w:rPr>
          <w:bCs/>
          <w:sz w:val="24"/>
          <w:szCs w:val="24"/>
        </w:rPr>
        <w:tab/>
        <w:t>FACILITY PLANNING:</w:t>
      </w:r>
    </w:p>
    <w:p w14:paraId="30C54475" w14:textId="77777777" w:rsidR="00B37153" w:rsidRPr="005A5B19" w:rsidRDefault="00B37153" w:rsidP="00B37153">
      <w:pPr>
        <w:spacing w:before="240"/>
        <w:ind w:left="570" w:hanging="570"/>
        <w:jc w:val="both"/>
        <w:rPr>
          <w:bCs/>
          <w:sz w:val="24"/>
          <w:szCs w:val="24"/>
        </w:rPr>
      </w:pPr>
      <w:r w:rsidRPr="005A5B19">
        <w:rPr>
          <w:bCs/>
          <w:sz w:val="24"/>
          <w:szCs w:val="24"/>
        </w:rPr>
        <w:t>4.1</w:t>
      </w:r>
      <w:r w:rsidRPr="005A5B19">
        <w:rPr>
          <w:bCs/>
          <w:sz w:val="24"/>
          <w:szCs w:val="24"/>
        </w:rPr>
        <w:tab/>
        <w:t xml:space="preserve">The CNG refueling system shall comprise of a gas compression apparatus, static or mobile cascade or pressure vessel and a gas dispenser incorporating a measuring device and the CNG station can also have an air compressor and an air dryer system for actuation of valves and the system shall be `ON-LINE' mother refueling or daughter dispensing system attached to a mobile cascade. </w:t>
      </w:r>
    </w:p>
    <w:p w14:paraId="1AE004AA" w14:textId="77777777" w:rsidR="00B37153" w:rsidRPr="005A5B19" w:rsidRDefault="00B37153" w:rsidP="00B37153">
      <w:pPr>
        <w:spacing w:before="240"/>
        <w:ind w:left="570"/>
        <w:jc w:val="both"/>
        <w:rPr>
          <w:bCs/>
          <w:sz w:val="24"/>
          <w:szCs w:val="24"/>
        </w:rPr>
      </w:pPr>
      <w:r w:rsidRPr="005A5B19">
        <w:rPr>
          <w:bCs/>
          <w:sz w:val="24"/>
          <w:szCs w:val="24"/>
        </w:rPr>
        <w:t>Note: - The systems and components of CNG facility(ies) shall be certified for CNG use and marked accordingly by applicable statutory authority or the agency authorized by such authority.</w:t>
      </w:r>
    </w:p>
    <w:p w14:paraId="1F1F9E2A" w14:textId="77777777" w:rsidR="00B37153" w:rsidRPr="005A5B19" w:rsidRDefault="00B37153" w:rsidP="00B37153">
      <w:pPr>
        <w:spacing w:before="240"/>
        <w:jc w:val="both"/>
        <w:rPr>
          <w:bCs/>
          <w:sz w:val="24"/>
          <w:szCs w:val="24"/>
        </w:rPr>
      </w:pPr>
      <w:r w:rsidRPr="005A5B19">
        <w:rPr>
          <w:bCs/>
          <w:sz w:val="24"/>
          <w:szCs w:val="24"/>
        </w:rPr>
        <w:t xml:space="preserve">4.2 </w:t>
      </w:r>
      <w:r w:rsidRPr="005A5B19">
        <w:rPr>
          <w:bCs/>
          <w:sz w:val="24"/>
          <w:szCs w:val="24"/>
        </w:rPr>
        <w:tab/>
        <w:t>LAYOUT AND INTERDISTANCES:</w:t>
      </w:r>
    </w:p>
    <w:p w14:paraId="1B0371C6" w14:textId="77777777" w:rsidR="00B37153" w:rsidRPr="005A5B19" w:rsidRDefault="00B37153" w:rsidP="00B37153">
      <w:pPr>
        <w:spacing w:before="240"/>
        <w:ind w:left="570" w:hanging="570"/>
        <w:jc w:val="both"/>
        <w:rPr>
          <w:bCs/>
          <w:sz w:val="24"/>
          <w:szCs w:val="24"/>
        </w:rPr>
      </w:pPr>
      <w:r w:rsidRPr="005A5B19">
        <w:rPr>
          <w:bCs/>
          <w:sz w:val="24"/>
          <w:szCs w:val="24"/>
        </w:rPr>
        <w:t>4.2.1</w:t>
      </w:r>
      <w:r w:rsidRPr="005A5B19">
        <w:rPr>
          <w:bCs/>
          <w:sz w:val="24"/>
          <w:szCs w:val="24"/>
        </w:rPr>
        <w:tab/>
        <w:t>Inter-distances between various equipment, storage cylinders or cascade and like other device shall be as per Tables occurring in the Schedule.</w:t>
      </w:r>
    </w:p>
    <w:p w14:paraId="6E307B77" w14:textId="77777777" w:rsidR="00B37153" w:rsidRPr="005A5B19" w:rsidRDefault="00B37153" w:rsidP="00B37153">
      <w:pPr>
        <w:spacing w:before="240"/>
        <w:ind w:left="570" w:hanging="570"/>
        <w:jc w:val="both"/>
        <w:rPr>
          <w:bCs/>
          <w:sz w:val="24"/>
          <w:szCs w:val="24"/>
        </w:rPr>
      </w:pPr>
      <w:r w:rsidRPr="005A5B19">
        <w:rPr>
          <w:bCs/>
          <w:sz w:val="24"/>
          <w:szCs w:val="24"/>
        </w:rPr>
        <w:lastRenderedPageBreak/>
        <w:t>4.2.2</w:t>
      </w:r>
      <w:r w:rsidRPr="005A5B19">
        <w:rPr>
          <w:bCs/>
          <w:sz w:val="24"/>
          <w:szCs w:val="24"/>
        </w:rPr>
        <w:tab/>
        <w:t>Safety distances not indicated in paragraph 4.2.1 should be as approved by Petroleum and Explosives Safety Organisation on case to case basis after due consideration of all influencing factors.</w:t>
      </w:r>
    </w:p>
    <w:p w14:paraId="54FD6975" w14:textId="77777777" w:rsidR="00B37153" w:rsidRPr="005A5B19" w:rsidRDefault="00B37153" w:rsidP="00B37153">
      <w:pPr>
        <w:spacing w:before="240"/>
        <w:jc w:val="both"/>
        <w:rPr>
          <w:bCs/>
          <w:sz w:val="24"/>
          <w:szCs w:val="24"/>
        </w:rPr>
      </w:pPr>
    </w:p>
    <w:p w14:paraId="18C396A2" w14:textId="77777777" w:rsidR="00B37153" w:rsidRPr="005A5B19" w:rsidRDefault="00B37153" w:rsidP="00B37153">
      <w:pPr>
        <w:spacing w:before="240"/>
        <w:ind w:left="570" w:hanging="570"/>
        <w:jc w:val="both"/>
        <w:rPr>
          <w:bCs/>
          <w:sz w:val="24"/>
          <w:szCs w:val="24"/>
        </w:rPr>
      </w:pPr>
      <w:r w:rsidRPr="005A5B19">
        <w:rPr>
          <w:bCs/>
          <w:sz w:val="24"/>
          <w:szCs w:val="24"/>
        </w:rPr>
        <w:t>4.2.3</w:t>
      </w:r>
      <w:r w:rsidRPr="005A5B19">
        <w:rPr>
          <w:bCs/>
          <w:sz w:val="24"/>
          <w:szCs w:val="24"/>
        </w:rPr>
        <w:tab/>
        <w:t>Inside a MS or HSD Service Station, the CNG storage and dispensing facilities shall be located in an isolated area not interfering in the vehicular movement on the drive way and not coming within the hazardous areas of petroleum facilities as prescribed in the Fourth schedule of the Petroleum Rules, 2002 And the CNG facilities shall not be located beneath bare electric power lines or where exposed by their failure.</w:t>
      </w:r>
    </w:p>
    <w:p w14:paraId="22767243" w14:textId="77777777" w:rsidR="00B37153" w:rsidRPr="005A5B19" w:rsidRDefault="00B37153" w:rsidP="00B37153">
      <w:pPr>
        <w:spacing w:before="240"/>
        <w:ind w:left="570" w:hanging="570"/>
        <w:jc w:val="both"/>
        <w:rPr>
          <w:bCs/>
          <w:sz w:val="24"/>
          <w:szCs w:val="24"/>
        </w:rPr>
      </w:pPr>
      <w:r w:rsidRPr="005A5B19">
        <w:rPr>
          <w:bCs/>
          <w:sz w:val="24"/>
          <w:szCs w:val="24"/>
        </w:rPr>
        <w:t>4.2.4</w:t>
      </w:r>
      <w:r w:rsidRPr="005A5B19">
        <w:rPr>
          <w:bCs/>
          <w:sz w:val="24"/>
          <w:szCs w:val="24"/>
        </w:rPr>
        <w:tab/>
        <w:t xml:space="preserve">The compressor fencing may be limited to avoid obstruction in the driveway if the required clear space is available thereafter within the service station premises and the dispensing unit may also be located farther from the fence enclosure on a separate pedestal observing the minimum safety clearance mentioned in Table II in this Schedule.  </w:t>
      </w:r>
    </w:p>
    <w:p w14:paraId="350A2AAA" w14:textId="77777777" w:rsidR="00B37153" w:rsidRPr="005A5B19" w:rsidRDefault="00B37153" w:rsidP="00B37153">
      <w:pPr>
        <w:spacing w:before="240"/>
        <w:ind w:left="570" w:hanging="570"/>
        <w:jc w:val="both"/>
        <w:rPr>
          <w:bCs/>
          <w:sz w:val="24"/>
          <w:szCs w:val="24"/>
        </w:rPr>
      </w:pPr>
      <w:r w:rsidRPr="005A5B19">
        <w:rPr>
          <w:bCs/>
          <w:sz w:val="24"/>
          <w:szCs w:val="24"/>
        </w:rPr>
        <w:t>4.2.5</w:t>
      </w:r>
      <w:r w:rsidRPr="005A5B19">
        <w:rPr>
          <w:bCs/>
          <w:sz w:val="24"/>
          <w:szCs w:val="24"/>
        </w:rPr>
        <w:tab/>
        <w:t>CNG Compressors or Storage units installations shall be permitted to use alternate equipment locations (e.g. when installed on the top of the RCC canopy) with validation by a qualified engineer with proven expertise in mechanical systems, structural system, electrical systems, gaseous storage systems, fire protection, and gas detection and if compressor is installed on the top of the canopy, installation of cascades above such compressor shall not be permitted and the validation shall at a minimum include the following, namely:-</w:t>
      </w:r>
    </w:p>
    <w:p w14:paraId="621389AE"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Process safety analysis and hazard and operability studies (HAZOPS);</w:t>
      </w:r>
    </w:p>
    <w:p w14:paraId="2295D4D2"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Mitigating fire protection measures such as suppression system as per NFPA-17. Further, if compressor is mounted inside soundproof canopy or enclosure, automatic CO2 flooding system as per NFPA-12 shall be provided;</w:t>
      </w:r>
    </w:p>
    <w:p w14:paraId="69123263" w14:textId="77777777" w:rsidR="00B37153" w:rsidRPr="005A5B19" w:rsidRDefault="00B37153" w:rsidP="00B37153">
      <w:pPr>
        <w:pStyle w:val="ListParagraph"/>
        <w:numPr>
          <w:ilvl w:val="0"/>
          <w:numId w:val="45"/>
        </w:numPr>
        <w:spacing w:before="240"/>
        <w:ind w:left="540" w:hanging="180"/>
        <w:jc w:val="both"/>
        <w:rPr>
          <w:bCs/>
          <w:sz w:val="24"/>
          <w:szCs w:val="24"/>
        </w:rPr>
      </w:pPr>
      <w:r w:rsidRPr="005A5B19">
        <w:rPr>
          <w:bCs/>
          <w:sz w:val="24"/>
          <w:szCs w:val="24"/>
        </w:rPr>
        <w:t>Fire and gas detection systems designed to interface with an emergency shutdown device (ESD);</w:t>
      </w:r>
    </w:p>
    <w:p w14:paraId="7A23DF58"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structure supporting such installations shall meet 4 Hr Fire rating in line with IS 1642:1989-Code of practice for fire safety of buildings;</w:t>
      </w:r>
    </w:p>
    <w:p w14:paraId="4D3C3BF0"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IS 875- Part 1 to 5 (1987): Code of Practice for Design Loads (Other than Earthquake) for Buildings and Structures including for movable and immovable loads, vibrations at partial or full loading conditions of the CNG compressor;</w:t>
      </w:r>
    </w:p>
    <w:p w14:paraId="1AD44187"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structure, Foundation shall be designed for the seismic zone as per IS 1893 (Part 1) 2002 for Seismic loads;</w:t>
      </w:r>
    </w:p>
    <w:p w14:paraId="5BE29BA0"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Alternate Emergency escape routes shall be provided for operating crew in case the equipment is installed at top of the canopy or elevated platform;</w:t>
      </w:r>
    </w:p>
    <w:p w14:paraId="1F79432F"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lastRenderedPageBreak/>
        <w:t>Protective hand railings shall be provided on such elevated roof top’s or elevated platforms to prevent accidental fall of operating crew;</w:t>
      </w:r>
    </w:p>
    <w:p w14:paraId="0A1337CC" w14:textId="77777777" w:rsidR="00B37153" w:rsidRPr="005A5B19" w:rsidRDefault="00B37153" w:rsidP="00B37153">
      <w:pPr>
        <w:spacing w:before="240"/>
        <w:ind w:left="540" w:hanging="180"/>
        <w:jc w:val="both"/>
        <w:rPr>
          <w:bCs/>
          <w:sz w:val="24"/>
          <w:szCs w:val="24"/>
        </w:rPr>
      </w:pPr>
    </w:p>
    <w:p w14:paraId="1E5038CC"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Weather protection from sun and rain (ventilated canopy) shall be provided for cascades;</w:t>
      </w:r>
    </w:p>
    <w:p w14:paraId="069F999E"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Emergency shut down (ESD) system shall be provided and this device, when activated, shall shut off the power supply to the compressor and gas supply to the dispenser immediately;</w:t>
      </w:r>
    </w:p>
    <w:p w14:paraId="33D4FC05"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An emergency manual shutdown device shall be provided within 3.0 m of the dispensing area and also at a suitable remote manned location;</w:t>
      </w:r>
    </w:p>
    <w:p w14:paraId="0CD51972"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Control circuits shall be arranged so that, when an emergency shutdown device is activated or electric power is cut off, systems which shut down remain off until manually activated or reset after a safe condition is restored; and</w:t>
      </w:r>
    </w:p>
    <w:p w14:paraId="663DE4C8"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main stairs for accessing such elevated platform shall be minimum 1.2 m wide.</w:t>
      </w:r>
    </w:p>
    <w:p w14:paraId="6F7EB999" w14:textId="77777777" w:rsidR="00B37153" w:rsidRPr="005A5B19" w:rsidRDefault="00B37153" w:rsidP="00B37153">
      <w:pPr>
        <w:spacing w:before="240"/>
        <w:ind w:left="570" w:hanging="570"/>
        <w:jc w:val="both"/>
        <w:rPr>
          <w:bCs/>
          <w:sz w:val="24"/>
          <w:szCs w:val="24"/>
        </w:rPr>
      </w:pPr>
      <w:r w:rsidRPr="005A5B19">
        <w:rPr>
          <w:bCs/>
          <w:sz w:val="24"/>
          <w:szCs w:val="24"/>
        </w:rPr>
        <w:t>4.2.6</w:t>
      </w:r>
      <w:r w:rsidRPr="005A5B19">
        <w:rPr>
          <w:bCs/>
          <w:sz w:val="24"/>
          <w:szCs w:val="24"/>
        </w:rPr>
        <w:tab/>
        <w:t>Provisions related to Convenience store or ATM or office cabin shall be regulated in the following manner, namely: -</w:t>
      </w:r>
    </w:p>
    <w:p w14:paraId="6BA326D4"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The items to be sold from a Convenience Store (C-Store) in a retail outlet shall be decided keeping in view hazards associated with the items being stocked and sold and the open flame appliances shall not be used in the retail outlet;</w:t>
      </w:r>
    </w:p>
    <w:p w14:paraId="6D1583C8"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Provision for car parking shall be made in retail outlet with C- Store @ one slot distinctly marked for each 25 sq metre of C-Store area;</w:t>
      </w:r>
    </w:p>
    <w:p w14:paraId="6D6D77BB"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Separate pathways outside dispensing area shall be provided for movement of customers for C-Store;</w:t>
      </w:r>
    </w:p>
    <w:p w14:paraId="1B972650"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The CNG dispensers shall maintain a minimum distance of 4 mts from any above ground structure or property boundary; and</w:t>
      </w:r>
    </w:p>
    <w:p w14:paraId="10A59BC3"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Any building or room intended to serve as a control point for a retail outlet shall preferably be so located that an attendant in the sales room can see the forecourt and dispensing area clearly.</w:t>
      </w:r>
    </w:p>
    <w:p w14:paraId="3C55535E" w14:textId="77777777" w:rsidR="00B37153" w:rsidRPr="005A5B19" w:rsidRDefault="00B37153" w:rsidP="00B37153">
      <w:pPr>
        <w:spacing w:before="240"/>
        <w:rPr>
          <w:bCs/>
          <w:sz w:val="24"/>
          <w:szCs w:val="24"/>
        </w:rPr>
      </w:pPr>
      <w:r w:rsidRPr="005A5B19">
        <w:rPr>
          <w:bCs/>
          <w:sz w:val="24"/>
          <w:szCs w:val="24"/>
        </w:rPr>
        <w:br w:type="page"/>
      </w:r>
    </w:p>
    <w:p w14:paraId="306C1A96" w14:textId="77777777" w:rsidR="00B37153" w:rsidRPr="00E0012C" w:rsidRDefault="00B37153" w:rsidP="00B37153">
      <w:pPr>
        <w:pStyle w:val="Heading4"/>
        <w:spacing w:before="240"/>
        <w:jc w:val="center"/>
        <w:rPr>
          <w:szCs w:val="24"/>
          <w:lang w:val="en-US"/>
        </w:rPr>
      </w:pPr>
      <w:r w:rsidRPr="00E0012C">
        <w:rPr>
          <w:szCs w:val="24"/>
          <w:lang w:val="en-US"/>
        </w:rPr>
        <w:lastRenderedPageBreak/>
        <w:t>TABLE - I</w:t>
      </w:r>
    </w:p>
    <w:p w14:paraId="3E44B360" w14:textId="77777777" w:rsidR="00B37153" w:rsidRPr="00E0012C" w:rsidRDefault="00B37153" w:rsidP="00B37153">
      <w:pPr>
        <w:pStyle w:val="BodyText3"/>
        <w:spacing w:before="240"/>
        <w:jc w:val="center"/>
        <w:rPr>
          <w:b/>
          <w:szCs w:val="24"/>
          <w:lang w:val="en-US"/>
        </w:rPr>
      </w:pPr>
      <w:r w:rsidRPr="00E0012C">
        <w:rPr>
          <w:b/>
          <w:szCs w:val="24"/>
          <w:lang w:val="en-US"/>
        </w:rPr>
        <w:t>INTER DISTANCES</w:t>
      </w:r>
    </w:p>
    <w:p w14:paraId="6CA23D45" w14:textId="77777777" w:rsidR="00B37153" w:rsidRDefault="00B37153" w:rsidP="00B37153">
      <w:pPr>
        <w:pStyle w:val="BodyText3"/>
        <w:spacing w:before="240"/>
        <w:jc w:val="center"/>
        <w:rPr>
          <w:b/>
          <w:szCs w:val="24"/>
          <w:lang w:val="en-US"/>
        </w:rPr>
      </w:pPr>
      <w:r w:rsidRPr="00E0012C">
        <w:rPr>
          <w:b/>
          <w:szCs w:val="24"/>
          <w:lang w:val="en-US"/>
        </w:rPr>
        <w:t>FROM BUILDINGS AND OUTER BOUNDARIES TO GAS STORAGE UNITS</w:t>
      </w:r>
    </w:p>
    <w:p w14:paraId="27156047" w14:textId="77777777" w:rsidR="00B37153" w:rsidRPr="00E0012C" w:rsidRDefault="00B37153" w:rsidP="00B37153">
      <w:pPr>
        <w:pStyle w:val="BodyText3"/>
        <w:spacing w:before="240"/>
        <w:jc w:val="center"/>
        <w:rPr>
          <w:b/>
          <w:szCs w:val="24"/>
          <w:lang w:val="en-US"/>
        </w:rPr>
      </w:pPr>
    </w:p>
    <w:p w14:paraId="7A1B3FF5" w14:textId="77777777" w:rsidR="00B37153" w:rsidRPr="005A5B19" w:rsidRDefault="00B37153" w:rsidP="00B37153">
      <w:pPr>
        <w:pBdr>
          <w:top w:val="single" w:sz="4" w:space="1" w:color="auto"/>
          <w:bottom w:val="single" w:sz="4" w:space="1" w:color="auto"/>
        </w:pBdr>
        <w:rPr>
          <w:bCs/>
          <w:sz w:val="24"/>
          <w:szCs w:val="24"/>
        </w:rPr>
      </w:pPr>
      <w:r w:rsidRPr="005A5B19">
        <w:rPr>
          <w:bCs/>
          <w:sz w:val="24"/>
          <w:szCs w:val="24"/>
        </w:rPr>
        <w:t>Total capacity of gas storage units</w:t>
      </w:r>
      <w:r w:rsidRPr="005A5B19">
        <w:rPr>
          <w:bCs/>
          <w:sz w:val="24"/>
          <w:szCs w:val="24"/>
        </w:rPr>
        <w:tab/>
        <w:t xml:space="preserve">   Minimum distance from Buildings and boundaries</w:t>
      </w:r>
      <w:r w:rsidRPr="005A5B19">
        <w:rPr>
          <w:bCs/>
          <w:sz w:val="24"/>
          <w:szCs w:val="24"/>
        </w:rPr>
        <w:tab/>
      </w:r>
    </w:p>
    <w:p w14:paraId="027194BE" w14:textId="77777777" w:rsidR="00B37153" w:rsidRPr="005A5B19" w:rsidRDefault="00B37153" w:rsidP="00B37153">
      <w:pPr>
        <w:pBdr>
          <w:top w:val="single" w:sz="4" w:space="1" w:color="auto"/>
          <w:bottom w:val="single" w:sz="4" w:space="1" w:color="auto"/>
        </w:pBdr>
        <w:rPr>
          <w:bCs/>
          <w:sz w:val="24"/>
          <w:szCs w:val="24"/>
        </w:rPr>
      </w:pPr>
      <w:r w:rsidRPr="005A5B19">
        <w:rPr>
          <w:bCs/>
          <w:sz w:val="24"/>
          <w:szCs w:val="24"/>
        </w:rPr>
        <w:t xml:space="preserve">(In litres) (1)             </w:t>
      </w:r>
      <w:r w:rsidRPr="005A5B19">
        <w:rPr>
          <w:bCs/>
          <w:sz w:val="24"/>
          <w:szCs w:val="24"/>
        </w:rPr>
        <w:tab/>
        <w:t xml:space="preserve">  </w:t>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(In Meters)  (2)</w:t>
      </w:r>
    </w:p>
    <w:p w14:paraId="5A63DE84" w14:textId="77777777" w:rsidR="00B37153" w:rsidRPr="005A5B19" w:rsidRDefault="00B37153" w:rsidP="00B37153">
      <w:pPr>
        <w:rPr>
          <w:bCs/>
          <w:sz w:val="24"/>
          <w:szCs w:val="24"/>
        </w:rPr>
      </w:pPr>
      <w:r w:rsidRPr="005A5B19">
        <w:rPr>
          <w:bCs/>
          <w:sz w:val="24"/>
          <w:szCs w:val="24"/>
        </w:rPr>
        <w:t>Up to 4500</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2.5</w:t>
      </w:r>
    </w:p>
    <w:p w14:paraId="445C4F36" w14:textId="77777777" w:rsidR="00B37153" w:rsidRPr="005A5B19" w:rsidRDefault="00B37153" w:rsidP="00B37153">
      <w:pPr>
        <w:jc w:val="center"/>
        <w:rPr>
          <w:bCs/>
          <w:sz w:val="24"/>
          <w:szCs w:val="24"/>
        </w:rPr>
      </w:pPr>
    </w:p>
    <w:p w14:paraId="2457B29F" w14:textId="77777777" w:rsidR="00B37153" w:rsidRPr="005A5B19" w:rsidRDefault="00B37153" w:rsidP="00B37153">
      <w:pPr>
        <w:rPr>
          <w:bCs/>
          <w:sz w:val="24"/>
          <w:szCs w:val="24"/>
        </w:rPr>
      </w:pPr>
      <w:r w:rsidRPr="005A5B19">
        <w:rPr>
          <w:bCs/>
          <w:sz w:val="24"/>
          <w:szCs w:val="24"/>
        </w:rPr>
        <w:t>4500 to 10000</w:t>
      </w:r>
      <w:r w:rsidRPr="005A5B19">
        <w:rPr>
          <w:bCs/>
          <w:sz w:val="24"/>
          <w:szCs w:val="24"/>
        </w:rPr>
        <w:tab/>
      </w:r>
      <w:r w:rsidRPr="005A5B19">
        <w:rPr>
          <w:bCs/>
          <w:sz w:val="24"/>
          <w:szCs w:val="24"/>
        </w:rPr>
        <w:tab/>
        <w:t xml:space="preserve"> </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4.0</w:t>
      </w:r>
    </w:p>
    <w:p w14:paraId="536C35BB" w14:textId="77777777" w:rsidR="00B37153" w:rsidRPr="005A5B19" w:rsidRDefault="00B37153" w:rsidP="00B37153">
      <w:pPr>
        <w:jc w:val="center"/>
        <w:rPr>
          <w:bCs/>
          <w:sz w:val="24"/>
          <w:szCs w:val="24"/>
        </w:rPr>
      </w:pPr>
    </w:p>
    <w:p w14:paraId="79563B12" w14:textId="77777777" w:rsidR="00B37153" w:rsidRPr="005A5B19" w:rsidRDefault="00B37153" w:rsidP="00B37153">
      <w:pPr>
        <w:rPr>
          <w:bCs/>
          <w:sz w:val="24"/>
          <w:szCs w:val="24"/>
        </w:rPr>
      </w:pPr>
      <w:r w:rsidRPr="005A5B19">
        <w:rPr>
          <w:bCs/>
          <w:sz w:val="24"/>
          <w:szCs w:val="24"/>
        </w:rPr>
        <w:t>10000 to 100000</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10.0</w:t>
      </w:r>
    </w:p>
    <w:p w14:paraId="7C251034" w14:textId="77777777" w:rsidR="00B37153" w:rsidRPr="005A5B19" w:rsidRDefault="00B37153" w:rsidP="00B37153">
      <w:pPr>
        <w:pBdr>
          <w:bottom w:val="single" w:sz="4" w:space="1" w:color="auto"/>
        </w:pBdr>
        <w:jc w:val="center"/>
        <w:rPr>
          <w:bCs/>
          <w:sz w:val="24"/>
          <w:szCs w:val="24"/>
        </w:rPr>
      </w:pPr>
    </w:p>
    <w:p w14:paraId="34EBA609" w14:textId="77777777" w:rsidR="00B37153" w:rsidRPr="005A5B19" w:rsidRDefault="00B37153" w:rsidP="00B37153">
      <w:pPr>
        <w:jc w:val="both"/>
        <w:rPr>
          <w:bCs/>
          <w:sz w:val="24"/>
          <w:szCs w:val="24"/>
        </w:rPr>
      </w:pPr>
      <w:r w:rsidRPr="005A5B19">
        <w:rPr>
          <w:bCs/>
          <w:sz w:val="24"/>
          <w:szCs w:val="24"/>
        </w:rPr>
        <w:t xml:space="preserve"> </w:t>
      </w:r>
    </w:p>
    <w:p w14:paraId="4F4D6695" w14:textId="77777777" w:rsidR="00B37153" w:rsidRPr="005A5B19" w:rsidRDefault="00B37153" w:rsidP="00B37153">
      <w:pPr>
        <w:spacing w:line="276" w:lineRule="auto"/>
        <w:jc w:val="both"/>
        <w:rPr>
          <w:bCs/>
          <w:sz w:val="24"/>
          <w:szCs w:val="24"/>
        </w:rPr>
      </w:pPr>
      <w:r w:rsidRPr="005A5B19">
        <w:rPr>
          <w:bCs/>
          <w:sz w:val="24"/>
          <w:szCs w:val="24"/>
        </w:rPr>
        <w:t xml:space="preserve">Note: </w:t>
      </w:r>
    </w:p>
    <w:p w14:paraId="67654E9F" w14:textId="77777777" w:rsidR="00B37153" w:rsidRPr="005A5B19" w:rsidRDefault="00B37153" w:rsidP="00B37153">
      <w:pPr>
        <w:spacing w:line="276" w:lineRule="auto"/>
        <w:jc w:val="both"/>
        <w:rPr>
          <w:bCs/>
          <w:sz w:val="24"/>
          <w:szCs w:val="24"/>
        </w:rPr>
      </w:pPr>
      <w:r w:rsidRPr="005A5B19">
        <w:rPr>
          <w:bCs/>
          <w:sz w:val="24"/>
          <w:szCs w:val="24"/>
        </w:rPr>
        <w:t>1. If on the side towards the boundary of the installation, the clearance as specified in the Table is not available, the same may be reduced to 2 meters provided a 4 H-FRR (As per IS 1642 (1989)) RCC wall of adequate height and length covering the cylinder cascades is constructed at the boundary and adequate clear space is available on the other side of the wall;</w:t>
      </w:r>
    </w:p>
    <w:p w14:paraId="34862A91" w14:textId="77777777" w:rsidR="00B37153" w:rsidRPr="005A5B19" w:rsidRDefault="00B37153" w:rsidP="00B37153">
      <w:pPr>
        <w:spacing w:line="276" w:lineRule="auto"/>
        <w:ind w:left="720"/>
        <w:jc w:val="both"/>
        <w:rPr>
          <w:bCs/>
          <w:sz w:val="24"/>
          <w:szCs w:val="24"/>
        </w:rPr>
      </w:pPr>
    </w:p>
    <w:p w14:paraId="1A1BB95F" w14:textId="77777777" w:rsidR="00B37153" w:rsidRPr="005A5B19" w:rsidRDefault="00B37153" w:rsidP="00B37153">
      <w:pPr>
        <w:spacing w:line="276" w:lineRule="auto"/>
        <w:jc w:val="both"/>
        <w:rPr>
          <w:bCs/>
          <w:sz w:val="24"/>
          <w:szCs w:val="24"/>
        </w:rPr>
      </w:pPr>
      <w:r w:rsidRPr="005A5B19">
        <w:rPr>
          <w:bCs/>
          <w:sz w:val="24"/>
          <w:szCs w:val="24"/>
        </w:rPr>
        <w:t>2. If Multiple cascades are located maintaining inter-distance of minimum 1 m, then, the required safety distances shall be considered as applicable in case of the water capacity of the higher capacity individual cascade,</w:t>
      </w:r>
    </w:p>
    <w:p w14:paraId="34A329EF" w14:textId="77777777" w:rsidR="00B37153" w:rsidRPr="005A5B19" w:rsidRDefault="00B37153" w:rsidP="00B37153">
      <w:pPr>
        <w:pStyle w:val="Heading3"/>
        <w:jc w:val="center"/>
        <w:rPr>
          <w:b w:val="0"/>
          <w:bCs/>
          <w:szCs w:val="24"/>
        </w:rPr>
      </w:pPr>
    </w:p>
    <w:p w14:paraId="728C870B" w14:textId="77777777" w:rsidR="00B37153" w:rsidRPr="00E0012C" w:rsidRDefault="00B37153" w:rsidP="00B37153">
      <w:pPr>
        <w:pStyle w:val="Heading3"/>
        <w:spacing w:before="240"/>
        <w:jc w:val="center"/>
        <w:rPr>
          <w:szCs w:val="24"/>
        </w:rPr>
      </w:pPr>
      <w:r w:rsidRPr="00E0012C">
        <w:rPr>
          <w:szCs w:val="24"/>
        </w:rPr>
        <w:t>TABLE - II</w:t>
      </w:r>
    </w:p>
    <w:p w14:paraId="1425AD4E" w14:textId="77777777" w:rsidR="00B37153" w:rsidRPr="00E0012C" w:rsidRDefault="00B37153" w:rsidP="00B37153">
      <w:pPr>
        <w:pStyle w:val="BodyText2"/>
        <w:spacing w:before="240"/>
        <w:jc w:val="center"/>
        <w:rPr>
          <w:b/>
          <w:szCs w:val="24"/>
        </w:rPr>
      </w:pPr>
      <w:r w:rsidRPr="00E0012C">
        <w:rPr>
          <w:b/>
          <w:szCs w:val="24"/>
        </w:rPr>
        <w:t>INTER DISTANCES BETWEEN VARIOUS FACILITIES OF NATURAL GAS HANDLING AT INSTALLATION</w:t>
      </w:r>
    </w:p>
    <w:p w14:paraId="04764A01" w14:textId="77777777" w:rsidR="00B37153" w:rsidRPr="005A5B19" w:rsidRDefault="00B37153" w:rsidP="00B37153">
      <w:pPr>
        <w:pStyle w:val="BodyText2"/>
        <w:rPr>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
        <w:gridCol w:w="1360"/>
        <w:gridCol w:w="1360"/>
        <w:gridCol w:w="1281"/>
        <w:gridCol w:w="1005"/>
        <w:gridCol w:w="1111"/>
        <w:gridCol w:w="1111"/>
        <w:gridCol w:w="940"/>
        <w:gridCol w:w="848"/>
      </w:tblGrid>
      <w:tr w:rsidR="00B37153" w:rsidRPr="005A5B19" w14:paraId="0350B569" w14:textId="77777777" w:rsidTr="00B37153">
        <w:trPr>
          <w:trHeight w:val="522"/>
          <w:jc w:val="center"/>
        </w:trPr>
        <w:tc>
          <w:tcPr>
            <w:tcW w:w="426" w:type="dxa"/>
            <w:shd w:val="clear" w:color="auto" w:fill="auto"/>
            <w:vAlign w:val="center"/>
          </w:tcPr>
          <w:p w14:paraId="4901B279" w14:textId="77777777" w:rsidR="00B37153" w:rsidRPr="005A5B19" w:rsidRDefault="00B37153" w:rsidP="00B37153">
            <w:pPr>
              <w:pStyle w:val="BodyText2"/>
              <w:rPr>
                <w:bCs/>
                <w:szCs w:val="24"/>
              </w:rPr>
            </w:pPr>
          </w:p>
        </w:tc>
        <w:tc>
          <w:tcPr>
            <w:tcW w:w="1418" w:type="dxa"/>
            <w:shd w:val="clear" w:color="auto" w:fill="auto"/>
            <w:vAlign w:val="center"/>
          </w:tcPr>
          <w:p w14:paraId="6128A8F1" w14:textId="77777777" w:rsidR="00B37153" w:rsidRPr="005A5B19" w:rsidRDefault="00B37153" w:rsidP="00B37153">
            <w:pPr>
              <w:pStyle w:val="BodyText2"/>
              <w:rPr>
                <w:bCs/>
                <w:szCs w:val="24"/>
              </w:rPr>
            </w:pPr>
            <w:r w:rsidRPr="005A5B19">
              <w:rPr>
                <w:bCs/>
                <w:szCs w:val="24"/>
              </w:rPr>
              <w:t xml:space="preserve">Distance from </w:t>
            </w:r>
          </w:p>
          <w:p w14:paraId="6FE60F59" w14:textId="77777777" w:rsidR="00B37153" w:rsidRPr="005A5B19" w:rsidRDefault="00B37153" w:rsidP="00B37153">
            <w:pPr>
              <w:pStyle w:val="BodyText2"/>
              <w:rPr>
                <w:bCs/>
                <w:szCs w:val="24"/>
              </w:rPr>
            </w:pPr>
            <w:r w:rsidRPr="005A5B19">
              <w:rPr>
                <w:bCs/>
                <w:szCs w:val="24"/>
              </w:rPr>
              <w:t>- In metres</w:t>
            </w:r>
          </w:p>
        </w:tc>
        <w:tc>
          <w:tcPr>
            <w:tcW w:w="992" w:type="dxa"/>
            <w:shd w:val="clear" w:color="auto" w:fill="auto"/>
            <w:vAlign w:val="center"/>
          </w:tcPr>
          <w:p w14:paraId="67E7B574" w14:textId="77777777" w:rsidR="00B37153" w:rsidRPr="005A5B19" w:rsidRDefault="00B37153" w:rsidP="00B37153">
            <w:pPr>
              <w:pStyle w:val="BodyText2"/>
              <w:rPr>
                <w:bCs/>
                <w:szCs w:val="24"/>
              </w:rPr>
            </w:pPr>
            <w:r w:rsidRPr="005A5B19">
              <w:rPr>
                <w:bCs/>
                <w:szCs w:val="24"/>
              </w:rPr>
              <w:t>1</w:t>
            </w:r>
          </w:p>
        </w:tc>
        <w:tc>
          <w:tcPr>
            <w:tcW w:w="1050" w:type="dxa"/>
            <w:shd w:val="clear" w:color="auto" w:fill="auto"/>
            <w:vAlign w:val="center"/>
          </w:tcPr>
          <w:p w14:paraId="3F29012D" w14:textId="77777777" w:rsidR="00B37153" w:rsidRPr="005A5B19" w:rsidRDefault="00B37153" w:rsidP="00B37153">
            <w:pPr>
              <w:pStyle w:val="BodyText2"/>
              <w:rPr>
                <w:bCs/>
                <w:szCs w:val="24"/>
              </w:rPr>
            </w:pPr>
            <w:r w:rsidRPr="005A5B19">
              <w:rPr>
                <w:bCs/>
                <w:szCs w:val="24"/>
              </w:rPr>
              <w:t>2</w:t>
            </w:r>
          </w:p>
        </w:tc>
        <w:tc>
          <w:tcPr>
            <w:tcW w:w="989" w:type="dxa"/>
            <w:shd w:val="clear" w:color="auto" w:fill="auto"/>
            <w:vAlign w:val="center"/>
          </w:tcPr>
          <w:p w14:paraId="231EF39E" w14:textId="77777777" w:rsidR="00B37153" w:rsidRPr="005A5B19" w:rsidRDefault="00B37153" w:rsidP="00B37153">
            <w:pPr>
              <w:pStyle w:val="BodyText2"/>
              <w:rPr>
                <w:bCs/>
                <w:szCs w:val="24"/>
              </w:rPr>
            </w:pPr>
            <w:r w:rsidRPr="005A5B19">
              <w:rPr>
                <w:bCs/>
                <w:szCs w:val="24"/>
              </w:rPr>
              <w:t>3</w:t>
            </w:r>
          </w:p>
        </w:tc>
        <w:tc>
          <w:tcPr>
            <w:tcW w:w="938" w:type="dxa"/>
            <w:shd w:val="clear" w:color="auto" w:fill="auto"/>
            <w:vAlign w:val="center"/>
          </w:tcPr>
          <w:p w14:paraId="7574A6D2"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1730CFDC" w14:textId="77777777" w:rsidR="00B37153" w:rsidRPr="005A5B19" w:rsidRDefault="00B37153" w:rsidP="00B37153">
            <w:pPr>
              <w:pStyle w:val="BodyText2"/>
              <w:rPr>
                <w:bCs/>
                <w:szCs w:val="24"/>
              </w:rPr>
            </w:pPr>
            <w:r w:rsidRPr="005A5B19">
              <w:rPr>
                <w:bCs/>
                <w:szCs w:val="24"/>
              </w:rPr>
              <w:t>5</w:t>
            </w:r>
          </w:p>
        </w:tc>
        <w:tc>
          <w:tcPr>
            <w:tcW w:w="992" w:type="dxa"/>
            <w:shd w:val="clear" w:color="auto" w:fill="auto"/>
            <w:vAlign w:val="center"/>
          </w:tcPr>
          <w:p w14:paraId="46A2F148"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740F2022" w14:textId="77777777" w:rsidR="00B37153" w:rsidRPr="005A5B19" w:rsidRDefault="00B37153" w:rsidP="00B37153">
            <w:pPr>
              <w:pStyle w:val="BodyText2"/>
              <w:rPr>
                <w:bCs/>
                <w:szCs w:val="24"/>
              </w:rPr>
            </w:pPr>
            <w:r w:rsidRPr="005A5B19">
              <w:rPr>
                <w:bCs/>
                <w:szCs w:val="24"/>
              </w:rPr>
              <w:t>7</w:t>
            </w:r>
          </w:p>
        </w:tc>
      </w:tr>
      <w:tr w:rsidR="00B37153" w:rsidRPr="005A5B19" w14:paraId="277958B1" w14:textId="77777777" w:rsidTr="00B37153">
        <w:trPr>
          <w:trHeight w:val="522"/>
          <w:jc w:val="center"/>
        </w:trPr>
        <w:tc>
          <w:tcPr>
            <w:tcW w:w="426" w:type="dxa"/>
            <w:shd w:val="clear" w:color="auto" w:fill="auto"/>
            <w:vAlign w:val="center"/>
          </w:tcPr>
          <w:p w14:paraId="4A4C36C4" w14:textId="77777777" w:rsidR="00B37153" w:rsidRPr="005A5B19" w:rsidRDefault="00B37153" w:rsidP="00B37153">
            <w:pPr>
              <w:pStyle w:val="BodyText2"/>
              <w:rPr>
                <w:bCs/>
                <w:szCs w:val="24"/>
              </w:rPr>
            </w:pPr>
          </w:p>
        </w:tc>
        <w:tc>
          <w:tcPr>
            <w:tcW w:w="1418" w:type="dxa"/>
            <w:shd w:val="clear" w:color="auto" w:fill="auto"/>
            <w:vAlign w:val="center"/>
          </w:tcPr>
          <w:p w14:paraId="68DDCAD4" w14:textId="77777777" w:rsidR="00B37153" w:rsidRPr="005A5B19" w:rsidRDefault="00B37153" w:rsidP="00B37153">
            <w:pPr>
              <w:pStyle w:val="BodyText2"/>
              <w:rPr>
                <w:bCs/>
                <w:szCs w:val="24"/>
              </w:rPr>
            </w:pPr>
          </w:p>
        </w:tc>
        <w:tc>
          <w:tcPr>
            <w:tcW w:w="992" w:type="dxa"/>
            <w:shd w:val="clear" w:color="auto" w:fill="auto"/>
            <w:vAlign w:val="center"/>
          </w:tcPr>
          <w:p w14:paraId="1FBB1EC1" w14:textId="77777777" w:rsidR="00B37153" w:rsidRPr="005A5B19" w:rsidRDefault="00B37153" w:rsidP="00B37153">
            <w:pPr>
              <w:pStyle w:val="BodyText2"/>
              <w:rPr>
                <w:bCs/>
                <w:szCs w:val="24"/>
              </w:rPr>
            </w:pPr>
            <w:r w:rsidRPr="005A5B19">
              <w:rPr>
                <w:bCs/>
                <w:szCs w:val="24"/>
              </w:rPr>
              <w:t>CNG Compressor</w:t>
            </w:r>
          </w:p>
        </w:tc>
        <w:tc>
          <w:tcPr>
            <w:tcW w:w="1050" w:type="dxa"/>
            <w:shd w:val="clear" w:color="auto" w:fill="auto"/>
            <w:vAlign w:val="center"/>
          </w:tcPr>
          <w:p w14:paraId="68978FA1" w14:textId="77777777" w:rsidR="00B37153" w:rsidRPr="005A5B19" w:rsidRDefault="00B37153" w:rsidP="00B37153">
            <w:pPr>
              <w:pStyle w:val="BodyText2"/>
              <w:rPr>
                <w:bCs/>
                <w:szCs w:val="24"/>
              </w:rPr>
            </w:pPr>
            <w:r w:rsidRPr="005A5B19">
              <w:rPr>
                <w:bCs/>
                <w:szCs w:val="24"/>
              </w:rPr>
              <w:t>CNG Dispensing Unit</w:t>
            </w:r>
          </w:p>
        </w:tc>
        <w:tc>
          <w:tcPr>
            <w:tcW w:w="989" w:type="dxa"/>
            <w:shd w:val="clear" w:color="auto" w:fill="auto"/>
            <w:vAlign w:val="center"/>
          </w:tcPr>
          <w:p w14:paraId="196DF233" w14:textId="77777777" w:rsidR="00B37153" w:rsidRPr="005A5B19" w:rsidRDefault="00B37153" w:rsidP="00B37153">
            <w:pPr>
              <w:pStyle w:val="BodyText2"/>
              <w:rPr>
                <w:bCs/>
                <w:szCs w:val="24"/>
              </w:rPr>
            </w:pPr>
            <w:r w:rsidRPr="005A5B19">
              <w:rPr>
                <w:bCs/>
                <w:szCs w:val="24"/>
              </w:rPr>
              <w:t>Storage Cascade</w:t>
            </w:r>
          </w:p>
        </w:tc>
        <w:tc>
          <w:tcPr>
            <w:tcW w:w="938" w:type="dxa"/>
            <w:shd w:val="clear" w:color="auto" w:fill="auto"/>
            <w:vAlign w:val="center"/>
          </w:tcPr>
          <w:p w14:paraId="29F158C8" w14:textId="77777777" w:rsidR="00B37153" w:rsidRPr="005A5B19" w:rsidRDefault="00B37153" w:rsidP="00B37153">
            <w:pPr>
              <w:pStyle w:val="BodyText2"/>
              <w:rPr>
                <w:bCs/>
                <w:szCs w:val="24"/>
              </w:rPr>
            </w:pPr>
            <w:r w:rsidRPr="005A5B19">
              <w:rPr>
                <w:bCs/>
                <w:szCs w:val="24"/>
              </w:rPr>
              <w:t>Outer boundary wall or Chain link fencing</w:t>
            </w:r>
          </w:p>
        </w:tc>
        <w:tc>
          <w:tcPr>
            <w:tcW w:w="992" w:type="dxa"/>
            <w:shd w:val="clear" w:color="auto" w:fill="auto"/>
            <w:vAlign w:val="center"/>
          </w:tcPr>
          <w:p w14:paraId="2AE7CAB9" w14:textId="77777777" w:rsidR="00B37153" w:rsidRPr="005A5B19" w:rsidRDefault="00B37153" w:rsidP="00B37153">
            <w:pPr>
              <w:pStyle w:val="BodyText2"/>
              <w:rPr>
                <w:bCs/>
                <w:szCs w:val="24"/>
              </w:rPr>
            </w:pPr>
            <w:r w:rsidRPr="005A5B19">
              <w:rPr>
                <w:bCs/>
                <w:szCs w:val="24"/>
              </w:rPr>
              <w:t>MS or HSD dispenser</w:t>
            </w:r>
          </w:p>
        </w:tc>
        <w:tc>
          <w:tcPr>
            <w:tcW w:w="992" w:type="dxa"/>
            <w:shd w:val="clear" w:color="auto" w:fill="auto"/>
            <w:vAlign w:val="center"/>
          </w:tcPr>
          <w:p w14:paraId="1958DB6C" w14:textId="77777777" w:rsidR="00B37153" w:rsidRPr="005A5B19" w:rsidRDefault="00B37153" w:rsidP="00B37153">
            <w:pPr>
              <w:pStyle w:val="BodyText2"/>
              <w:rPr>
                <w:bCs/>
                <w:szCs w:val="24"/>
              </w:rPr>
            </w:pPr>
            <w:r w:rsidRPr="005A5B19">
              <w:rPr>
                <w:bCs/>
                <w:szCs w:val="24"/>
              </w:rPr>
              <w:t>Vent of MS or HSD u/g Storage tanks</w:t>
            </w:r>
          </w:p>
        </w:tc>
        <w:tc>
          <w:tcPr>
            <w:tcW w:w="1108" w:type="dxa"/>
            <w:shd w:val="clear" w:color="auto" w:fill="auto"/>
            <w:vAlign w:val="center"/>
          </w:tcPr>
          <w:p w14:paraId="00E68B44" w14:textId="77777777" w:rsidR="00B37153" w:rsidRPr="005A5B19" w:rsidRDefault="00B37153" w:rsidP="00B37153">
            <w:pPr>
              <w:pStyle w:val="BodyText2"/>
              <w:rPr>
                <w:bCs/>
                <w:szCs w:val="24"/>
              </w:rPr>
            </w:pPr>
            <w:r w:rsidRPr="005A5B19">
              <w:rPr>
                <w:bCs/>
                <w:szCs w:val="24"/>
              </w:rPr>
              <w:t>Filling point of MS or HSD</w:t>
            </w:r>
          </w:p>
        </w:tc>
      </w:tr>
      <w:tr w:rsidR="00B37153" w:rsidRPr="005A5B19" w14:paraId="54DDC887" w14:textId="77777777" w:rsidTr="00B37153">
        <w:trPr>
          <w:trHeight w:val="482"/>
          <w:jc w:val="center"/>
        </w:trPr>
        <w:tc>
          <w:tcPr>
            <w:tcW w:w="426" w:type="dxa"/>
            <w:shd w:val="clear" w:color="auto" w:fill="auto"/>
            <w:vAlign w:val="center"/>
          </w:tcPr>
          <w:p w14:paraId="754C3F7D" w14:textId="77777777" w:rsidR="00B37153" w:rsidRPr="005A5B19" w:rsidRDefault="00B37153" w:rsidP="00B37153">
            <w:pPr>
              <w:pStyle w:val="BodyText2"/>
              <w:rPr>
                <w:bCs/>
                <w:szCs w:val="24"/>
              </w:rPr>
            </w:pPr>
            <w:r w:rsidRPr="005A5B19">
              <w:rPr>
                <w:bCs/>
                <w:szCs w:val="24"/>
              </w:rPr>
              <w:t>1</w:t>
            </w:r>
          </w:p>
        </w:tc>
        <w:tc>
          <w:tcPr>
            <w:tcW w:w="1418" w:type="dxa"/>
            <w:shd w:val="clear" w:color="auto" w:fill="auto"/>
            <w:vAlign w:val="center"/>
          </w:tcPr>
          <w:p w14:paraId="092C84CE" w14:textId="77777777" w:rsidR="00B37153" w:rsidRPr="005A5B19" w:rsidRDefault="00B37153" w:rsidP="00B37153">
            <w:pPr>
              <w:pStyle w:val="BodyText2"/>
              <w:rPr>
                <w:bCs/>
                <w:szCs w:val="24"/>
              </w:rPr>
            </w:pPr>
            <w:r w:rsidRPr="005A5B19">
              <w:rPr>
                <w:bCs/>
                <w:szCs w:val="24"/>
              </w:rPr>
              <w:t>CNG Compressor</w:t>
            </w:r>
          </w:p>
        </w:tc>
        <w:tc>
          <w:tcPr>
            <w:tcW w:w="992" w:type="dxa"/>
            <w:shd w:val="clear" w:color="auto" w:fill="auto"/>
            <w:vAlign w:val="center"/>
          </w:tcPr>
          <w:p w14:paraId="0BEF7B60" w14:textId="77777777" w:rsidR="00B37153" w:rsidRPr="005A5B19" w:rsidRDefault="00B37153" w:rsidP="00B37153">
            <w:pPr>
              <w:pStyle w:val="BodyText2"/>
              <w:rPr>
                <w:bCs/>
                <w:szCs w:val="24"/>
              </w:rPr>
            </w:pPr>
            <w:r w:rsidRPr="005A5B19">
              <w:rPr>
                <w:bCs/>
                <w:szCs w:val="24"/>
              </w:rPr>
              <w:t>-</w:t>
            </w:r>
          </w:p>
        </w:tc>
        <w:tc>
          <w:tcPr>
            <w:tcW w:w="1050" w:type="dxa"/>
            <w:shd w:val="clear" w:color="auto" w:fill="auto"/>
            <w:vAlign w:val="center"/>
          </w:tcPr>
          <w:p w14:paraId="7D5CCF9D" w14:textId="77777777" w:rsidR="00B37153" w:rsidRPr="005A5B19" w:rsidRDefault="00B37153" w:rsidP="00B37153">
            <w:pPr>
              <w:pStyle w:val="BodyText2"/>
              <w:rPr>
                <w:bCs/>
                <w:szCs w:val="24"/>
              </w:rPr>
            </w:pPr>
            <w:r w:rsidRPr="005A5B19">
              <w:rPr>
                <w:bCs/>
                <w:szCs w:val="24"/>
              </w:rPr>
              <w:t>3</w:t>
            </w:r>
          </w:p>
        </w:tc>
        <w:tc>
          <w:tcPr>
            <w:tcW w:w="989" w:type="dxa"/>
            <w:shd w:val="clear" w:color="auto" w:fill="auto"/>
            <w:vAlign w:val="center"/>
          </w:tcPr>
          <w:p w14:paraId="6C95ADA6" w14:textId="77777777" w:rsidR="00B37153" w:rsidRPr="005A5B19" w:rsidRDefault="00B37153" w:rsidP="00B37153">
            <w:pPr>
              <w:pStyle w:val="BodyText2"/>
              <w:rPr>
                <w:bCs/>
                <w:szCs w:val="24"/>
              </w:rPr>
            </w:pPr>
            <w:r w:rsidRPr="005A5B19">
              <w:rPr>
                <w:bCs/>
                <w:szCs w:val="24"/>
              </w:rPr>
              <w:t>2</w:t>
            </w:r>
          </w:p>
        </w:tc>
        <w:tc>
          <w:tcPr>
            <w:tcW w:w="938" w:type="dxa"/>
            <w:shd w:val="clear" w:color="auto" w:fill="auto"/>
            <w:vAlign w:val="center"/>
          </w:tcPr>
          <w:p w14:paraId="45339DA2" w14:textId="77777777" w:rsidR="00B37153" w:rsidRPr="005A5B19" w:rsidRDefault="00B37153" w:rsidP="00B37153">
            <w:pPr>
              <w:pStyle w:val="BodyText2"/>
              <w:rPr>
                <w:bCs/>
                <w:szCs w:val="24"/>
              </w:rPr>
            </w:pPr>
            <w:r w:rsidRPr="005A5B19">
              <w:rPr>
                <w:bCs/>
                <w:szCs w:val="24"/>
              </w:rPr>
              <w:t>3</w:t>
            </w:r>
          </w:p>
        </w:tc>
        <w:tc>
          <w:tcPr>
            <w:tcW w:w="992" w:type="dxa"/>
            <w:shd w:val="clear" w:color="auto" w:fill="auto"/>
            <w:vAlign w:val="center"/>
          </w:tcPr>
          <w:p w14:paraId="68333215"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0F152E7E"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3AA5499A" w14:textId="77777777" w:rsidR="00B37153" w:rsidRPr="005A5B19" w:rsidRDefault="00B37153" w:rsidP="00B37153">
            <w:pPr>
              <w:pStyle w:val="BodyText2"/>
              <w:rPr>
                <w:bCs/>
                <w:szCs w:val="24"/>
              </w:rPr>
            </w:pPr>
            <w:r w:rsidRPr="005A5B19">
              <w:rPr>
                <w:bCs/>
                <w:szCs w:val="24"/>
              </w:rPr>
              <w:t xml:space="preserve">T1 </w:t>
            </w:r>
          </w:p>
          <w:p w14:paraId="72056AC4" w14:textId="77777777" w:rsidR="00B37153" w:rsidRPr="005A5B19" w:rsidRDefault="00B37153" w:rsidP="00B37153">
            <w:pPr>
              <w:pStyle w:val="BodyText2"/>
              <w:rPr>
                <w:bCs/>
                <w:szCs w:val="24"/>
              </w:rPr>
            </w:pPr>
            <w:r w:rsidRPr="005A5B19">
              <w:rPr>
                <w:bCs/>
                <w:szCs w:val="24"/>
              </w:rPr>
              <w:t>(Min-3)</w:t>
            </w:r>
          </w:p>
        </w:tc>
      </w:tr>
      <w:tr w:rsidR="00B37153" w:rsidRPr="005A5B19" w14:paraId="3EB39516" w14:textId="77777777" w:rsidTr="00B37153">
        <w:trPr>
          <w:trHeight w:val="418"/>
          <w:jc w:val="center"/>
        </w:trPr>
        <w:tc>
          <w:tcPr>
            <w:tcW w:w="426" w:type="dxa"/>
            <w:shd w:val="clear" w:color="auto" w:fill="auto"/>
            <w:vAlign w:val="center"/>
          </w:tcPr>
          <w:p w14:paraId="5B62CF76" w14:textId="77777777" w:rsidR="00B37153" w:rsidRPr="005A5B19" w:rsidRDefault="00B37153" w:rsidP="00B37153">
            <w:pPr>
              <w:pStyle w:val="BodyText2"/>
              <w:rPr>
                <w:bCs/>
                <w:szCs w:val="24"/>
              </w:rPr>
            </w:pPr>
            <w:r w:rsidRPr="005A5B19">
              <w:rPr>
                <w:bCs/>
                <w:szCs w:val="24"/>
              </w:rPr>
              <w:lastRenderedPageBreak/>
              <w:t>2</w:t>
            </w:r>
          </w:p>
        </w:tc>
        <w:tc>
          <w:tcPr>
            <w:tcW w:w="1418" w:type="dxa"/>
            <w:shd w:val="clear" w:color="auto" w:fill="auto"/>
            <w:vAlign w:val="center"/>
          </w:tcPr>
          <w:p w14:paraId="78BDDBB3" w14:textId="77777777" w:rsidR="00B37153" w:rsidRPr="005A5B19" w:rsidRDefault="00B37153" w:rsidP="00B37153">
            <w:pPr>
              <w:pStyle w:val="BodyText2"/>
              <w:rPr>
                <w:bCs/>
                <w:szCs w:val="24"/>
              </w:rPr>
            </w:pPr>
            <w:r w:rsidRPr="005A5B19">
              <w:rPr>
                <w:bCs/>
                <w:szCs w:val="24"/>
              </w:rPr>
              <w:t>CNG Dispensing Unit</w:t>
            </w:r>
          </w:p>
        </w:tc>
        <w:tc>
          <w:tcPr>
            <w:tcW w:w="992" w:type="dxa"/>
            <w:shd w:val="clear" w:color="auto" w:fill="auto"/>
            <w:vAlign w:val="center"/>
          </w:tcPr>
          <w:p w14:paraId="26A24935" w14:textId="77777777" w:rsidR="00B37153" w:rsidRPr="005A5B19" w:rsidRDefault="00B37153" w:rsidP="00B37153">
            <w:pPr>
              <w:pStyle w:val="BodyText2"/>
              <w:rPr>
                <w:bCs/>
                <w:szCs w:val="24"/>
              </w:rPr>
            </w:pPr>
            <w:r w:rsidRPr="005A5B19">
              <w:rPr>
                <w:bCs/>
                <w:szCs w:val="24"/>
              </w:rPr>
              <w:t>3</w:t>
            </w:r>
          </w:p>
        </w:tc>
        <w:tc>
          <w:tcPr>
            <w:tcW w:w="1050" w:type="dxa"/>
            <w:shd w:val="clear" w:color="auto" w:fill="auto"/>
            <w:vAlign w:val="center"/>
          </w:tcPr>
          <w:p w14:paraId="3ADF2E60" w14:textId="77777777" w:rsidR="00B37153" w:rsidRPr="005A5B19" w:rsidRDefault="00B37153" w:rsidP="00B37153">
            <w:pPr>
              <w:pStyle w:val="BodyText2"/>
              <w:rPr>
                <w:bCs/>
                <w:szCs w:val="24"/>
              </w:rPr>
            </w:pPr>
            <w:r w:rsidRPr="005A5B19">
              <w:rPr>
                <w:bCs/>
                <w:szCs w:val="24"/>
              </w:rPr>
              <w:t>-</w:t>
            </w:r>
          </w:p>
        </w:tc>
        <w:tc>
          <w:tcPr>
            <w:tcW w:w="989" w:type="dxa"/>
            <w:shd w:val="clear" w:color="auto" w:fill="auto"/>
            <w:vAlign w:val="center"/>
          </w:tcPr>
          <w:p w14:paraId="1F02F497" w14:textId="77777777" w:rsidR="00B37153" w:rsidRPr="005A5B19" w:rsidRDefault="00B37153" w:rsidP="00B37153">
            <w:pPr>
              <w:pStyle w:val="BodyText2"/>
              <w:rPr>
                <w:bCs/>
                <w:szCs w:val="24"/>
              </w:rPr>
            </w:pPr>
            <w:r w:rsidRPr="005A5B19">
              <w:rPr>
                <w:bCs/>
                <w:szCs w:val="24"/>
              </w:rPr>
              <w:t>2</w:t>
            </w:r>
          </w:p>
        </w:tc>
        <w:tc>
          <w:tcPr>
            <w:tcW w:w="938" w:type="dxa"/>
            <w:shd w:val="clear" w:color="auto" w:fill="auto"/>
            <w:vAlign w:val="center"/>
          </w:tcPr>
          <w:p w14:paraId="4F6E04EB"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4ABF90D3"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3223C63F" w14:textId="77777777" w:rsidR="00B37153" w:rsidRPr="005A5B19" w:rsidRDefault="00B37153" w:rsidP="00B37153">
            <w:pPr>
              <w:pStyle w:val="BodyText2"/>
              <w:rPr>
                <w:bCs/>
                <w:szCs w:val="24"/>
              </w:rPr>
            </w:pPr>
            <w:r w:rsidRPr="005A5B19">
              <w:rPr>
                <w:bCs/>
                <w:szCs w:val="24"/>
              </w:rPr>
              <w:t>4</w:t>
            </w:r>
          </w:p>
        </w:tc>
        <w:tc>
          <w:tcPr>
            <w:tcW w:w="1108" w:type="dxa"/>
            <w:shd w:val="clear" w:color="auto" w:fill="auto"/>
            <w:vAlign w:val="center"/>
          </w:tcPr>
          <w:p w14:paraId="21791F54" w14:textId="77777777" w:rsidR="00B37153" w:rsidRPr="005A5B19" w:rsidRDefault="00B37153" w:rsidP="00B37153">
            <w:pPr>
              <w:pStyle w:val="BodyText2"/>
              <w:rPr>
                <w:bCs/>
                <w:szCs w:val="24"/>
              </w:rPr>
            </w:pPr>
            <w:r w:rsidRPr="005A5B19">
              <w:rPr>
                <w:bCs/>
                <w:szCs w:val="24"/>
              </w:rPr>
              <w:t>-do-</w:t>
            </w:r>
          </w:p>
        </w:tc>
      </w:tr>
      <w:tr w:rsidR="00B37153" w:rsidRPr="005A5B19" w14:paraId="3CF06D5F" w14:textId="77777777" w:rsidTr="00B37153">
        <w:trPr>
          <w:trHeight w:val="552"/>
          <w:jc w:val="center"/>
        </w:trPr>
        <w:tc>
          <w:tcPr>
            <w:tcW w:w="426" w:type="dxa"/>
            <w:shd w:val="clear" w:color="auto" w:fill="auto"/>
            <w:vAlign w:val="center"/>
          </w:tcPr>
          <w:p w14:paraId="0A6B2FFB" w14:textId="77777777" w:rsidR="00B37153" w:rsidRPr="005A5B19" w:rsidRDefault="00B37153" w:rsidP="00B37153">
            <w:pPr>
              <w:pStyle w:val="BodyText2"/>
              <w:rPr>
                <w:bCs/>
                <w:szCs w:val="24"/>
              </w:rPr>
            </w:pPr>
            <w:r w:rsidRPr="005A5B19">
              <w:rPr>
                <w:bCs/>
                <w:szCs w:val="24"/>
              </w:rPr>
              <w:t>3</w:t>
            </w:r>
          </w:p>
        </w:tc>
        <w:tc>
          <w:tcPr>
            <w:tcW w:w="1418" w:type="dxa"/>
            <w:shd w:val="clear" w:color="auto" w:fill="auto"/>
            <w:vAlign w:val="center"/>
          </w:tcPr>
          <w:p w14:paraId="4D1C727F" w14:textId="77777777" w:rsidR="00B37153" w:rsidRPr="005A5B19" w:rsidRDefault="00B37153" w:rsidP="00B37153">
            <w:pPr>
              <w:pStyle w:val="BodyText2"/>
              <w:rPr>
                <w:bCs/>
                <w:szCs w:val="24"/>
              </w:rPr>
            </w:pPr>
            <w:r w:rsidRPr="005A5B19">
              <w:rPr>
                <w:bCs/>
                <w:szCs w:val="24"/>
              </w:rPr>
              <w:t>Storage Cascade</w:t>
            </w:r>
          </w:p>
        </w:tc>
        <w:tc>
          <w:tcPr>
            <w:tcW w:w="992" w:type="dxa"/>
            <w:shd w:val="clear" w:color="auto" w:fill="auto"/>
            <w:vAlign w:val="center"/>
          </w:tcPr>
          <w:p w14:paraId="57614275" w14:textId="77777777" w:rsidR="00B37153" w:rsidRPr="005A5B19" w:rsidRDefault="00B37153" w:rsidP="00B37153">
            <w:pPr>
              <w:pStyle w:val="BodyText2"/>
              <w:rPr>
                <w:bCs/>
                <w:szCs w:val="24"/>
              </w:rPr>
            </w:pPr>
            <w:r w:rsidRPr="005A5B19">
              <w:rPr>
                <w:bCs/>
                <w:szCs w:val="24"/>
              </w:rPr>
              <w:t>2</w:t>
            </w:r>
          </w:p>
        </w:tc>
        <w:tc>
          <w:tcPr>
            <w:tcW w:w="1050" w:type="dxa"/>
            <w:shd w:val="clear" w:color="auto" w:fill="auto"/>
            <w:vAlign w:val="center"/>
          </w:tcPr>
          <w:p w14:paraId="493F77EB" w14:textId="77777777" w:rsidR="00B37153" w:rsidRPr="005A5B19" w:rsidRDefault="00B37153" w:rsidP="00B37153">
            <w:pPr>
              <w:pStyle w:val="BodyText2"/>
              <w:rPr>
                <w:bCs/>
                <w:szCs w:val="24"/>
              </w:rPr>
            </w:pPr>
            <w:r w:rsidRPr="005A5B19">
              <w:rPr>
                <w:bCs/>
                <w:szCs w:val="24"/>
              </w:rPr>
              <w:t>2</w:t>
            </w:r>
          </w:p>
        </w:tc>
        <w:tc>
          <w:tcPr>
            <w:tcW w:w="989" w:type="dxa"/>
            <w:shd w:val="clear" w:color="auto" w:fill="auto"/>
            <w:vAlign w:val="center"/>
          </w:tcPr>
          <w:p w14:paraId="22E83E0D" w14:textId="77777777" w:rsidR="00B37153" w:rsidRPr="005A5B19" w:rsidRDefault="00B37153" w:rsidP="00B37153">
            <w:pPr>
              <w:pStyle w:val="BodyText2"/>
              <w:rPr>
                <w:bCs/>
                <w:szCs w:val="24"/>
              </w:rPr>
            </w:pPr>
            <w:r w:rsidRPr="005A5B19">
              <w:rPr>
                <w:bCs/>
                <w:szCs w:val="24"/>
              </w:rPr>
              <w:t>-</w:t>
            </w:r>
          </w:p>
        </w:tc>
        <w:tc>
          <w:tcPr>
            <w:tcW w:w="938" w:type="dxa"/>
            <w:shd w:val="clear" w:color="auto" w:fill="auto"/>
            <w:vAlign w:val="center"/>
          </w:tcPr>
          <w:p w14:paraId="42A13DBB" w14:textId="77777777" w:rsidR="00B37153" w:rsidRPr="005A5B19" w:rsidRDefault="00B37153" w:rsidP="00B37153">
            <w:pPr>
              <w:pStyle w:val="BodyText2"/>
              <w:rPr>
                <w:bCs/>
                <w:szCs w:val="24"/>
              </w:rPr>
            </w:pPr>
            <w:r w:rsidRPr="005A5B19">
              <w:rPr>
                <w:bCs/>
                <w:szCs w:val="24"/>
              </w:rPr>
              <w:t>T1</w:t>
            </w:r>
          </w:p>
        </w:tc>
        <w:tc>
          <w:tcPr>
            <w:tcW w:w="992" w:type="dxa"/>
            <w:shd w:val="clear" w:color="auto" w:fill="auto"/>
            <w:vAlign w:val="center"/>
          </w:tcPr>
          <w:p w14:paraId="3ECA13F0" w14:textId="77777777" w:rsidR="00B37153" w:rsidRPr="005A5B19" w:rsidRDefault="00B37153" w:rsidP="00B37153">
            <w:pPr>
              <w:pStyle w:val="BodyText2"/>
              <w:rPr>
                <w:bCs/>
                <w:szCs w:val="24"/>
              </w:rPr>
            </w:pPr>
            <w:r w:rsidRPr="005A5B19">
              <w:rPr>
                <w:bCs/>
                <w:szCs w:val="24"/>
              </w:rPr>
              <w:t>T1</w:t>
            </w:r>
          </w:p>
          <w:p w14:paraId="696BB254" w14:textId="77777777" w:rsidR="00B37153" w:rsidRPr="005A5B19" w:rsidRDefault="00B37153" w:rsidP="00B37153">
            <w:pPr>
              <w:pStyle w:val="BodyText2"/>
              <w:rPr>
                <w:bCs/>
                <w:szCs w:val="24"/>
              </w:rPr>
            </w:pPr>
            <w:r w:rsidRPr="005A5B19">
              <w:rPr>
                <w:bCs/>
                <w:szCs w:val="24"/>
              </w:rPr>
              <w:t>(min-6)</w:t>
            </w:r>
          </w:p>
        </w:tc>
        <w:tc>
          <w:tcPr>
            <w:tcW w:w="992" w:type="dxa"/>
            <w:shd w:val="clear" w:color="auto" w:fill="auto"/>
            <w:vAlign w:val="center"/>
          </w:tcPr>
          <w:p w14:paraId="63A5400B" w14:textId="77777777" w:rsidR="00B37153" w:rsidRPr="005A5B19" w:rsidRDefault="00B37153" w:rsidP="00B37153">
            <w:pPr>
              <w:pStyle w:val="BodyText2"/>
              <w:rPr>
                <w:bCs/>
                <w:szCs w:val="24"/>
              </w:rPr>
            </w:pPr>
            <w:r w:rsidRPr="005A5B19">
              <w:rPr>
                <w:bCs/>
                <w:szCs w:val="24"/>
              </w:rPr>
              <w:t>T1</w:t>
            </w:r>
          </w:p>
          <w:p w14:paraId="5596C5AE" w14:textId="77777777" w:rsidR="00B37153" w:rsidRPr="005A5B19" w:rsidRDefault="00B37153" w:rsidP="00B37153">
            <w:pPr>
              <w:pStyle w:val="BodyText2"/>
              <w:rPr>
                <w:bCs/>
                <w:szCs w:val="24"/>
              </w:rPr>
            </w:pPr>
            <w:r w:rsidRPr="005A5B19">
              <w:rPr>
                <w:bCs/>
                <w:szCs w:val="24"/>
              </w:rPr>
              <w:t>(Min-4)</w:t>
            </w:r>
          </w:p>
        </w:tc>
        <w:tc>
          <w:tcPr>
            <w:tcW w:w="1108" w:type="dxa"/>
            <w:shd w:val="clear" w:color="auto" w:fill="auto"/>
            <w:vAlign w:val="center"/>
          </w:tcPr>
          <w:p w14:paraId="142A7C54" w14:textId="77777777" w:rsidR="00B37153" w:rsidRPr="005A5B19" w:rsidRDefault="00B37153" w:rsidP="00B37153">
            <w:pPr>
              <w:pStyle w:val="BodyText2"/>
              <w:rPr>
                <w:bCs/>
                <w:szCs w:val="24"/>
              </w:rPr>
            </w:pPr>
            <w:r w:rsidRPr="005A5B19">
              <w:rPr>
                <w:bCs/>
                <w:szCs w:val="24"/>
              </w:rPr>
              <w:t>-do-</w:t>
            </w:r>
          </w:p>
        </w:tc>
      </w:tr>
      <w:tr w:rsidR="00B37153" w:rsidRPr="005A5B19" w14:paraId="1D913AC0" w14:textId="77777777" w:rsidTr="00B37153">
        <w:trPr>
          <w:trHeight w:val="560"/>
          <w:jc w:val="center"/>
        </w:trPr>
        <w:tc>
          <w:tcPr>
            <w:tcW w:w="426" w:type="dxa"/>
            <w:shd w:val="clear" w:color="auto" w:fill="auto"/>
            <w:vAlign w:val="center"/>
          </w:tcPr>
          <w:p w14:paraId="6EA09A98" w14:textId="77777777" w:rsidR="00B37153" w:rsidRPr="005A5B19" w:rsidRDefault="00B37153" w:rsidP="00B37153">
            <w:pPr>
              <w:pStyle w:val="BodyText2"/>
              <w:rPr>
                <w:bCs/>
                <w:szCs w:val="24"/>
              </w:rPr>
            </w:pPr>
            <w:r w:rsidRPr="005A5B19">
              <w:rPr>
                <w:bCs/>
                <w:szCs w:val="24"/>
              </w:rPr>
              <w:t>4</w:t>
            </w:r>
          </w:p>
        </w:tc>
        <w:tc>
          <w:tcPr>
            <w:tcW w:w="1418" w:type="dxa"/>
            <w:shd w:val="clear" w:color="auto" w:fill="auto"/>
            <w:vAlign w:val="center"/>
          </w:tcPr>
          <w:p w14:paraId="2257A531" w14:textId="77777777" w:rsidR="00B37153" w:rsidRPr="005A5B19" w:rsidRDefault="00B37153" w:rsidP="00B37153">
            <w:pPr>
              <w:pStyle w:val="BodyText2"/>
              <w:rPr>
                <w:bCs/>
                <w:szCs w:val="24"/>
              </w:rPr>
            </w:pPr>
            <w:r w:rsidRPr="005A5B19">
              <w:rPr>
                <w:bCs/>
                <w:szCs w:val="24"/>
              </w:rPr>
              <w:t>Outer boundary wall or Chain link fencing</w:t>
            </w:r>
          </w:p>
        </w:tc>
        <w:tc>
          <w:tcPr>
            <w:tcW w:w="992" w:type="dxa"/>
            <w:shd w:val="clear" w:color="auto" w:fill="auto"/>
            <w:vAlign w:val="center"/>
          </w:tcPr>
          <w:p w14:paraId="176918E7" w14:textId="77777777" w:rsidR="00B37153" w:rsidRPr="005A5B19" w:rsidRDefault="00B37153" w:rsidP="00B37153">
            <w:pPr>
              <w:pStyle w:val="BodyText2"/>
              <w:rPr>
                <w:bCs/>
                <w:szCs w:val="24"/>
              </w:rPr>
            </w:pPr>
            <w:r w:rsidRPr="005A5B19">
              <w:rPr>
                <w:bCs/>
                <w:szCs w:val="24"/>
              </w:rPr>
              <w:t>3</w:t>
            </w:r>
          </w:p>
        </w:tc>
        <w:tc>
          <w:tcPr>
            <w:tcW w:w="1050" w:type="dxa"/>
            <w:shd w:val="clear" w:color="auto" w:fill="auto"/>
            <w:vAlign w:val="center"/>
          </w:tcPr>
          <w:p w14:paraId="35ED1010" w14:textId="77777777" w:rsidR="00B37153" w:rsidRPr="005A5B19" w:rsidRDefault="00B37153" w:rsidP="00B37153">
            <w:pPr>
              <w:pStyle w:val="BodyText2"/>
              <w:rPr>
                <w:bCs/>
                <w:szCs w:val="24"/>
              </w:rPr>
            </w:pPr>
            <w:r w:rsidRPr="005A5B19">
              <w:rPr>
                <w:bCs/>
                <w:szCs w:val="24"/>
              </w:rPr>
              <w:t>4</w:t>
            </w:r>
          </w:p>
        </w:tc>
        <w:tc>
          <w:tcPr>
            <w:tcW w:w="989" w:type="dxa"/>
            <w:shd w:val="clear" w:color="auto" w:fill="auto"/>
            <w:vAlign w:val="center"/>
          </w:tcPr>
          <w:p w14:paraId="628E0DDA" w14:textId="77777777" w:rsidR="00B37153" w:rsidRPr="005A5B19" w:rsidRDefault="00B37153" w:rsidP="00B37153">
            <w:pPr>
              <w:pStyle w:val="BodyText2"/>
              <w:rPr>
                <w:bCs/>
                <w:szCs w:val="24"/>
              </w:rPr>
            </w:pPr>
            <w:r w:rsidRPr="005A5B19">
              <w:rPr>
                <w:bCs/>
                <w:szCs w:val="24"/>
              </w:rPr>
              <w:t>T1</w:t>
            </w:r>
          </w:p>
        </w:tc>
        <w:tc>
          <w:tcPr>
            <w:tcW w:w="938" w:type="dxa"/>
            <w:shd w:val="clear" w:color="auto" w:fill="auto"/>
            <w:vAlign w:val="center"/>
          </w:tcPr>
          <w:p w14:paraId="7EB64E71" w14:textId="77777777" w:rsidR="00B37153" w:rsidRPr="005A5B19" w:rsidRDefault="00B37153" w:rsidP="00B37153">
            <w:pPr>
              <w:pStyle w:val="BodyText2"/>
              <w:rPr>
                <w:bCs/>
                <w:szCs w:val="24"/>
              </w:rPr>
            </w:pPr>
            <w:r w:rsidRPr="005A5B19">
              <w:rPr>
                <w:bCs/>
                <w:szCs w:val="24"/>
              </w:rPr>
              <w:t>-</w:t>
            </w:r>
          </w:p>
        </w:tc>
        <w:tc>
          <w:tcPr>
            <w:tcW w:w="992" w:type="dxa"/>
            <w:shd w:val="clear" w:color="auto" w:fill="auto"/>
            <w:vAlign w:val="center"/>
          </w:tcPr>
          <w:p w14:paraId="32EC349F"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2AAB7D12" w14:textId="77777777" w:rsidR="00B37153" w:rsidRPr="005A5B19" w:rsidRDefault="00B37153" w:rsidP="00B37153">
            <w:pPr>
              <w:pStyle w:val="BodyText2"/>
              <w:rPr>
                <w:bCs/>
                <w:szCs w:val="24"/>
              </w:rPr>
            </w:pPr>
            <w:r w:rsidRPr="005A5B19">
              <w:rPr>
                <w:bCs/>
                <w:szCs w:val="24"/>
              </w:rPr>
              <w:t>4</w:t>
            </w:r>
          </w:p>
        </w:tc>
        <w:tc>
          <w:tcPr>
            <w:tcW w:w="1108" w:type="dxa"/>
            <w:shd w:val="clear" w:color="auto" w:fill="auto"/>
            <w:vAlign w:val="center"/>
          </w:tcPr>
          <w:p w14:paraId="0FE9F60E" w14:textId="77777777" w:rsidR="00B37153" w:rsidRPr="005A5B19" w:rsidRDefault="00B37153" w:rsidP="00B37153">
            <w:pPr>
              <w:pStyle w:val="BodyText2"/>
              <w:rPr>
                <w:bCs/>
                <w:szCs w:val="24"/>
              </w:rPr>
            </w:pPr>
            <w:r w:rsidRPr="005A5B19">
              <w:rPr>
                <w:bCs/>
                <w:szCs w:val="24"/>
              </w:rPr>
              <w:t>-do-</w:t>
            </w:r>
          </w:p>
        </w:tc>
      </w:tr>
      <w:tr w:rsidR="00B37153" w:rsidRPr="005A5B19" w14:paraId="545EB596" w14:textId="77777777" w:rsidTr="00B37153">
        <w:trPr>
          <w:trHeight w:val="522"/>
          <w:jc w:val="center"/>
        </w:trPr>
        <w:tc>
          <w:tcPr>
            <w:tcW w:w="426" w:type="dxa"/>
            <w:shd w:val="clear" w:color="auto" w:fill="auto"/>
            <w:vAlign w:val="center"/>
          </w:tcPr>
          <w:p w14:paraId="67878C0C" w14:textId="77777777" w:rsidR="00B37153" w:rsidRPr="005A5B19" w:rsidRDefault="00B37153" w:rsidP="00B37153">
            <w:pPr>
              <w:pStyle w:val="BodyText2"/>
              <w:rPr>
                <w:bCs/>
                <w:szCs w:val="24"/>
              </w:rPr>
            </w:pPr>
            <w:r w:rsidRPr="005A5B19">
              <w:rPr>
                <w:bCs/>
                <w:szCs w:val="24"/>
              </w:rPr>
              <w:t>5</w:t>
            </w:r>
          </w:p>
        </w:tc>
        <w:tc>
          <w:tcPr>
            <w:tcW w:w="1418" w:type="dxa"/>
            <w:shd w:val="clear" w:color="auto" w:fill="auto"/>
            <w:vAlign w:val="center"/>
          </w:tcPr>
          <w:p w14:paraId="5614A052" w14:textId="77777777" w:rsidR="00B37153" w:rsidRPr="005A5B19" w:rsidRDefault="00B37153" w:rsidP="00B37153">
            <w:pPr>
              <w:pStyle w:val="BodyText2"/>
              <w:rPr>
                <w:bCs/>
                <w:szCs w:val="24"/>
              </w:rPr>
            </w:pPr>
            <w:r w:rsidRPr="005A5B19">
              <w:rPr>
                <w:bCs/>
                <w:szCs w:val="24"/>
              </w:rPr>
              <w:t>MS or HSD dispenser</w:t>
            </w:r>
          </w:p>
        </w:tc>
        <w:tc>
          <w:tcPr>
            <w:tcW w:w="992" w:type="dxa"/>
            <w:shd w:val="clear" w:color="auto" w:fill="auto"/>
            <w:vAlign w:val="center"/>
          </w:tcPr>
          <w:p w14:paraId="70573C35" w14:textId="77777777" w:rsidR="00B37153" w:rsidRPr="005A5B19" w:rsidRDefault="00B37153" w:rsidP="00B37153">
            <w:pPr>
              <w:pStyle w:val="BodyText2"/>
              <w:rPr>
                <w:bCs/>
                <w:szCs w:val="24"/>
              </w:rPr>
            </w:pPr>
            <w:r w:rsidRPr="005A5B19">
              <w:rPr>
                <w:bCs/>
                <w:szCs w:val="24"/>
              </w:rPr>
              <w:t>6</w:t>
            </w:r>
          </w:p>
        </w:tc>
        <w:tc>
          <w:tcPr>
            <w:tcW w:w="1050" w:type="dxa"/>
            <w:shd w:val="clear" w:color="auto" w:fill="auto"/>
            <w:vAlign w:val="center"/>
          </w:tcPr>
          <w:p w14:paraId="5DADB5F6" w14:textId="77777777" w:rsidR="00B37153" w:rsidRPr="005A5B19" w:rsidRDefault="00B37153" w:rsidP="00B37153">
            <w:pPr>
              <w:pStyle w:val="BodyText2"/>
              <w:rPr>
                <w:bCs/>
                <w:szCs w:val="24"/>
              </w:rPr>
            </w:pPr>
            <w:r w:rsidRPr="005A5B19">
              <w:rPr>
                <w:bCs/>
                <w:szCs w:val="24"/>
              </w:rPr>
              <w:t>6</w:t>
            </w:r>
          </w:p>
        </w:tc>
        <w:tc>
          <w:tcPr>
            <w:tcW w:w="989" w:type="dxa"/>
            <w:shd w:val="clear" w:color="auto" w:fill="auto"/>
            <w:vAlign w:val="center"/>
          </w:tcPr>
          <w:p w14:paraId="6C2A902E" w14:textId="77777777" w:rsidR="00B37153" w:rsidRPr="005A5B19" w:rsidRDefault="00B37153" w:rsidP="00B37153">
            <w:pPr>
              <w:pStyle w:val="BodyText2"/>
              <w:rPr>
                <w:bCs/>
                <w:szCs w:val="24"/>
              </w:rPr>
            </w:pPr>
            <w:r w:rsidRPr="005A5B19">
              <w:rPr>
                <w:bCs/>
                <w:szCs w:val="24"/>
              </w:rPr>
              <w:t>T1</w:t>
            </w:r>
          </w:p>
          <w:p w14:paraId="37EA318B" w14:textId="77777777" w:rsidR="00B37153" w:rsidRPr="005A5B19" w:rsidRDefault="00B37153" w:rsidP="00B37153">
            <w:pPr>
              <w:pStyle w:val="BodyText2"/>
              <w:rPr>
                <w:bCs/>
                <w:szCs w:val="24"/>
              </w:rPr>
            </w:pPr>
            <w:r w:rsidRPr="005A5B19">
              <w:rPr>
                <w:bCs/>
                <w:szCs w:val="24"/>
              </w:rPr>
              <w:t>(Min-6)</w:t>
            </w:r>
          </w:p>
        </w:tc>
        <w:tc>
          <w:tcPr>
            <w:tcW w:w="938" w:type="dxa"/>
            <w:shd w:val="clear" w:color="auto" w:fill="auto"/>
            <w:vAlign w:val="center"/>
          </w:tcPr>
          <w:p w14:paraId="2E7B6CA7"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5003FD43" w14:textId="77777777" w:rsidR="00B37153" w:rsidRPr="005A5B19" w:rsidRDefault="00B37153" w:rsidP="00B37153">
            <w:pPr>
              <w:pStyle w:val="BodyText2"/>
              <w:rPr>
                <w:bCs/>
                <w:szCs w:val="24"/>
              </w:rPr>
            </w:pPr>
            <w:r w:rsidRPr="005A5B19">
              <w:rPr>
                <w:bCs/>
                <w:szCs w:val="24"/>
              </w:rPr>
              <w:t>-</w:t>
            </w:r>
          </w:p>
        </w:tc>
        <w:tc>
          <w:tcPr>
            <w:tcW w:w="992" w:type="dxa"/>
            <w:shd w:val="clear" w:color="auto" w:fill="auto"/>
            <w:vAlign w:val="center"/>
          </w:tcPr>
          <w:p w14:paraId="4417CED4"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60666C89" w14:textId="77777777" w:rsidR="00B37153" w:rsidRPr="005A5B19" w:rsidRDefault="00B37153" w:rsidP="00B37153">
            <w:pPr>
              <w:pStyle w:val="BodyText2"/>
              <w:rPr>
                <w:bCs/>
                <w:szCs w:val="24"/>
              </w:rPr>
            </w:pPr>
            <w:r w:rsidRPr="005A5B19">
              <w:rPr>
                <w:bCs/>
                <w:szCs w:val="24"/>
              </w:rPr>
              <w:t>-do-</w:t>
            </w:r>
          </w:p>
        </w:tc>
      </w:tr>
      <w:tr w:rsidR="00B37153" w:rsidRPr="005A5B19" w14:paraId="313A9A3D" w14:textId="77777777" w:rsidTr="00B37153">
        <w:trPr>
          <w:trHeight w:val="449"/>
          <w:jc w:val="center"/>
        </w:trPr>
        <w:tc>
          <w:tcPr>
            <w:tcW w:w="426" w:type="dxa"/>
            <w:shd w:val="clear" w:color="auto" w:fill="auto"/>
            <w:vAlign w:val="center"/>
          </w:tcPr>
          <w:p w14:paraId="506911F5" w14:textId="77777777" w:rsidR="00B37153" w:rsidRPr="005A5B19" w:rsidRDefault="00B37153" w:rsidP="00B37153">
            <w:pPr>
              <w:pStyle w:val="BodyText2"/>
              <w:rPr>
                <w:bCs/>
                <w:szCs w:val="24"/>
              </w:rPr>
            </w:pPr>
            <w:r w:rsidRPr="005A5B19">
              <w:rPr>
                <w:bCs/>
                <w:szCs w:val="24"/>
              </w:rPr>
              <w:t>6</w:t>
            </w:r>
          </w:p>
        </w:tc>
        <w:tc>
          <w:tcPr>
            <w:tcW w:w="1418" w:type="dxa"/>
            <w:shd w:val="clear" w:color="auto" w:fill="auto"/>
            <w:vAlign w:val="center"/>
          </w:tcPr>
          <w:p w14:paraId="69E2D55E" w14:textId="77777777" w:rsidR="00B37153" w:rsidRPr="005A5B19" w:rsidRDefault="00B37153" w:rsidP="00B37153">
            <w:pPr>
              <w:ind w:firstLine="288"/>
              <w:jc w:val="center"/>
              <w:rPr>
                <w:bCs/>
                <w:sz w:val="24"/>
                <w:szCs w:val="24"/>
              </w:rPr>
            </w:pPr>
            <w:r w:rsidRPr="005A5B19">
              <w:rPr>
                <w:bCs/>
                <w:sz w:val="24"/>
                <w:szCs w:val="24"/>
              </w:rPr>
              <w:t>Vent of MS or HSD u/g Storage tanks</w:t>
            </w:r>
          </w:p>
        </w:tc>
        <w:tc>
          <w:tcPr>
            <w:tcW w:w="992" w:type="dxa"/>
            <w:shd w:val="clear" w:color="auto" w:fill="auto"/>
            <w:vAlign w:val="center"/>
          </w:tcPr>
          <w:p w14:paraId="3E207088" w14:textId="77777777" w:rsidR="00B37153" w:rsidRPr="005A5B19" w:rsidRDefault="00B37153" w:rsidP="00B37153">
            <w:pPr>
              <w:pStyle w:val="BodyText2"/>
              <w:rPr>
                <w:bCs/>
                <w:szCs w:val="24"/>
              </w:rPr>
            </w:pPr>
            <w:r w:rsidRPr="005A5B19">
              <w:rPr>
                <w:bCs/>
                <w:szCs w:val="24"/>
              </w:rPr>
              <w:t>6</w:t>
            </w:r>
          </w:p>
        </w:tc>
        <w:tc>
          <w:tcPr>
            <w:tcW w:w="1050" w:type="dxa"/>
            <w:shd w:val="clear" w:color="auto" w:fill="auto"/>
            <w:vAlign w:val="center"/>
          </w:tcPr>
          <w:p w14:paraId="7D89F522" w14:textId="77777777" w:rsidR="00B37153" w:rsidRPr="005A5B19" w:rsidRDefault="00B37153" w:rsidP="00B37153">
            <w:pPr>
              <w:pStyle w:val="BodyText2"/>
              <w:rPr>
                <w:bCs/>
                <w:szCs w:val="24"/>
              </w:rPr>
            </w:pPr>
            <w:r w:rsidRPr="005A5B19">
              <w:rPr>
                <w:bCs/>
                <w:szCs w:val="24"/>
              </w:rPr>
              <w:t>4</w:t>
            </w:r>
          </w:p>
        </w:tc>
        <w:tc>
          <w:tcPr>
            <w:tcW w:w="989" w:type="dxa"/>
            <w:shd w:val="clear" w:color="auto" w:fill="auto"/>
            <w:vAlign w:val="center"/>
          </w:tcPr>
          <w:p w14:paraId="308E107D" w14:textId="77777777" w:rsidR="00B37153" w:rsidRPr="005A5B19" w:rsidRDefault="00B37153" w:rsidP="00B37153">
            <w:pPr>
              <w:pStyle w:val="BodyText2"/>
              <w:rPr>
                <w:bCs/>
                <w:szCs w:val="24"/>
              </w:rPr>
            </w:pPr>
            <w:r w:rsidRPr="005A5B19">
              <w:rPr>
                <w:bCs/>
                <w:szCs w:val="24"/>
              </w:rPr>
              <w:t>T1</w:t>
            </w:r>
          </w:p>
          <w:p w14:paraId="551B5E0E" w14:textId="77777777" w:rsidR="00B37153" w:rsidRPr="005A5B19" w:rsidRDefault="00B37153" w:rsidP="00B37153">
            <w:pPr>
              <w:pStyle w:val="BodyText2"/>
              <w:rPr>
                <w:bCs/>
                <w:szCs w:val="24"/>
              </w:rPr>
            </w:pPr>
            <w:r w:rsidRPr="005A5B19">
              <w:rPr>
                <w:bCs/>
                <w:szCs w:val="24"/>
              </w:rPr>
              <w:t>(Min-4)</w:t>
            </w:r>
          </w:p>
        </w:tc>
        <w:tc>
          <w:tcPr>
            <w:tcW w:w="938" w:type="dxa"/>
            <w:shd w:val="clear" w:color="auto" w:fill="auto"/>
            <w:vAlign w:val="center"/>
          </w:tcPr>
          <w:p w14:paraId="15F42657"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526F969F"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1DF22263" w14:textId="77777777" w:rsidR="00B37153" w:rsidRPr="005A5B19" w:rsidRDefault="00B37153" w:rsidP="00B37153">
            <w:pPr>
              <w:pStyle w:val="BodyText2"/>
              <w:rPr>
                <w:bCs/>
                <w:szCs w:val="24"/>
              </w:rPr>
            </w:pPr>
            <w:r w:rsidRPr="005A5B19">
              <w:rPr>
                <w:bCs/>
                <w:szCs w:val="24"/>
              </w:rPr>
              <w:t>-</w:t>
            </w:r>
          </w:p>
        </w:tc>
        <w:tc>
          <w:tcPr>
            <w:tcW w:w="1108" w:type="dxa"/>
            <w:shd w:val="clear" w:color="auto" w:fill="auto"/>
            <w:vAlign w:val="center"/>
          </w:tcPr>
          <w:p w14:paraId="6D1DF486" w14:textId="77777777" w:rsidR="00B37153" w:rsidRPr="005A5B19" w:rsidRDefault="00B37153" w:rsidP="00B37153">
            <w:pPr>
              <w:pStyle w:val="BodyText2"/>
              <w:rPr>
                <w:bCs/>
                <w:szCs w:val="24"/>
              </w:rPr>
            </w:pPr>
            <w:r w:rsidRPr="005A5B19">
              <w:rPr>
                <w:bCs/>
                <w:szCs w:val="24"/>
              </w:rPr>
              <w:t>6</w:t>
            </w:r>
          </w:p>
        </w:tc>
      </w:tr>
      <w:tr w:rsidR="00B37153" w:rsidRPr="005A5B19" w14:paraId="0DB0C89E" w14:textId="77777777" w:rsidTr="00B37153">
        <w:trPr>
          <w:trHeight w:val="599"/>
          <w:jc w:val="center"/>
        </w:trPr>
        <w:tc>
          <w:tcPr>
            <w:tcW w:w="426" w:type="dxa"/>
            <w:shd w:val="clear" w:color="auto" w:fill="auto"/>
            <w:vAlign w:val="center"/>
          </w:tcPr>
          <w:p w14:paraId="303BDCD2" w14:textId="77777777" w:rsidR="00B37153" w:rsidRPr="005A5B19" w:rsidRDefault="00B37153" w:rsidP="00B37153">
            <w:pPr>
              <w:pStyle w:val="BodyText2"/>
              <w:rPr>
                <w:bCs/>
                <w:szCs w:val="24"/>
              </w:rPr>
            </w:pPr>
            <w:r w:rsidRPr="005A5B19">
              <w:rPr>
                <w:bCs/>
                <w:szCs w:val="24"/>
              </w:rPr>
              <w:t>7</w:t>
            </w:r>
          </w:p>
        </w:tc>
        <w:tc>
          <w:tcPr>
            <w:tcW w:w="1418" w:type="dxa"/>
            <w:shd w:val="clear" w:color="auto" w:fill="auto"/>
            <w:vAlign w:val="center"/>
          </w:tcPr>
          <w:p w14:paraId="039322C9" w14:textId="77777777" w:rsidR="00B37153" w:rsidRPr="005A5B19" w:rsidRDefault="00B37153" w:rsidP="00B37153">
            <w:pPr>
              <w:pStyle w:val="BodyText2"/>
              <w:rPr>
                <w:bCs/>
                <w:szCs w:val="24"/>
              </w:rPr>
            </w:pPr>
            <w:r w:rsidRPr="005A5B19">
              <w:rPr>
                <w:bCs/>
                <w:szCs w:val="24"/>
              </w:rPr>
              <w:t>Filling point of MS or HSD</w:t>
            </w:r>
          </w:p>
        </w:tc>
        <w:tc>
          <w:tcPr>
            <w:tcW w:w="992" w:type="dxa"/>
            <w:shd w:val="clear" w:color="auto" w:fill="auto"/>
            <w:vAlign w:val="center"/>
          </w:tcPr>
          <w:p w14:paraId="3EAA18DD" w14:textId="77777777" w:rsidR="00B37153" w:rsidRPr="005A5B19" w:rsidRDefault="00B37153" w:rsidP="00B37153">
            <w:pPr>
              <w:jc w:val="center"/>
              <w:rPr>
                <w:bCs/>
                <w:sz w:val="24"/>
                <w:szCs w:val="24"/>
              </w:rPr>
            </w:pPr>
            <w:r w:rsidRPr="005A5B19">
              <w:rPr>
                <w:bCs/>
                <w:sz w:val="24"/>
                <w:szCs w:val="24"/>
              </w:rPr>
              <w:t>T1</w:t>
            </w:r>
          </w:p>
          <w:p w14:paraId="1E88B7B2" w14:textId="77777777" w:rsidR="00B37153" w:rsidRPr="005A5B19" w:rsidRDefault="00B37153" w:rsidP="00B37153">
            <w:pPr>
              <w:jc w:val="center"/>
              <w:rPr>
                <w:bCs/>
                <w:sz w:val="24"/>
                <w:szCs w:val="24"/>
              </w:rPr>
            </w:pPr>
            <w:r w:rsidRPr="005A5B19">
              <w:rPr>
                <w:bCs/>
                <w:sz w:val="24"/>
                <w:szCs w:val="24"/>
              </w:rPr>
              <w:t>(Min-3)</w:t>
            </w:r>
          </w:p>
        </w:tc>
        <w:tc>
          <w:tcPr>
            <w:tcW w:w="1050" w:type="dxa"/>
            <w:shd w:val="clear" w:color="auto" w:fill="auto"/>
            <w:vAlign w:val="center"/>
          </w:tcPr>
          <w:p w14:paraId="7DFBE03B" w14:textId="77777777" w:rsidR="00B37153" w:rsidRPr="005A5B19" w:rsidRDefault="00B37153" w:rsidP="00B37153">
            <w:pPr>
              <w:jc w:val="center"/>
              <w:rPr>
                <w:bCs/>
                <w:sz w:val="24"/>
                <w:szCs w:val="24"/>
              </w:rPr>
            </w:pPr>
            <w:r w:rsidRPr="005A5B19">
              <w:rPr>
                <w:bCs/>
                <w:sz w:val="24"/>
                <w:szCs w:val="24"/>
              </w:rPr>
              <w:t xml:space="preserve">T1 </w:t>
            </w:r>
          </w:p>
          <w:p w14:paraId="42D63CF5" w14:textId="77777777" w:rsidR="00B37153" w:rsidRPr="005A5B19" w:rsidRDefault="00B37153" w:rsidP="00B37153">
            <w:pPr>
              <w:jc w:val="center"/>
              <w:rPr>
                <w:bCs/>
                <w:sz w:val="24"/>
                <w:szCs w:val="24"/>
              </w:rPr>
            </w:pPr>
            <w:r w:rsidRPr="005A5B19">
              <w:rPr>
                <w:bCs/>
                <w:sz w:val="24"/>
                <w:szCs w:val="24"/>
              </w:rPr>
              <w:t>(Min-3)</w:t>
            </w:r>
          </w:p>
        </w:tc>
        <w:tc>
          <w:tcPr>
            <w:tcW w:w="989" w:type="dxa"/>
            <w:shd w:val="clear" w:color="auto" w:fill="auto"/>
            <w:vAlign w:val="center"/>
          </w:tcPr>
          <w:p w14:paraId="2FED50DB" w14:textId="77777777" w:rsidR="00B37153" w:rsidRPr="005A5B19" w:rsidRDefault="00B37153" w:rsidP="00B37153">
            <w:pPr>
              <w:jc w:val="center"/>
              <w:rPr>
                <w:bCs/>
                <w:sz w:val="24"/>
                <w:szCs w:val="24"/>
              </w:rPr>
            </w:pPr>
            <w:r w:rsidRPr="005A5B19">
              <w:rPr>
                <w:bCs/>
                <w:sz w:val="24"/>
                <w:szCs w:val="24"/>
              </w:rPr>
              <w:t xml:space="preserve">T1 </w:t>
            </w:r>
          </w:p>
          <w:p w14:paraId="3E43B0D5" w14:textId="77777777" w:rsidR="00B37153" w:rsidRPr="005A5B19" w:rsidRDefault="00B37153" w:rsidP="00B37153">
            <w:pPr>
              <w:jc w:val="center"/>
              <w:rPr>
                <w:bCs/>
                <w:sz w:val="24"/>
                <w:szCs w:val="24"/>
              </w:rPr>
            </w:pPr>
            <w:r w:rsidRPr="005A5B19">
              <w:rPr>
                <w:bCs/>
                <w:sz w:val="24"/>
                <w:szCs w:val="24"/>
              </w:rPr>
              <w:t>(Min-3)</w:t>
            </w:r>
          </w:p>
        </w:tc>
        <w:tc>
          <w:tcPr>
            <w:tcW w:w="938" w:type="dxa"/>
            <w:shd w:val="clear" w:color="auto" w:fill="auto"/>
            <w:vAlign w:val="center"/>
          </w:tcPr>
          <w:p w14:paraId="45E3BBF6" w14:textId="77777777" w:rsidR="00B37153" w:rsidRPr="005A5B19" w:rsidRDefault="00B37153" w:rsidP="00B37153">
            <w:pPr>
              <w:jc w:val="center"/>
              <w:rPr>
                <w:bCs/>
                <w:sz w:val="24"/>
                <w:szCs w:val="24"/>
              </w:rPr>
            </w:pPr>
            <w:r w:rsidRPr="005A5B19">
              <w:rPr>
                <w:bCs/>
                <w:sz w:val="24"/>
                <w:szCs w:val="24"/>
              </w:rPr>
              <w:t xml:space="preserve">T1 </w:t>
            </w:r>
          </w:p>
          <w:p w14:paraId="4CAEAB60" w14:textId="77777777" w:rsidR="00B37153" w:rsidRPr="005A5B19" w:rsidRDefault="00B37153" w:rsidP="00B37153">
            <w:pPr>
              <w:jc w:val="center"/>
              <w:rPr>
                <w:bCs/>
                <w:sz w:val="24"/>
                <w:szCs w:val="24"/>
              </w:rPr>
            </w:pPr>
            <w:r w:rsidRPr="005A5B19">
              <w:rPr>
                <w:bCs/>
                <w:sz w:val="24"/>
                <w:szCs w:val="24"/>
              </w:rPr>
              <w:t>(Min-3)</w:t>
            </w:r>
          </w:p>
        </w:tc>
        <w:tc>
          <w:tcPr>
            <w:tcW w:w="992" w:type="dxa"/>
            <w:shd w:val="clear" w:color="auto" w:fill="auto"/>
            <w:vAlign w:val="center"/>
          </w:tcPr>
          <w:p w14:paraId="63F16800" w14:textId="77777777" w:rsidR="00B37153" w:rsidRPr="005A5B19" w:rsidRDefault="00B37153" w:rsidP="00B37153">
            <w:pPr>
              <w:jc w:val="center"/>
              <w:rPr>
                <w:bCs/>
                <w:sz w:val="24"/>
                <w:szCs w:val="24"/>
              </w:rPr>
            </w:pPr>
            <w:r w:rsidRPr="005A5B19">
              <w:rPr>
                <w:bCs/>
                <w:sz w:val="24"/>
                <w:szCs w:val="24"/>
              </w:rPr>
              <w:t xml:space="preserve">T1 </w:t>
            </w:r>
          </w:p>
          <w:p w14:paraId="3F2FB7F1" w14:textId="77777777" w:rsidR="00B37153" w:rsidRPr="005A5B19" w:rsidRDefault="00B37153" w:rsidP="00B37153">
            <w:pPr>
              <w:jc w:val="center"/>
              <w:rPr>
                <w:bCs/>
                <w:sz w:val="24"/>
                <w:szCs w:val="24"/>
              </w:rPr>
            </w:pPr>
            <w:r w:rsidRPr="005A5B19">
              <w:rPr>
                <w:bCs/>
                <w:sz w:val="24"/>
                <w:szCs w:val="24"/>
              </w:rPr>
              <w:t>(Min-3)</w:t>
            </w:r>
          </w:p>
        </w:tc>
        <w:tc>
          <w:tcPr>
            <w:tcW w:w="992" w:type="dxa"/>
            <w:shd w:val="clear" w:color="auto" w:fill="auto"/>
            <w:vAlign w:val="center"/>
          </w:tcPr>
          <w:p w14:paraId="24B080A1"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22435F6E" w14:textId="77777777" w:rsidR="00B37153" w:rsidRPr="005A5B19" w:rsidRDefault="00B37153" w:rsidP="00B37153">
            <w:pPr>
              <w:pStyle w:val="BodyText2"/>
              <w:rPr>
                <w:bCs/>
                <w:szCs w:val="24"/>
              </w:rPr>
            </w:pPr>
            <w:r w:rsidRPr="005A5B19">
              <w:rPr>
                <w:bCs/>
                <w:szCs w:val="24"/>
              </w:rPr>
              <w:t>*</w:t>
            </w:r>
          </w:p>
        </w:tc>
      </w:tr>
    </w:tbl>
    <w:p w14:paraId="520D1E14" w14:textId="77777777" w:rsidR="00B37153" w:rsidRPr="005A5B19" w:rsidRDefault="00B37153" w:rsidP="00B37153">
      <w:pPr>
        <w:spacing w:before="240"/>
        <w:jc w:val="both"/>
        <w:rPr>
          <w:bCs/>
          <w:sz w:val="24"/>
          <w:szCs w:val="24"/>
        </w:rPr>
      </w:pPr>
      <w:r w:rsidRPr="005A5B19">
        <w:rPr>
          <w:bCs/>
          <w:sz w:val="24"/>
          <w:szCs w:val="24"/>
        </w:rPr>
        <w:t>NOTES:</w:t>
      </w:r>
    </w:p>
    <w:p w14:paraId="5C47C672"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T-I denotes Table-I;</w:t>
      </w:r>
    </w:p>
    <w:p w14:paraId="4894F3CE"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Distances shown as “–” shall be any distance necessary for operational convenience;</w:t>
      </w:r>
    </w:p>
    <w:p w14:paraId="155A115C"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A suitable curbing platform shall be provided at the base of the dispensing unit to prevent vehicles from coming too near the unit;</w:t>
      </w:r>
    </w:p>
    <w:p w14:paraId="3B58C300"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A CNG cascade having cylinders of total water capacity not exceeding 4500 liters can be mounted on top of the compressor super structure.  The assembly shall observe 3-meter clearance around and also from the dispensing unit and such distance can be reduced to 2 meter as per Note- I of Table – I; and</w:t>
      </w:r>
    </w:p>
    <w:p w14:paraId="573DA2E7"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 As per Schedule – 1 of these regulations</w:t>
      </w:r>
    </w:p>
    <w:p w14:paraId="729F51D4" w14:textId="77777777" w:rsidR="00B37153" w:rsidRPr="005C06C1" w:rsidRDefault="00B37153" w:rsidP="00B37153">
      <w:pPr>
        <w:numPr>
          <w:ilvl w:val="0"/>
          <w:numId w:val="43"/>
        </w:numPr>
        <w:spacing w:before="240"/>
        <w:jc w:val="both"/>
        <w:rPr>
          <w:b/>
          <w:sz w:val="24"/>
          <w:szCs w:val="24"/>
        </w:rPr>
      </w:pPr>
      <w:r w:rsidRPr="005C06C1">
        <w:rPr>
          <w:b/>
          <w:sz w:val="24"/>
          <w:szCs w:val="24"/>
        </w:rPr>
        <w:t>CNG STORAGE SYSTEM (Static):</w:t>
      </w:r>
    </w:p>
    <w:p w14:paraId="65133104" w14:textId="77777777" w:rsidR="00B37153" w:rsidRPr="005A5B19" w:rsidRDefault="00B37153" w:rsidP="00B37153">
      <w:pPr>
        <w:spacing w:before="240"/>
        <w:ind w:left="720" w:hanging="675"/>
        <w:jc w:val="both"/>
        <w:rPr>
          <w:bCs/>
          <w:sz w:val="24"/>
          <w:szCs w:val="24"/>
        </w:rPr>
      </w:pPr>
      <w:r w:rsidRPr="005A5B19">
        <w:rPr>
          <w:bCs/>
          <w:sz w:val="24"/>
          <w:szCs w:val="24"/>
        </w:rPr>
        <w:t>5.1</w:t>
      </w:r>
      <w:r w:rsidRPr="005A5B19">
        <w:rPr>
          <w:bCs/>
          <w:sz w:val="24"/>
          <w:szCs w:val="24"/>
        </w:rPr>
        <w:tab/>
        <w:t>The cascade having horizontal cylinders and sited parallel to other cascade or cylinder fittings should be arranged so that they do not face cylinder fittings of other cascade.</w:t>
      </w:r>
    </w:p>
    <w:p w14:paraId="2C4C6229" w14:textId="77777777" w:rsidR="00B37153" w:rsidRPr="005A5B19" w:rsidRDefault="00B37153" w:rsidP="00B37153">
      <w:pPr>
        <w:spacing w:before="240"/>
        <w:ind w:left="720" w:hanging="675"/>
        <w:jc w:val="both"/>
        <w:rPr>
          <w:bCs/>
          <w:sz w:val="24"/>
          <w:szCs w:val="24"/>
        </w:rPr>
      </w:pPr>
      <w:r w:rsidRPr="005A5B19">
        <w:rPr>
          <w:bCs/>
          <w:sz w:val="24"/>
          <w:szCs w:val="24"/>
        </w:rPr>
        <w:t>5.2</w:t>
      </w:r>
      <w:r w:rsidRPr="005A5B19">
        <w:rPr>
          <w:bCs/>
          <w:sz w:val="24"/>
          <w:szCs w:val="24"/>
        </w:rPr>
        <w:tab/>
        <w:t>Cylinder installed horizontally in a cascade shall be separated from another cylinder in the cascade by a distance of minimum 20mm.</w:t>
      </w:r>
    </w:p>
    <w:p w14:paraId="095E9477" w14:textId="77777777" w:rsidR="00B37153" w:rsidRPr="005A5B19" w:rsidRDefault="00B37153" w:rsidP="00B37153">
      <w:pPr>
        <w:spacing w:before="240"/>
        <w:ind w:left="720" w:hanging="675"/>
        <w:jc w:val="both"/>
        <w:rPr>
          <w:bCs/>
          <w:sz w:val="24"/>
          <w:szCs w:val="24"/>
        </w:rPr>
      </w:pPr>
      <w:r w:rsidRPr="005A5B19">
        <w:rPr>
          <w:bCs/>
          <w:sz w:val="24"/>
          <w:szCs w:val="24"/>
        </w:rPr>
        <w:lastRenderedPageBreak/>
        <w:t>5.3</w:t>
      </w:r>
      <w:r w:rsidRPr="005A5B19">
        <w:rPr>
          <w:bCs/>
          <w:sz w:val="24"/>
          <w:szCs w:val="24"/>
        </w:rPr>
        <w:tab/>
        <w:t>Cascade with horizontal cylinders shall have the valves fitted on the same side within the cascade opposite to the refueling point and arranged in a manner that any gas leakage is discharged upwards.</w:t>
      </w:r>
    </w:p>
    <w:p w14:paraId="0C725D58" w14:textId="77777777" w:rsidR="00B37153" w:rsidRPr="005A5B19" w:rsidRDefault="00B37153" w:rsidP="00B37153">
      <w:pPr>
        <w:spacing w:before="240"/>
        <w:ind w:left="720" w:hanging="675"/>
        <w:jc w:val="both"/>
        <w:rPr>
          <w:bCs/>
          <w:sz w:val="24"/>
          <w:szCs w:val="24"/>
        </w:rPr>
      </w:pPr>
      <w:r w:rsidRPr="005A5B19">
        <w:rPr>
          <w:bCs/>
          <w:sz w:val="24"/>
          <w:szCs w:val="24"/>
        </w:rPr>
        <w:t>5.4</w:t>
      </w:r>
      <w:r w:rsidRPr="005A5B19">
        <w:rPr>
          <w:bCs/>
          <w:sz w:val="24"/>
          <w:szCs w:val="24"/>
        </w:rPr>
        <w:tab/>
        <w:t>Cascade or bulk units shall be installed on a firm, compacted, well-drained non-combustible foundation and such foundation may be in the form of a plinth with the raised edge at 2 M from the front and sides of the cascade forming a kerb up to which vehicles should be permitted and the cascade shall be securely anchored to prevent floating in case flooding is anticipated.</w:t>
      </w:r>
    </w:p>
    <w:p w14:paraId="1A73B0B8" w14:textId="77777777" w:rsidR="00B37153" w:rsidRPr="005A5B19" w:rsidRDefault="00B37153" w:rsidP="00B37153">
      <w:pPr>
        <w:spacing w:before="240"/>
        <w:ind w:left="720" w:hanging="675"/>
        <w:jc w:val="both"/>
        <w:rPr>
          <w:bCs/>
          <w:sz w:val="24"/>
          <w:szCs w:val="24"/>
        </w:rPr>
      </w:pPr>
      <w:r w:rsidRPr="005A5B19">
        <w:rPr>
          <w:bCs/>
          <w:sz w:val="24"/>
          <w:szCs w:val="24"/>
        </w:rPr>
        <w:t>5.5</w:t>
      </w:r>
      <w:r w:rsidRPr="005A5B19">
        <w:rPr>
          <w:bCs/>
          <w:sz w:val="24"/>
          <w:szCs w:val="24"/>
        </w:rPr>
        <w:tab/>
        <w:t>Gas storage facility shall be protected from the effects of the weather by a roof or canopy designed to facilitate the dispersion of free or escaped gas.</w:t>
      </w:r>
    </w:p>
    <w:p w14:paraId="634F3BB6" w14:textId="77777777" w:rsidR="00B37153" w:rsidRPr="005A5B19" w:rsidRDefault="00B37153" w:rsidP="00B37153">
      <w:pPr>
        <w:spacing w:before="240"/>
        <w:ind w:left="720" w:hanging="675"/>
        <w:jc w:val="both"/>
        <w:rPr>
          <w:bCs/>
          <w:sz w:val="24"/>
          <w:szCs w:val="24"/>
        </w:rPr>
      </w:pPr>
      <w:r w:rsidRPr="005A5B19">
        <w:rPr>
          <w:bCs/>
          <w:sz w:val="24"/>
          <w:szCs w:val="24"/>
        </w:rPr>
        <w:t>5.6</w:t>
      </w:r>
      <w:r w:rsidRPr="005A5B19">
        <w:rPr>
          <w:bCs/>
          <w:sz w:val="24"/>
          <w:szCs w:val="24"/>
        </w:rPr>
        <w:tab/>
        <w:t>Adequate means shall be provided to prevent the flow or accumulation of flammable or combustible liquids under containers such as by grading, pads or diversion curbs.</w:t>
      </w:r>
    </w:p>
    <w:p w14:paraId="71B2B026" w14:textId="77777777" w:rsidR="00B37153" w:rsidRPr="005A5B19" w:rsidRDefault="00B37153" w:rsidP="00B37153">
      <w:pPr>
        <w:spacing w:before="240"/>
        <w:ind w:left="720" w:hanging="675"/>
        <w:jc w:val="both"/>
        <w:rPr>
          <w:bCs/>
          <w:sz w:val="24"/>
          <w:szCs w:val="24"/>
        </w:rPr>
      </w:pPr>
      <w:r w:rsidRPr="005A5B19">
        <w:rPr>
          <w:bCs/>
          <w:sz w:val="24"/>
          <w:szCs w:val="24"/>
        </w:rPr>
        <w:t>5.7</w:t>
      </w:r>
      <w:r w:rsidRPr="005A5B19">
        <w:rPr>
          <w:bCs/>
          <w:sz w:val="24"/>
          <w:szCs w:val="24"/>
        </w:rPr>
        <w:tab/>
        <w:t xml:space="preserve"> The provisions of clauses (iv), (v), (vi), (ix) and (x) of paragraph 6.5 shall also be applicable for static CNG storage system.</w:t>
      </w:r>
    </w:p>
    <w:p w14:paraId="6F1C8562" w14:textId="77777777" w:rsidR="00B37153" w:rsidRPr="005A5B19" w:rsidRDefault="00B37153" w:rsidP="00B37153">
      <w:pPr>
        <w:spacing w:before="240"/>
        <w:ind w:left="720" w:hanging="675"/>
        <w:jc w:val="both"/>
        <w:rPr>
          <w:bCs/>
          <w:sz w:val="24"/>
          <w:szCs w:val="24"/>
        </w:rPr>
      </w:pPr>
      <w:r w:rsidRPr="005A5B19">
        <w:rPr>
          <w:bCs/>
          <w:sz w:val="24"/>
          <w:szCs w:val="24"/>
        </w:rPr>
        <w:t>5.8</w:t>
      </w:r>
      <w:r w:rsidRPr="005A5B19">
        <w:rPr>
          <w:bCs/>
          <w:sz w:val="24"/>
          <w:szCs w:val="24"/>
        </w:rPr>
        <w:tab/>
        <w:t xml:space="preserve">Cascade storage on the top of the roof shall be permitted on first floor and there shall not be any further construction or inhabitation above this storage. </w:t>
      </w:r>
    </w:p>
    <w:p w14:paraId="3435E9E0" w14:textId="77777777" w:rsidR="00B37153" w:rsidRPr="005A5B19" w:rsidRDefault="00B37153" w:rsidP="00B37153">
      <w:pPr>
        <w:spacing w:before="240"/>
        <w:ind w:left="720" w:hanging="675"/>
        <w:jc w:val="both"/>
        <w:rPr>
          <w:bCs/>
          <w:sz w:val="24"/>
          <w:szCs w:val="24"/>
        </w:rPr>
      </w:pPr>
      <w:r w:rsidRPr="005A5B19">
        <w:rPr>
          <w:bCs/>
          <w:sz w:val="24"/>
          <w:szCs w:val="24"/>
        </w:rPr>
        <w:t>6.0</w:t>
      </w:r>
      <w:r w:rsidRPr="005A5B19">
        <w:rPr>
          <w:bCs/>
          <w:sz w:val="24"/>
          <w:szCs w:val="24"/>
        </w:rPr>
        <w:tab/>
        <w:t>CNG STORAGE SYSTEM (Mobile):</w:t>
      </w:r>
    </w:p>
    <w:p w14:paraId="135A1829" w14:textId="77777777" w:rsidR="00B37153" w:rsidRPr="005A5B19" w:rsidRDefault="00B37153" w:rsidP="00B37153">
      <w:pPr>
        <w:spacing w:before="240"/>
        <w:ind w:left="720" w:hanging="675"/>
        <w:jc w:val="both"/>
        <w:rPr>
          <w:bCs/>
          <w:sz w:val="24"/>
          <w:szCs w:val="24"/>
        </w:rPr>
      </w:pPr>
      <w:r w:rsidRPr="005A5B19">
        <w:rPr>
          <w:bCs/>
          <w:sz w:val="24"/>
          <w:szCs w:val="24"/>
        </w:rPr>
        <w:t>6.1</w:t>
      </w:r>
      <w:r w:rsidRPr="005A5B19">
        <w:rPr>
          <w:bCs/>
          <w:sz w:val="24"/>
          <w:szCs w:val="24"/>
        </w:rPr>
        <w:tab/>
        <w:t>Only dedicated trailer, truck or any other vehicle to be used for transportation of CNG storage units and such units should have lugs fitted for lifting and in no case magnetic device to be used for lifting purposes.</w:t>
      </w:r>
    </w:p>
    <w:p w14:paraId="025D91F3" w14:textId="77777777" w:rsidR="00B37153" w:rsidRPr="005A5B19" w:rsidRDefault="00B37153" w:rsidP="00B37153">
      <w:pPr>
        <w:spacing w:before="240"/>
        <w:ind w:left="720" w:hanging="675"/>
        <w:jc w:val="both"/>
        <w:rPr>
          <w:bCs/>
          <w:sz w:val="24"/>
          <w:szCs w:val="24"/>
        </w:rPr>
      </w:pPr>
      <w:r w:rsidRPr="005A5B19">
        <w:rPr>
          <w:bCs/>
          <w:sz w:val="24"/>
          <w:szCs w:val="24"/>
        </w:rPr>
        <w:t>6.2</w:t>
      </w:r>
      <w:r w:rsidRPr="005A5B19">
        <w:rPr>
          <w:bCs/>
          <w:sz w:val="24"/>
          <w:szCs w:val="24"/>
        </w:rPr>
        <w:tab/>
        <w:t>The vehicle with the cascade thereon, shall be placed with easy access and egress on a low platform or hard compacted ground, which shall extend to atleast another one meter on all sides and this platform or hard ground shall be under a light roof or canopy as described in paragraph 5.5.</w:t>
      </w:r>
    </w:p>
    <w:p w14:paraId="5AB4BB77" w14:textId="77777777" w:rsidR="00B37153" w:rsidRPr="005A5B19" w:rsidRDefault="00B37153" w:rsidP="00B37153">
      <w:pPr>
        <w:spacing w:before="240"/>
        <w:ind w:left="720" w:hanging="675"/>
        <w:jc w:val="both"/>
        <w:rPr>
          <w:bCs/>
          <w:sz w:val="24"/>
          <w:szCs w:val="24"/>
        </w:rPr>
      </w:pPr>
      <w:r w:rsidRPr="005A5B19">
        <w:rPr>
          <w:bCs/>
          <w:sz w:val="24"/>
          <w:szCs w:val="24"/>
        </w:rPr>
        <w:t>6.3</w:t>
      </w:r>
      <w:r w:rsidRPr="005A5B19">
        <w:rPr>
          <w:bCs/>
          <w:sz w:val="24"/>
          <w:szCs w:val="24"/>
        </w:rPr>
        <w:tab/>
        <w:t>For other inter-distances Tables I, II of this Schedule shall be referred.</w:t>
      </w:r>
    </w:p>
    <w:p w14:paraId="6288BA2B" w14:textId="77777777" w:rsidR="00B37153" w:rsidRPr="005A5B19" w:rsidRDefault="00B37153" w:rsidP="00B37153">
      <w:pPr>
        <w:spacing w:before="240"/>
        <w:ind w:left="720" w:hanging="675"/>
        <w:jc w:val="both"/>
        <w:rPr>
          <w:bCs/>
          <w:sz w:val="24"/>
          <w:szCs w:val="24"/>
        </w:rPr>
      </w:pPr>
      <w:r w:rsidRPr="005A5B19">
        <w:rPr>
          <w:bCs/>
          <w:sz w:val="24"/>
          <w:szCs w:val="24"/>
        </w:rPr>
        <w:t>6.4</w:t>
      </w:r>
      <w:r w:rsidRPr="005A5B19">
        <w:rPr>
          <w:bCs/>
          <w:sz w:val="24"/>
          <w:szCs w:val="24"/>
        </w:rPr>
        <w:tab/>
        <w:t>The trailers or vehicle carrying CNG should be made immovable by application of brake and wheel choke prior to initiation of filling or dispensing operation.</w:t>
      </w:r>
    </w:p>
    <w:p w14:paraId="325AF0B8" w14:textId="77777777" w:rsidR="00B37153" w:rsidRPr="005A5B19" w:rsidRDefault="00B37153" w:rsidP="00B37153">
      <w:pPr>
        <w:tabs>
          <w:tab w:val="left" w:pos="720"/>
        </w:tabs>
        <w:spacing w:before="240"/>
        <w:ind w:left="720" w:hanging="675"/>
        <w:jc w:val="both"/>
        <w:rPr>
          <w:bCs/>
          <w:sz w:val="24"/>
          <w:szCs w:val="24"/>
        </w:rPr>
      </w:pPr>
      <w:r w:rsidRPr="005A5B19">
        <w:rPr>
          <w:bCs/>
          <w:sz w:val="24"/>
          <w:szCs w:val="24"/>
        </w:rPr>
        <w:t xml:space="preserve">6.5 </w:t>
      </w:r>
      <w:r w:rsidRPr="005A5B19">
        <w:rPr>
          <w:bCs/>
          <w:sz w:val="24"/>
          <w:szCs w:val="24"/>
        </w:rPr>
        <w:tab/>
        <w:t>Whether attached to a trailer or mounted on a vehicle chassis frame the cascade shall be designed to meet the following; namely:-</w:t>
      </w:r>
    </w:p>
    <w:p w14:paraId="65D1884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cylinders in a cascade must be structurally supported and held together as a unit and secured in a manner that prevents movement in relation to the structural assembly and movement that would result in the concentration of harmful local stresses and the frame design must ensure stability under normal operating conditions;</w:t>
      </w:r>
    </w:p>
    <w:p w14:paraId="3266DA6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 xml:space="preserve">The frame must securely retain all the components of the bundle and must protect them from damage during conditions normally incident to transportation and the method of </w:t>
      </w:r>
      <w:r w:rsidRPr="005A5B19">
        <w:rPr>
          <w:bCs/>
          <w:sz w:val="24"/>
          <w:szCs w:val="24"/>
        </w:rPr>
        <w:lastRenderedPageBreak/>
        <w:t>cylinder restraint must prevent any vertical or horizontal movement or rotation of the cylinder that could cause undue strain on the manifold or cylinder shell and the total assembly must be able to withstand rough handling, including being dropped or overturned. (Refer CGA TB 25 Design Considerations for Tube Trailers or Tube Modules);</w:t>
      </w:r>
    </w:p>
    <w:p w14:paraId="2ED64304"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must include features designed for the handling and transportation of the bundle;</w:t>
      </w:r>
    </w:p>
    <w:p w14:paraId="6CD5CBD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structural members must be designed for a vertical load of 2 times the maximum gross weight of the bundle and the design stress levels shall not exceed is as per IS 800;</w:t>
      </w:r>
    </w:p>
    <w:p w14:paraId="60FACE33"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must not contain any protrusions from the exterior frame structure that could cause a hazardous condition;</w:t>
      </w:r>
    </w:p>
    <w:p w14:paraId="10C5708B"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design must prevent collection of water or other debris that would increase the tare weight of bundles filled by weight;</w:t>
      </w:r>
    </w:p>
    <w:p w14:paraId="017B3B33"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floor of the bundle frame must not buckle during normal operating conditions;</w:t>
      </w:r>
    </w:p>
    <w:p w14:paraId="6F9AB791"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Each new Cascade design beyond 4500 litres water capacity must have a design approval certificate and the manufacturer shall obtain approval of a new design along with the copies of all engineering drawings, calculations, and test data necessary to ensure that the design meets the relevant specification from a firm of repute e.g. FM / UL;</w:t>
      </w:r>
    </w:p>
    <w:p w14:paraId="1D811DAE"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cylinders shall be manufactured as per IS 7285-1, IS 7285-2, ISO 11119-1, ISO 11119-2, ISO 11119-3, ISO 11120, EN 12245, EN 12247;</w:t>
      </w:r>
    </w:p>
    <w:p w14:paraId="7D5C5FB8"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 xml:space="preserve"> Individual cascade shall have all cylinders of a particular make, type and capacity and all cylinders in a cascade shall conform to a single design code (mentioned above in para (8.5 ix));</w:t>
      </w:r>
    </w:p>
    <w:p w14:paraId="5BD108E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Seamless cylinders longer than 2 m (6.5 feet) shall be mounted horizontally for transportation on a motor vehicle or in an ISO framework or other framework of equivalent structural integrity in accordance with CGA TB–25;</w:t>
      </w:r>
    </w:p>
    <w:p w14:paraId="7D5092A9"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For the dimensions of ISO framework for transportation, the ISO 6346 shall be referred;</w:t>
      </w:r>
    </w:p>
    <w:p w14:paraId="1717556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Arrangement for static electricity discharge from MCV shall be made during loading and unloading of CNG from the cascade on the vehicle; and</w:t>
      </w:r>
    </w:p>
    <w:p w14:paraId="7535367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Mobile cascade vehicles running on HSD shall be fitted with spark arrestors and the spark arrestors shall be valid and of mark approved by PESO.</w:t>
      </w:r>
    </w:p>
    <w:p w14:paraId="1578A8AA" w14:textId="77777777" w:rsidR="00B37153" w:rsidRPr="005A5B19" w:rsidRDefault="00B37153" w:rsidP="00B37153">
      <w:pPr>
        <w:spacing w:before="240"/>
        <w:jc w:val="both"/>
        <w:rPr>
          <w:bCs/>
          <w:sz w:val="24"/>
          <w:szCs w:val="24"/>
        </w:rPr>
      </w:pPr>
      <w:r w:rsidRPr="005C06C1">
        <w:rPr>
          <w:b/>
          <w:sz w:val="24"/>
          <w:szCs w:val="24"/>
        </w:rPr>
        <w:t>7.0</w:t>
      </w:r>
      <w:r w:rsidRPr="005A5B19">
        <w:rPr>
          <w:bCs/>
          <w:sz w:val="24"/>
          <w:szCs w:val="24"/>
        </w:rPr>
        <w:tab/>
      </w:r>
      <w:r w:rsidRPr="005C06C1">
        <w:rPr>
          <w:b/>
          <w:sz w:val="24"/>
          <w:szCs w:val="24"/>
        </w:rPr>
        <w:t>CYLINDERS:</w:t>
      </w:r>
    </w:p>
    <w:p w14:paraId="50EB456B" w14:textId="77777777" w:rsidR="00B37153" w:rsidRPr="005A5B19" w:rsidRDefault="00B37153" w:rsidP="00B37153">
      <w:pPr>
        <w:spacing w:before="240"/>
        <w:ind w:left="720" w:hanging="720"/>
        <w:jc w:val="both"/>
        <w:rPr>
          <w:bCs/>
          <w:sz w:val="24"/>
          <w:szCs w:val="24"/>
        </w:rPr>
      </w:pPr>
      <w:r w:rsidRPr="005A5B19">
        <w:rPr>
          <w:bCs/>
          <w:sz w:val="24"/>
          <w:szCs w:val="24"/>
        </w:rPr>
        <w:t>7.1</w:t>
      </w:r>
      <w:r w:rsidRPr="005A5B19">
        <w:rPr>
          <w:bCs/>
          <w:sz w:val="24"/>
          <w:szCs w:val="24"/>
        </w:rPr>
        <w:tab/>
        <w:t xml:space="preserve">The cylinders and their fittings for CNG use shall be designed, manufactured, tested including hydrostatic stretch test at a pressure in full conformity to IS 7285-1, IS 7285-2, ISO 11119-1, ISO 11119-2, ISO 11119-3, ISO 11120, EN 12245, EN 12247 or other national or international standards having approval from statutory authority under Gas </w:t>
      </w:r>
      <w:r w:rsidRPr="005A5B19">
        <w:rPr>
          <w:bCs/>
          <w:sz w:val="24"/>
          <w:szCs w:val="24"/>
        </w:rPr>
        <w:lastRenderedPageBreak/>
        <w:t xml:space="preserve">Cylinder Rules, 2004 i.e. Petroleum and Explosives Safety Organisation considering the maximum allowable operating pressure of 250 bar. </w:t>
      </w:r>
    </w:p>
    <w:p w14:paraId="6CD2F488" w14:textId="77777777" w:rsidR="00B37153" w:rsidRPr="005A5B19" w:rsidRDefault="00B37153" w:rsidP="00B37153">
      <w:pPr>
        <w:spacing w:before="240"/>
        <w:ind w:left="720" w:hanging="720"/>
        <w:jc w:val="both"/>
        <w:rPr>
          <w:bCs/>
          <w:sz w:val="24"/>
          <w:szCs w:val="24"/>
        </w:rPr>
      </w:pPr>
      <w:r w:rsidRPr="005A5B19">
        <w:rPr>
          <w:bCs/>
          <w:sz w:val="24"/>
          <w:szCs w:val="24"/>
        </w:rPr>
        <w:t>7.2</w:t>
      </w:r>
      <w:r w:rsidRPr="005A5B19">
        <w:rPr>
          <w:bCs/>
          <w:sz w:val="24"/>
          <w:szCs w:val="24"/>
        </w:rPr>
        <w:tab/>
        <w:t>These cylinders are to be permanently and clearly marked for “CNG only” and also labelled "CNG ONLY" in letter at least 25 mm high in contrasting colour in a location which shall be visible after installation.</w:t>
      </w:r>
    </w:p>
    <w:p w14:paraId="73FBFD5D" w14:textId="77777777" w:rsidR="00B37153" w:rsidRPr="005A5B19" w:rsidRDefault="00B37153" w:rsidP="00B37153">
      <w:pPr>
        <w:spacing w:before="240"/>
        <w:ind w:left="720" w:hanging="720"/>
        <w:jc w:val="both"/>
        <w:rPr>
          <w:bCs/>
          <w:sz w:val="24"/>
          <w:szCs w:val="24"/>
        </w:rPr>
      </w:pPr>
      <w:r w:rsidRPr="005A5B19">
        <w:rPr>
          <w:bCs/>
          <w:sz w:val="24"/>
          <w:szCs w:val="24"/>
        </w:rPr>
        <w:t>7.3</w:t>
      </w:r>
      <w:r w:rsidRPr="005A5B19">
        <w:rPr>
          <w:bCs/>
          <w:sz w:val="24"/>
          <w:szCs w:val="24"/>
        </w:rPr>
        <w:tab/>
        <w:t>The cylinder shall be fabricated from steel or composite materials as per the national or international design codes referred to in paragraph 7.1 or any other standard duly approved by the Petroleum and Explosives Safety Organisation.</w:t>
      </w:r>
    </w:p>
    <w:p w14:paraId="2533D1A5" w14:textId="77777777" w:rsidR="00B37153" w:rsidRPr="005A5B19" w:rsidRDefault="00B37153" w:rsidP="00B37153">
      <w:pPr>
        <w:spacing w:before="240"/>
        <w:ind w:left="720" w:hanging="720"/>
        <w:jc w:val="both"/>
        <w:rPr>
          <w:bCs/>
          <w:sz w:val="24"/>
          <w:szCs w:val="24"/>
        </w:rPr>
      </w:pPr>
      <w:r w:rsidRPr="005A5B19">
        <w:rPr>
          <w:bCs/>
          <w:sz w:val="24"/>
          <w:szCs w:val="24"/>
        </w:rPr>
        <w:t>7.4</w:t>
      </w:r>
      <w:r w:rsidRPr="005A5B19">
        <w:rPr>
          <w:bCs/>
          <w:sz w:val="24"/>
          <w:szCs w:val="24"/>
        </w:rPr>
        <w:tab/>
        <w:t xml:space="preserve">The cylinders shall be re-examined or re-tested every three years and in accordance with Gas Cylinder Rules, 2004 by a competent person in line with the directives of the Petroleum and Explosives Safety Organisation with due markings and no cylinder shall be used which has not been duly re-tested as specified in.  </w:t>
      </w:r>
    </w:p>
    <w:p w14:paraId="4FFE8055" w14:textId="77777777" w:rsidR="00B37153" w:rsidRPr="005A5B19" w:rsidRDefault="00B37153" w:rsidP="00B37153">
      <w:pPr>
        <w:spacing w:before="240"/>
        <w:ind w:left="720" w:hanging="720"/>
        <w:jc w:val="both"/>
        <w:rPr>
          <w:bCs/>
          <w:sz w:val="24"/>
          <w:szCs w:val="24"/>
        </w:rPr>
      </w:pPr>
      <w:r w:rsidRPr="005A5B19">
        <w:rPr>
          <w:bCs/>
          <w:sz w:val="24"/>
          <w:szCs w:val="24"/>
        </w:rPr>
        <w:t>7.5</w:t>
      </w:r>
      <w:r w:rsidRPr="005A5B19">
        <w:rPr>
          <w:bCs/>
          <w:sz w:val="24"/>
          <w:szCs w:val="24"/>
        </w:rPr>
        <w:tab/>
        <w:t>Cylinders shall be painted white to reduce solar heating effect and protect it from atmospheric corrosion.</w:t>
      </w:r>
    </w:p>
    <w:p w14:paraId="718E0B1A" w14:textId="77777777" w:rsidR="00B37153" w:rsidRPr="005C06C1" w:rsidRDefault="00B37153" w:rsidP="00B37153">
      <w:pPr>
        <w:spacing w:before="240"/>
        <w:jc w:val="both"/>
        <w:rPr>
          <w:b/>
          <w:sz w:val="24"/>
          <w:szCs w:val="24"/>
        </w:rPr>
      </w:pPr>
      <w:r w:rsidRPr="005C06C1">
        <w:rPr>
          <w:b/>
          <w:sz w:val="24"/>
          <w:szCs w:val="24"/>
        </w:rPr>
        <w:t>8.0     CNG PIPING OR TUBING:</w:t>
      </w:r>
    </w:p>
    <w:p w14:paraId="714CD68F" w14:textId="77777777" w:rsidR="00B37153" w:rsidRPr="005A5B19" w:rsidRDefault="00B37153" w:rsidP="00B37153">
      <w:pPr>
        <w:spacing w:before="240"/>
        <w:ind w:left="720" w:hanging="720"/>
        <w:jc w:val="both"/>
        <w:rPr>
          <w:bCs/>
          <w:sz w:val="24"/>
          <w:szCs w:val="24"/>
        </w:rPr>
      </w:pPr>
      <w:r w:rsidRPr="005A5B19">
        <w:rPr>
          <w:bCs/>
          <w:sz w:val="24"/>
          <w:szCs w:val="24"/>
        </w:rPr>
        <w:t>8.1</w:t>
      </w:r>
      <w:r w:rsidRPr="005A5B19">
        <w:rPr>
          <w:bCs/>
          <w:sz w:val="24"/>
          <w:szCs w:val="24"/>
        </w:rPr>
        <w:tab/>
        <w:t>All rigid piping, tubing, fittings and other piping components shall conform to the recommendations of ANSI B 31.3 and all the elements of piping should be designed for the full range of pressures, temperatures and loading to which they may be subjected with a factor of safety of at least 4 based on the minimum specified tensile strength at 20 deg. C.</w:t>
      </w:r>
    </w:p>
    <w:p w14:paraId="2BD01E5E" w14:textId="77777777" w:rsidR="00B37153" w:rsidRPr="005A5B19" w:rsidRDefault="00B37153" w:rsidP="00B37153">
      <w:pPr>
        <w:spacing w:before="240"/>
        <w:ind w:left="720" w:hanging="720"/>
        <w:jc w:val="both"/>
        <w:rPr>
          <w:bCs/>
          <w:sz w:val="24"/>
          <w:szCs w:val="24"/>
        </w:rPr>
      </w:pPr>
      <w:r w:rsidRPr="005A5B19">
        <w:rPr>
          <w:bCs/>
          <w:sz w:val="24"/>
          <w:szCs w:val="24"/>
        </w:rPr>
        <w:t>8.2</w:t>
      </w:r>
      <w:r w:rsidRPr="005A5B19">
        <w:rPr>
          <w:bCs/>
          <w:sz w:val="24"/>
          <w:szCs w:val="24"/>
        </w:rPr>
        <w:tab/>
        <w:t>Gaskets, packing and any other materials used shall be compatible with natural gas and its service conditions.</w:t>
      </w:r>
    </w:p>
    <w:p w14:paraId="6A29BDB5" w14:textId="77777777" w:rsidR="00B37153" w:rsidRPr="005A5B19" w:rsidRDefault="00B37153" w:rsidP="00B37153">
      <w:pPr>
        <w:spacing w:before="240"/>
        <w:ind w:left="720" w:hanging="720"/>
        <w:jc w:val="both"/>
        <w:rPr>
          <w:bCs/>
          <w:sz w:val="24"/>
          <w:szCs w:val="24"/>
        </w:rPr>
      </w:pPr>
      <w:r w:rsidRPr="005A5B19">
        <w:rPr>
          <w:bCs/>
          <w:sz w:val="24"/>
          <w:szCs w:val="24"/>
        </w:rPr>
        <w:t>8.3</w:t>
      </w:r>
      <w:r w:rsidRPr="005A5B19">
        <w:rPr>
          <w:bCs/>
          <w:sz w:val="24"/>
          <w:szCs w:val="24"/>
        </w:rPr>
        <w:tab/>
        <w:t xml:space="preserve">All the piping and tubing shall have minimum turns with adequate provision for expansion, contraction, jarring, vibration and settling and the exterior piping may be either buried with suitable corrosion protection or installed 30 cm. above the ground level with supports and protection against mechanical and corrosive damage.  </w:t>
      </w:r>
    </w:p>
    <w:p w14:paraId="5E5FC67B" w14:textId="77777777" w:rsidR="00B37153" w:rsidRPr="005A5B19" w:rsidRDefault="00B37153" w:rsidP="00B37153">
      <w:pPr>
        <w:spacing w:before="240"/>
        <w:ind w:left="720" w:hanging="720"/>
        <w:jc w:val="both"/>
        <w:rPr>
          <w:bCs/>
          <w:sz w:val="24"/>
          <w:szCs w:val="24"/>
        </w:rPr>
      </w:pPr>
      <w:r w:rsidRPr="005A5B19">
        <w:rPr>
          <w:bCs/>
          <w:sz w:val="24"/>
          <w:szCs w:val="24"/>
        </w:rPr>
        <w:t>8.4</w:t>
      </w:r>
      <w:r w:rsidRPr="005A5B19">
        <w:rPr>
          <w:bCs/>
          <w:sz w:val="24"/>
          <w:szCs w:val="24"/>
        </w:rPr>
        <w:tab/>
        <w:t>Rigid pipelines shall have welded joints between their respective components.</w:t>
      </w:r>
    </w:p>
    <w:p w14:paraId="1B4E54F2" w14:textId="77777777" w:rsidR="00B37153" w:rsidRPr="005A5B19" w:rsidRDefault="00B37153" w:rsidP="00B37153">
      <w:pPr>
        <w:spacing w:before="240"/>
        <w:ind w:left="720" w:hanging="720"/>
        <w:jc w:val="both"/>
        <w:rPr>
          <w:bCs/>
          <w:sz w:val="24"/>
          <w:szCs w:val="24"/>
        </w:rPr>
      </w:pPr>
      <w:r w:rsidRPr="005A5B19">
        <w:rPr>
          <w:bCs/>
          <w:sz w:val="24"/>
          <w:szCs w:val="24"/>
        </w:rPr>
        <w:t>8.5</w:t>
      </w:r>
      <w:r w:rsidRPr="005A5B19">
        <w:rPr>
          <w:bCs/>
          <w:sz w:val="24"/>
          <w:szCs w:val="24"/>
        </w:rPr>
        <w:tab/>
        <w:t>All the piping and tubing shall withstand a pressure equal to that of safety relief device and tested accordingly after assembly and the testing to be done by inert gas and in case natural gas is used the suitable safety measures to be adhered to.</w:t>
      </w:r>
    </w:p>
    <w:p w14:paraId="271D8FD9" w14:textId="77777777" w:rsidR="00B37153" w:rsidRPr="005A5B19" w:rsidRDefault="00B37153" w:rsidP="00B37153">
      <w:pPr>
        <w:spacing w:before="240"/>
        <w:ind w:left="570" w:hanging="570"/>
        <w:jc w:val="both"/>
        <w:rPr>
          <w:bCs/>
          <w:sz w:val="24"/>
          <w:szCs w:val="24"/>
        </w:rPr>
      </w:pPr>
      <w:r w:rsidRPr="005A5B19">
        <w:rPr>
          <w:bCs/>
          <w:sz w:val="24"/>
          <w:szCs w:val="24"/>
        </w:rPr>
        <w:t>8.6</w:t>
      </w:r>
      <w:r w:rsidRPr="005A5B19">
        <w:rPr>
          <w:bCs/>
          <w:sz w:val="24"/>
          <w:szCs w:val="24"/>
        </w:rPr>
        <w:tab/>
        <w:t xml:space="preserve"> The fuel lines shall have a positive segregation with electrical cables.</w:t>
      </w:r>
    </w:p>
    <w:p w14:paraId="342439B2" w14:textId="77777777" w:rsidR="00B37153" w:rsidRPr="005C06C1" w:rsidRDefault="00B37153" w:rsidP="00B37153">
      <w:pPr>
        <w:spacing w:before="240"/>
        <w:jc w:val="both"/>
        <w:rPr>
          <w:b/>
          <w:sz w:val="24"/>
          <w:szCs w:val="24"/>
        </w:rPr>
      </w:pPr>
      <w:r w:rsidRPr="005C06C1">
        <w:rPr>
          <w:b/>
          <w:sz w:val="24"/>
          <w:szCs w:val="24"/>
        </w:rPr>
        <w:t>8.7    VALVES:</w:t>
      </w:r>
    </w:p>
    <w:p w14:paraId="6CC62E8A" w14:textId="77777777" w:rsidR="00B37153" w:rsidRPr="005A5B19" w:rsidRDefault="00B37153" w:rsidP="00B37153">
      <w:pPr>
        <w:spacing w:before="240"/>
        <w:ind w:left="570" w:hanging="720"/>
        <w:jc w:val="both"/>
        <w:rPr>
          <w:bCs/>
          <w:sz w:val="24"/>
          <w:szCs w:val="24"/>
        </w:rPr>
      </w:pPr>
      <w:r w:rsidRPr="005A5B19">
        <w:rPr>
          <w:bCs/>
          <w:sz w:val="24"/>
          <w:szCs w:val="24"/>
        </w:rPr>
        <w:t xml:space="preserve">  8.7.1</w:t>
      </w:r>
      <w:r w:rsidRPr="005A5B19">
        <w:rPr>
          <w:bCs/>
          <w:sz w:val="24"/>
          <w:szCs w:val="24"/>
        </w:rPr>
        <w:tab/>
        <w:t>A minimum of four shut off valves shall be fitted between the gas storage unit and vehicle refueling filling nozzle as explained below, namely: -</w:t>
      </w:r>
    </w:p>
    <w:p w14:paraId="09F44BEA"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lastRenderedPageBreak/>
        <w:t>Each CNG storage unit to have quick action isolation valve in the steel supply pipe immediately adjacent to such storage unit to enable isolation of individual storage unit and such valves shall be within fencing of storage unit;</w:t>
      </w:r>
    </w:p>
    <w:p w14:paraId="7C10F325"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 xml:space="preserve">Master shut off valve with locking arrangement in close position, shall be installed in steel outlet pipe outside but immediately adjacent to the gas storage unit to isolate all downstream equipment from the gas storage unit and such valve shall be outside the fencing. </w:t>
      </w:r>
    </w:p>
    <w:p w14:paraId="314CD9EA"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A quick action emergency and isolation shut off valve shall be installed near dispensing unit with easy approach and to remain closed when refueling is not being done; and</w:t>
      </w:r>
    </w:p>
    <w:p w14:paraId="6C50A911"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A vehicle refueling shut off valve shall be installed for each flexible vehicle refueling hose to control the refueling operation and shall have venting provision to allow for the bleeding of the residual high-pressure gas after refueling is complete.</w:t>
      </w:r>
    </w:p>
    <w:p w14:paraId="6D72E0D1" w14:textId="77777777" w:rsidR="00B37153" w:rsidRPr="005A5B19" w:rsidRDefault="00B37153" w:rsidP="00B37153">
      <w:pPr>
        <w:spacing w:before="240"/>
        <w:ind w:left="720" w:hanging="720"/>
        <w:jc w:val="both"/>
        <w:rPr>
          <w:bCs/>
          <w:sz w:val="24"/>
          <w:szCs w:val="24"/>
        </w:rPr>
      </w:pPr>
      <w:r w:rsidRPr="005A5B19">
        <w:rPr>
          <w:bCs/>
          <w:sz w:val="24"/>
          <w:szCs w:val="24"/>
        </w:rPr>
        <w:t>8.7.2</w:t>
      </w:r>
      <w:r w:rsidRPr="005A5B19">
        <w:rPr>
          <w:bCs/>
          <w:sz w:val="24"/>
          <w:szCs w:val="24"/>
        </w:rPr>
        <w:tab/>
        <w:t xml:space="preserve">All these valves and other elements of piping shall be suitable for the full range of pressure and temperature to which they may be subjected and such valves shall have permanent marking for service rating and like other markings. </w:t>
      </w:r>
    </w:p>
    <w:p w14:paraId="6B27A4A4" w14:textId="77777777" w:rsidR="00B37153" w:rsidRPr="005C06C1" w:rsidRDefault="00B37153" w:rsidP="00B37153">
      <w:pPr>
        <w:spacing w:before="240"/>
        <w:jc w:val="both"/>
        <w:rPr>
          <w:b/>
          <w:sz w:val="24"/>
          <w:szCs w:val="24"/>
        </w:rPr>
      </w:pPr>
      <w:r w:rsidRPr="005C06C1">
        <w:rPr>
          <w:b/>
          <w:sz w:val="24"/>
          <w:szCs w:val="24"/>
        </w:rPr>
        <w:t>9. 0</w:t>
      </w:r>
      <w:r w:rsidRPr="005C06C1">
        <w:rPr>
          <w:b/>
          <w:sz w:val="24"/>
          <w:szCs w:val="24"/>
        </w:rPr>
        <w:tab/>
        <w:t xml:space="preserve">CNG HOSES: </w:t>
      </w:r>
    </w:p>
    <w:p w14:paraId="6AE40503" w14:textId="77777777" w:rsidR="00B37153" w:rsidRPr="005A5B19" w:rsidRDefault="00B37153" w:rsidP="00B37153">
      <w:pPr>
        <w:spacing w:before="240"/>
        <w:ind w:left="720" w:hanging="720"/>
        <w:jc w:val="both"/>
        <w:rPr>
          <w:bCs/>
          <w:sz w:val="24"/>
          <w:szCs w:val="24"/>
        </w:rPr>
      </w:pPr>
      <w:r w:rsidRPr="005A5B19">
        <w:rPr>
          <w:bCs/>
          <w:sz w:val="24"/>
          <w:szCs w:val="24"/>
        </w:rPr>
        <w:t>9.1</w:t>
      </w:r>
      <w:r w:rsidRPr="005A5B19">
        <w:rPr>
          <w:bCs/>
          <w:sz w:val="24"/>
          <w:szCs w:val="24"/>
        </w:rPr>
        <w:tab/>
        <w:t>Internally braided, electrically continuous, non-metallic and metallic hoses resistant to corrosion and suitable to the natural gas service shall be used for CNG service in the downstream of emergency and isolation shut off valve.</w:t>
      </w:r>
    </w:p>
    <w:p w14:paraId="48A13169" w14:textId="77777777" w:rsidR="00B37153" w:rsidRPr="005A5B19" w:rsidRDefault="00B37153" w:rsidP="00B37153">
      <w:pPr>
        <w:spacing w:before="240"/>
        <w:ind w:left="720" w:hanging="720"/>
        <w:jc w:val="both"/>
        <w:rPr>
          <w:bCs/>
          <w:sz w:val="24"/>
          <w:szCs w:val="24"/>
        </w:rPr>
      </w:pPr>
      <w:r w:rsidRPr="005A5B19">
        <w:rPr>
          <w:bCs/>
          <w:sz w:val="24"/>
          <w:szCs w:val="24"/>
        </w:rPr>
        <w:t xml:space="preserve">9.2 </w:t>
      </w:r>
      <w:r w:rsidRPr="005A5B19">
        <w:rPr>
          <w:bCs/>
          <w:sz w:val="24"/>
          <w:szCs w:val="24"/>
        </w:rPr>
        <w:tab/>
        <w:t xml:space="preserve">The flexible hoses and their connections shall be suitable for most severe pressure and temperature service condition expected with a burst pressure of at least four times the maximum working pressure.  </w:t>
      </w:r>
    </w:p>
    <w:p w14:paraId="6AF16395" w14:textId="77777777" w:rsidR="00B37153" w:rsidRPr="005A5B19" w:rsidRDefault="00B37153" w:rsidP="00B37153">
      <w:pPr>
        <w:spacing w:before="240"/>
        <w:ind w:left="720" w:hanging="720"/>
        <w:jc w:val="both"/>
        <w:rPr>
          <w:bCs/>
          <w:sz w:val="24"/>
          <w:szCs w:val="24"/>
        </w:rPr>
      </w:pPr>
      <w:r w:rsidRPr="005A5B19">
        <w:rPr>
          <w:bCs/>
          <w:sz w:val="24"/>
          <w:szCs w:val="24"/>
        </w:rPr>
        <w:t xml:space="preserve">9.3 </w:t>
      </w:r>
      <w:r w:rsidRPr="005A5B19">
        <w:rPr>
          <w:bCs/>
          <w:sz w:val="24"/>
          <w:szCs w:val="24"/>
        </w:rPr>
        <w:tab/>
        <w:t>The flexible hoses with their connections shall be tested after assembly and prior to use to at least two times the working pressure and also tested to a pneumatic pressure of at least 400 bar under water and thereafter, all the hoses shall be examined visually and tested for leaks with soapsuds or equivalent at an interval not exceeding one year and hoses shall be rejected and destroyed in the event of any leakage and such tests are to be recorded and such records shall be available at installations at all times and such tests, examinations, rejections and destruction shall be done safely in a controlled environment by the trained technicians having adequate expertise with respect to the assembly of hoses, breakaways, valves and fuel nozzles.</w:t>
      </w:r>
    </w:p>
    <w:p w14:paraId="49862E2F" w14:textId="77777777" w:rsidR="00B37153" w:rsidRPr="005A5B19" w:rsidRDefault="00B37153" w:rsidP="00B37153">
      <w:pPr>
        <w:spacing w:before="240"/>
        <w:ind w:left="720" w:hanging="720"/>
        <w:jc w:val="both"/>
        <w:rPr>
          <w:bCs/>
          <w:sz w:val="24"/>
          <w:szCs w:val="24"/>
        </w:rPr>
      </w:pPr>
      <w:r w:rsidRPr="005A5B19">
        <w:rPr>
          <w:bCs/>
          <w:sz w:val="24"/>
          <w:szCs w:val="24"/>
        </w:rPr>
        <w:t>9.4</w:t>
      </w:r>
      <w:r w:rsidRPr="005A5B19">
        <w:rPr>
          <w:bCs/>
          <w:sz w:val="24"/>
          <w:szCs w:val="24"/>
        </w:rPr>
        <w:tab/>
        <w:t>Flexible hoses shall have permanent marking indicating the manufacturer's name or identification, working pressure and suitability for use with CNG.</w:t>
      </w:r>
    </w:p>
    <w:p w14:paraId="3BA6A002" w14:textId="77777777" w:rsidR="00B37153" w:rsidRPr="005A5B19" w:rsidRDefault="00B37153" w:rsidP="00B37153">
      <w:pPr>
        <w:spacing w:before="240"/>
        <w:ind w:left="720" w:hanging="720"/>
        <w:jc w:val="both"/>
        <w:rPr>
          <w:bCs/>
          <w:sz w:val="24"/>
          <w:szCs w:val="24"/>
        </w:rPr>
      </w:pPr>
      <w:r w:rsidRPr="005A5B19">
        <w:rPr>
          <w:bCs/>
          <w:sz w:val="24"/>
          <w:szCs w:val="24"/>
        </w:rPr>
        <w:t>9.5</w:t>
      </w:r>
      <w:r w:rsidRPr="005A5B19">
        <w:rPr>
          <w:bCs/>
          <w:sz w:val="24"/>
          <w:szCs w:val="24"/>
        </w:rPr>
        <w:tab/>
        <w:t>CNG flexible electrically conductive hose shall be meeting the requirement as per NFPA-52 or NGV 4.2 or equivalent.</w:t>
      </w:r>
    </w:p>
    <w:p w14:paraId="02554BE4" w14:textId="77777777" w:rsidR="00B37153" w:rsidRPr="005A5B19" w:rsidRDefault="00B37153" w:rsidP="00B37153">
      <w:pPr>
        <w:spacing w:before="240"/>
        <w:jc w:val="both"/>
        <w:rPr>
          <w:bCs/>
          <w:sz w:val="24"/>
          <w:szCs w:val="24"/>
        </w:rPr>
      </w:pPr>
    </w:p>
    <w:p w14:paraId="1D4D112B" w14:textId="77777777" w:rsidR="00B37153" w:rsidRPr="005C06C1" w:rsidRDefault="00B37153" w:rsidP="00B37153">
      <w:pPr>
        <w:spacing w:before="240"/>
        <w:jc w:val="both"/>
        <w:rPr>
          <w:b/>
          <w:sz w:val="24"/>
          <w:szCs w:val="24"/>
        </w:rPr>
      </w:pPr>
      <w:r w:rsidRPr="005C06C1">
        <w:rPr>
          <w:b/>
          <w:sz w:val="24"/>
          <w:szCs w:val="24"/>
        </w:rPr>
        <w:lastRenderedPageBreak/>
        <w:t>10. 0</w:t>
      </w:r>
      <w:r w:rsidRPr="005C06C1">
        <w:rPr>
          <w:b/>
          <w:sz w:val="24"/>
          <w:szCs w:val="24"/>
        </w:rPr>
        <w:tab/>
        <w:t xml:space="preserve"> PRESSURE GAUGES:</w:t>
      </w:r>
    </w:p>
    <w:p w14:paraId="30985FF6" w14:textId="77777777" w:rsidR="00B37153" w:rsidRPr="005A5B19" w:rsidRDefault="00B37153" w:rsidP="00B37153">
      <w:pPr>
        <w:spacing w:before="240"/>
        <w:ind w:left="720" w:hanging="720"/>
        <w:jc w:val="both"/>
        <w:rPr>
          <w:bCs/>
          <w:sz w:val="24"/>
          <w:szCs w:val="24"/>
        </w:rPr>
      </w:pPr>
      <w:r w:rsidRPr="005A5B19">
        <w:rPr>
          <w:bCs/>
          <w:sz w:val="24"/>
          <w:szCs w:val="24"/>
        </w:rPr>
        <w:t>10.1</w:t>
      </w:r>
      <w:r w:rsidRPr="005A5B19">
        <w:rPr>
          <w:bCs/>
          <w:sz w:val="24"/>
          <w:szCs w:val="24"/>
        </w:rPr>
        <w:tab/>
        <w:t xml:space="preserve">Every CNG storage unit including each cascade or bulk storage tank shall be provided with a suitable pressure gauge directly in communication with them.  </w:t>
      </w:r>
    </w:p>
    <w:p w14:paraId="60A639D4" w14:textId="77777777" w:rsidR="00B37153" w:rsidRPr="005A5B19" w:rsidRDefault="00B37153" w:rsidP="00B37153">
      <w:pPr>
        <w:spacing w:before="240"/>
        <w:ind w:left="720" w:hanging="720"/>
        <w:jc w:val="both"/>
        <w:rPr>
          <w:bCs/>
          <w:sz w:val="24"/>
          <w:szCs w:val="24"/>
        </w:rPr>
      </w:pPr>
      <w:r w:rsidRPr="005A5B19">
        <w:rPr>
          <w:bCs/>
          <w:sz w:val="24"/>
          <w:szCs w:val="24"/>
        </w:rPr>
        <w:t>10.2</w:t>
      </w:r>
      <w:r w:rsidRPr="005A5B19">
        <w:rPr>
          <w:bCs/>
          <w:sz w:val="24"/>
          <w:szCs w:val="24"/>
        </w:rPr>
        <w:tab/>
        <w:t>The CNG storage unit shall have an opening not to exceed 1.4-mm diameter at the connection where pressure gauge is mounted.</w:t>
      </w:r>
    </w:p>
    <w:p w14:paraId="64057592" w14:textId="77777777" w:rsidR="00B37153" w:rsidRPr="005A5B19" w:rsidRDefault="00B37153" w:rsidP="00B37153">
      <w:pPr>
        <w:spacing w:before="240"/>
        <w:ind w:left="720" w:hanging="720"/>
        <w:jc w:val="both"/>
        <w:rPr>
          <w:bCs/>
          <w:sz w:val="24"/>
          <w:szCs w:val="24"/>
        </w:rPr>
      </w:pPr>
      <w:r w:rsidRPr="005A5B19">
        <w:rPr>
          <w:bCs/>
          <w:sz w:val="24"/>
          <w:szCs w:val="24"/>
        </w:rPr>
        <w:t xml:space="preserve">10.3 </w:t>
      </w:r>
      <w:r w:rsidRPr="005A5B19">
        <w:rPr>
          <w:bCs/>
          <w:sz w:val="24"/>
          <w:szCs w:val="24"/>
        </w:rPr>
        <w:tab/>
        <w:t>The pressure gauge shall have dial graduated to read approximately double the operating pressure but in no case less than 1.2 times the pressure at which pressure relief valve is set to function.</w:t>
      </w:r>
    </w:p>
    <w:p w14:paraId="407C5009" w14:textId="77777777" w:rsidR="00B37153" w:rsidRPr="005A5B19" w:rsidRDefault="00B37153" w:rsidP="00B37153">
      <w:pPr>
        <w:spacing w:before="240"/>
        <w:ind w:left="720" w:hanging="720"/>
        <w:jc w:val="both"/>
        <w:rPr>
          <w:bCs/>
          <w:sz w:val="24"/>
          <w:szCs w:val="24"/>
        </w:rPr>
      </w:pPr>
      <w:r w:rsidRPr="005A5B19">
        <w:rPr>
          <w:bCs/>
          <w:sz w:val="24"/>
          <w:szCs w:val="24"/>
        </w:rPr>
        <w:t>10.4</w:t>
      </w:r>
      <w:r w:rsidRPr="005A5B19">
        <w:rPr>
          <w:bCs/>
          <w:sz w:val="24"/>
          <w:szCs w:val="24"/>
        </w:rPr>
        <w:tab/>
        <w:t>All pressure gauges in the installation shall be tested and calibrated atleast once a year and records maintained.</w:t>
      </w:r>
    </w:p>
    <w:p w14:paraId="7C17359E" w14:textId="77777777" w:rsidR="00B37153" w:rsidRPr="005C06C1" w:rsidRDefault="00B37153" w:rsidP="00B37153">
      <w:pPr>
        <w:spacing w:before="240"/>
        <w:jc w:val="both"/>
        <w:rPr>
          <w:b/>
          <w:sz w:val="24"/>
          <w:szCs w:val="24"/>
        </w:rPr>
      </w:pPr>
      <w:r w:rsidRPr="005C06C1">
        <w:rPr>
          <w:b/>
          <w:sz w:val="24"/>
          <w:szCs w:val="24"/>
        </w:rPr>
        <w:t>11. 0 COMPRESSOR STATION:</w:t>
      </w:r>
    </w:p>
    <w:p w14:paraId="2170F220"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11.1</w:t>
      </w:r>
      <w:r w:rsidRPr="005A5B19">
        <w:rPr>
          <w:bCs/>
          <w:sz w:val="24"/>
          <w:szCs w:val="24"/>
          <w:lang w:val="en-US"/>
        </w:rPr>
        <w:tab/>
        <w:t xml:space="preserve">The piping and its fittings upto the battery limit of CNG installation shall conform to ASME B 31.8 or equivalent.   </w:t>
      </w:r>
    </w:p>
    <w:p w14:paraId="050575B1" w14:textId="77777777" w:rsidR="00B37153" w:rsidRPr="005A5B19" w:rsidRDefault="00B37153" w:rsidP="00B37153">
      <w:pPr>
        <w:spacing w:before="240"/>
        <w:ind w:left="720" w:hanging="720"/>
        <w:jc w:val="both"/>
        <w:rPr>
          <w:bCs/>
          <w:sz w:val="24"/>
          <w:szCs w:val="24"/>
        </w:rPr>
      </w:pPr>
      <w:r w:rsidRPr="005A5B19">
        <w:rPr>
          <w:bCs/>
          <w:sz w:val="24"/>
          <w:szCs w:val="24"/>
        </w:rPr>
        <w:t>11.2</w:t>
      </w:r>
      <w:r w:rsidRPr="005A5B19">
        <w:rPr>
          <w:bCs/>
          <w:sz w:val="24"/>
          <w:szCs w:val="24"/>
        </w:rPr>
        <w:tab/>
        <w:t>Compressor shall be designed for use in CNG service and for the pressures and temperature to which it may be subjected under normal operating conditions conforming to API 618/ API 813 / API 11 P or equivalent standard and flame proof electric motor and associated fittings should conform to IS/IEC 60079 suitable for Gas Group IIA as applicable for Natural Gas.</w:t>
      </w:r>
    </w:p>
    <w:p w14:paraId="3D80C664" w14:textId="77777777" w:rsidR="00B37153" w:rsidRPr="005A5B19" w:rsidRDefault="00B37153" w:rsidP="00B37153">
      <w:pPr>
        <w:spacing w:before="240"/>
        <w:ind w:left="720" w:hanging="720"/>
        <w:jc w:val="both"/>
        <w:rPr>
          <w:bCs/>
          <w:sz w:val="24"/>
          <w:szCs w:val="24"/>
        </w:rPr>
      </w:pPr>
      <w:r w:rsidRPr="005A5B19">
        <w:rPr>
          <w:bCs/>
          <w:sz w:val="24"/>
          <w:szCs w:val="24"/>
        </w:rPr>
        <w:t>11.3</w:t>
      </w:r>
      <w:r w:rsidRPr="005A5B19">
        <w:rPr>
          <w:bCs/>
          <w:sz w:val="24"/>
          <w:szCs w:val="24"/>
        </w:rPr>
        <w:tab/>
        <w:t>Compressor shall be fitted with the following minimum devices; namely: -</w:t>
      </w:r>
    </w:p>
    <w:p w14:paraId="1047C1EC"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Pressure relief valves on inlet and all stages to prevent pressure build up above the predetermined set point;</w:t>
      </w:r>
    </w:p>
    <w:p w14:paraId="2BE73B2D" w14:textId="77777777" w:rsidR="00B37153" w:rsidRPr="005A5B19" w:rsidRDefault="00B37153" w:rsidP="00B37153">
      <w:pPr>
        <w:pStyle w:val="ListParagraph"/>
        <w:numPr>
          <w:ilvl w:val="1"/>
          <w:numId w:val="49"/>
        </w:numPr>
        <w:spacing w:before="240"/>
        <w:ind w:left="1080"/>
        <w:jc w:val="both"/>
        <w:rPr>
          <w:bCs/>
          <w:sz w:val="24"/>
          <w:szCs w:val="24"/>
        </w:rPr>
      </w:pPr>
      <w:r w:rsidRPr="005A5B19">
        <w:rPr>
          <w:bCs/>
          <w:sz w:val="24"/>
          <w:szCs w:val="24"/>
        </w:rPr>
        <w:t>High discharge temperature shut down;</w:t>
      </w:r>
    </w:p>
    <w:p w14:paraId="60D5E8EA"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High cooling water temperature switch fitted to cooling water return line to shut the compressor in the event of a fault;</w:t>
      </w:r>
    </w:p>
    <w:p w14:paraId="0955425C"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High, inlet, inter stage and discharge pressures shut down;</w:t>
      </w:r>
    </w:p>
    <w:p w14:paraId="26DF85BC" w14:textId="77777777" w:rsidR="00B37153" w:rsidRPr="005A5B19" w:rsidRDefault="00B37153" w:rsidP="00B37153">
      <w:pPr>
        <w:pStyle w:val="ListParagraph"/>
        <w:numPr>
          <w:ilvl w:val="1"/>
          <w:numId w:val="49"/>
        </w:numPr>
        <w:spacing w:before="240"/>
        <w:ind w:left="1080"/>
        <w:jc w:val="both"/>
        <w:rPr>
          <w:bCs/>
          <w:sz w:val="24"/>
          <w:szCs w:val="24"/>
        </w:rPr>
      </w:pPr>
      <w:r w:rsidRPr="005A5B19">
        <w:rPr>
          <w:bCs/>
          <w:sz w:val="24"/>
          <w:szCs w:val="24"/>
        </w:rPr>
        <w:t>Low lube oil pressure shut down;</w:t>
      </w:r>
    </w:p>
    <w:p w14:paraId="681A4D9E"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Low cooling water flow switch fitted to the cooling water return line to shut the compressor in the event of fault; and</w:t>
      </w:r>
    </w:p>
    <w:p w14:paraId="54209BCF"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A remote isolation switch for emergency shut down to be provided with manual reset at control panel.</w:t>
      </w:r>
    </w:p>
    <w:p w14:paraId="0206463F" w14:textId="77777777" w:rsidR="00B37153" w:rsidRPr="005A5B19" w:rsidRDefault="00B37153" w:rsidP="00B37153">
      <w:pPr>
        <w:pStyle w:val="BodyTextIndent2"/>
        <w:spacing w:before="240"/>
        <w:rPr>
          <w:bCs/>
          <w:sz w:val="24"/>
          <w:szCs w:val="24"/>
          <w:lang w:val="en-US"/>
        </w:rPr>
      </w:pPr>
      <w:r w:rsidRPr="005A5B19">
        <w:rPr>
          <w:bCs/>
          <w:sz w:val="24"/>
          <w:szCs w:val="24"/>
          <w:lang w:val="en-US"/>
        </w:rPr>
        <w:t>11.4    Compressor shall be provided atleast the following clear and permanent markings readily accessible and easy to read in the installed position; namely: -</w:t>
      </w:r>
    </w:p>
    <w:p w14:paraId="45C17D8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lastRenderedPageBreak/>
        <w:t>Manufacturer's name;</w:t>
      </w:r>
    </w:p>
    <w:p w14:paraId="2AF9AF6A"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 xml:space="preserve">Model; </w:t>
      </w:r>
    </w:p>
    <w:p w14:paraId="47CB3A4B"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Serial No. or month and year of manufacture</w:t>
      </w:r>
    </w:p>
    <w:p w14:paraId="5A881F5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Certificate of approval no.;</w:t>
      </w:r>
    </w:p>
    <w:p w14:paraId="3327537A"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Rated capacity (cubic meter per hour);</w:t>
      </w:r>
    </w:p>
    <w:p w14:paraId="06BA475D"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Operating speed (RPM);</w:t>
      </w:r>
    </w:p>
    <w:p w14:paraId="33507EAC"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Required driving power (in kW);</w:t>
      </w:r>
    </w:p>
    <w:p w14:paraId="321855B1"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Maximum and minimum supply pressures;</w:t>
      </w:r>
    </w:p>
    <w:p w14:paraId="6A9C2C8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Maximum outlet pressure; and</w:t>
      </w:r>
    </w:p>
    <w:p w14:paraId="04655752"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Certification for Natural Gas use.</w:t>
      </w:r>
    </w:p>
    <w:p w14:paraId="3ED38635" w14:textId="77777777" w:rsidR="00B37153" w:rsidRPr="005A5B19" w:rsidRDefault="00B37153" w:rsidP="00B37153">
      <w:pPr>
        <w:spacing w:before="240"/>
        <w:ind w:left="720" w:hanging="720"/>
        <w:jc w:val="both"/>
        <w:rPr>
          <w:bCs/>
          <w:sz w:val="24"/>
          <w:szCs w:val="24"/>
        </w:rPr>
      </w:pPr>
      <w:r w:rsidRPr="005A5B19">
        <w:rPr>
          <w:bCs/>
          <w:sz w:val="24"/>
          <w:szCs w:val="24"/>
        </w:rPr>
        <w:t>11.5</w:t>
      </w:r>
      <w:r w:rsidRPr="005A5B19">
        <w:rPr>
          <w:bCs/>
          <w:sz w:val="24"/>
          <w:szCs w:val="24"/>
        </w:rPr>
        <w:tab/>
        <w:t>A compressor and it’s all fittings shall be tested for compliance of relevant standard suitable for CNG use by a qualified engineer.</w:t>
      </w:r>
    </w:p>
    <w:p w14:paraId="53D0798B" w14:textId="77777777" w:rsidR="00B37153" w:rsidRPr="005C06C1" w:rsidRDefault="00B37153" w:rsidP="00B37153">
      <w:pPr>
        <w:spacing w:before="240"/>
        <w:jc w:val="both"/>
        <w:rPr>
          <w:b/>
          <w:sz w:val="24"/>
          <w:szCs w:val="24"/>
        </w:rPr>
      </w:pPr>
      <w:r w:rsidRPr="005C06C1">
        <w:rPr>
          <w:b/>
          <w:sz w:val="24"/>
          <w:szCs w:val="24"/>
        </w:rPr>
        <w:t>12. 0</w:t>
      </w:r>
      <w:r w:rsidRPr="005C06C1">
        <w:rPr>
          <w:b/>
          <w:sz w:val="24"/>
          <w:szCs w:val="24"/>
        </w:rPr>
        <w:tab/>
        <w:t xml:space="preserve"> PRESSURE RELIEF DEVICE:</w:t>
      </w:r>
    </w:p>
    <w:p w14:paraId="7FD39E9C" w14:textId="77777777" w:rsidR="00B37153" w:rsidRPr="005A5B19" w:rsidRDefault="00B37153" w:rsidP="00B37153">
      <w:pPr>
        <w:spacing w:before="240"/>
        <w:ind w:left="720" w:hanging="720"/>
        <w:jc w:val="both"/>
        <w:rPr>
          <w:bCs/>
          <w:sz w:val="24"/>
          <w:szCs w:val="24"/>
        </w:rPr>
      </w:pPr>
      <w:r w:rsidRPr="005A5B19">
        <w:rPr>
          <w:bCs/>
          <w:sz w:val="24"/>
          <w:szCs w:val="24"/>
        </w:rPr>
        <w:t>12.1</w:t>
      </w:r>
      <w:r w:rsidRPr="005A5B19">
        <w:rPr>
          <w:bCs/>
          <w:sz w:val="24"/>
          <w:szCs w:val="24"/>
        </w:rPr>
        <w:tab/>
        <w:t xml:space="preserve">Safety Relief Devices may consist of either burst disc or safety relief valve and should conform to the requirements of API 520 or equivalent equipment design standards. </w:t>
      </w:r>
    </w:p>
    <w:p w14:paraId="7478D40F" w14:textId="77777777" w:rsidR="00B37153" w:rsidRPr="005A5B19" w:rsidRDefault="00B37153" w:rsidP="00B37153">
      <w:pPr>
        <w:spacing w:before="240"/>
        <w:ind w:left="720" w:hanging="720"/>
        <w:jc w:val="both"/>
        <w:rPr>
          <w:bCs/>
          <w:sz w:val="24"/>
          <w:szCs w:val="24"/>
        </w:rPr>
      </w:pPr>
      <w:r w:rsidRPr="005A5B19">
        <w:rPr>
          <w:bCs/>
          <w:sz w:val="24"/>
          <w:szCs w:val="24"/>
        </w:rPr>
        <w:t>12.2</w:t>
      </w:r>
      <w:r w:rsidRPr="005A5B19">
        <w:rPr>
          <w:bCs/>
          <w:sz w:val="24"/>
          <w:szCs w:val="24"/>
        </w:rPr>
        <w:tab/>
        <w:t>Safety relief devices shall be installed with unobstructed full size discharge to a safe place on bulk tanks and cylinders in the vertical position with suitable rain caps and such devices should have their outlet arranged in a manner so that in case of emergency a high-pressure gas escapes from the devices should not directly hit on operators or persons in the close vicinity.</w:t>
      </w:r>
    </w:p>
    <w:p w14:paraId="5A6C3A5C" w14:textId="77777777" w:rsidR="00B37153" w:rsidRPr="005A5B19" w:rsidRDefault="00B37153" w:rsidP="00B37153">
      <w:pPr>
        <w:spacing w:before="240"/>
        <w:ind w:left="720" w:hanging="720"/>
        <w:jc w:val="both"/>
        <w:rPr>
          <w:bCs/>
          <w:sz w:val="24"/>
          <w:szCs w:val="24"/>
        </w:rPr>
      </w:pPr>
      <w:r w:rsidRPr="005A5B19">
        <w:rPr>
          <w:bCs/>
          <w:sz w:val="24"/>
          <w:szCs w:val="24"/>
        </w:rPr>
        <w:t>12.3</w:t>
      </w:r>
      <w:r w:rsidRPr="005A5B19">
        <w:rPr>
          <w:bCs/>
          <w:sz w:val="24"/>
          <w:szCs w:val="24"/>
        </w:rPr>
        <w:tab/>
        <w:t xml:space="preserve">Cylinder should have safety relief devices fitted in conformity to the Gas Cylinder Rules; 2004.  </w:t>
      </w:r>
    </w:p>
    <w:p w14:paraId="0507BF74" w14:textId="77777777" w:rsidR="00B37153" w:rsidRPr="005A5B19" w:rsidRDefault="00B37153" w:rsidP="00B37153">
      <w:pPr>
        <w:spacing w:before="240"/>
        <w:ind w:left="720" w:hanging="720"/>
        <w:jc w:val="both"/>
        <w:rPr>
          <w:bCs/>
          <w:sz w:val="24"/>
          <w:szCs w:val="24"/>
        </w:rPr>
      </w:pPr>
      <w:r w:rsidRPr="005A5B19">
        <w:rPr>
          <w:bCs/>
          <w:sz w:val="24"/>
          <w:szCs w:val="24"/>
        </w:rPr>
        <w:t>12.4</w:t>
      </w:r>
      <w:r w:rsidRPr="005A5B19">
        <w:rPr>
          <w:bCs/>
          <w:sz w:val="24"/>
          <w:szCs w:val="24"/>
        </w:rPr>
        <w:tab/>
        <w:t>Piping shall be protected by safety relief devices in conformity to design standards.</w:t>
      </w:r>
    </w:p>
    <w:p w14:paraId="15488B6D" w14:textId="77777777" w:rsidR="00B37153" w:rsidRPr="005A5B19" w:rsidRDefault="00B37153" w:rsidP="00B37153">
      <w:pPr>
        <w:spacing w:before="240"/>
        <w:ind w:left="720" w:hanging="720"/>
        <w:jc w:val="both"/>
        <w:rPr>
          <w:bCs/>
          <w:sz w:val="24"/>
          <w:szCs w:val="24"/>
        </w:rPr>
      </w:pPr>
      <w:r w:rsidRPr="005A5B19">
        <w:rPr>
          <w:bCs/>
          <w:sz w:val="24"/>
          <w:szCs w:val="24"/>
        </w:rPr>
        <w:t>12.5</w:t>
      </w:r>
      <w:r w:rsidRPr="005A5B19">
        <w:rPr>
          <w:bCs/>
          <w:sz w:val="24"/>
          <w:szCs w:val="24"/>
        </w:rPr>
        <w:tab/>
        <w:t>Safety relief valves shall have a locking arrangement to prevent tampering by unauthorised persons and any adjustments to the safety relief valves shall be made by manufacturer or a competent person and such valves should have a permanent tag indicating pressure setting, date of re-setting or setting and capacity.</w:t>
      </w:r>
    </w:p>
    <w:p w14:paraId="1B19969D" w14:textId="77777777" w:rsidR="00B37153" w:rsidRPr="005A5B19" w:rsidRDefault="00B37153" w:rsidP="00B37153">
      <w:pPr>
        <w:spacing w:before="240"/>
        <w:ind w:left="720" w:hanging="720"/>
        <w:jc w:val="both"/>
        <w:rPr>
          <w:bCs/>
          <w:sz w:val="24"/>
          <w:szCs w:val="24"/>
        </w:rPr>
      </w:pPr>
      <w:r w:rsidRPr="005A5B19">
        <w:rPr>
          <w:bCs/>
          <w:sz w:val="24"/>
          <w:szCs w:val="24"/>
        </w:rPr>
        <w:t>12.6</w:t>
      </w:r>
      <w:r w:rsidRPr="005A5B19">
        <w:rPr>
          <w:bCs/>
          <w:sz w:val="24"/>
          <w:szCs w:val="24"/>
        </w:rPr>
        <w:tab/>
        <w:t>All safety relief devices shall be tested at least once a year for proper operations and records to be maintained.</w:t>
      </w:r>
    </w:p>
    <w:p w14:paraId="3FB3B97C" w14:textId="77777777" w:rsidR="00B37153" w:rsidRPr="005A5B19" w:rsidRDefault="00B37153" w:rsidP="00B37153">
      <w:pPr>
        <w:spacing w:before="240"/>
        <w:ind w:left="720" w:hanging="720"/>
        <w:jc w:val="both"/>
        <w:rPr>
          <w:bCs/>
          <w:sz w:val="24"/>
          <w:szCs w:val="24"/>
        </w:rPr>
      </w:pPr>
      <w:r w:rsidRPr="005A5B19">
        <w:rPr>
          <w:bCs/>
          <w:sz w:val="24"/>
          <w:szCs w:val="24"/>
        </w:rPr>
        <w:t>12.7</w:t>
      </w:r>
      <w:r w:rsidRPr="005A5B19">
        <w:rPr>
          <w:bCs/>
          <w:sz w:val="24"/>
          <w:szCs w:val="24"/>
        </w:rPr>
        <w:tab/>
        <w:t>All the safety relief devices shall have manufacturer's permanent marking indicating the following; namely: -</w:t>
      </w:r>
    </w:p>
    <w:p w14:paraId="6CDFA994" w14:textId="77777777" w:rsidR="00B37153" w:rsidRPr="005A5B19" w:rsidRDefault="00B37153" w:rsidP="00B37153">
      <w:pPr>
        <w:spacing w:before="240"/>
        <w:ind w:left="720" w:hanging="720"/>
        <w:jc w:val="both"/>
        <w:rPr>
          <w:bCs/>
          <w:sz w:val="24"/>
          <w:szCs w:val="24"/>
        </w:rPr>
      </w:pPr>
    </w:p>
    <w:p w14:paraId="5B79834E" w14:textId="77777777" w:rsidR="00B37153" w:rsidRPr="005A5B19" w:rsidRDefault="00B37153" w:rsidP="00B37153">
      <w:pPr>
        <w:pStyle w:val="ListParagraph"/>
        <w:numPr>
          <w:ilvl w:val="1"/>
          <w:numId w:val="53"/>
        </w:numPr>
        <w:spacing w:before="240"/>
        <w:ind w:left="1080"/>
        <w:jc w:val="both"/>
        <w:rPr>
          <w:bCs/>
          <w:sz w:val="24"/>
          <w:szCs w:val="24"/>
        </w:rPr>
      </w:pPr>
      <w:r w:rsidRPr="005A5B19">
        <w:rPr>
          <w:bCs/>
          <w:sz w:val="24"/>
          <w:szCs w:val="24"/>
        </w:rPr>
        <w:t>Set pressure to start discharge; and</w:t>
      </w:r>
    </w:p>
    <w:p w14:paraId="5FAF40F1" w14:textId="77777777" w:rsidR="00B37153" w:rsidRPr="005A5B19" w:rsidRDefault="00B37153" w:rsidP="00B37153">
      <w:pPr>
        <w:pStyle w:val="ListParagraph"/>
        <w:numPr>
          <w:ilvl w:val="1"/>
          <w:numId w:val="53"/>
        </w:numPr>
        <w:spacing w:before="240"/>
        <w:ind w:left="1080"/>
        <w:jc w:val="both"/>
        <w:rPr>
          <w:bCs/>
          <w:sz w:val="24"/>
          <w:szCs w:val="24"/>
        </w:rPr>
      </w:pPr>
      <w:r w:rsidRPr="005A5B19">
        <w:rPr>
          <w:bCs/>
          <w:sz w:val="24"/>
          <w:szCs w:val="24"/>
        </w:rPr>
        <w:t>Discharge capacity in CuM / min.</w:t>
      </w:r>
    </w:p>
    <w:p w14:paraId="615B562F" w14:textId="77777777" w:rsidR="00B37153" w:rsidRPr="005A5B19" w:rsidRDefault="00B37153" w:rsidP="00B37153">
      <w:pPr>
        <w:spacing w:before="240"/>
        <w:ind w:left="720" w:hanging="720"/>
        <w:jc w:val="both"/>
        <w:rPr>
          <w:bCs/>
          <w:sz w:val="24"/>
          <w:szCs w:val="24"/>
        </w:rPr>
      </w:pPr>
      <w:r w:rsidRPr="005A5B19">
        <w:rPr>
          <w:bCs/>
          <w:sz w:val="24"/>
          <w:szCs w:val="24"/>
        </w:rPr>
        <w:t>12.8</w:t>
      </w:r>
      <w:r w:rsidRPr="005A5B19">
        <w:rPr>
          <w:bCs/>
          <w:sz w:val="24"/>
          <w:szCs w:val="24"/>
        </w:rPr>
        <w:tab/>
        <w:t>No shut off valves shall be installed between the safety relief device and the gas storage unit or bulk tank.</w:t>
      </w:r>
    </w:p>
    <w:p w14:paraId="080633DA" w14:textId="77777777" w:rsidR="00B37153" w:rsidRPr="005A5B19" w:rsidRDefault="00B37153" w:rsidP="00B37153">
      <w:pPr>
        <w:pStyle w:val="BodyTextIndent2"/>
        <w:spacing w:before="240"/>
        <w:rPr>
          <w:bCs/>
          <w:sz w:val="24"/>
          <w:szCs w:val="24"/>
          <w:lang w:val="en-US"/>
        </w:rPr>
      </w:pPr>
      <w:r w:rsidRPr="005A5B19">
        <w:rPr>
          <w:bCs/>
          <w:sz w:val="24"/>
          <w:szCs w:val="24"/>
          <w:lang w:val="en-US"/>
        </w:rPr>
        <w:t>12..9   All natural gas devices not otherwise specifically mentioned shall be constructed and installed to provide a safety equivalent to that other parts of the system.</w:t>
      </w:r>
    </w:p>
    <w:p w14:paraId="70FFDF73" w14:textId="77777777" w:rsidR="00B37153" w:rsidRPr="005A5B19" w:rsidRDefault="00B37153" w:rsidP="00B37153">
      <w:pPr>
        <w:pStyle w:val="BodyTextIndent2"/>
        <w:spacing w:before="240"/>
        <w:rPr>
          <w:bCs/>
          <w:sz w:val="24"/>
          <w:szCs w:val="24"/>
          <w:lang w:val="en-US"/>
        </w:rPr>
      </w:pPr>
      <w:r w:rsidRPr="005A5B19">
        <w:rPr>
          <w:bCs/>
          <w:sz w:val="24"/>
          <w:szCs w:val="24"/>
          <w:lang w:val="en-US"/>
        </w:rPr>
        <w:t>12.10</w:t>
      </w:r>
      <w:r w:rsidRPr="005A5B19">
        <w:rPr>
          <w:bCs/>
          <w:sz w:val="24"/>
          <w:szCs w:val="24"/>
          <w:lang w:val="en-US"/>
        </w:rPr>
        <w:tab/>
        <w:t>Gas detectors interlocked with compressor cut out switch in the electrical system of the compressor are to be installed which would automatically switch off the unit in case of major gas leak.</w:t>
      </w:r>
    </w:p>
    <w:p w14:paraId="232C33E4" w14:textId="77777777" w:rsidR="00B37153" w:rsidRPr="005C06C1" w:rsidRDefault="00B37153" w:rsidP="00B37153">
      <w:pPr>
        <w:spacing w:before="240"/>
        <w:jc w:val="both"/>
        <w:rPr>
          <w:b/>
          <w:sz w:val="24"/>
          <w:szCs w:val="24"/>
        </w:rPr>
      </w:pPr>
      <w:r w:rsidRPr="005C06C1">
        <w:rPr>
          <w:b/>
          <w:sz w:val="24"/>
          <w:szCs w:val="24"/>
        </w:rPr>
        <w:t>13.0</w:t>
      </w:r>
      <w:r w:rsidRPr="005C06C1">
        <w:rPr>
          <w:b/>
          <w:sz w:val="24"/>
          <w:szCs w:val="24"/>
        </w:rPr>
        <w:tab/>
        <w:t>ELECTRICAL EQUIPMENT:</w:t>
      </w:r>
    </w:p>
    <w:p w14:paraId="71CF8811" w14:textId="77777777" w:rsidR="00B37153" w:rsidRPr="005A5B19" w:rsidRDefault="00B37153" w:rsidP="00B37153">
      <w:pPr>
        <w:spacing w:before="240"/>
        <w:ind w:left="720" w:hanging="720"/>
        <w:jc w:val="both"/>
        <w:rPr>
          <w:bCs/>
          <w:sz w:val="24"/>
          <w:szCs w:val="24"/>
        </w:rPr>
      </w:pPr>
      <w:r w:rsidRPr="005A5B19">
        <w:rPr>
          <w:bCs/>
          <w:sz w:val="24"/>
          <w:szCs w:val="24"/>
        </w:rPr>
        <w:t>13.1</w:t>
      </w:r>
      <w:r w:rsidRPr="005A5B19">
        <w:rPr>
          <w:bCs/>
          <w:sz w:val="24"/>
          <w:szCs w:val="24"/>
        </w:rPr>
        <w:tab/>
        <w:t>All electrical wiring and equipment, gas storage dispensing unit located in hazardous area Division I and II shall be in accordance with the law in force relating to electricity, Gas Cylinder Rules,2004 and IS:5571, IS:5572, NFPA - 52.</w:t>
      </w:r>
    </w:p>
    <w:p w14:paraId="41A3F700" w14:textId="77777777" w:rsidR="00B37153" w:rsidRPr="005A5B19" w:rsidRDefault="00B37153" w:rsidP="00B37153">
      <w:pPr>
        <w:spacing w:before="240"/>
        <w:ind w:left="720" w:hanging="720"/>
        <w:jc w:val="both"/>
        <w:rPr>
          <w:bCs/>
          <w:sz w:val="24"/>
          <w:szCs w:val="24"/>
        </w:rPr>
      </w:pPr>
      <w:r w:rsidRPr="005A5B19">
        <w:rPr>
          <w:bCs/>
          <w:sz w:val="24"/>
          <w:szCs w:val="24"/>
        </w:rPr>
        <w:t>13.2</w:t>
      </w:r>
      <w:r w:rsidRPr="005A5B19">
        <w:rPr>
          <w:bCs/>
          <w:sz w:val="24"/>
          <w:szCs w:val="24"/>
        </w:rPr>
        <w:tab/>
        <w:t xml:space="preserve">The earthing at the installation, protection against ignition arising out of static, lightning and stray currents shall be the law in force relating to electricity. </w:t>
      </w:r>
    </w:p>
    <w:p w14:paraId="4A479A89" w14:textId="77777777" w:rsidR="00B37153" w:rsidRPr="005A5B19" w:rsidRDefault="00B37153" w:rsidP="00B37153">
      <w:pPr>
        <w:spacing w:before="240"/>
        <w:ind w:left="720" w:hanging="720"/>
        <w:jc w:val="both"/>
        <w:rPr>
          <w:bCs/>
          <w:sz w:val="24"/>
          <w:szCs w:val="24"/>
        </w:rPr>
      </w:pPr>
      <w:r w:rsidRPr="005A5B19">
        <w:rPr>
          <w:bCs/>
          <w:sz w:val="24"/>
          <w:szCs w:val="24"/>
        </w:rPr>
        <w:t>13.3</w:t>
      </w:r>
      <w:r w:rsidRPr="005A5B19">
        <w:rPr>
          <w:bCs/>
          <w:sz w:val="24"/>
          <w:szCs w:val="24"/>
        </w:rPr>
        <w:tab/>
        <w:t>The electrical power distribution system shall be as per paragraph 4.0 of Schedule 1.</w:t>
      </w:r>
    </w:p>
    <w:p w14:paraId="380043F3" w14:textId="77777777" w:rsidR="00B37153" w:rsidRPr="005C06C1" w:rsidRDefault="00B37153" w:rsidP="00B37153">
      <w:pPr>
        <w:spacing w:before="240"/>
        <w:ind w:left="570" w:hanging="570"/>
        <w:jc w:val="both"/>
        <w:rPr>
          <w:b/>
          <w:sz w:val="24"/>
          <w:szCs w:val="24"/>
        </w:rPr>
      </w:pPr>
      <w:r w:rsidRPr="005C06C1">
        <w:rPr>
          <w:b/>
          <w:sz w:val="24"/>
          <w:szCs w:val="24"/>
        </w:rPr>
        <w:t>14.0</w:t>
      </w:r>
      <w:r w:rsidRPr="005C06C1">
        <w:rPr>
          <w:b/>
          <w:sz w:val="24"/>
          <w:szCs w:val="24"/>
        </w:rPr>
        <w:tab/>
        <w:t>SAFETY AT VEHICLE FOR REFUELING:</w:t>
      </w:r>
    </w:p>
    <w:p w14:paraId="7D3B945F" w14:textId="77777777" w:rsidR="00B37153" w:rsidRPr="005A5B19" w:rsidRDefault="00B37153" w:rsidP="00B37153">
      <w:pPr>
        <w:spacing w:before="240"/>
        <w:ind w:left="720" w:hanging="720"/>
        <w:jc w:val="both"/>
        <w:rPr>
          <w:bCs/>
          <w:sz w:val="24"/>
          <w:szCs w:val="24"/>
        </w:rPr>
      </w:pPr>
      <w:r w:rsidRPr="005A5B19">
        <w:rPr>
          <w:bCs/>
          <w:sz w:val="24"/>
          <w:szCs w:val="24"/>
        </w:rPr>
        <w:t>14.1</w:t>
      </w:r>
      <w:r w:rsidRPr="005A5B19">
        <w:rPr>
          <w:bCs/>
          <w:sz w:val="24"/>
          <w:szCs w:val="24"/>
        </w:rPr>
        <w:tab/>
        <w:t>The vehicles shall have approved type of CNG kit fitted in accordance with the guidelines of Government of India, Ministry of Surface Transport, and authorised in a workshop conducted for such purpose and such workshop should issue a fitness certificate to the vehicle for its suitability for CNG use and such certificate should be always carried by the driver of the vehicle at all times.</w:t>
      </w:r>
    </w:p>
    <w:p w14:paraId="71B7EB35" w14:textId="77777777" w:rsidR="00B37153" w:rsidRPr="005A5B19" w:rsidRDefault="00B37153" w:rsidP="00B37153">
      <w:pPr>
        <w:spacing w:before="240"/>
        <w:ind w:left="720" w:hanging="720"/>
        <w:jc w:val="both"/>
        <w:rPr>
          <w:bCs/>
          <w:sz w:val="24"/>
          <w:szCs w:val="24"/>
        </w:rPr>
      </w:pPr>
      <w:r w:rsidRPr="005A5B19">
        <w:rPr>
          <w:bCs/>
          <w:sz w:val="24"/>
          <w:szCs w:val="24"/>
        </w:rPr>
        <w:t>14.2</w:t>
      </w:r>
      <w:r w:rsidRPr="005A5B19">
        <w:rPr>
          <w:bCs/>
          <w:sz w:val="24"/>
          <w:szCs w:val="24"/>
        </w:rPr>
        <w:tab/>
        <w:t>Driver of the vehicle should also carry the record showing the last examination of the vital parts of the system fitted in the vehicle for CNG use and their next due date for such examination and such record must include the test periodicity of cylinder, pressure relief devices, pressure gauges, piping and other like requirements.</w:t>
      </w:r>
    </w:p>
    <w:p w14:paraId="37C74345" w14:textId="77777777" w:rsidR="00B37153" w:rsidRPr="005A5B19" w:rsidRDefault="00B37153" w:rsidP="00B37153">
      <w:pPr>
        <w:spacing w:before="240"/>
        <w:ind w:left="720" w:hanging="720"/>
        <w:jc w:val="both"/>
        <w:rPr>
          <w:bCs/>
          <w:sz w:val="24"/>
          <w:szCs w:val="24"/>
        </w:rPr>
      </w:pPr>
      <w:r w:rsidRPr="005A5B19">
        <w:rPr>
          <w:bCs/>
          <w:sz w:val="24"/>
          <w:szCs w:val="24"/>
        </w:rPr>
        <w:t xml:space="preserve"> 14.3</w:t>
      </w:r>
      <w:r w:rsidRPr="005A5B19">
        <w:rPr>
          <w:bCs/>
          <w:sz w:val="24"/>
          <w:szCs w:val="24"/>
        </w:rPr>
        <w:tab/>
        <w:t xml:space="preserve">The cylinder with valves and connected facilities fitted in the vehicle shall be in accordance with Gas Cylinder Rules,2004 and such cylinder should be subjected to hydraulic test at least once every three years.   </w:t>
      </w:r>
    </w:p>
    <w:p w14:paraId="726C8102" w14:textId="77777777" w:rsidR="00B37153" w:rsidRPr="005A5B19" w:rsidRDefault="00B37153" w:rsidP="00B37153">
      <w:pPr>
        <w:spacing w:before="240"/>
        <w:ind w:left="720" w:hanging="720"/>
        <w:jc w:val="both"/>
        <w:rPr>
          <w:bCs/>
          <w:sz w:val="24"/>
          <w:szCs w:val="24"/>
        </w:rPr>
      </w:pPr>
      <w:r w:rsidRPr="005A5B19">
        <w:rPr>
          <w:bCs/>
          <w:sz w:val="24"/>
          <w:szCs w:val="24"/>
        </w:rPr>
        <w:t>14.4</w:t>
      </w:r>
      <w:r w:rsidRPr="005A5B19">
        <w:rPr>
          <w:bCs/>
          <w:sz w:val="24"/>
          <w:szCs w:val="24"/>
        </w:rPr>
        <w:tab/>
        <w:t>Every vehicle using CNG fuel system should display “CNG” labels prominently in compliance to the law in force relating to motor vehicle.</w:t>
      </w:r>
    </w:p>
    <w:p w14:paraId="479E2CDA"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 xml:space="preserve"> 14.5</w:t>
      </w:r>
      <w:r w:rsidRPr="005A5B19">
        <w:rPr>
          <w:bCs/>
          <w:sz w:val="24"/>
          <w:szCs w:val="24"/>
        </w:rPr>
        <w:tab/>
        <w:t>Manufacturing of Type-1 and Type 2 Nozzles shall be in accordance with NGV1 and ISO 14469-2 standards.</w:t>
      </w:r>
    </w:p>
    <w:p w14:paraId="1A2B7C3E" w14:textId="77777777" w:rsidR="00B37153" w:rsidRPr="005C06C1" w:rsidRDefault="00B37153" w:rsidP="00B37153">
      <w:pPr>
        <w:spacing w:before="240"/>
        <w:jc w:val="both"/>
        <w:rPr>
          <w:b/>
          <w:sz w:val="24"/>
          <w:szCs w:val="24"/>
        </w:rPr>
      </w:pPr>
      <w:r w:rsidRPr="005C06C1">
        <w:rPr>
          <w:b/>
          <w:sz w:val="24"/>
          <w:szCs w:val="24"/>
        </w:rPr>
        <w:t>15.0</w:t>
      </w:r>
      <w:r w:rsidRPr="005C06C1">
        <w:rPr>
          <w:b/>
          <w:sz w:val="24"/>
          <w:szCs w:val="24"/>
        </w:rPr>
        <w:tab/>
        <w:t>DISPENSING UNIT:</w:t>
      </w:r>
    </w:p>
    <w:p w14:paraId="114A1039" w14:textId="77777777" w:rsidR="00B37153" w:rsidRPr="005A5B19" w:rsidRDefault="00B37153" w:rsidP="00B37153">
      <w:pPr>
        <w:spacing w:before="240"/>
        <w:ind w:left="709" w:hanging="709"/>
        <w:jc w:val="both"/>
        <w:rPr>
          <w:bCs/>
          <w:sz w:val="24"/>
          <w:szCs w:val="24"/>
        </w:rPr>
      </w:pPr>
      <w:r w:rsidRPr="005A5B19">
        <w:rPr>
          <w:bCs/>
          <w:sz w:val="24"/>
          <w:szCs w:val="24"/>
        </w:rPr>
        <w:t>15.1</w:t>
      </w:r>
      <w:r w:rsidRPr="005A5B19">
        <w:rPr>
          <w:bCs/>
          <w:sz w:val="24"/>
          <w:szCs w:val="24"/>
        </w:rPr>
        <w:tab/>
        <w:t>Dispensers shall be installed on a suitable foundation observing the minimum safety distances and like other precautions. as given in paragraph 4.2 and the dispensing unit to be protected against possible damage by vehicular movement and the dispenser mounting and installation shall be in accordance with NFPA 52 and NFPA30A or as per design standard.</w:t>
      </w:r>
    </w:p>
    <w:p w14:paraId="615D08F0" w14:textId="77777777" w:rsidR="00B37153" w:rsidRPr="005A5B19" w:rsidRDefault="00B37153" w:rsidP="00B37153">
      <w:pPr>
        <w:spacing w:before="240"/>
        <w:ind w:left="709" w:hanging="709"/>
        <w:jc w:val="both"/>
        <w:rPr>
          <w:bCs/>
          <w:sz w:val="24"/>
          <w:szCs w:val="24"/>
        </w:rPr>
      </w:pPr>
      <w:r w:rsidRPr="005A5B19">
        <w:rPr>
          <w:bCs/>
          <w:sz w:val="24"/>
          <w:szCs w:val="24"/>
        </w:rPr>
        <w:t xml:space="preserve">15.2 </w:t>
      </w:r>
      <w:r w:rsidRPr="005A5B19">
        <w:rPr>
          <w:bCs/>
          <w:sz w:val="24"/>
          <w:szCs w:val="24"/>
        </w:rPr>
        <w:tab/>
        <w:t>The flexible hoses fitted on the dispenser shall be mechanically and electrically continuous and the design, material and construction of hoses shall be suitable for CNG and shall withstand not less than four times the maximum working pressure of the system.</w:t>
      </w:r>
    </w:p>
    <w:p w14:paraId="492CBBCC" w14:textId="77777777" w:rsidR="00B37153" w:rsidRPr="005A5B19" w:rsidRDefault="00B37153" w:rsidP="00B37153">
      <w:pPr>
        <w:spacing w:before="240"/>
        <w:ind w:left="709" w:hanging="709"/>
        <w:jc w:val="both"/>
        <w:rPr>
          <w:bCs/>
          <w:sz w:val="24"/>
          <w:szCs w:val="24"/>
        </w:rPr>
      </w:pPr>
      <w:r w:rsidRPr="005A5B19">
        <w:rPr>
          <w:bCs/>
          <w:sz w:val="24"/>
          <w:szCs w:val="24"/>
        </w:rPr>
        <w:t>15.3</w:t>
      </w:r>
      <w:r w:rsidRPr="005A5B19">
        <w:rPr>
          <w:bCs/>
          <w:sz w:val="24"/>
          <w:szCs w:val="24"/>
        </w:rPr>
        <w:tab/>
        <w:t>The dispensing unit shall be of a type approved by the Petroleum and Explosives Safety Organisation or concerned Statutory Authorities.</w:t>
      </w:r>
    </w:p>
    <w:p w14:paraId="542D6E6E" w14:textId="77777777" w:rsidR="00B37153" w:rsidRPr="005A5B19" w:rsidRDefault="00B37153" w:rsidP="00B37153">
      <w:pPr>
        <w:spacing w:before="240"/>
        <w:ind w:left="709" w:hanging="709"/>
        <w:jc w:val="both"/>
        <w:rPr>
          <w:bCs/>
          <w:sz w:val="24"/>
          <w:szCs w:val="24"/>
        </w:rPr>
      </w:pPr>
      <w:r w:rsidRPr="005A5B19">
        <w:rPr>
          <w:bCs/>
          <w:sz w:val="24"/>
          <w:szCs w:val="24"/>
        </w:rPr>
        <w:t>15.4</w:t>
      </w:r>
      <w:r w:rsidRPr="005A5B19">
        <w:rPr>
          <w:bCs/>
          <w:sz w:val="24"/>
          <w:szCs w:val="24"/>
        </w:rPr>
        <w:tab/>
        <w:t>Dispensing unit shall be suitable for use of CNG in accordance with NGV 4.1 and hoses as per NGV 4.2 and breakaway as per NGV 4.4.</w:t>
      </w:r>
    </w:p>
    <w:p w14:paraId="6DF24C52" w14:textId="77777777" w:rsidR="00B37153" w:rsidRPr="005C06C1" w:rsidRDefault="00B37153" w:rsidP="00B37153">
      <w:pPr>
        <w:spacing w:before="240"/>
        <w:ind w:left="570" w:hanging="570"/>
        <w:rPr>
          <w:b/>
          <w:sz w:val="24"/>
          <w:szCs w:val="24"/>
        </w:rPr>
      </w:pPr>
      <w:r w:rsidRPr="005C06C1">
        <w:rPr>
          <w:b/>
          <w:sz w:val="24"/>
          <w:szCs w:val="24"/>
        </w:rPr>
        <w:t>16.0</w:t>
      </w:r>
      <w:r w:rsidRPr="005C06C1">
        <w:rPr>
          <w:b/>
          <w:sz w:val="24"/>
          <w:szCs w:val="24"/>
        </w:rPr>
        <w:tab/>
        <w:t>CNG REFUELING INTO VEHICLES:</w:t>
      </w:r>
    </w:p>
    <w:p w14:paraId="0366E83E" w14:textId="77777777" w:rsidR="00B37153" w:rsidRPr="005A5B19" w:rsidRDefault="00B37153" w:rsidP="00B37153">
      <w:pPr>
        <w:spacing w:before="240"/>
        <w:ind w:left="720" w:hanging="720"/>
        <w:jc w:val="both"/>
        <w:rPr>
          <w:bCs/>
          <w:sz w:val="24"/>
          <w:szCs w:val="24"/>
        </w:rPr>
      </w:pPr>
      <w:r w:rsidRPr="005A5B19">
        <w:rPr>
          <w:bCs/>
          <w:sz w:val="24"/>
          <w:szCs w:val="24"/>
        </w:rPr>
        <w:t>16.1</w:t>
      </w:r>
      <w:r w:rsidRPr="005A5B19">
        <w:rPr>
          <w:bCs/>
          <w:sz w:val="24"/>
          <w:szCs w:val="24"/>
        </w:rPr>
        <w:tab/>
        <w:t>The vehicle refueling shall be done by an experienced operator duly certified by the oil or gas company having control over the refueling station.</w:t>
      </w:r>
    </w:p>
    <w:p w14:paraId="1DE84F25" w14:textId="77777777" w:rsidR="00B37153" w:rsidRPr="005A5B19" w:rsidRDefault="00B37153" w:rsidP="00B37153">
      <w:pPr>
        <w:spacing w:before="240"/>
        <w:ind w:left="720" w:hanging="720"/>
        <w:jc w:val="both"/>
        <w:rPr>
          <w:bCs/>
          <w:sz w:val="24"/>
          <w:szCs w:val="24"/>
        </w:rPr>
      </w:pPr>
      <w:r w:rsidRPr="005A5B19">
        <w:rPr>
          <w:bCs/>
          <w:sz w:val="24"/>
          <w:szCs w:val="24"/>
        </w:rPr>
        <w:t>16.2</w:t>
      </w:r>
      <w:r w:rsidRPr="005A5B19">
        <w:rPr>
          <w:bCs/>
          <w:sz w:val="24"/>
          <w:szCs w:val="24"/>
        </w:rPr>
        <w:tab/>
        <w:t>The operator of the CNG dispensing unit shall check the following prior to refueling the gas, namely: -</w:t>
      </w:r>
    </w:p>
    <w:p w14:paraId="7430EFE4"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 xml:space="preserve">The driver of the vehicle is carrying updated history record as specified in paragraph 16;  </w:t>
      </w:r>
    </w:p>
    <w:p w14:paraId="146FF98A"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There is no smoking, naked flame or any other source of ignition within six meters of the refueling point’;</w:t>
      </w:r>
    </w:p>
    <w:p w14:paraId="26C4D26A"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There is no leakage in the CNG fuel system reported by the driver of the vehicle;</w:t>
      </w:r>
    </w:p>
    <w:p w14:paraId="67C8F795"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 fuel connection is in good condition and matches the dispensers filling nozzle and the fuel connection shall be tight without any leakage;</w:t>
      </w:r>
    </w:p>
    <w:p w14:paraId="23CF0F7C"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 xml:space="preserve">The engine is switched off, hand brake is firmly applied, the vehicle parked in gear or in "P" with automatic transmission; and </w:t>
      </w:r>
    </w:p>
    <w:p w14:paraId="5991C14A" w14:textId="77777777" w:rsidR="00B37153" w:rsidRPr="005A5B19" w:rsidRDefault="00B37153" w:rsidP="00B37153">
      <w:pPr>
        <w:pStyle w:val="ListParagraph"/>
        <w:numPr>
          <w:ilvl w:val="1"/>
          <w:numId w:val="51"/>
        </w:numPr>
        <w:spacing w:before="240"/>
        <w:ind w:left="1080"/>
        <w:jc w:val="both"/>
        <w:rPr>
          <w:bCs/>
          <w:sz w:val="24"/>
          <w:szCs w:val="24"/>
        </w:rPr>
      </w:pPr>
      <w:r w:rsidRPr="005A5B19">
        <w:rPr>
          <w:bCs/>
          <w:sz w:val="24"/>
          <w:szCs w:val="24"/>
        </w:rPr>
        <w:t xml:space="preserve">No passenger including crew remain inside the vehicle. </w:t>
      </w:r>
    </w:p>
    <w:p w14:paraId="47B12B65" w14:textId="77777777" w:rsidR="00B37153" w:rsidRPr="005A5B19" w:rsidRDefault="00B37153" w:rsidP="00B37153">
      <w:pPr>
        <w:spacing w:before="240"/>
        <w:ind w:left="720" w:hanging="720"/>
        <w:jc w:val="both"/>
        <w:rPr>
          <w:bCs/>
          <w:sz w:val="24"/>
          <w:szCs w:val="24"/>
        </w:rPr>
      </w:pPr>
      <w:r w:rsidRPr="005A5B19">
        <w:rPr>
          <w:bCs/>
          <w:sz w:val="24"/>
          <w:szCs w:val="24"/>
        </w:rPr>
        <w:t>16.3</w:t>
      </w:r>
      <w:r w:rsidRPr="005A5B19">
        <w:rPr>
          <w:bCs/>
          <w:sz w:val="24"/>
          <w:szCs w:val="24"/>
        </w:rPr>
        <w:tab/>
        <w:t xml:space="preserve">Detailed precautions (as specified in paragraph 18.2) and the procedure of refueling to be displayed near the dispensing unit and the same shall be strictly followed by the operator.  </w:t>
      </w:r>
    </w:p>
    <w:p w14:paraId="72DA90AA" w14:textId="77777777" w:rsidR="00B37153" w:rsidRPr="005A5B19" w:rsidRDefault="00B37153" w:rsidP="00B37153">
      <w:pPr>
        <w:spacing w:before="240"/>
        <w:ind w:left="720" w:hanging="720"/>
        <w:jc w:val="both"/>
        <w:rPr>
          <w:bCs/>
          <w:sz w:val="24"/>
          <w:szCs w:val="24"/>
        </w:rPr>
      </w:pPr>
    </w:p>
    <w:p w14:paraId="45ECB4D5"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16.4</w:t>
      </w:r>
      <w:r w:rsidRPr="005A5B19">
        <w:rPr>
          <w:bCs/>
          <w:sz w:val="24"/>
          <w:szCs w:val="24"/>
        </w:rPr>
        <w:tab/>
        <w:t>The operator of the dispensing machine should not leave the vehicle being refueled.</w:t>
      </w:r>
    </w:p>
    <w:p w14:paraId="24E21896" w14:textId="77777777" w:rsidR="00B37153" w:rsidRPr="005A5B19" w:rsidRDefault="00B37153" w:rsidP="00B37153">
      <w:pPr>
        <w:spacing w:before="240"/>
        <w:ind w:left="720" w:hanging="720"/>
        <w:jc w:val="both"/>
        <w:rPr>
          <w:bCs/>
          <w:sz w:val="24"/>
          <w:szCs w:val="24"/>
        </w:rPr>
      </w:pPr>
      <w:r w:rsidRPr="005A5B19">
        <w:rPr>
          <w:bCs/>
          <w:sz w:val="24"/>
          <w:szCs w:val="24"/>
        </w:rPr>
        <w:t>16.5</w:t>
      </w:r>
      <w:r w:rsidRPr="005A5B19">
        <w:rPr>
          <w:bCs/>
          <w:sz w:val="24"/>
          <w:szCs w:val="24"/>
        </w:rPr>
        <w:tab/>
        <w:t>The cylinder on the vehicle shall not be charged in excess of maximum allowable working pressure at normal temperature for the cylinder.</w:t>
      </w:r>
    </w:p>
    <w:p w14:paraId="10D5F7BB" w14:textId="77777777" w:rsidR="00B37153" w:rsidRPr="005A5B19" w:rsidRDefault="00B37153" w:rsidP="00B37153">
      <w:pPr>
        <w:spacing w:before="240"/>
        <w:ind w:left="720" w:hanging="720"/>
        <w:jc w:val="both"/>
        <w:rPr>
          <w:bCs/>
          <w:sz w:val="24"/>
          <w:szCs w:val="24"/>
        </w:rPr>
      </w:pPr>
      <w:r w:rsidRPr="005A5B19">
        <w:rPr>
          <w:bCs/>
          <w:sz w:val="24"/>
          <w:szCs w:val="24"/>
        </w:rPr>
        <w:t>16.6</w:t>
      </w:r>
      <w:r w:rsidRPr="005A5B19">
        <w:rPr>
          <w:bCs/>
          <w:sz w:val="24"/>
          <w:szCs w:val="24"/>
        </w:rPr>
        <w:tab/>
        <w:t xml:space="preserve">Before the refueled vehicle is driven away from the dispensing point the operator and driver should ensure that there are no apparent gas leaks either on the vehicle or on the dispensing point that may have been caused through faulty filling or the faulty action of connecting or disconnecting.  </w:t>
      </w:r>
    </w:p>
    <w:p w14:paraId="7B8D6E1D" w14:textId="77777777" w:rsidR="00B37153" w:rsidRPr="005A5B19" w:rsidRDefault="00B37153" w:rsidP="00B37153">
      <w:pPr>
        <w:spacing w:before="240"/>
        <w:ind w:left="720" w:hanging="720"/>
        <w:jc w:val="both"/>
        <w:rPr>
          <w:bCs/>
          <w:sz w:val="24"/>
          <w:szCs w:val="24"/>
        </w:rPr>
      </w:pPr>
      <w:r w:rsidRPr="005A5B19">
        <w:rPr>
          <w:bCs/>
          <w:sz w:val="24"/>
          <w:szCs w:val="24"/>
        </w:rPr>
        <w:t>16.7</w:t>
      </w:r>
      <w:r w:rsidRPr="005A5B19">
        <w:rPr>
          <w:bCs/>
          <w:sz w:val="24"/>
          <w:szCs w:val="24"/>
        </w:rPr>
        <w:tab/>
        <w:t xml:space="preserve">Warning signs depicting "STOP VEHICLE", "NO SMOKING", "NO OPEN FLAME PERMITTED", “FLAMMABLE GAS", “NO MOBILE PHONE”, “SWITCH OFF THE MOBILE PHONES” shall be displayed on suitable places at the dispensing station and compressor areas and the location of the signs shall be such that they are prominently visible from each point of the transfer or operation. </w:t>
      </w:r>
    </w:p>
    <w:p w14:paraId="7BC63CAD" w14:textId="77777777" w:rsidR="00B37153" w:rsidRPr="005A5B19" w:rsidRDefault="00B37153" w:rsidP="00B37153">
      <w:pPr>
        <w:spacing w:before="240"/>
        <w:ind w:left="720" w:hanging="720"/>
        <w:jc w:val="both"/>
        <w:rPr>
          <w:bCs/>
          <w:sz w:val="24"/>
          <w:szCs w:val="24"/>
        </w:rPr>
      </w:pPr>
      <w:r w:rsidRPr="005A5B19">
        <w:rPr>
          <w:bCs/>
          <w:sz w:val="24"/>
          <w:szCs w:val="24"/>
        </w:rPr>
        <w:t>16.8</w:t>
      </w:r>
      <w:r w:rsidRPr="005A5B19">
        <w:rPr>
          <w:bCs/>
          <w:sz w:val="24"/>
          <w:szCs w:val="24"/>
        </w:rPr>
        <w:tab/>
        <w:t>The operator shall take all measures for ensuring smooth vehicle movement in the outlet including restriction on number of vehicles near the fill points.</w:t>
      </w:r>
    </w:p>
    <w:p w14:paraId="7F12B9A5" w14:textId="77777777" w:rsidR="00B37153" w:rsidRPr="005C06C1" w:rsidRDefault="00B37153" w:rsidP="00B37153">
      <w:pPr>
        <w:spacing w:before="240"/>
        <w:ind w:left="720" w:hanging="720"/>
        <w:jc w:val="both"/>
        <w:rPr>
          <w:b/>
          <w:sz w:val="24"/>
          <w:szCs w:val="24"/>
        </w:rPr>
      </w:pPr>
      <w:r w:rsidRPr="005C06C1">
        <w:rPr>
          <w:b/>
          <w:sz w:val="24"/>
          <w:szCs w:val="24"/>
        </w:rPr>
        <w:t>17. 0</w:t>
      </w:r>
      <w:r w:rsidRPr="005C06C1">
        <w:rPr>
          <w:b/>
          <w:sz w:val="24"/>
          <w:szCs w:val="24"/>
        </w:rPr>
        <w:tab/>
        <w:t xml:space="preserve"> FIRE PROTECTION:</w:t>
      </w:r>
    </w:p>
    <w:p w14:paraId="0C68F870" w14:textId="77777777" w:rsidR="00B37153" w:rsidRPr="005A5B19" w:rsidRDefault="00B37153" w:rsidP="00B37153">
      <w:pPr>
        <w:spacing w:before="240"/>
        <w:ind w:left="720" w:hanging="720"/>
        <w:jc w:val="both"/>
        <w:rPr>
          <w:bCs/>
          <w:sz w:val="24"/>
          <w:szCs w:val="24"/>
        </w:rPr>
      </w:pPr>
      <w:r w:rsidRPr="005A5B19">
        <w:rPr>
          <w:bCs/>
          <w:sz w:val="24"/>
          <w:szCs w:val="24"/>
        </w:rPr>
        <w:t>17.1</w:t>
      </w:r>
      <w:r w:rsidRPr="005A5B19">
        <w:rPr>
          <w:bCs/>
          <w:sz w:val="24"/>
          <w:szCs w:val="24"/>
        </w:rPr>
        <w:tab/>
        <w:t>Fire fighting facilities need to be carefully planned after considering the availability of municipal fire tenders and other related matters and, at least the following portable fire extinguishers shall be positioned, namely: -</w:t>
      </w:r>
    </w:p>
    <w:p w14:paraId="320FA027" w14:textId="77777777" w:rsidR="00B37153" w:rsidRPr="005A5B19" w:rsidRDefault="00B37153" w:rsidP="00B37153">
      <w:pPr>
        <w:spacing w:before="240"/>
        <w:ind w:left="720" w:hanging="720"/>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119"/>
        <w:gridCol w:w="3827"/>
      </w:tblGrid>
      <w:tr w:rsidR="00B37153" w:rsidRPr="005A5B19" w14:paraId="726FC606" w14:textId="77777777" w:rsidTr="00B37153">
        <w:trPr>
          <w:jc w:val="center"/>
        </w:trPr>
        <w:tc>
          <w:tcPr>
            <w:tcW w:w="924" w:type="dxa"/>
            <w:shd w:val="clear" w:color="auto" w:fill="auto"/>
          </w:tcPr>
          <w:p w14:paraId="1C7FCC3D" w14:textId="77777777" w:rsidR="00B37153" w:rsidRPr="005A5B19" w:rsidRDefault="00B37153" w:rsidP="00B37153">
            <w:pPr>
              <w:spacing w:before="240"/>
              <w:ind w:left="720" w:hanging="720"/>
              <w:jc w:val="center"/>
              <w:rPr>
                <w:bCs/>
                <w:sz w:val="24"/>
                <w:szCs w:val="24"/>
              </w:rPr>
            </w:pPr>
            <w:r w:rsidRPr="005A5B19">
              <w:rPr>
                <w:bCs/>
                <w:sz w:val="24"/>
                <w:szCs w:val="24"/>
              </w:rPr>
              <w:t>S. No.</w:t>
            </w:r>
          </w:p>
        </w:tc>
        <w:tc>
          <w:tcPr>
            <w:tcW w:w="3119" w:type="dxa"/>
            <w:shd w:val="clear" w:color="auto" w:fill="auto"/>
          </w:tcPr>
          <w:p w14:paraId="6DCB125B" w14:textId="77777777" w:rsidR="00B37153" w:rsidRPr="005A5B19" w:rsidRDefault="00B37153" w:rsidP="00B37153">
            <w:pPr>
              <w:spacing w:before="240"/>
              <w:ind w:left="720" w:hanging="720"/>
              <w:jc w:val="both"/>
              <w:rPr>
                <w:bCs/>
                <w:sz w:val="24"/>
                <w:szCs w:val="24"/>
              </w:rPr>
            </w:pPr>
            <w:r w:rsidRPr="005A5B19">
              <w:rPr>
                <w:bCs/>
                <w:sz w:val="24"/>
                <w:szCs w:val="24"/>
              </w:rPr>
              <w:t>Location</w:t>
            </w:r>
          </w:p>
        </w:tc>
        <w:tc>
          <w:tcPr>
            <w:tcW w:w="3827" w:type="dxa"/>
            <w:shd w:val="clear" w:color="auto" w:fill="auto"/>
          </w:tcPr>
          <w:p w14:paraId="228C10DD" w14:textId="77777777" w:rsidR="00B37153" w:rsidRPr="005A5B19" w:rsidRDefault="00B37153" w:rsidP="00B37153">
            <w:pPr>
              <w:spacing w:before="240"/>
              <w:ind w:left="720" w:hanging="720"/>
              <w:jc w:val="both"/>
              <w:rPr>
                <w:bCs/>
                <w:sz w:val="24"/>
                <w:szCs w:val="24"/>
              </w:rPr>
            </w:pPr>
            <w:r w:rsidRPr="005A5B19">
              <w:rPr>
                <w:bCs/>
                <w:sz w:val="24"/>
                <w:szCs w:val="24"/>
              </w:rPr>
              <w:t>Type of Extinguishers</w:t>
            </w:r>
          </w:p>
        </w:tc>
      </w:tr>
      <w:tr w:rsidR="00B37153" w:rsidRPr="005A5B19" w14:paraId="3E10D646" w14:textId="77777777" w:rsidTr="00B37153">
        <w:trPr>
          <w:jc w:val="center"/>
        </w:trPr>
        <w:tc>
          <w:tcPr>
            <w:tcW w:w="924" w:type="dxa"/>
            <w:shd w:val="clear" w:color="auto" w:fill="auto"/>
          </w:tcPr>
          <w:p w14:paraId="450CC8EB" w14:textId="77777777" w:rsidR="00B37153" w:rsidRPr="005A5B19" w:rsidRDefault="00B37153" w:rsidP="00B37153">
            <w:pPr>
              <w:spacing w:before="240"/>
              <w:ind w:left="720" w:hanging="720"/>
              <w:jc w:val="center"/>
              <w:rPr>
                <w:bCs/>
                <w:sz w:val="24"/>
                <w:szCs w:val="24"/>
              </w:rPr>
            </w:pPr>
            <w:r w:rsidRPr="005A5B19">
              <w:rPr>
                <w:bCs/>
                <w:sz w:val="24"/>
                <w:szCs w:val="24"/>
              </w:rPr>
              <w:t>1</w:t>
            </w:r>
          </w:p>
        </w:tc>
        <w:tc>
          <w:tcPr>
            <w:tcW w:w="3119" w:type="dxa"/>
            <w:shd w:val="clear" w:color="auto" w:fill="auto"/>
          </w:tcPr>
          <w:p w14:paraId="1684B937" w14:textId="77777777" w:rsidR="00B37153" w:rsidRPr="005A5B19" w:rsidRDefault="00B37153" w:rsidP="00B37153">
            <w:pPr>
              <w:spacing w:before="240"/>
              <w:ind w:left="720" w:hanging="720"/>
              <w:jc w:val="both"/>
              <w:rPr>
                <w:bCs/>
                <w:sz w:val="24"/>
                <w:szCs w:val="24"/>
              </w:rPr>
            </w:pPr>
            <w:r w:rsidRPr="005A5B19">
              <w:rPr>
                <w:bCs/>
                <w:sz w:val="24"/>
                <w:szCs w:val="24"/>
              </w:rPr>
              <w:t>Dispensing Unit</w:t>
            </w:r>
          </w:p>
        </w:tc>
        <w:tc>
          <w:tcPr>
            <w:tcW w:w="3827" w:type="dxa"/>
            <w:shd w:val="clear" w:color="auto" w:fill="auto"/>
          </w:tcPr>
          <w:p w14:paraId="7CC21E49" w14:textId="77777777" w:rsidR="00B37153" w:rsidRPr="005A5B19" w:rsidRDefault="00B37153" w:rsidP="00B37153">
            <w:pPr>
              <w:spacing w:before="240"/>
              <w:ind w:left="720" w:hanging="720"/>
              <w:jc w:val="both"/>
              <w:rPr>
                <w:bCs/>
                <w:sz w:val="24"/>
                <w:szCs w:val="24"/>
              </w:rPr>
            </w:pPr>
            <w:r w:rsidRPr="005A5B19">
              <w:rPr>
                <w:bCs/>
                <w:sz w:val="24"/>
                <w:szCs w:val="24"/>
              </w:rPr>
              <w:t>1 x 9 kg. DCP / ABC with dial gauge.</w:t>
            </w:r>
          </w:p>
        </w:tc>
      </w:tr>
      <w:tr w:rsidR="00B37153" w:rsidRPr="005A5B19" w14:paraId="799F4EB8" w14:textId="77777777" w:rsidTr="00B37153">
        <w:trPr>
          <w:jc w:val="center"/>
        </w:trPr>
        <w:tc>
          <w:tcPr>
            <w:tcW w:w="924" w:type="dxa"/>
            <w:shd w:val="clear" w:color="auto" w:fill="auto"/>
          </w:tcPr>
          <w:p w14:paraId="26F909BB" w14:textId="77777777" w:rsidR="00B37153" w:rsidRPr="005A5B19" w:rsidRDefault="00B37153" w:rsidP="00B37153">
            <w:pPr>
              <w:spacing w:before="240"/>
              <w:ind w:left="720" w:hanging="720"/>
              <w:jc w:val="center"/>
              <w:rPr>
                <w:bCs/>
                <w:sz w:val="24"/>
                <w:szCs w:val="24"/>
              </w:rPr>
            </w:pPr>
            <w:r w:rsidRPr="005A5B19">
              <w:rPr>
                <w:bCs/>
                <w:sz w:val="24"/>
                <w:szCs w:val="24"/>
              </w:rPr>
              <w:t>2</w:t>
            </w:r>
          </w:p>
        </w:tc>
        <w:tc>
          <w:tcPr>
            <w:tcW w:w="3119" w:type="dxa"/>
            <w:shd w:val="clear" w:color="auto" w:fill="auto"/>
          </w:tcPr>
          <w:p w14:paraId="3AF71DA8" w14:textId="77777777" w:rsidR="00B37153" w:rsidRPr="005A5B19" w:rsidRDefault="00B37153" w:rsidP="00B37153">
            <w:pPr>
              <w:spacing w:before="240"/>
              <w:ind w:left="720" w:hanging="720"/>
              <w:jc w:val="both"/>
              <w:rPr>
                <w:bCs/>
                <w:sz w:val="24"/>
                <w:szCs w:val="24"/>
              </w:rPr>
            </w:pPr>
            <w:r w:rsidRPr="005A5B19">
              <w:rPr>
                <w:bCs/>
                <w:sz w:val="24"/>
                <w:szCs w:val="24"/>
              </w:rPr>
              <w:t>Compressor (on-line)</w:t>
            </w:r>
          </w:p>
        </w:tc>
        <w:tc>
          <w:tcPr>
            <w:tcW w:w="3827" w:type="dxa"/>
            <w:shd w:val="clear" w:color="auto" w:fill="auto"/>
          </w:tcPr>
          <w:p w14:paraId="35397DE3"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604A7AAB" w14:textId="77777777" w:rsidTr="00B37153">
        <w:trPr>
          <w:jc w:val="center"/>
        </w:trPr>
        <w:tc>
          <w:tcPr>
            <w:tcW w:w="924" w:type="dxa"/>
            <w:shd w:val="clear" w:color="auto" w:fill="auto"/>
          </w:tcPr>
          <w:p w14:paraId="6F9BE034" w14:textId="77777777" w:rsidR="00B37153" w:rsidRPr="005A5B19" w:rsidRDefault="00B37153" w:rsidP="00B37153">
            <w:pPr>
              <w:spacing w:before="240"/>
              <w:ind w:left="720" w:hanging="720"/>
              <w:jc w:val="center"/>
              <w:rPr>
                <w:bCs/>
                <w:sz w:val="24"/>
                <w:szCs w:val="24"/>
              </w:rPr>
            </w:pPr>
            <w:r w:rsidRPr="005A5B19">
              <w:rPr>
                <w:bCs/>
                <w:sz w:val="24"/>
                <w:szCs w:val="24"/>
              </w:rPr>
              <w:t>3</w:t>
            </w:r>
          </w:p>
        </w:tc>
        <w:tc>
          <w:tcPr>
            <w:tcW w:w="3119" w:type="dxa"/>
            <w:shd w:val="clear" w:color="auto" w:fill="auto"/>
          </w:tcPr>
          <w:p w14:paraId="49F5125E" w14:textId="77777777" w:rsidR="00B37153" w:rsidRPr="005A5B19" w:rsidRDefault="00B37153" w:rsidP="00B37153">
            <w:pPr>
              <w:spacing w:before="240"/>
              <w:ind w:left="720" w:hanging="720"/>
              <w:jc w:val="both"/>
              <w:rPr>
                <w:bCs/>
                <w:sz w:val="24"/>
                <w:szCs w:val="24"/>
              </w:rPr>
            </w:pPr>
            <w:r w:rsidRPr="005A5B19">
              <w:rPr>
                <w:bCs/>
                <w:sz w:val="24"/>
                <w:szCs w:val="24"/>
              </w:rPr>
              <w:t>Mother station</w:t>
            </w:r>
          </w:p>
        </w:tc>
        <w:tc>
          <w:tcPr>
            <w:tcW w:w="3827" w:type="dxa"/>
            <w:shd w:val="clear" w:color="auto" w:fill="auto"/>
          </w:tcPr>
          <w:p w14:paraId="59CE7424" w14:textId="77777777" w:rsidR="00B37153" w:rsidRPr="005A5B19" w:rsidRDefault="00B37153" w:rsidP="00B37153">
            <w:pPr>
              <w:spacing w:before="240"/>
              <w:ind w:left="720" w:hanging="720"/>
              <w:jc w:val="both"/>
              <w:rPr>
                <w:bCs/>
                <w:sz w:val="24"/>
                <w:szCs w:val="24"/>
              </w:rPr>
            </w:pPr>
            <w:r w:rsidRPr="005A5B19">
              <w:rPr>
                <w:bCs/>
                <w:sz w:val="24"/>
                <w:szCs w:val="24"/>
              </w:rPr>
              <w:t>1x 75 kg DCP.</w:t>
            </w:r>
          </w:p>
        </w:tc>
      </w:tr>
      <w:tr w:rsidR="00B37153" w:rsidRPr="005A5B19" w14:paraId="3AE64D87" w14:textId="77777777" w:rsidTr="00B37153">
        <w:trPr>
          <w:jc w:val="center"/>
        </w:trPr>
        <w:tc>
          <w:tcPr>
            <w:tcW w:w="924" w:type="dxa"/>
            <w:shd w:val="clear" w:color="auto" w:fill="auto"/>
          </w:tcPr>
          <w:p w14:paraId="2450DA0C" w14:textId="77777777" w:rsidR="00B37153" w:rsidRPr="005A5B19" w:rsidRDefault="00B37153" w:rsidP="00B37153">
            <w:pPr>
              <w:spacing w:before="240"/>
              <w:ind w:left="720" w:hanging="720"/>
              <w:jc w:val="center"/>
              <w:rPr>
                <w:bCs/>
                <w:sz w:val="24"/>
                <w:szCs w:val="24"/>
              </w:rPr>
            </w:pPr>
            <w:r w:rsidRPr="005A5B19">
              <w:rPr>
                <w:bCs/>
                <w:sz w:val="24"/>
                <w:szCs w:val="24"/>
              </w:rPr>
              <w:t>4</w:t>
            </w:r>
          </w:p>
        </w:tc>
        <w:tc>
          <w:tcPr>
            <w:tcW w:w="3119" w:type="dxa"/>
            <w:shd w:val="clear" w:color="auto" w:fill="auto"/>
          </w:tcPr>
          <w:p w14:paraId="4CC9D5BA" w14:textId="77777777" w:rsidR="00B37153" w:rsidRPr="005A5B19" w:rsidRDefault="00B37153" w:rsidP="00B37153">
            <w:pPr>
              <w:spacing w:before="240"/>
              <w:ind w:left="720" w:hanging="720"/>
              <w:jc w:val="both"/>
              <w:rPr>
                <w:bCs/>
                <w:sz w:val="24"/>
                <w:szCs w:val="24"/>
              </w:rPr>
            </w:pPr>
            <w:r w:rsidRPr="005A5B19">
              <w:rPr>
                <w:bCs/>
                <w:sz w:val="24"/>
                <w:szCs w:val="24"/>
              </w:rPr>
              <w:t>CNG Storage</w:t>
            </w:r>
          </w:p>
        </w:tc>
        <w:tc>
          <w:tcPr>
            <w:tcW w:w="3827" w:type="dxa"/>
            <w:shd w:val="clear" w:color="auto" w:fill="auto"/>
          </w:tcPr>
          <w:p w14:paraId="76191277"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4404D021" w14:textId="77777777" w:rsidTr="00B37153">
        <w:trPr>
          <w:jc w:val="center"/>
        </w:trPr>
        <w:tc>
          <w:tcPr>
            <w:tcW w:w="924" w:type="dxa"/>
            <w:shd w:val="clear" w:color="auto" w:fill="auto"/>
          </w:tcPr>
          <w:p w14:paraId="3038F5E8" w14:textId="77777777" w:rsidR="00B37153" w:rsidRPr="005A5B19" w:rsidRDefault="00B37153" w:rsidP="00B37153">
            <w:pPr>
              <w:spacing w:before="240"/>
              <w:ind w:left="720" w:hanging="720"/>
              <w:jc w:val="center"/>
              <w:rPr>
                <w:bCs/>
                <w:sz w:val="24"/>
                <w:szCs w:val="24"/>
              </w:rPr>
            </w:pPr>
            <w:r w:rsidRPr="005A5B19">
              <w:rPr>
                <w:bCs/>
                <w:sz w:val="24"/>
                <w:szCs w:val="24"/>
              </w:rPr>
              <w:t>5</w:t>
            </w:r>
          </w:p>
        </w:tc>
        <w:tc>
          <w:tcPr>
            <w:tcW w:w="3119" w:type="dxa"/>
            <w:shd w:val="clear" w:color="auto" w:fill="auto"/>
          </w:tcPr>
          <w:p w14:paraId="143E9229" w14:textId="77777777" w:rsidR="00B37153" w:rsidRPr="005A5B19" w:rsidRDefault="00B37153" w:rsidP="00B37153">
            <w:pPr>
              <w:spacing w:before="240"/>
              <w:ind w:left="720" w:hanging="720"/>
              <w:jc w:val="both"/>
              <w:rPr>
                <w:bCs/>
                <w:sz w:val="24"/>
                <w:szCs w:val="24"/>
              </w:rPr>
            </w:pPr>
            <w:r w:rsidRPr="005A5B19">
              <w:rPr>
                <w:bCs/>
                <w:sz w:val="24"/>
                <w:szCs w:val="24"/>
              </w:rPr>
              <w:t>Cascade refueling area</w:t>
            </w:r>
          </w:p>
        </w:tc>
        <w:tc>
          <w:tcPr>
            <w:tcW w:w="3827" w:type="dxa"/>
            <w:shd w:val="clear" w:color="auto" w:fill="auto"/>
          </w:tcPr>
          <w:p w14:paraId="3F79F04F"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394EE78D" w14:textId="77777777" w:rsidTr="00B37153">
        <w:trPr>
          <w:jc w:val="center"/>
        </w:trPr>
        <w:tc>
          <w:tcPr>
            <w:tcW w:w="924" w:type="dxa"/>
            <w:shd w:val="clear" w:color="auto" w:fill="auto"/>
          </w:tcPr>
          <w:p w14:paraId="07B15C21" w14:textId="77777777" w:rsidR="00B37153" w:rsidRPr="005A5B19" w:rsidRDefault="00B37153" w:rsidP="00B37153">
            <w:pPr>
              <w:spacing w:before="240"/>
              <w:ind w:left="720" w:hanging="720"/>
              <w:jc w:val="center"/>
              <w:rPr>
                <w:bCs/>
                <w:sz w:val="24"/>
                <w:szCs w:val="24"/>
              </w:rPr>
            </w:pPr>
            <w:r w:rsidRPr="005A5B19">
              <w:rPr>
                <w:bCs/>
                <w:sz w:val="24"/>
                <w:szCs w:val="24"/>
              </w:rPr>
              <w:t>6</w:t>
            </w:r>
          </w:p>
        </w:tc>
        <w:tc>
          <w:tcPr>
            <w:tcW w:w="3119" w:type="dxa"/>
            <w:shd w:val="clear" w:color="auto" w:fill="auto"/>
          </w:tcPr>
          <w:p w14:paraId="3A28252C" w14:textId="77777777" w:rsidR="00B37153" w:rsidRPr="005A5B19" w:rsidRDefault="00B37153" w:rsidP="00B37153">
            <w:pPr>
              <w:spacing w:before="240"/>
              <w:ind w:left="720" w:hanging="720"/>
              <w:jc w:val="both"/>
              <w:rPr>
                <w:bCs/>
                <w:sz w:val="24"/>
                <w:szCs w:val="24"/>
              </w:rPr>
            </w:pPr>
            <w:r w:rsidRPr="005A5B19">
              <w:rPr>
                <w:bCs/>
                <w:sz w:val="24"/>
                <w:szCs w:val="24"/>
              </w:rPr>
              <w:t>MCC or Electrical Installation</w:t>
            </w:r>
          </w:p>
        </w:tc>
        <w:tc>
          <w:tcPr>
            <w:tcW w:w="3827" w:type="dxa"/>
            <w:shd w:val="clear" w:color="auto" w:fill="auto"/>
          </w:tcPr>
          <w:p w14:paraId="3126D1E4" w14:textId="77777777" w:rsidR="00B37153" w:rsidRPr="005A5B19" w:rsidRDefault="00B37153" w:rsidP="00B37153">
            <w:pPr>
              <w:spacing w:before="240"/>
              <w:ind w:left="720" w:hanging="720"/>
              <w:jc w:val="both"/>
              <w:rPr>
                <w:bCs/>
                <w:sz w:val="24"/>
                <w:szCs w:val="24"/>
              </w:rPr>
            </w:pPr>
            <w:r w:rsidRPr="005A5B19">
              <w:rPr>
                <w:bCs/>
                <w:sz w:val="24"/>
                <w:szCs w:val="24"/>
              </w:rPr>
              <w:t>1 x 4.5 kg CO2 Per 25 Sq. M floor area.</w:t>
            </w:r>
          </w:p>
        </w:tc>
      </w:tr>
    </w:tbl>
    <w:p w14:paraId="2315F041"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17.2</w:t>
      </w:r>
      <w:r w:rsidRPr="005A5B19">
        <w:rPr>
          <w:bCs/>
          <w:sz w:val="24"/>
          <w:szCs w:val="24"/>
          <w:lang w:val="en-US"/>
        </w:rPr>
        <w:tab/>
        <w:t>Any other flammable materials not specified in this standard in the CNG installation shall be stored in a non-flammable chamber with a minimum safety distance of 15 M from compressor station or MCC or electrical installation, as the case maybe.</w:t>
      </w:r>
    </w:p>
    <w:p w14:paraId="1BAEB3E6" w14:textId="77777777" w:rsidR="00B37153" w:rsidRPr="005A5B19" w:rsidRDefault="00B37153" w:rsidP="00B37153">
      <w:pPr>
        <w:spacing w:before="240"/>
        <w:ind w:left="720" w:hanging="720"/>
        <w:jc w:val="both"/>
        <w:rPr>
          <w:bCs/>
          <w:sz w:val="24"/>
          <w:szCs w:val="24"/>
        </w:rPr>
      </w:pPr>
    </w:p>
    <w:p w14:paraId="18384092" w14:textId="77777777" w:rsidR="00B37153" w:rsidRPr="005A5B19" w:rsidRDefault="00B37153" w:rsidP="00B37153">
      <w:pPr>
        <w:spacing w:before="240"/>
        <w:ind w:left="720" w:hanging="720"/>
        <w:jc w:val="both"/>
        <w:rPr>
          <w:bCs/>
          <w:sz w:val="24"/>
          <w:szCs w:val="24"/>
        </w:rPr>
      </w:pPr>
      <w:r w:rsidRPr="005A5B19">
        <w:rPr>
          <w:bCs/>
          <w:sz w:val="24"/>
          <w:szCs w:val="24"/>
        </w:rPr>
        <w:lastRenderedPageBreak/>
        <w:t>17.3</w:t>
      </w:r>
      <w:r w:rsidRPr="005A5B19">
        <w:rPr>
          <w:bCs/>
          <w:sz w:val="24"/>
          <w:szCs w:val="24"/>
        </w:rPr>
        <w:tab/>
        <w:t>All approaches to machines, compressors, storage facilities and work places shall be free from obstacles, so that they are readily accessible in an emergency.</w:t>
      </w:r>
    </w:p>
    <w:p w14:paraId="4111D57D" w14:textId="77777777" w:rsidR="00B37153" w:rsidRPr="005A5B19" w:rsidRDefault="00B37153" w:rsidP="00B37153">
      <w:pPr>
        <w:spacing w:before="240"/>
        <w:ind w:left="720" w:hanging="720"/>
        <w:jc w:val="both"/>
        <w:rPr>
          <w:bCs/>
          <w:sz w:val="24"/>
          <w:szCs w:val="24"/>
        </w:rPr>
      </w:pPr>
      <w:r w:rsidRPr="005A5B19">
        <w:rPr>
          <w:bCs/>
          <w:sz w:val="24"/>
          <w:szCs w:val="24"/>
        </w:rPr>
        <w:t xml:space="preserve">17.4 </w:t>
      </w:r>
      <w:r w:rsidRPr="005A5B19">
        <w:rPr>
          <w:bCs/>
          <w:sz w:val="24"/>
          <w:szCs w:val="24"/>
        </w:rPr>
        <w:tab/>
        <w:t>The electrical installations shall be inspected by an Electrical Inspector as per IE Rules in force and compliance shall be made as pointed out in the inspection and the records shall be maintained for all periodic inspections.</w:t>
      </w:r>
    </w:p>
    <w:p w14:paraId="6437FBF1" w14:textId="77777777" w:rsidR="00B37153" w:rsidRPr="005A5B19" w:rsidRDefault="00B37153" w:rsidP="00B37153">
      <w:pPr>
        <w:spacing w:before="240"/>
        <w:ind w:left="720" w:hanging="720"/>
        <w:jc w:val="both"/>
        <w:rPr>
          <w:bCs/>
          <w:sz w:val="24"/>
          <w:szCs w:val="24"/>
        </w:rPr>
      </w:pPr>
      <w:r w:rsidRPr="005A5B19">
        <w:rPr>
          <w:bCs/>
          <w:sz w:val="24"/>
          <w:szCs w:val="24"/>
        </w:rPr>
        <w:t>17.5</w:t>
      </w:r>
      <w:r w:rsidRPr="005A5B19">
        <w:rPr>
          <w:bCs/>
          <w:sz w:val="24"/>
          <w:szCs w:val="24"/>
        </w:rPr>
        <w:tab/>
        <w:t>The flameproof characteristics of electrical equipment shall be checked through visual checks, condition of gasket, completeness and tightness of bolts, glands and as recommended by manufacturer's test certificates.</w:t>
      </w:r>
    </w:p>
    <w:p w14:paraId="52C93D18" w14:textId="77777777" w:rsidR="00B37153" w:rsidRPr="005A5B19" w:rsidRDefault="00B37153" w:rsidP="00B37153">
      <w:pPr>
        <w:spacing w:before="240"/>
        <w:ind w:left="720" w:hanging="720"/>
        <w:jc w:val="both"/>
        <w:rPr>
          <w:bCs/>
          <w:sz w:val="24"/>
          <w:szCs w:val="24"/>
        </w:rPr>
      </w:pPr>
      <w:r w:rsidRPr="005A5B19">
        <w:rPr>
          <w:bCs/>
          <w:sz w:val="24"/>
          <w:szCs w:val="24"/>
        </w:rPr>
        <w:t>17.6</w:t>
      </w:r>
      <w:r w:rsidRPr="005A5B19">
        <w:rPr>
          <w:bCs/>
          <w:sz w:val="24"/>
          <w:szCs w:val="24"/>
        </w:rPr>
        <w:tab/>
        <w:t>The unauthorised additions or modifications of the service station whether temporary or permanent, which are nor permissible or authorized under the law or the standards in practice, shall be taken up.</w:t>
      </w:r>
    </w:p>
    <w:p w14:paraId="0D3994D1" w14:textId="77777777" w:rsidR="00B37153" w:rsidRPr="005A5B19" w:rsidRDefault="00B37153" w:rsidP="00B37153">
      <w:pPr>
        <w:spacing w:before="240"/>
        <w:ind w:left="720" w:hanging="720"/>
        <w:jc w:val="both"/>
        <w:rPr>
          <w:bCs/>
          <w:sz w:val="24"/>
          <w:szCs w:val="24"/>
        </w:rPr>
      </w:pPr>
      <w:r w:rsidRPr="005A5B19">
        <w:rPr>
          <w:bCs/>
          <w:sz w:val="24"/>
          <w:szCs w:val="24"/>
        </w:rPr>
        <w:t>17.7</w:t>
      </w:r>
      <w:r w:rsidRPr="005A5B19">
        <w:rPr>
          <w:bCs/>
          <w:sz w:val="24"/>
          <w:szCs w:val="24"/>
        </w:rPr>
        <w:tab/>
        <w:t>Proper illumination to be ensured for all operating and non-operating areas.</w:t>
      </w:r>
    </w:p>
    <w:p w14:paraId="750EDA42" w14:textId="77777777" w:rsidR="00B37153" w:rsidRPr="005A5B19" w:rsidRDefault="00B37153" w:rsidP="00B37153">
      <w:pPr>
        <w:spacing w:before="240"/>
        <w:ind w:left="720" w:hanging="720"/>
        <w:jc w:val="both"/>
        <w:rPr>
          <w:bCs/>
          <w:sz w:val="24"/>
          <w:szCs w:val="24"/>
        </w:rPr>
      </w:pPr>
      <w:r w:rsidRPr="005A5B19">
        <w:rPr>
          <w:bCs/>
          <w:sz w:val="24"/>
          <w:szCs w:val="24"/>
        </w:rPr>
        <w:t>17.8</w:t>
      </w:r>
      <w:r w:rsidRPr="005A5B19">
        <w:rPr>
          <w:bCs/>
          <w:sz w:val="24"/>
          <w:szCs w:val="24"/>
        </w:rPr>
        <w:tab/>
        <w:t>All electrical maintenance at the Automotive Station shall be undertaken by electrical technician licensed under law in force and under the supervision of authorised person in this behalf.</w:t>
      </w:r>
    </w:p>
    <w:p w14:paraId="55D808FE" w14:textId="77777777" w:rsidR="00B37153" w:rsidRPr="005A5B19" w:rsidRDefault="00B37153" w:rsidP="00B37153">
      <w:pPr>
        <w:spacing w:before="240"/>
        <w:ind w:left="720" w:hanging="720"/>
        <w:jc w:val="both"/>
        <w:rPr>
          <w:bCs/>
          <w:sz w:val="24"/>
          <w:szCs w:val="24"/>
        </w:rPr>
      </w:pPr>
      <w:r w:rsidRPr="005A5B19">
        <w:rPr>
          <w:bCs/>
          <w:sz w:val="24"/>
          <w:szCs w:val="24"/>
        </w:rPr>
        <w:t>17.9</w:t>
      </w:r>
      <w:r w:rsidRPr="005A5B19">
        <w:rPr>
          <w:bCs/>
          <w:sz w:val="24"/>
          <w:szCs w:val="24"/>
        </w:rPr>
        <w:tab/>
        <w:t xml:space="preserve">Each installation shall have minimum two numbers hand held explosive meter in working conditions at all times. </w:t>
      </w:r>
    </w:p>
    <w:p w14:paraId="5BDDCB38" w14:textId="77777777" w:rsidR="00B37153" w:rsidRPr="005A5B19" w:rsidRDefault="00B37153" w:rsidP="00B37153">
      <w:pPr>
        <w:spacing w:before="240"/>
        <w:ind w:left="720" w:hanging="720"/>
        <w:jc w:val="both"/>
        <w:rPr>
          <w:bCs/>
          <w:sz w:val="24"/>
          <w:szCs w:val="24"/>
        </w:rPr>
      </w:pPr>
      <w:r w:rsidRPr="005A5B19">
        <w:rPr>
          <w:bCs/>
          <w:sz w:val="24"/>
          <w:szCs w:val="24"/>
        </w:rPr>
        <w:t>17.10</w:t>
      </w:r>
      <w:r w:rsidRPr="005A5B19">
        <w:rPr>
          <w:bCs/>
          <w:sz w:val="24"/>
          <w:szCs w:val="24"/>
        </w:rPr>
        <w:tab/>
        <w:t>The work permit shall be issued by designated person and be followed and the Annexure – vi (A) and vi (B) in Schedule 1 shall be followed.</w:t>
      </w:r>
    </w:p>
    <w:p w14:paraId="66CA001A" w14:textId="77777777" w:rsidR="00B37153" w:rsidRPr="005C06C1" w:rsidRDefault="00B37153" w:rsidP="00B37153">
      <w:pPr>
        <w:spacing w:before="240"/>
        <w:ind w:left="570" w:hanging="570"/>
        <w:rPr>
          <w:b/>
          <w:sz w:val="24"/>
          <w:szCs w:val="24"/>
        </w:rPr>
      </w:pPr>
      <w:r w:rsidRPr="005C06C1">
        <w:rPr>
          <w:b/>
          <w:sz w:val="24"/>
          <w:szCs w:val="24"/>
        </w:rPr>
        <w:t>18. 0</w:t>
      </w:r>
      <w:r w:rsidRPr="005C06C1">
        <w:rPr>
          <w:b/>
          <w:sz w:val="24"/>
          <w:szCs w:val="24"/>
        </w:rPr>
        <w:tab/>
        <w:t xml:space="preserve">EMERGENCY PLAN AND PROCEDURE: </w:t>
      </w:r>
    </w:p>
    <w:p w14:paraId="6E72E0B3" w14:textId="77777777" w:rsidR="00B37153" w:rsidRPr="005A5B19" w:rsidRDefault="00B37153" w:rsidP="00B37153">
      <w:pPr>
        <w:spacing w:before="240"/>
        <w:ind w:left="720" w:hanging="720"/>
        <w:jc w:val="both"/>
        <w:rPr>
          <w:bCs/>
          <w:sz w:val="24"/>
          <w:szCs w:val="24"/>
        </w:rPr>
      </w:pPr>
      <w:r w:rsidRPr="005A5B19">
        <w:rPr>
          <w:bCs/>
          <w:sz w:val="24"/>
          <w:szCs w:val="24"/>
        </w:rPr>
        <w:t>18.1</w:t>
      </w:r>
      <w:r w:rsidRPr="005A5B19">
        <w:rPr>
          <w:bCs/>
          <w:sz w:val="24"/>
          <w:szCs w:val="24"/>
        </w:rPr>
        <w:tab/>
        <w:t xml:space="preserve">A comprehensive ERDMP shall be developed in accordance to the Petroleum and Natural Gas Regulatory Board (Codes of Practices for Emergency Response and Disaster Management Plan (ERDMP)) Regulations, 2010 and copies of the ERDMP shall be available to all personnel at the CNG dispensing station. </w:t>
      </w:r>
    </w:p>
    <w:p w14:paraId="48232B83" w14:textId="77777777" w:rsidR="00B37153" w:rsidRPr="005A5B19" w:rsidRDefault="00B37153" w:rsidP="00B37153">
      <w:pPr>
        <w:spacing w:before="240"/>
        <w:ind w:left="720" w:hanging="720"/>
        <w:jc w:val="both"/>
        <w:rPr>
          <w:bCs/>
          <w:sz w:val="24"/>
          <w:szCs w:val="24"/>
        </w:rPr>
      </w:pPr>
      <w:r w:rsidRPr="005A5B19">
        <w:rPr>
          <w:bCs/>
          <w:sz w:val="24"/>
          <w:szCs w:val="24"/>
        </w:rPr>
        <w:t>18.2</w:t>
      </w:r>
      <w:r w:rsidRPr="005A5B19">
        <w:rPr>
          <w:bCs/>
          <w:sz w:val="24"/>
          <w:szCs w:val="24"/>
        </w:rPr>
        <w:tab/>
        <w:t>The entity having control over the refueling station shall draw an operational emergency plan in consultation with adjoining establishments and local authorities e.g. fire brigade, police, and other District Emergency Authorities and like other Authorities. for the following circumstances, namely: -</w:t>
      </w:r>
    </w:p>
    <w:p w14:paraId="08491D6E" w14:textId="77777777" w:rsidR="00B37153" w:rsidRPr="005A5B19" w:rsidRDefault="00B37153" w:rsidP="00B37153">
      <w:pPr>
        <w:pStyle w:val="BodyTextIndent2"/>
        <w:numPr>
          <w:ilvl w:val="1"/>
          <w:numId w:val="52"/>
        </w:numPr>
        <w:spacing w:before="240"/>
        <w:ind w:left="1080"/>
        <w:rPr>
          <w:bCs/>
          <w:sz w:val="24"/>
          <w:szCs w:val="24"/>
          <w:lang w:val="en-US"/>
        </w:rPr>
      </w:pPr>
      <w:r w:rsidRPr="005A5B19">
        <w:rPr>
          <w:bCs/>
          <w:sz w:val="24"/>
          <w:szCs w:val="24"/>
          <w:lang w:val="en-US"/>
        </w:rPr>
        <w:t>Loss of or interruption to the gas supplies due to leaks or failure of pipeline;</w:t>
      </w:r>
    </w:p>
    <w:p w14:paraId="77FABA75"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Over-odorisation of the gas;</w:t>
      </w:r>
    </w:p>
    <w:p w14:paraId="68D00EDE"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Major failure of CNG fittings;</w:t>
      </w:r>
    </w:p>
    <w:p w14:paraId="10D737F0" w14:textId="77777777" w:rsidR="00B37153" w:rsidRPr="005A5B19" w:rsidRDefault="00B37153" w:rsidP="00B37153">
      <w:pPr>
        <w:pStyle w:val="BodyTextIndent2"/>
        <w:numPr>
          <w:ilvl w:val="1"/>
          <w:numId w:val="52"/>
        </w:numPr>
        <w:spacing w:before="240"/>
        <w:ind w:left="1080"/>
        <w:rPr>
          <w:bCs/>
          <w:sz w:val="24"/>
          <w:szCs w:val="24"/>
          <w:lang w:val="en-US"/>
        </w:rPr>
      </w:pPr>
      <w:r w:rsidRPr="005A5B19">
        <w:rPr>
          <w:bCs/>
          <w:sz w:val="24"/>
          <w:szCs w:val="24"/>
          <w:lang w:val="en-US"/>
        </w:rPr>
        <w:t>Accidents or other emergencies, which can affect the CNG refueling, station;</w:t>
      </w:r>
    </w:p>
    <w:p w14:paraId="2B89AB22"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Civil emergencies;</w:t>
      </w:r>
    </w:p>
    <w:p w14:paraId="5B7712FD"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lastRenderedPageBreak/>
        <w:t>Emergency situations during transportation of CNG through mobile cascade vehicles; and</w:t>
      </w:r>
    </w:p>
    <w:p w14:paraId="0220535F"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Any other risk arising from the existence or use of the CNG refueling station.</w:t>
      </w:r>
    </w:p>
    <w:p w14:paraId="2D2B26B9" w14:textId="77777777" w:rsidR="00B37153" w:rsidRPr="005A5B19" w:rsidRDefault="00B37153" w:rsidP="00B37153">
      <w:pPr>
        <w:spacing w:before="240"/>
        <w:ind w:left="720" w:hanging="720"/>
        <w:jc w:val="both"/>
        <w:rPr>
          <w:bCs/>
          <w:sz w:val="24"/>
          <w:szCs w:val="24"/>
        </w:rPr>
      </w:pPr>
      <w:r w:rsidRPr="005A5B19">
        <w:rPr>
          <w:bCs/>
          <w:sz w:val="24"/>
          <w:szCs w:val="24"/>
        </w:rPr>
        <w:t>18.3</w:t>
      </w:r>
      <w:r w:rsidRPr="005A5B19">
        <w:rPr>
          <w:bCs/>
          <w:sz w:val="24"/>
          <w:szCs w:val="24"/>
        </w:rPr>
        <w:tab/>
        <w:t>The emergency plan specified in paragraph 18.2 shall be disseminated amongst all personnel involved to ensure that they understand their roles and responsibilities in the event of an emergency.</w:t>
      </w:r>
    </w:p>
    <w:p w14:paraId="6B795E6C" w14:textId="77777777" w:rsidR="00B37153" w:rsidRPr="005A5B19" w:rsidRDefault="00B37153" w:rsidP="00B37153">
      <w:pPr>
        <w:spacing w:before="240"/>
        <w:ind w:left="720" w:hanging="720"/>
        <w:jc w:val="both"/>
        <w:rPr>
          <w:bCs/>
          <w:sz w:val="24"/>
          <w:szCs w:val="24"/>
        </w:rPr>
      </w:pPr>
      <w:r w:rsidRPr="005A5B19">
        <w:rPr>
          <w:bCs/>
          <w:sz w:val="24"/>
          <w:szCs w:val="24"/>
        </w:rPr>
        <w:t>18.4</w:t>
      </w:r>
      <w:r w:rsidRPr="005A5B19">
        <w:rPr>
          <w:bCs/>
          <w:sz w:val="24"/>
          <w:szCs w:val="24"/>
        </w:rPr>
        <w:tab/>
        <w:t>The operator of the refueling station should have close liaison with Fire Service, the Police, the Municipal Authorities and the person supplying gas to CNG facility.</w:t>
      </w:r>
    </w:p>
    <w:p w14:paraId="2A285690" w14:textId="77777777" w:rsidR="00B37153" w:rsidRPr="005A5B19" w:rsidRDefault="00B37153" w:rsidP="00B37153">
      <w:pPr>
        <w:spacing w:before="240"/>
        <w:ind w:left="720" w:hanging="720"/>
        <w:jc w:val="both"/>
        <w:rPr>
          <w:bCs/>
          <w:sz w:val="24"/>
          <w:szCs w:val="24"/>
        </w:rPr>
      </w:pPr>
      <w:r w:rsidRPr="005A5B19">
        <w:rPr>
          <w:bCs/>
          <w:sz w:val="24"/>
          <w:szCs w:val="24"/>
        </w:rPr>
        <w:t>18.5</w:t>
      </w:r>
      <w:r w:rsidRPr="005A5B19">
        <w:rPr>
          <w:bCs/>
          <w:sz w:val="24"/>
          <w:szCs w:val="24"/>
        </w:rPr>
        <w:tab/>
        <w:t>Important telephone numbers for emergency use shall be displayed prominently.</w:t>
      </w:r>
    </w:p>
    <w:p w14:paraId="688D9991" w14:textId="77777777" w:rsidR="00B37153" w:rsidRPr="005A5B19" w:rsidRDefault="00B37153" w:rsidP="00B37153">
      <w:pPr>
        <w:spacing w:before="240"/>
        <w:ind w:left="720" w:hanging="720"/>
        <w:jc w:val="both"/>
        <w:rPr>
          <w:bCs/>
          <w:sz w:val="24"/>
          <w:szCs w:val="24"/>
        </w:rPr>
      </w:pPr>
      <w:r w:rsidRPr="005A5B19">
        <w:rPr>
          <w:bCs/>
          <w:sz w:val="24"/>
          <w:szCs w:val="24"/>
        </w:rPr>
        <w:t>18.6</w:t>
      </w:r>
      <w:r w:rsidRPr="005A5B19">
        <w:rPr>
          <w:bCs/>
          <w:sz w:val="24"/>
          <w:szCs w:val="24"/>
        </w:rPr>
        <w:tab/>
        <w:t>Means of communication shall be always at the disposal of the In charge of the installation on 24 hours basis.</w:t>
      </w:r>
    </w:p>
    <w:p w14:paraId="1B4945EA" w14:textId="77777777" w:rsidR="00B37153" w:rsidRPr="005A5B19" w:rsidRDefault="00B37153" w:rsidP="00B37153">
      <w:pPr>
        <w:spacing w:before="240"/>
        <w:ind w:left="720" w:hanging="720"/>
        <w:jc w:val="both"/>
        <w:rPr>
          <w:bCs/>
          <w:sz w:val="24"/>
          <w:szCs w:val="24"/>
        </w:rPr>
      </w:pPr>
      <w:r w:rsidRPr="005A5B19">
        <w:rPr>
          <w:bCs/>
          <w:sz w:val="24"/>
          <w:szCs w:val="24"/>
        </w:rPr>
        <w:t>18.7</w:t>
      </w:r>
      <w:r w:rsidRPr="005A5B19">
        <w:rPr>
          <w:bCs/>
          <w:sz w:val="24"/>
          <w:szCs w:val="24"/>
        </w:rPr>
        <w:tab/>
        <w:t>The emergency plan should be tested with drill at least once a year.</w:t>
      </w:r>
    </w:p>
    <w:p w14:paraId="650BED9C" w14:textId="77777777" w:rsidR="00B37153" w:rsidRPr="005C06C1" w:rsidRDefault="00B37153" w:rsidP="00B37153">
      <w:pPr>
        <w:autoSpaceDE w:val="0"/>
        <w:autoSpaceDN w:val="0"/>
        <w:adjustRightInd w:val="0"/>
        <w:spacing w:before="240"/>
        <w:rPr>
          <w:b/>
          <w:sz w:val="24"/>
          <w:szCs w:val="24"/>
        </w:rPr>
      </w:pPr>
      <w:r w:rsidRPr="005C06C1">
        <w:rPr>
          <w:b/>
          <w:sz w:val="24"/>
          <w:szCs w:val="24"/>
        </w:rPr>
        <w:t>19. 0</w:t>
      </w:r>
      <w:r w:rsidRPr="005C06C1">
        <w:rPr>
          <w:b/>
          <w:sz w:val="24"/>
          <w:szCs w:val="24"/>
        </w:rPr>
        <w:tab/>
        <w:t>COMPETENCE ASSURANCE AND ASSESSMENT:</w:t>
      </w:r>
    </w:p>
    <w:p w14:paraId="15A75E14" w14:textId="77777777" w:rsidR="00B37153" w:rsidRPr="005A5B19" w:rsidRDefault="00B37153" w:rsidP="00B37153">
      <w:pPr>
        <w:spacing w:before="240"/>
        <w:ind w:left="720" w:hanging="720"/>
        <w:jc w:val="both"/>
        <w:rPr>
          <w:bCs/>
          <w:sz w:val="24"/>
          <w:szCs w:val="24"/>
        </w:rPr>
      </w:pPr>
      <w:r w:rsidRPr="005A5B19">
        <w:rPr>
          <w:bCs/>
          <w:sz w:val="24"/>
          <w:szCs w:val="24"/>
        </w:rPr>
        <w:t>19.1</w:t>
      </w:r>
      <w:r w:rsidRPr="005A5B19">
        <w:rPr>
          <w:bCs/>
          <w:sz w:val="24"/>
          <w:szCs w:val="24"/>
        </w:rPr>
        <w:tab/>
        <w:t>The objective is to provide good understanding of all the facets of dispensing activities including operations, procedures, maintenance and hazards of CNG and the risks associated with handling of the product and the training shall ensure that the jobs are performed in accordance with the laid down procedures and practices.</w:t>
      </w:r>
    </w:p>
    <w:p w14:paraId="50D0E807" w14:textId="77777777" w:rsidR="00B37153" w:rsidRPr="005A5B19" w:rsidRDefault="00B37153" w:rsidP="00B37153">
      <w:pPr>
        <w:autoSpaceDE w:val="0"/>
        <w:autoSpaceDN w:val="0"/>
        <w:adjustRightInd w:val="0"/>
        <w:spacing w:before="240"/>
        <w:ind w:left="720" w:hanging="720"/>
        <w:jc w:val="both"/>
        <w:rPr>
          <w:bCs/>
          <w:sz w:val="24"/>
          <w:szCs w:val="24"/>
        </w:rPr>
      </w:pPr>
      <w:r w:rsidRPr="005A5B19">
        <w:rPr>
          <w:bCs/>
          <w:sz w:val="24"/>
          <w:szCs w:val="24"/>
        </w:rPr>
        <w:t>19.2</w:t>
      </w:r>
      <w:r w:rsidRPr="005A5B19">
        <w:rPr>
          <w:bCs/>
          <w:sz w:val="24"/>
          <w:szCs w:val="24"/>
        </w:rPr>
        <w:tab/>
        <w:t>Every entity shall develop, implement, and maintain a written training plan to instruct all CNG dispensing station personnel with respect to the matters specified in paragraphs 19.2.1 to 19.3</w:t>
      </w:r>
    </w:p>
    <w:p w14:paraId="7962284F" w14:textId="77777777" w:rsidR="00B37153" w:rsidRPr="005A5B19" w:rsidRDefault="00B37153" w:rsidP="00B37153">
      <w:pPr>
        <w:autoSpaceDE w:val="0"/>
        <w:autoSpaceDN w:val="0"/>
        <w:adjustRightInd w:val="0"/>
        <w:spacing w:before="240" w:after="240"/>
        <w:ind w:left="720" w:hanging="720"/>
        <w:jc w:val="both"/>
        <w:rPr>
          <w:bCs/>
          <w:sz w:val="24"/>
          <w:szCs w:val="24"/>
        </w:rPr>
      </w:pPr>
      <w:r w:rsidRPr="005A5B19">
        <w:rPr>
          <w:bCs/>
          <w:sz w:val="24"/>
          <w:szCs w:val="24"/>
        </w:rPr>
        <w:t>19.2.1</w:t>
      </w:r>
      <w:r w:rsidRPr="005A5B19">
        <w:rPr>
          <w:bCs/>
          <w:sz w:val="24"/>
          <w:szCs w:val="24"/>
        </w:rPr>
        <w:tab/>
        <w:t>Carrying out the emergency procedures that relate to their duties at the CNG dispensing station as set out in the procedure manual and providing first aid.</w:t>
      </w:r>
    </w:p>
    <w:p w14:paraId="45B161C0" w14:textId="77777777" w:rsidR="00B37153" w:rsidRPr="005A5B19" w:rsidRDefault="00B37153" w:rsidP="00B37153">
      <w:pPr>
        <w:autoSpaceDE w:val="0"/>
        <w:autoSpaceDN w:val="0"/>
        <w:adjustRightInd w:val="0"/>
        <w:spacing w:before="240" w:after="240"/>
        <w:ind w:left="709" w:hanging="709"/>
        <w:jc w:val="both"/>
        <w:rPr>
          <w:bCs/>
          <w:sz w:val="24"/>
          <w:szCs w:val="24"/>
        </w:rPr>
      </w:pPr>
      <w:r w:rsidRPr="005A5B19">
        <w:rPr>
          <w:bCs/>
          <w:sz w:val="24"/>
          <w:szCs w:val="24"/>
        </w:rPr>
        <w:t>19.2.2</w:t>
      </w:r>
      <w:r w:rsidRPr="005A5B19">
        <w:rPr>
          <w:bCs/>
          <w:sz w:val="24"/>
          <w:szCs w:val="24"/>
        </w:rPr>
        <w:tab/>
        <w:t>Permanent maintenance, operating, and supervisory personnel with respect to the following, namely: -</w:t>
      </w:r>
    </w:p>
    <w:p w14:paraId="40FFD0C0"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The basic operations carried out at the CNG dispensing station;</w:t>
      </w:r>
    </w:p>
    <w:p w14:paraId="30F832F6"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The characteristics and potential hazards of CNG dispensing station and other hazardous fluids involved in operating and maintaining the CNG dispensing station, including the serious danger from frostbite that can result upon contact with POL products and CNG;</w:t>
      </w:r>
    </w:p>
    <w:p w14:paraId="3CC7DFB5"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 xml:space="preserve">The methods of carrying out their duties of maintaining and operating as set out in the manual of operating, maintenance and transfer procedures. </w:t>
      </w:r>
    </w:p>
    <w:p w14:paraId="5ADE0283"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 xml:space="preserve">Fire prevention, including familiarization with the fire control plan of the CNG dispensing station; fire fighting; the potential causes of fire or accident in CNG </w:t>
      </w:r>
      <w:r w:rsidRPr="005A5B19">
        <w:rPr>
          <w:bCs/>
          <w:sz w:val="24"/>
          <w:szCs w:val="24"/>
        </w:rPr>
        <w:lastRenderedPageBreak/>
        <w:t>dispensing station; the types, sizes, and likely consequences of a fire or accident at a CNG dispensing station; and</w:t>
      </w:r>
    </w:p>
    <w:p w14:paraId="12133AAD"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Recognizing situations when it is necessary for the person to obtain assistance in order to maintain the security of the CNG dispensing station.</w:t>
      </w:r>
    </w:p>
    <w:p w14:paraId="06BEC595" w14:textId="77777777" w:rsidR="00B37153" w:rsidRPr="005A5B19" w:rsidRDefault="00B37153" w:rsidP="00B37153">
      <w:pPr>
        <w:spacing w:before="240" w:after="240"/>
        <w:ind w:left="570" w:hanging="570"/>
        <w:jc w:val="both"/>
        <w:rPr>
          <w:bCs/>
          <w:sz w:val="24"/>
          <w:szCs w:val="24"/>
        </w:rPr>
      </w:pPr>
      <w:r w:rsidRPr="005A5B19">
        <w:rPr>
          <w:bCs/>
          <w:sz w:val="24"/>
          <w:szCs w:val="24"/>
        </w:rPr>
        <w:t xml:space="preserve">19.2 </w:t>
      </w:r>
      <w:r w:rsidRPr="005A5B19">
        <w:rPr>
          <w:bCs/>
          <w:sz w:val="24"/>
          <w:szCs w:val="24"/>
        </w:rPr>
        <w:tab/>
        <w:t xml:space="preserve">Training shall be imparted to the staff attached with the CNG dispensing station at the time of induction, which is to be followed up by periodic refresher courses once every year and the training programme shall inter alia cover the following aspects, namely: - </w:t>
      </w:r>
    </w:p>
    <w:p w14:paraId="5FAEAA96"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Hazardous characteristics of CNG;</w:t>
      </w:r>
    </w:p>
    <w:p w14:paraId="4AD324F1"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Familiarisation with operational procedures and practices;</w:t>
      </w:r>
    </w:p>
    <w:p w14:paraId="213D1356"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Commissioning of new facilities and equipment;</w:t>
      </w:r>
    </w:p>
    <w:p w14:paraId="3F1B7F4B"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Hands on experience on operation of equipment;</w:t>
      </w:r>
    </w:p>
    <w:p w14:paraId="1CEF2ACD"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Routine maintenance activities of the facilities;</w:t>
      </w:r>
    </w:p>
    <w:p w14:paraId="1E49CA0D"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Knowledge of emergency and manual shut down systems;</w:t>
      </w:r>
    </w:p>
    <w:p w14:paraId="0FD90475"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Immediate and effective isolation of any CNG leak;</w:t>
      </w:r>
    </w:p>
    <w:p w14:paraId="138CA4AB"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Accounting of product;</w:t>
      </w:r>
    </w:p>
    <w:p w14:paraId="1595F563"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Safety regulations and accident prevention;</w:t>
      </w:r>
    </w:p>
    <w:p w14:paraId="34F39275"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Fire fighting facilities, methods of fire fighting and its upkeep;</w:t>
      </w:r>
    </w:p>
    <w:p w14:paraId="7F4674E2"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Evacuation and safe egress of the vehicles;</w:t>
      </w:r>
    </w:p>
    <w:p w14:paraId="4CFEEEE6"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Housekeeping;</w:t>
      </w:r>
    </w:p>
    <w:p w14:paraId="6B1FBD80"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Safety in transportation of CNG;</w:t>
      </w:r>
    </w:p>
    <w:p w14:paraId="3BB5D06F"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First aid;</w:t>
      </w:r>
    </w:p>
    <w:p w14:paraId="490A12C2"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Emergency plan or drills;</w:t>
      </w:r>
    </w:p>
    <w:p w14:paraId="227E6D8D"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Natural gas leakage possibility and its containment;</w:t>
      </w:r>
    </w:p>
    <w:p w14:paraId="673D823A"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Filling nozzles, types of gasket or seal and like device for joining; and</w:t>
      </w:r>
    </w:p>
    <w:p w14:paraId="3DB9DA44"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Access control of vehicles so as to allow the vehicle with tested cylinders to be filled with CNG.</w:t>
      </w:r>
    </w:p>
    <w:p w14:paraId="1DF72B76" w14:textId="77777777" w:rsidR="00B37153" w:rsidRPr="005A5B19" w:rsidRDefault="00B37153" w:rsidP="00B37153">
      <w:pPr>
        <w:spacing w:before="240"/>
        <w:jc w:val="both"/>
        <w:rPr>
          <w:bCs/>
          <w:sz w:val="24"/>
          <w:szCs w:val="24"/>
        </w:rPr>
      </w:pPr>
    </w:p>
    <w:p w14:paraId="2E4B0FA8" w14:textId="77777777" w:rsidR="00B37153" w:rsidRPr="005A5B19" w:rsidRDefault="00B37153" w:rsidP="00B37153">
      <w:pPr>
        <w:spacing w:before="240"/>
        <w:ind w:left="570" w:hanging="570"/>
        <w:jc w:val="both"/>
        <w:rPr>
          <w:bCs/>
          <w:sz w:val="24"/>
          <w:szCs w:val="24"/>
        </w:rPr>
      </w:pPr>
      <w:r w:rsidRPr="005A5B19">
        <w:rPr>
          <w:bCs/>
          <w:sz w:val="24"/>
          <w:szCs w:val="24"/>
        </w:rPr>
        <w:lastRenderedPageBreak/>
        <w:t>19.3</w:t>
      </w:r>
      <w:r w:rsidRPr="005A5B19">
        <w:rPr>
          <w:bCs/>
          <w:sz w:val="24"/>
          <w:szCs w:val="24"/>
        </w:rPr>
        <w:tab/>
        <w:t>Appropriate training techniques shall be adopted which will include the following, namely: -</w:t>
      </w:r>
    </w:p>
    <w:p w14:paraId="10A465F1"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Classroom training;</w:t>
      </w:r>
    </w:p>
    <w:p w14:paraId="0DE79416"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Hands on or practical training;</w:t>
      </w:r>
    </w:p>
    <w:p w14:paraId="0828D90D"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Demonstration;</w:t>
      </w:r>
    </w:p>
    <w:p w14:paraId="221B7F06"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Case studies; and</w:t>
      </w:r>
    </w:p>
    <w:p w14:paraId="13E4BE9B"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Training aids.</w:t>
      </w:r>
    </w:p>
    <w:p w14:paraId="49710757" w14:textId="77777777" w:rsidR="00B37153" w:rsidRPr="005A5B19" w:rsidRDefault="00B37153" w:rsidP="00B37153">
      <w:pPr>
        <w:spacing w:before="240"/>
        <w:ind w:left="570" w:hanging="570"/>
        <w:jc w:val="both"/>
        <w:rPr>
          <w:bCs/>
          <w:sz w:val="24"/>
          <w:szCs w:val="24"/>
        </w:rPr>
      </w:pPr>
      <w:r w:rsidRPr="005A5B19">
        <w:rPr>
          <w:bCs/>
          <w:sz w:val="24"/>
          <w:szCs w:val="24"/>
        </w:rPr>
        <w:t>19.4</w:t>
      </w:r>
      <w:r w:rsidRPr="005A5B19">
        <w:rPr>
          <w:bCs/>
          <w:sz w:val="24"/>
          <w:szCs w:val="24"/>
        </w:rPr>
        <w:tab/>
        <w:t>Proper records for the training and refresher courses shall be maintained at the installation.</w:t>
      </w:r>
    </w:p>
    <w:p w14:paraId="103375F1" w14:textId="77777777" w:rsidR="00B37153" w:rsidRPr="005A5B19" w:rsidRDefault="00B37153" w:rsidP="00B37153">
      <w:pPr>
        <w:pStyle w:val="Heading3"/>
        <w:spacing w:before="240"/>
        <w:rPr>
          <w:b w:val="0"/>
          <w:bCs/>
          <w:szCs w:val="24"/>
        </w:rPr>
      </w:pPr>
      <w:r w:rsidRPr="005A5B19">
        <w:rPr>
          <w:b w:val="0"/>
          <w:bCs/>
          <w:szCs w:val="24"/>
        </w:rPr>
        <w:t>20.0</w:t>
      </w:r>
      <w:r w:rsidRPr="005A5B19">
        <w:rPr>
          <w:b w:val="0"/>
          <w:bCs/>
          <w:szCs w:val="24"/>
        </w:rPr>
        <w:tab/>
        <w:t>Automation:</w:t>
      </w:r>
    </w:p>
    <w:p w14:paraId="21405028" w14:textId="77777777" w:rsidR="00B37153" w:rsidRPr="005A5B19" w:rsidRDefault="00B37153" w:rsidP="00B37153">
      <w:pPr>
        <w:pStyle w:val="Heading3"/>
        <w:spacing w:before="240"/>
        <w:ind w:left="576"/>
        <w:rPr>
          <w:b w:val="0"/>
          <w:bCs/>
          <w:szCs w:val="24"/>
        </w:rPr>
      </w:pPr>
      <w:r w:rsidRPr="005A5B19">
        <w:rPr>
          <w:b w:val="0"/>
          <w:bCs/>
          <w:szCs w:val="24"/>
        </w:rPr>
        <w:t>The automation (Forecourt Control) where provided, shall comply with the provisions as specified paragraph 5.0 of Schedule 1.</w:t>
      </w:r>
    </w:p>
    <w:p w14:paraId="3B4FCB73" w14:textId="77777777" w:rsidR="00B37153" w:rsidRPr="005A5B19" w:rsidRDefault="00B37153" w:rsidP="00B37153">
      <w:pPr>
        <w:spacing w:before="240"/>
        <w:rPr>
          <w:bCs/>
          <w:sz w:val="24"/>
          <w:szCs w:val="24"/>
        </w:rPr>
      </w:pPr>
      <w:r w:rsidRPr="005A5B19">
        <w:rPr>
          <w:bCs/>
          <w:sz w:val="24"/>
          <w:szCs w:val="24"/>
        </w:rPr>
        <w:t>21.0     SAFETY INSPECTIONS OR AUDIT:</w:t>
      </w:r>
    </w:p>
    <w:p w14:paraId="7F3CC81A" w14:textId="77777777" w:rsidR="00B37153" w:rsidRPr="005A5B19" w:rsidRDefault="00B37153" w:rsidP="00B37153">
      <w:pPr>
        <w:spacing w:before="240"/>
        <w:ind w:left="567"/>
        <w:jc w:val="both"/>
        <w:rPr>
          <w:bCs/>
          <w:sz w:val="24"/>
          <w:szCs w:val="24"/>
        </w:rPr>
      </w:pPr>
      <w:r w:rsidRPr="005A5B19">
        <w:rPr>
          <w:bCs/>
          <w:sz w:val="24"/>
          <w:szCs w:val="24"/>
        </w:rPr>
        <w:t xml:space="preserve">The safety inspections or audit of CNG dispensing station shall be carried out as given below, namely: - </w:t>
      </w:r>
    </w:p>
    <w:p w14:paraId="59D578AB" w14:textId="77777777" w:rsidR="00B37153" w:rsidRPr="005A5B19" w:rsidRDefault="00B37153" w:rsidP="00B37153">
      <w:pPr>
        <w:spacing w:line="276" w:lineRule="auto"/>
        <w:rPr>
          <w:bCs/>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2"/>
        <w:gridCol w:w="2126"/>
        <w:gridCol w:w="4253"/>
      </w:tblGrid>
      <w:tr w:rsidR="00B37153" w:rsidRPr="005A5B19" w14:paraId="3ED13DD9" w14:textId="77777777" w:rsidTr="00B37153">
        <w:tc>
          <w:tcPr>
            <w:tcW w:w="1832" w:type="dxa"/>
          </w:tcPr>
          <w:p w14:paraId="6D830F43" w14:textId="77777777" w:rsidR="00B37153" w:rsidRPr="005A5B19" w:rsidRDefault="00B37153" w:rsidP="00B37153">
            <w:pPr>
              <w:rPr>
                <w:bCs/>
                <w:sz w:val="24"/>
                <w:szCs w:val="24"/>
              </w:rPr>
            </w:pPr>
            <w:r w:rsidRPr="005A5B19">
              <w:rPr>
                <w:bCs/>
                <w:sz w:val="24"/>
                <w:szCs w:val="24"/>
              </w:rPr>
              <w:t>TYPE</w:t>
            </w:r>
          </w:p>
        </w:tc>
        <w:tc>
          <w:tcPr>
            <w:tcW w:w="2126" w:type="dxa"/>
          </w:tcPr>
          <w:p w14:paraId="57ED60B2" w14:textId="77777777" w:rsidR="00B37153" w:rsidRPr="005A5B19" w:rsidRDefault="00B37153" w:rsidP="00B37153">
            <w:pPr>
              <w:rPr>
                <w:bCs/>
                <w:sz w:val="24"/>
                <w:szCs w:val="24"/>
              </w:rPr>
            </w:pPr>
            <w:r w:rsidRPr="005A5B19">
              <w:rPr>
                <w:bCs/>
                <w:sz w:val="24"/>
                <w:szCs w:val="24"/>
              </w:rPr>
              <w:t>FREQUENCY</w:t>
            </w:r>
          </w:p>
        </w:tc>
        <w:tc>
          <w:tcPr>
            <w:tcW w:w="4253" w:type="dxa"/>
          </w:tcPr>
          <w:p w14:paraId="48A3611C" w14:textId="77777777" w:rsidR="00B37153" w:rsidRPr="005A5B19" w:rsidRDefault="00B37153" w:rsidP="00B37153">
            <w:pPr>
              <w:rPr>
                <w:bCs/>
                <w:sz w:val="24"/>
                <w:szCs w:val="24"/>
              </w:rPr>
            </w:pPr>
            <w:r w:rsidRPr="005A5B19">
              <w:rPr>
                <w:bCs/>
                <w:sz w:val="24"/>
                <w:szCs w:val="24"/>
              </w:rPr>
              <w:t xml:space="preserve">AGENCY </w:t>
            </w:r>
          </w:p>
        </w:tc>
      </w:tr>
      <w:tr w:rsidR="00B37153" w:rsidRPr="005A5B19" w14:paraId="2BD3C52B" w14:textId="77777777" w:rsidTr="00B37153">
        <w:trPr>
          <w:cantSplit/>
        </w:trPr>
        <w:tc>
          <w:tcPr>
            <w:tcW w:w="1832" w:type="dxa"/>
            <w:vMerge w:val="restart"/>
          </w:tcPr>
          <w:p w14:paraId="7C3E7D07" w14:textId="77777777" w:rsidR="00B37153" w:rsidRPr="005A5B19" w:rsidRDefault="00B37153" w:rsidP="00B37153">
            <w:pPr>
              <w:rPr>
                <w:bCs/>
                <w:sz w:val="24"/>
                <w:szCs w:val="24"/>
              </w:rPr>
            </w:pPr>
            <w:r w:rsidRPr="005A5B19">
              <w:rPr>
                <w:bCs/>
                <w:sz w:val="24"/>
                <w:szCs w:val="24"/>
              </w:rPr>
              <w:t>General Inspection</w:t>
            </w:r>
          </w:p>
        </w:tc>
        <w:tc>
          <w:tcPr>
            <w:tcW w:w="2126" w:type="dxa"/>
          </w:tcPr>
          <w:p w14:paraId="044F7586" w14:textId="77777777" w:rsidR="00B37153" w:rsidRPr="005A5B19" w:rsidRDefault="00B37153" w:rsidP="00B37153">
            <w:pPr>
              <w:rPr>
                <w:bCs/>
                <w:sz w:val="24"/>
                <w:szCs w:val="24"/>
              </w:rPr>
            </w:pPr>
            <w:r w:rsidRPr="005A5B19">
              <w:rPr>
                <w:bCs/>
                <w:sz w:val="24"/>
                <w:szCs w:val="24"/>
              </w:rPr>
              <w:t xml:space="preserve">Daily </w:t>
            </w:r>
          </w:p>
        </w:tc>
        <w:tc>
          <w:tcPr>
            <w:tcW w:w="4253" w:type="dxa"/>
          </w:tcPr>
          <w:p w14:paraId="775C5272" w14:textId="77777777" w:rsidR="00B37153" w:rsidRPr="005A5B19" w:rsidRDefault="00B37153" w:rsidP="00B37153">
            <w:pPr>
              <w:rPr>
                <w:bCs/>
                <w:sz w:val="24"/>
                <w:szCs w:val="24"/>
              </w:rPr>
            </w:pPr>
            <w:r w:rsidRPr="005A5B19">
              <w:rPr>
                <w:bCs/>
                <w:sz w:val="24"/>
                <w:szCs w:val="24"/>
              </w:rPr>
              <w:t>Operating personnel</w:t>
            </w:r>
          </w:p>
        </w:tc>
      </w:tr>
      <w:tr w:rsidR="00B37153" w:rsidRPr="005A5B19" w14:paraId="1CDBD795" w14:textId="77777777" w:rsidTr="00B37153">
        <w:trPr>
          <w:cantSplit/>
        </w:trPr>
        <w:tc>
          <w:tcPr>
            <w:tcW w:w="1832" w:type="dxa"/>
            <w:vMerge/>
          </w:tcPr>
          <w:p w14:paraId="763FCFDF" w14:textId="77777777" w:rsidR="00B37153" w:rsidRPr="005A5B19" w:rsidRDefault="00B37153" w:rsidP="00B37153">
            <w:pPr>
              <w:rPr>
                <w:bCs/>
                <w:sz w:val="24"/>
                <w:szCs w:val="24"/>
              </w:rPr>
            </w:pPr>
          </w:p>
        </w:tc>
        <w:tc>
          <w:tcPr>
            <w:tcW w:w="2126" w:type="dxa"/>
          </w:tcPr>
          <w:p w14:paraId="09168245" w14:textId="77777777" w:rsidR="00B37153" w:rsidRPr="005A5B19" w:rsidRDefault="00B37153" w:rsidP="00B37153">
            <w:pPr>
              <w:rPr>
                <w:bCs/>
                <w:sz w:val="24"/>
                <w:szCs w:val="24"/>
              </w:rPr>
            </w:pPr>
            <w:r w:rsidRPr="005A5B19">
              <w:rPr>
                <w:bCs/>
                <w:sz w:val="24"/>
                <w:szCs w:val="24"/>
              </w:rPr>
              <w:t>Twice in a quarter</w:t>
            </w:r>
          </w:p>
        </w:tc>
        <w:tc>
          <w:tcPr>
            <w:tcW w:w="4253" w:type="dxa"/>
          </w:tcPr>
          <w:p w14:paraId="3F90460B" w14:textId="77777777" w:rsidR="00B37153" w:rsidRPr="005A5B19" w:rsidRDefault="00B37153" w:rsidP="00B37153">
            <w:pPr>
              <w:rPr>
                <w:bCs/>
                <w:sz w:val="24"/>
                <w:szCs w:val="24"/>
              </w:rPr>
            </w:pPr>
            <w:r w:rsidRPr="005A5B19">
              <w:rPr>
                <w:bCs/>
                <w:sz w:val="24"/>
                <w:szCs w:val="24"/>
              </w:rPr>
              <w:t>Authorised personnel of marketing company</w:t>
            </w:r>
          </w:p>
        </w:tc>
      </w:tr>
      <w:tr w:rsidR="00B37153" w:rsidRPr="005A5B19" w14:paraId="31B8B7D1" w14:textId="77777777" w:rsidTr="00B37153">
        <w:tc>
          <w:tcPr>
            <w:tcW w:w="1832" w:type="dxa"/>
          </w:tcPr>
          <w:p w14:paraId="38EA42D3" w14:textId="77777777" w:rsidR="00B37153" w:rsidRPr="005A5B19" w:rsidRDefault="00B37153" w:rsidP="00B37153">
            <w:pPr>
              <w:rPr>
                <w:bCs/>
                <w:sz w:val="24"/>
                <w:szCs w:val="24"/>
              </w:rPr>
            </w:pPr>
            <w:r w:rsidRPr="005A5B19">
              <w:rPr>
                <w:bCs/>
                <w:sz w:val="24"/>
                <w:szCs w:val="24"/>
              </w:rPr>
              <w:t xml:space="preserve">Safety Audit </w:t>
            </w:r>
          </w:p>
        </w:tc>
        <w:tc>
          <w:tcPr>
            <w:tcW w:w="2126" w:type="dxa"/>
          </w:tcPr>
          <w:p w14:paraId="0E126E60" w14:textId="77777777" w:rsidR="00B37153" w:rsidRPr="005A5B19" w:rsidRDefault="00B37153" w:rsidP="00B37153">
            <w:pPr>
              <w:rPr>
                <w:bCs/>
                <w:sz w:val="24"/>
                <w:szCs w:val="24"/>
              </w:rPr>
            </w:pPr>
            <w:r w:rsidRPr="005A5B19">
              <w:rPr>
                <w:bCs/>
                <w:sz w:val="24"/>
                <w:szCs w:val="24"/>
              </w:rPr>
              <w:t>Once in a year</w:t>
            </w:r>
          </w:p>
        </w:tc>
        <w:tc>
          <w:tcPr>
            <w:tcW w:w="4253" w:type="dxa"/>
          </w:tcPr>
          <w:p w14:paraId="7421048E" w14:textId="77777777" w:rsidR="00B37153" w:rsidRPr="005A5B19" w:rsidRDefault="00B37153" w:rsidP="00B37153">
            <w:pPr>
              <w:rPr>
                <w:bCs/>
                <w:sz w:val="24"/>
                <w:szCs w:val="24"/>
              </w:rPr>
            </w:pPr>
            <w:r w:rsidRPr="005A5B19">
              <w:rPr>
                <w:bCs/>
                <w:sz w:val="24"/>
                <w:szCs w:val="24"/>
              </w:rPr>
              <w:t>Authorised Person</w:t>
            </w:r>
          </w:p>
        </w:tc>
      </w:tr>
      <w:tr w:rsidR="00B37153" w:rsidRPr="005A5B19" w14:paraId="013FEE8A" w14:textId="77777777" w:rsidTr="00B37153">
        <w:tc>
          <w:tcPr>
            <w:tcW w:w="1832" w:type="dxa"/>
          </w:tcPr>
          <w:p w14:paraId="1670AD10" w14:textId="77777777" w:rsidR="00B37153" w:rsidRPr="005A5B19" w:rsidRDefault="00B37153" w:rsidP="00B37153">
            <w:pPr>
              <w:rPr>
                <w:bCs/>
                <w:sz w:val="24"/>
                <w:szCs w:val="24"/>
              </w:rPr>
            </w:pPr>
            <w:r w:rsidRPr="005A5B19">
              <w:rPr>
                <w:bCs/>
                <w:sz w:val="24"/>
                <w:szCs w:val="24"/>
              </w:rPr>
              <w:t>Electrical Audit</w:t>
            </w:r>
          </w:p>
        </w:tc>
        <w:tc>
          <w:tcPr>
            <w:tcW w:w="2126" w:type="dxa"/>
          </w:tcPr>
          <w:p w14:paraId="7BABF402" w14:textId="77777777" w:rsidR="00B37153" w:rsidRPr="005A5B19" w:rsidRDefault="00B37153" w:rsidP="00B37153">
            <w:pPr>
              <w:rPr>
                <w:bCs/>
                <w:sz w:val="24"/>
                <w:szCs w:val="24"/>
              </w:rPr>
            </w:pPr>
            <w:r w:rsidRPr="005A5B19">
              <w:rPr>
                <w:bCs/>
                <w:sz w:val="24"/>
                <w:szCs w:val="24"/>
              </w:rPr>
              <w:t>Once in three years</w:t>
            </w:r>
          </w:p>
        </w:tc>
        <w:tc>
          <w:tcPr>
            <w:tcW w:w="4253" w:type="dxa"/>
          </w:tcPr>
          <w:p w14:paraId="0EBCEF95" w14:textId="77777777" w:rsidR="00B37153" w:rsidRPr="005A5B19" w:rsidRDefault="00B37153" w:rsidP="00B37153">
            <w:pPr>
              <w:rPr>
                <w:bCs/>
                <w:sz w:val="24"/>
                <w:szCs w:val="24"/>
              </w:rPr>
            </w:pPr>
            <w:r w:rsidRPr="005A5B19">
              <w:rPr>
                <w:bCs/>
                <w:sz w:val="24"/>
                <w:szCs w:val="24"/>
              </w:rPr>
              <w:t>Licensed Electrical agency</w:t>
            </w:r>
          </w:p>
        </w:tc>
      </w:tr>
    </w:tbl>
    <w:p w14:paraId="0CAEDB95" w14:textId="77777777" w:rsidR="00B37153" w:rsidRPr="005A5B19" w:rsidRDefault="00B37153" w:rsidP="00B37153">
      <w:pPr>
        <w:jc w:val="center"/>
        <w:rPr>
          <w:bCs/>
          <w:sz w:val="24"/>
          <w:szCs w:val="24"/>
        </w:rPr>
      </w:pPr>
    </w:p>
    <w:p w14:paraId="2B2AA67E" w14:textId="77777777" w:rsidR="00B37153" w:rsidRPr="005A5B19" w:rsidRDefault="00B37153" w:rsidP="00B37153">
      <w:pPr>
        <w:ind w:left="720"/>
        <w:rPr>
          <w:bCs/>
          <w:sz w:val="24"/>
          <w:szCs w:val="24"/>
        </w:rPr>
      </w:pPr>
      <w:r w:rsidRPr="005C06C1">
        <w:rPr>
          <w:b/>
          <w:sz w:val="24"/>
          <w:szCs w:val="24"/>
        </w:rPr>
        <w:t>Note: -</w:t>
      </w:r>
      <w:r w:rsidRPr="005A5B19">
        <w:rPr>
          <w:bCs/>
          <w:sz w:val="24"/>
          <w:szCs w:val="24"/>
        </w:rPr>
        <w:t xml:space="preserve"> The comprehensive checklist shall be developed in line with the similar checklists provided in Schedule 1. </w:t>
      </w:r>
    </w:p>
    <w:p w14:paraId="1E41FA11" w14:textId="77777777" w:rsidR="00B37153" w:rsidRPr="005A5B19" w:rsidRDefault="00B37153" w:rsidP="00B37153">
      <w:pPr>
        <w:pStyle w:val="Heading3"/>
        <w:jc w:val="both"/>
        <w:rPr>
          <w:b w:val="0"/>
          <w:bCs/>
          <w:szCs w:val="24"/>
        </w:rPr>
      </w:pPr>
    </w:p>
    <w:p w14:paraId="6423288A" w14:textId="77777777" w:rsidR="00B37153" w:rsidRPr="005A5B19" w:rsidRDefault="00B37153" w:rsidP="00B37153">
      <w:pPr>
        <w:pStyle w:val="Heading3"/>
        <w:jc w:val="both"/>
        <w:rPr>
          <w:b w:val="0"/>
          <w:bCs/>
          <w:szCs w:val="24"/>
        </w:rPr>
      </w:pPr>
      <w:r w:rsidRPr="005A5B19">
        <w:rPr>
          <w:b w:val="0"/>
          <w:bCs/>
          <w:szCs w:val="24"/>
        </w:rPr>
        <w:t>22.0</w:t>
      </w:r>
      <w:r w:rsidRPr="005A5B19">
        <w:rPr>
          <w:b w:val="0"/>
          <w:bCs/>
          <w:szCs w:val="24"/>
        </w:rPr>
        <w:tab/>
        <w:t>List of Standards or Guidelines referred to in Schedule 3 shall be as given in Annexure I.</w:t>
      </w:r>
      <w:r w:rsidRPr="005A5B19">
        <w:rPr>
          <w:b w:val="0"/>
          <w:bCs/>
          <w:szCs w:val="24"/>
        </w:rPr>
        <w:br w:type="page"/>
      </w:r>
    </w:p>
    <w:p w14:paraId="33D72DD5" w14:textId="77777777" w:rsidR="00B37153" w:rsidRPr="005C06C1" w:rsidRDefault="00B37153" w:rsidP="00B37153">
      <w:pPr>
        <w:pStyle w:val="Heading3"/>
        <w:spacing w:before="240"/>
        <w:ind w:right="288" w:hanging="45"/>
        <w:jc w:val="center"/>
        <w:rPr>
          <w:szCs w:val="24"/>
        </w:rPr>
      </w:pPr>
      <w:r w:rsidRPr="005C06C1">
        <w:rPr>
          <w:szCs w:val="24"/>
        </w:rPr>
        <w:lastRenderedPageBreak/>
        <w:t>ANNEXURE - I</w:t>
      </w:r>
    </w:p>
    <w:p w14:paraId="6106118E" w14:textId="77777777" w:rsidR="00B37153" w:rsidRPr="005A5B19" w:rsidRDefault="00B37153" w:rsidP="00B37153">
      <w:pPr>
        <w:pStyle w:val="Heading3"/>
        <w:spacing w:before="240"/>
        <w:ind w:right="288" w:hanging="45"/>
        <w:jc w:val="center"/>
        <w:rPr>
          <w:b w:val="0"/>
          <w:bCs/>
          <w:szCs w:val="24"/>
        </w:rPr>
      </w:pPr>
      <w:r w:rsidRPr="005C06C1">
        <w:rPr>
          <w:szCs w:val="24"/>
        </w:rPr>
        <w:t>REFERENCES</w:t>
      </w:r>
    </w:p>
    <w:p w14:paraId="40DC51DF" w14:textId="77777777" w:rsidR="00B37153" w:rsidRPr="005A5B19" w:rsidRDefault="00B37153" w:rsidP="00B37153">
      <w:pPr>
        <w:rPr>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279"/>
        <w:gridCol w:w="6521"/>
      </w:tblGrid>
      <w:tr w:rsidR="00B37153" w:rsidRPr="005A5B19" w14:paraId="24C4E3A9" w14:textId="77777777" w:rsidTr="00B37153">
        <w:tc>
          <w:tcPr>
            <w:tcW w:w="664" w:type="dxa"/>
            <w:shd w:val="clear" w:color="auto" w:fill="auto"/>
          </w:tcPr>
          <w:p w14:paraId="5F3DB752" w14:textId="77777777" w:rsidR="00B37153" w:rsidRPr="005A5B19" w:rsidRDefault="00B37153" w:rsidP="00B37153">
            <w:pPr>
              <w:jc w:val="center"/>
              <w:rPr>
                <w:bCs/>
                <w:sz w:val="24"/>
                <w:szCs w:val="24"/>
              </w:rPr>
            </w:pPr>
            <w:r w:rsidRPr="005A5B19">
              <w:rPr>
                <w:bCs/>
                <w:sz w:val="24"/>
                <w:szCs w:val="24"/>
              </w:rPr>
              <w:t>S. No</w:t>
            </w:r>
          </w:p>
        </w:tc>
        <w:tc>
          <w:tcPr>
            <w:tcW w:w="2279" w:type="dxa"/>
            <w:shd w:val="clear" w:color="auto" w:fill="auto"/>
          </w:tcPr>
          <w:p w14:paraId="5DAEA06D" w14:textId="77777777" w:rsidR="00B37153" w:rsidRPr="005A5B19" w:rsidRDefault="00B37153" w:rsidP="00B37153">
            <w:pPr>
              <w:jc w:val="center"/>
              <w:rPr>
                <w:bCs/>
                <w:sz w:val="24"/>
                <w:szCs w:val="24"/>
              </w:rPr>
            </w:pPr>
            <w:r w:rsidRPr="005A5B19">
              <w:rPr>
                <w:bCs/>
                <w:sz w:val="24"/>
                <w:szCs w:val="24"/>
              </w:rPr>
              <w:t>Ref Code No.</w:t>
            </w:r>
          </w:p>
        </w:tc>
        <w:tc>
          <w:tcPr>
            <w:tcW w:w="6521" w:type="dxa"/>
            <w:shd w:val="clear" w:color="auto" w:fill="auto"/>
          </w:tcPr>
          <w:p w14:paraId="0F4D550F" w14:textId="77777777" w:rsidR="00B37153" w:rsidRPr="005A5B19" w:rsidRDefault="00B37153" w:rsidP="00B37153">
            <w:pPr>
              <w:jc w:val="center"/>
              <w:rPr>
                <w:bCs/>
                <w:sz w:val="24"/>
                <w:szCs w:val="24"/>
              </w:rPr>
            </w:pPr>
            <w:r w:rsidRPr="005A5B19">
              <w:rPr>
                <w:bCs/>
                <w:sz w:val="24"/>
                <w:szCs w:val="24"/>
              </w:rPr>
              <w:t>Title</w:t>
            </w:r>
          </w:p>
        </w:tc>
      </w:tr>
      <w:tr w:rsidR="00B37153" w:rsidRPr="005A5B19" w14:paraId="725A59AC" w14:textId="77777777" w:rsidTr="00B37153">
        <w:tc>
          <w:tcPr>
            <w:tcW w:w="664" w:type="dxa"/>
            <w:shd w:val="clear" w:color="auto" w:fill="auto"/>
          </w:tcPr>
          <w:p w14:paraId="305EA19D" w14:textId="77777777" w:rsidR="00B37153" w:rsidRPr="005A5B19" w:rsidRDefault="00B37153" w:rsidP="00B37153">
            <w:pPr>
              <w:jc w:val="center"/>
              <w:rPr>
                <w:bCs/>
                <w:sz w:val="24"/>
                <w:szCs w:val="24"/>
              </w:rPr>
            </w:pPr>
            <w:r w:rsidRPr="005A5B19">
              <w:rPr>
                <w:bCs/>
                <w:sz w:val="24"/>
                <w:szCs w:val="24"/>
              </w:rPr>
              <w:t>1</w:t>
            </w:r>
          </w:p>
        </w:tc>
        <w:tc>
          <w:tcPr>
            <w:tcW w:w="2279" w:type="dxa"/>
            <w:shd w:val="clear" w:color="auto" w:fill="auto"/>
          </w:tcPr>
          <w:p w14:paraId="396AC7FF" w14:textId="77777777" w:rsidR="00B37153" w:rsidRPr="005A5B19" w:rsidRDefault="00B37153" w:rsidP="00B37153">
            <w:pPr>
              <w:jc w:val="center"/>
              <w:rPr>
                <w:bCs/>
                <w:sz w:val="24"/>
                <w:szCs w:val="24"/>
              </w:rPr>
            </w:pPr>
            <w:r w:rsidRPr="005A5B19">
              <w:rPr>
                <w:bCs/>
                <w:sz w:val="24"/>
                <w:szCs w:val="24"/>
              </w:rPr>
              <w:t>GCR 2004</w:t>
            </w:r>
          </w:p>
        </w:tc>
        <w:tc>
          <w:tcPr>
            <w:tcW w:w="6521" w:type="dxa"/>
            <w:shd w:val="clear" w:color="auto" w:fill="auto"/>
          </w:tcPr>
          <w:p w14:paraId="508751CF" w14:textId="77777777" w:rsidR="00B37153" w:rsidRPr="005A5B19" w:rsidRDefault="00B37153" w:rsidP="00B37153">
            <w:pPr>
              <w:rPr>
                <w:bCs/>
                <w:sz w:val="24"/>
                <w:szCs w:val="24"/>
              </w:rPr>
            </w:pPr>
            <w:r w:rsidRPr="005A5B19">
              <w:rPr>
                <w:bCs/>
                <w:sz w:val="24"/>
                <w:szCs w:val="24"/>
              </w:rPr>
              <w:t>Gas Cylinder Rules 2004 under The Explosives Act 1884 of Government of India</w:t>
            </w:r>
          </w:p>
        </w:tc>
      </w:tr>
      <w:tr w:rsidR="00B37153" w:rsidRPr="005A5B19" w14:paraId="7D3D8604" w14:textId="77777777" w:rsidTr="00B37153">
        <w:tc>
          <w:tcPr>
            <w:tcW w:w="664" w:type="dxa"/>
            <w:shd w:val="clear" w:color="auto" w:fill="auto"/>
          </w:tcPr>
          <w:p w14:paraId="0F2F15C5" w14:textId="77777777" w:rsidR="00B37153" w:rsidRPr="005A5B19" w:rsidRDefault="00B37153" w:rsidP="00B37153">
            <w:pPr>
              <w:jc w:val="center"/>
              <w:rPr>
                <w:bCs/>
                <w:sz w:val="24"/>
                <w:szCs w:val="24"/>
              </w:rPr>
            </w:pPr>
            <w:r w:rsidRPr="005A5B19">
              <w:rPr>
                <w:bCs/>
                <w:sz w:val="24"/>
                <w:szCs w:val="24"/>
              </w:rPr>
              <w:t>2</w:t>
            </w:r>
          </w:p>
        </w:tc>
        <w:tc>
          <w:tcPr>
            <w:tcW w:w="2279" w:type="dxa"/>
            <w:shd w:val="clear" w:color="auto" w:fill="auto"/>
          </w:tcPr>
          <w:p w14:paraId="1C62EAD4" w14:textId="77777777" w:rsidR="00B37153" w:rsidRPr="005A5B19" w:rsidRDefault="00B37153" w:rsidP="00B37153">
            <w:pPr>
              <w:jc w:val="center"/>
              <w:rPr>
                <w:bCs/>
                <w:sz w:val="24"/>
                <w:szCs w:val="24"/>
              </w:rPr>
            </w:pPr>
            <w:r w:rsidRPr="005A5B19">
              <w:rPr>
                <w:bCs/>
                <w:sz w:val="24"/>
                <w:szCs w:val="24"/>
              </w:rPr>
              <w:t>IS 15958 (2012)</w:t>
            </w:r>
          </w:p>
        </w:tc>
        <w:tc>
          <w:tcPr>
            <w:tcW w:w="6521" w:type="dxa"/>
            <w:shd w:val="clear" w:color="auto" w:fill="auto"/>
          </w:tcPr>
          <w:p w14:paraId="19D78CB4" w14:textId="77777777" w:rsidR="00B37153" w:rsidRPr="005A5B19" w:rsidRDefault="00B37153" w:rsidP="00B37153">
            <w:pPr>
              <w:rPr>
                <w:bCs/>
                <w:sz w:val="24"/>
                <w:szCs w:val="24"/>
              </w:rPr>
            </w:pPr>
            <w:r w:rsidRPr="005A5B19">
              <w:rPr>
                <w:bCs/>
                <w:sz w:val="24"/>
                <w:szCs w:val="24"/>
              </w:rPr>
              <w:t>Compressed Natural Gas (CNG) for Automotive Purposes -Specification</w:t>
            </w:r>
          </w:p>
        </w:tc>
      </w:tr>
      <w:tr w:rsidR="00B37153" w:rsidRPr="005A5B19" w14:paraId="258CC416" w14:textId="77777777" w:rsidTr="00B37153">
        <w:tc>
          <w:tcPr>
            <w:tcW w:w="664" w:type="dxa"/>
            <w:shd w:val="clear" w:color="auto" w:fill="auto"/>
          </w:tcPr>
          <w:p w14:paraId="3C4B433C" w14:textId="77777777" w:rsidR="00B37153" w:rsidRPr="005A5B19" w:rsidRDefault="00B37153" w:rsidP="00B37153">
            <w:pPr>
              <w:jc w:val="center"/>
              <w:rPr>
                <w:bCs/>
                <w:sz w:val="24"/>
                <w:szCs w:val="24"/>
              </w:rPr>
            </w:pPr>
            <w:r w:rsidRPr="005A5B19">
              <w:rPr>
                <w:bCs/>
                <w:sz w:val="24"/>
                <w:szCs w:val="24"/>
              </w:rPr>
              <w:t>3</w:t>
            </w:r>
          </w:p>
        </w:tc>
        <w:tc>
          <w:tcPr>
            <w:tcW w:w="2279" w:type="dxa"/>
            <w:shd w:val="clear" w:color="auto" w:fill="auto"/>
          </w:tcPr>
          <w:p w14:paraId="2E5F3156" w14:textId="77777777" w:rsidR="00B37153" w:rsidRPr="005A5B19" w:rsidRDefault="00B37153" w:rsidP="00B37153">
            <w:pPr>
              <w:jc w:val="center"/>
              <w:rPr>
                <w:bCs/>
                <w:sz w:val="24"/>
                <w:szCs w:val="24"/>
              </w:rPr>
            </w:pPr>
            <w:r w:rsidRPr="005A5B19">
              <w:rPr>
                <w:bCs/>
                <w:sz w:val="24"/>
                <w:szCs w:val="24"/>
              </w:rPr>
              <w:t>IS 15320-1 (2012):</w:t>
            </w:r>
          </w:p>
          <w:p w14:paraId="14F4703C" w14:textId="77777777" w:rsidR="00B37153" w:rsidRPr="005A5B19" w:rsidRDefault="00B37153" w:rsidP="00B37153">
            <w:pPr>
              <w:jc w:val="center"/>
              <w:rPr>
                <w:bCs/>
                <w:sz w:val="24"/>
                <w:szCs w:val="24"/>
              </w:rPr>
            </w:pPr>
            <w:r w:rsidRPr="005A5B19">
              <w:rPr>
                <w:bCs/>
                <w:sz w:val="24"/>
                <w:szCs w:val="24"/>
              </w:rPr>
              <w:t>ISO 15403-1 : 2006</w:t>
            </w:r>
          </w:p>
        </w:tc>
        <w:tc>
          <w:tcPr>
            <w:tcW w:w="6521" w:type="dxa"/>
            <w:shd w:val="clear" w:color="auto" w:fill="auto"/>
          </w:tcPr>
          <w:p w14:paraId="008265EC" w14:textId="77777777" w:rsidR="00B37153" w:rsidRPr="005A5B19" w:rsidRDefault="00B37153" w:rsidP="00B37153">
            <w:pPr>
              <w:rPr>
                <w:bCs/>
                <w:sz w:val="24"/>
                <w:szCs w:val="24"/>
              </w:rPr>
            </w:pPr>
            <w:r w:rsidRPr="005A5B19">
              <w:rPr>
                <w:bCs/>
                <w:sz w:val="24"/>
                <w:szCs w:val="24"/>
              </w:rPr>
              <w:t>Natural Gas – Natural Gas for use as a Compressed Fuel for Vehicles, Part 1: Designation of the Quality</w:t>
            </w:r>
          </w:p>
        </w:tc>
      </w:tr>
      <w:tr w:rsidR="00B37153" w:rsidRPr="005A5B19" w14:paraId="21101D57" w14:textId="77777777" w:rsidTr="00B37153">
        <w:tc>
          <w:tcPr>
            <w:tcW w:w="664" w:type="dxa"/>
            <w:shd w:val="clear" w:color="auto" w:fill="auto"/>
          </w:tcPr>
          <w:p w14:paraId="244B400F" w14:textId="77777777" w:rsidR="00B37153" w:rsidRPr="005A5B19" w:rsidRDefault="00B37153" w:rsidP="00B37153">
            <w:pPr>
              <w:jc w:val="center"/>
              <w:rPr>
                <w:bCs/>
                <w:sz w:val="24"/>
                <w:szCs w:val="24"/>
              </w:rPr>
            </w:pPr>
            <w:r w:rsidRPr="005A5B19">
              <w:rPr>
                <w:bCs/>
                <w:sz w:val="24"/>
                <w:szCs w:val="24"/>
              </w:rPr>
              <w:t>4</w:t>
            </w:r>
          </w:p>
        </w:tc>
        <w:tc>
          <w:tcPr>
            <w:tcW w:w="2279" w:type="dxa"/>
            <w:shd w:val="clear" w:color="auto" w:fill="auto"/>
          </w:tcPr>
          <w:p w14:paraId="75E54A0A" w14:textId="77777777" w:rsidR="00B37153" w:rsidRPr="005A5B19" w:rsidRDefault="00B37153" w:rsidP="00B37153">
            <w:pPr>
              <w:jc w:val="center"/>
              <w:rPr>
                <w:bCs/>
                <w:sz w:val="24"/>
                <w:szCs w:val="24"/>
              </w:rPr>
            </w:pPr>
            <w:r w:rsidRPr="005A5B19">
              <w:rPr>
                <w:bCs/>
                <w:sz w:val="24"/>
                <w:szCs w:val="24"/>
              </w:rPr>
              <w:t>IS 7285-1 (2004):</w:t>
            </w:r>
          </w:p>
        </w:tc>
        <w:tc>
          <w:tcPr>
            <w:tcW w:w="6521" w:type="dxa"/>
            <w:shd w:val="clear" w:color="auto" w:fill="auto"/>
          </w:tcPr>
          <w:p w14:paraId="785647DF" w14:textId="77777777" w:rsidR="00B37153" w:rsidRPr="005A5B19" w:rsidRDefault="00B37153" w:rsidP="00B37153">
            <w:pPr>
              <w:jc w:val="both"/>
              <w:rPr>
                <w:bCs/>
                <w:sz w:val="24"/>
                <w:szCs w:val="24"/>
              </w:rPr>
            </w:pPr>
            <w:r w:rsidRPr="005A5B19">
              <w:rPr>
                <w:bCs/>
                <w:sz w:val="24"/>
                <w:szCs w:val="24"/>
              </w:rPr>
              <w:t>Refillable Seamless Steel Gas Cylinders, Part 1: Normalized Steel Cylinders</w:t>
            </w:r>
          </w:p>
        </w:tc>
      </w:tr>
      <w:tr w:rsidR="00B37153" w:rsidRPr="005A5B19" w14:paraId="1975CB4D" w14:textId="77777777" w:rsidTr="00B37153">
        <w:tc>
          <w:tcPr>
            <w:tcW w:w="664" w:type="dxa"/>
            <w:shd w:val="clear" w:color="auto" w:fill="auto"/>
          </w:tcPr>
          <w:p w14:paraId="024258AB" w14:textId="77777777" w:rsidR="00B37153" w:rsidRPr="005A5B19" w:rsidRDefault="00B37153" w:rsidP="00B37153">
            <w:pPr>
              <w:jc w:val="center"/>
              <w:rPr>
                <w:bCs/>
                <w:sz w:val="24"/>
                <w:szCs w:val="24"/>
              </w:rPr>
            </w:pPr>
            <w:r w:rsidRPr="005A5B19">
              <w:rPr>
                <w:bCs/>
                <w:sz w:val="24"/>
                <w:szCs w:val="24"/>
              </w:rPr>
              <w:t>5</w:t>
            </w:r>
          </w:p>
        </w:tc>
        <w:tc>
          <w:tcPr>
            <w:tcW w:w="2279" w:type="dxa"/>
            <w:shd w:val="clear" w:color="auto" w:fill="auto"/>
          </w:tcPr>
          <w:p w14:paraId="4650453A" w14:textId="77777777" w:rsidR="00B37153" w:rsidRPr="005A5B19" w:rsidRDefault="00B37153" w:rsidP="00B37153">
            <w:pPr>
              <w:jc w:val="center"/>
              <w:rPr>
                <w:bCs/>
                <w:sz w:val="24"/>
                <w:szCs w:val="24"/>
              </w:rPr>
            </w:pPr>
            <w:r w:rsidRPr="005A5B19">
              <w:rPr>
                <w:bCs/>
                <w:sz w:val="24"/>
                <w:szCs w:val="24"/>
              </w:rPr>
              <w:t>IS 7285-2 (2004):</w:t>
            </w:r>
          </w:p>
        </w:tc>
        <w:tc>
          <w:tcPr>
            <w:tcW w:w="6521" w:type="dxa"/>
            <w:shd w:val="clear" w:color="auto" w:fill="auto"/>
          </w:tcPr>
          <w:p w14:paraId="107CA941" w14:textId="77777777" w:rsidR="00B37153" w:rsidRPr="005A5B19" w:rsidRDefault="00B37153" w:rsidP="00B37153">
            <w:pPr>
              <w:jc w:val="both"/>
              <w:rPr>
                <w:bCs/>
                <w:sz w:val="24"/>
                <w:szCs w:val="24"/>
              </w:rPr>
            </w:pPr>
            <w:r w:rsidRPr="005A5B19">
              <w:rPr>
                <w:bCs/>
                <w:sz w:val="24"/>
                <w:szCs w:val="24"/>
              </w:rPr>
              <w:t>Refillable Seamless Steel Gas Cylinders, Part 2: Quenched and Tempered Steel Cylinders with Tensile Strength Less Than 1 100 MPa (112 kgf/mm2)</w:t>
            </w:r>
          </w:p>
        </w:tc>
      </w:tr>
      <w:tr w:rsidR="00B37153" w:rsidRPr="005A5B19" w14:paraId="0E923358" w14:textId="77777777" w:rsidTr="00B37153">
        <w:tc>
          <w:tcPr>
            <w:tcW w:w="664" w:type="dxa"/>
            <w:shd w:val="clear" w:color="auto" w:fill="auto"/>
          </w:tcPr>
          <w:p w14:paraId="570514A6" w14:textId="77777777" w:rsidR="00B37153" w:rsidRPr="005A5B19" w:rsidRDefault="00B37153" w:rsidP="00B37153">
            <w:pPr>
              <w:jc w:val="center"/>
              <w:rPr>
                <w:bCs/>
                <w:sz w:val="24"/>
                <w:szCs w:val="24"/>
              </w:rPr>
            </w:pPr>
            <w:r w:rsidRPr="005A5B19">
              <w:rPr>
                <w:bCs/>
                <w:sz w:val="24"/>
                <w:szCs w:val="24"/>
              </w:rPr>
              <w:t>6</w:t>
            </w:r>
          </w:p>
        </w:tc>
        <w:tc>
          <w:tcPr>
            <w:tcW w:w="2279" w:type="dxa"/>
            <w:shd w:val="clear" w:color="auto" w:fill="auto"/>
          </w:tcPr>
          <w:p w14:paraId="78F60FAC" w14:textId="77777777" w:rsidR="00B37153" w:rsidRPr="005A5B19" w:rsidRDefault="00B37153" w:rsidP="00B37153">
            <w:pPr>
              <w:jc w:val="center"/>
              <w:rPr>
                <w:bCs/>
                <w:sz w:val="24"/>
                <w:szCs w:val="24"/>
              </w:rPr>
            </w:pPr>
            <w:r w:rsidRPr="005A5B19">
              <w:rPr>
                <w:bCs/>
                <w:sz w:val="24"/>
                <w:szCs w:val="24"/>
              </w:rPr>
              <w:t>IS 1642 (1989):</w:t>
            </w:r>
          </w:p>
        </w:tc>
        <w:tc>
          <w:tcPr>
            <w:tcW w:w="6521" w:type="dxa"/>
            <w:shd w:val="clear" w:color="auto" w:fill="auto"/>
          </w:tcPr>
          <w:p w14:paraId="12C444DB" w14:textId="77777777" w:rsidR="00B37153" w:rsidRPr="005A5B19" w:rsidRDefault="00B37153" w:rsidP="00B37153">
            <w:pPr>
              <w:rPr>
                <w:bCs/>
                <w:sz w:val="24"/>
                <w:szCs w:val="24"/>
              </w:rPr>
            </w:pPr>
            <w:r w:rsidRPr="005A5B19">
              <w:rPr>
                <w:bCs/>
                <w:sz w:val="24"/>
                <w:szCs w:val="24"/>
              </w:rPr>
              <w:t>Code of practice for fire safety of buildings (general): Details of construction</w:t>
            </w:r>
          </w:p>
        </w:tc>
      </w:tr>
      <w:tr w:rsidR="00B37153" w:rsidRPr="005A5B19" w14:paraId="60878E00" w14:textId="77777777" w:rsidTr="00B37153">
        <w:tc>
          <w:tcPr>
            <w:tcW w:w="664" w:type="dxa"/>
            <w:shd w:val="clear" w:color="auto" w:fill="auto"/>
          </w:tcPr>
          <w:p w14:paraId="19C869C6" w14:textId="77777777" w:rsidR="00B37153" w:rsidRPr="005A5B19" w:rsidRDefault="00B37153" w:rsidP="00B37153">
            <w:pPr>
              <w:jc w:val="center"/>
              <w:rPr>
                <w:bCs/>
                <w:sz w:val="24"/>
                <w:szCs w:val="24"/>
              </w:rPr>
            </w:pPr>
            <w:r w:rsidRPr="005A5B19">
              <w:rPr>
                <w:bCs/>
                <w:sz w:val="24"/>
                <w:szCs w:val="24"/>
              </w:rPr>
              <w:t>7</w:t>
            </w:r>
          </w:p>
        </w:tc>
        <w:tc>
          <w:tcPr>
            <w:tcW w:w="2279" w:type="dxa"/>
            <w:shd w:val="clear" w:color="auto" w:fill="auto"/>
          </w:tcPr>
          <w:p w14:paraId="388E8A40" w14:textId="77777777" w:rsidR="00B37153" w:rsidRPr="005A5B19" w:rsidRDefault="00B37153" w:rsidP="00B37153">
            <w:pPr>
              <w:jc w:val="center"/>
              <w:rPr>
                <w:bCs/>
                <w:sz w:val="24"/>
                <w:szCs w:val="24"/>
              </w:rPr>
            </w:pPr>
            <w:r w:rsidRPr="005A5B19">
              <w:rPr>
                <w:bCs/>
                <w:sz w:val="24"/>
                <w:szCs w:val="24"/>
              </w:rPr>
              <w:t>IS 875- Part 1 to 5 (1987):</w:t>
            </w:r>
          </w:p>
        </w:tc>
        <w:tc>
          <w:tcPr>
            <w:tcW w:w="6521" w:type="dxa"/>
            <w:shd w:val="clear" w:color="auto" w:fill="auto"/>
          </w:tcPr>
          <w:p w14:paraId="4F5A915D" w14:textId="77777777" w:rsidR="00B37153" w:rsidRPr="005A5B19" w:rsidRDefault="00B37153" w:rsidP="00B37153">
            <w:pPr>
              <w:rPr>
                <w:bCs/>
                <w:sz w:val="24"/>
                <w:szCs w:val="24"/>
              </w:rPr>
            </w:pPr>
            <w:r w:rsidRPr="005A5B19">
              <w:rPr>
                <w:bCs/>
                <w:sz w:val="24"/>
                <w:szCs w:val="24"/>
              </w:rPr>
              <w:t>Code of Practice for Design Loads (Other than Earthquake) for Buildings and Structures</w:t>
            </w:r>
          </w:p>
        </w:tc>
      </w:tr>
      <w:tr w:rsidR="00B37153" w:rsidRPr="005A5B19" w14:paraId="27AD0274" w14:textId="77777777" w:rsidTr="00B37153">
        <w:tc>
          <w:tcPr>
            <w:tcW w:w="664" w:type="dxa"/>
            <w:shd w:val="clear" w:color="auto" w:fill="auto"/>
          </w:tcPr>
          <w:p w14:paraId="4B5F8172" w14:textId="77777777" w:rsidR="00B37153" w:rsidRPr="005A5B19" w:rsidRDefault="00B37153" w:rsidP="00B37153">
            <w:pPr>
              <w:jc w:val="center"/>
              <w:rPr>
                <w:bCs/>
                <w:sz w:val="24"/>
                <w:szCs w:val="24"/>
              </w:rPr>
            </w:pPr>
            <w:r w:rsidRPr="005A5B19">
              <w:rPr>
                <w:bCs/>
                <w:sz w:val="24"/>
                <w:szCs w:val="24"/>
              </w:rPr>
              <w:t>8</w:t>
            </w:r>
          </w:p>
        </w:tc>
        <w:tc>
          <w:tcPr>
            <w:tcW w:w="2279" w:type="dxa"/>
            <w:shd w:val="clear" w:color="auto" w:fill="auto"/>
          </w:tcPr>
          <w:p w14:paraId="29F5DE63" w14:textId="77777777" w:rsidR="00B37153" w:rsidRPr="005A5B19" w:rsidRDefault="00B37153" w:rsidP="00B37153">
            <w:pPr>
              <w:jc w:val="center"/>
              <w:rPr>
                <w:bCs/>
                <w:sz w:val="24"/>
                <w:szCs w:val="24"/>
              </w:rPr>
            </w:pPr>
            <w:r w:rsidRPr="005A5B19">
              <w:rPr>
                <w:bCs/>
                <w:sz w:val="24"/>
                <w:szCs w:val="24"/>
              </w:rPr>
              <w:t>IS 1893 (Part 1) 2002</w:t>
            </w:r>
          </w:p>
        </w:tc>
        <w:tc>
          <w:tcPr>
            <w:tcW w:w="6521" w:type="dxa"/>
            <w:shd w:val="clear" w:color="auto" w:fill="auto"/>
          </w:tcPr>
          <w:p w14:paraId="58614BFD" w14:textId="77777777" w:rsidR="00B37153" w:rsidRPr="005A5B19" w:rsidRDefault="00B37153" w:rsidP="00B37153">
            <w:pPr>
              <w:rPr>
                <w:bCs/>
                <w:sz w:val="24"/>
                <w:szCs w:val="24"/>
              </w:rPr>
            </w:pPr>
            <w:r w:rsidRPr="005A5B19">
              <w:rPr>
                <w:bCs/>
                <w:sz w:val="24"/>
                <w:szCs w:val="24"/>
              </w:rPr>
              <w:t>Criteria for Earthquake Resistant Design of Structures,</w:t>
            </w:r>
          </w:p>
        </w:tc>
      </w:tr>
      <w:tr w:rsidR="00B37153" w:rsidRPr="005A5B19" w14:paraId="3E2B6FF9" w14:textId="77777777" w:rsidTr="00B37153">
        <w:tc>
          <w:tcPr>
            <w:tcW w:w="664" w:type="dxa"/>
            <w:shd w:val="clear" w:color="auto" w:fill="auto"/>
          </w:tcPr>
          <w:p w14:paraId="3343D1F1" w14:textId="77777777" w:rsidR="00B37153" w:rsidRPr="005A5B19" w:rsidRDefault="00B37153" w:rsidP="00B37153">
            <w:pPr>
              <w:jc w:val="center"/>
              <w:rPr>
                <w:bCs/>
                <w:sz w:val="24"/>
                <w:szCs w:val="24"/>
              </w:rPr>
            </w:pPr>
            <w:r w:rsidRPr="005A5B19">
              <w:rPr>
                <w:bCs/>
                <w:sz w:val="24"/>
                <w:szCs w:val="24"/>
              </w:rPr>
              <w:t>9</w:t>
            </w:r>
          </w:p>
        </w:tc>
        <w:tc>
          <w:tcPr>
            <w:tcW w:w="2279" w:type="dxa"/>
            <w:shd w:val="clear" w:color="auto" w:fill="auto"/>
          </w:tcPr>
          <w:p w14:paraId="4BD9CE10" w14:textId="77777777" w:rsidR="00B37153" w:rsidRPr="005A5B19" w:rsidRDefault="00B37153" w:rsidP="00B37153">
            <w:pPr>
              <w:jc w:val="center"/>
              <w:rPr>
                <w:bCs/>
                <w:sz w:val="24"/>
                <w:szCs w:val="24"/>
              </w:rPr>
            </w:pPr>
            <w:r w:rsidRPr="005A5B19">
              <w:rPr>
                <w:bCs/>
                <w:sz w:val="24"/>
                <w:szCs w:val="24"/>
              </w:rPr>
              <w:t>IS 800</w:t>
            </w:r>
          </w:p>
        </w:tc>
        <w:tc>
          <w:tcPr>
            <w:tcW w:w="6521" w:type="dxa"/>
            <w:shd w:val="clear" w:color="auto" w:fill="auto"/>
          </w:tcPr>
          <w:p w14:paraId="7DC30889" w14:textId="77777777" w:rsidR="00B37153" w:rsidRPr="005A5B19" w:rsidRDefault="00B37153" w:rsidP="00B37153">
            <w:pPr>
              <w:rPr>
                <w:bCs/>
                <w:sz w:val="24"/>
                <w:szCs w:val="24"/>
              </w:rPr>
            </w:pPr>
            <w:r w:rsidRPr="005A5B19">
              <w:rPr>
                <w:bCs/>
                <w:sz w:val="24"/>
                <w:szCs w:val="24"/>
              </w:rPr>
              <w:t>General Construction In Steel</w:t>
            </w:r>
          </w:p>
        </w:tc>
      </w:tr>
      <w:tr w:rsidR="00B37153" w:rsidRPr="005A5B19" w14:paraId="32C43830" w14:textId="77777777" w:rsidTr="00B37153">
        <w:tc>
          <w:tcPr>
            <w:tcW w:w="664" w:type="dxa"/>
            <w:shd w:val="clear" w:color="auto" w:fill="auto"/>
          </w:tcPr>
          <w:p w14:paraId="23737535" w14:textId="77777777" w:rsidR="00B37153" w:rsidRPr="005A5B19" w:rsidRDefault="00B37153" w:rsidP="00B37153">
            <w:pPr>
              <w:jc w:val="center"/>
              <w:rPr>
                <w:bCs/>
                <w:sz w:val="24"/>
                <w:szCs w:val="24"/>
              </w:rPr>
            </w:pPr>
            <w:r w:rsidRPr="005A5B19">
              <w:rPr>
                <w:bCs/>
                <w:sz w:val="24"/>
                <w:szCs w:val="24"/>
              </w:rPr>
              <w:t>10</w:t>
            </w:r>
          </w:p>
        </w:tc>
        <w:tc>
          <w:tcPr>
            <w:tcW w:w="2279" w:type="dxa"/>
            <w:shd w:val="clear" w:color="auto" w:fill="auto"/>
          </w:tcPr>
          <w:p w14:paraId="1F642C40" w14:textId="77777777" w:rsidR="00B37153" w:rsidRPr="005A5B19" w:rsidRDefault="00B37153" w:rsidP="00B37153">
            <w:pPr>
              <w:jc w:val="center"/>
              <w:rPr>
                <w:bCs/>
                <w:sz w:val="24"/>
                <w:szCs w:val="24"/>
              </w:rPr>
            </w:pPr>
            <w:r w:rsidRPr="005A5B19">
              <w:rPr>
                <w:bCs/>
                <w:sz w:val="24"/>
                <w:szCs w:val="24"/>
              </w:rPr>
              <w:t>IS:5571</w:t>
            </w:r>
          </w:p>
        </w:tc>
        <w:tc>
          <w:tcPr>
            <w:tcW w:w="6521" w:type="dxa"/>
            <w:shd w:val="clear" w:color="auto" w:fill="auto"/>
          </w:tcPr>
          <w:p w14:paraId="61025D5A" w14:textId="77777777" w:rsidR="00B37153" w:rsidRPr="005A5B19" w:rsidRDefault="00B37153" w:rsidP="00B37153">
            <w:pPr>
              <w:rPr>
                <w:bCs/>
                <w:sz w:val="24"/>
                <w:szCs w:val="24"/>
              </w:rPr>
            </w:pPr>
            <w:r w:rsidRPr="005A5B19">
              <w:rPr>
                <w:bCs/>
                <w:sz w:val="24"/>
                <w:szCs w:val="24"/>
              </w:rPr>
              <w:t>Guide for selection of electrical equipment for hazardous areas</w:t>
            </w:r>
          </w:p>
        </w:tc>
      </w:tr>
      <w:tr w:rsidR="00B37153" w:rsidRPr="005A5B19" w14:paraId="0D76F4F3" w14:textId="77777777" w:rsidTr="00B37153">
        <w:tc>
          <w:tcPr>
            <w:tcW w:w="664" w:type="dxa"/>
            <w:shd w:val="clear" w:color="auto" w:fill="auto"/>
          </w:tcPr>
          <w:p w14:paraId="2CAC51E5" w14:textId="77777777" w:rsidR="00B37153" w:rsidRPr="005A5B19" w:rsidRDefault="00B37153" w:rsidP="00B37153">
            <w:pPr>
              <w:jc w:val="center"/>
              <w:rPr>
                <w:bCs/>
                <w:sz w:val="24"/>
                <w:szCs w:val="24"/>
              </w:rPr>
            </w:pPr>
            <w:r w:rsidRPr="005A5B19">
              <w:rPr>
                <w:bCs/>
                <w:sz w:val="24"/>
                <w:szCs w:val="24"/>
              </w:rPr>
              <w:t>11</w:t>
            </w:r>
          </w:p>
        </w:tc>
        <w:tc>
          <w:tcPr>
            <w:tcW w:w="2279" w:type="dxa"/>
            <w:shd w:val="clear" w:color="auto" w:fill="auto"/>
          </w:tcPr>
          <w:p w14:paraId="69CE8A77" w14:textId="77777777" w:rsidR="00B37153" w:rsidRPr="005A5B19" w:rsidRDefault="00B37153" w:rsidP="00B37153">
            <w:pPr>
              <w:jc w:val="center"/>
              <w:rPr>
                <w:bCs/>
                <w:sz w:val="24"/>
                <w:szCs w:val="24"/>
              </w:rPr>
            </w:pPr>
            <w:r w:rsidRPr="005A5B19">
              <w:rPr>
                <w:bCs/>
                <w:sz w:val="24"/>
                <w:szCs w:val="24"/>
              </w:rPr>
              <w:t>IS:5572</w:t>
            </w:r>
          </w:p>
        </w:tc>
        <w:tc>
          <w:tcPr>
            <w:tcW w:w="6521" w:type="dxa"/>
            <w:shd w:val="clear" w:color="auto" w:fill="auto"/>
          </w:tcPr>
          <w:p w14:paraId="33A2F3FD" w14:textId="77777777" w:rsidR="00B37153" w:rsidRPr="005A5B19" w:rsidRDefault="00B37153" w:rsidP="00B37153">
            <w:pPr>
              <w:autoSpaceDE w:val="0"/>
              <w:autoSpaceDN w:val="0"/>
              <w:adjustRightInd w:val="0"/>
              <w:jc w:val="both"/>
              <w:rPr>
                <w:bCs/>
                <w:sz w:val="24"/>
                <w:szCs w:val="24"/>
              </w:rPr>
            </w:pPr>
            <w:r w:rsidRPr="005A5B19">
              <w:rPr>
                <w:bCs/>
                <w:sz w:val="24"/>
                <w:szCs w:val="24"/>
              </w:rPr>
              <w:t>Classification of Hazardous areas (other than mines) having flammable gases and vapours for electrical equipment.</w:t>
            </w:r>
          </w:p>
        </w:tc>
      </w:tr>
      <w:tr w:rsidR="00B37153" w:rsidRPr="005A5B19" w14:paraId="33028512" w14:textId="77777777" w:rsidTr="00B37153">
        <w:tc>
          <w:tcPr>
            <w:tcW w:w="664" w:type="dxa"/>
            <w:shd w:val="clear" w:color="auto" w:fill="auto"/>
          </w:tcPr>
          <w:p w14:paraId="279FBF0F" w14:textId="77777777" w:rsidR="00B37153" w:rsidRPr="005A5B19" w:rsidRDefault="00B37153" w:rsidP="00B37153">
            <w:pPr>
              <w:jc w:val="center"/>
              <w:rPr>
                <w:bCs/>
                <w:sz w:val="24"/>
                <w:szCs w:val="24"/>
              </w:rPr>
            </w:pPr>
            <w:r w:rsidRPr="005A5B19">
              <w:rPr>
                <w:bCs/>
                <w:sz w:val="24"/>
                <w:szCs w:val="24"/>
              </w:rPr>
              <w:t>12</w:t>
            </w:r>
          </w:p>
        </w:tc>
        <w:tc>
          <w:tcPr>
            <w:tcW w:w="2279" w:type="dxa"/>
            <w:shd w:val="clear" w:color="auto" w:fill="auto"/>
          </w:tcPr>
          <w:p w14:paraId="36715F71" w14:textId="77777777" w:rsidR="00B37153" w:rsidRPr="005A5B19" w:rsidRDefault="00B37153" w:rsidP="00B37153">
            <w:pPr>
              <w:jc w:val="center"/>
              <w:rPr>
                <w:bCs/>
                <w:sz w:val="24"/>
                <w:szCs w:val="24"/>
              </w:rPr>
            </w:pPr>
            <w:r w:rsidRPr="005A5B19">
              <w:rPr>
                <w:bCs/>
                <w:sz w:val="24"/>
                <w:szCs w:val="24"/>
              </w:rPr>
              <w:t>IS/IEC 60079- (2007):</w:t>
            </w:r>
          </w:p>
        </w:tc>
        <w:tc>
          <w:tcPr>
            <w:tcW w:w="6521" w:type="dxa"/>
            <w:shd w:val="clear" w:color="auto" w:fill="auto"/>
          </w:tcPr>
          <w:p w14:paraId="36674659" w14:textId="77777777" w:rsidR="00B37153" w:rsidRPr="005A5B19" w:rsidRDefault="00B37153" w:rsidP="00B37153">
            <w:pPr>
              <w:rPr>
                <w:bCs/>
                <w:sz w:val="24"/>
                <w:szCs w:val="24"/>
              </w:rPr>
            </w:pPr>
            <w:r w:rsidRPr="005A5B19">
              <w:rPr>
                <w:bCs/>
                <w:sz w:val="24"/>
                <w:szCs w:val="24"/>
              </w:rPr>
              <w:t xml:space="preserve">Explosive Atmospheres, Equipment Protection </w:t>
            </w:r>
          </w:p>
        </w:tc>
      </w:tr>
      <w:tr w:rsidR="00B37153" w:rsidRPr="005A5B19" w14:paraId="22216703" w14:textId="77777777" w:rsidTr="00B37153">
        <w:tc>
          <w:tcPr>
            <w:tcW w:w="664" w:type="dxa"/>
            <w:shd w:val="clear" w:color="auto" w:fill="auto"/>
          </w:tcPr>
          <w:p w14:paraId="02B7DAFC" w14:textId="77777777" w:rsidR="00B37153" w:rsidRPr="005A5B19" w:rsidRDefault="00B37153" w:rsidP="00B37153">
            <w:pPr>
              <w:jc w:val="center"/>
              <w:rPr>
                <w:bCs/>
                <w:sz w:val="24"/>
                <w:szCs w:val="24"/>
              </w:rPr>
            </w:pPr>
            <w:r w:rsidRPr="005A5B19">
              <w:rPr>
                <w:bCs/>
                <w:sz w:val="24"/>
                <w:szCs w:val="24"/>
              </w:rPr>
              <w:t>13</w:t>
            </w:r>
          </w:p>
        </w:tc>
        <w:tc>
          <w:tcPr>
            <w:tcW w:w="2279" w:type="dxa"/>
            <w:shd w:val="clear" w:color="auto" w:fill="auto"/>
          </w:tcPr>
          <w:p w14:paraId="6258A80C" w14:textId="77777777" w:rsidR="00B37153" w:rsidRPr="005A5B19" w:rsidRDefault="00B37153" w:rsidP="00B37153">
            <w:pPr>
              <w:jc w:val="center"/>
              <w:rPr>
                <w:bCs/>
                <w:sz w:val="24"/>
                <w:szCs w:val="24"/>
              </w:rPr>
            </w:pPr>
            <w:r w:rsidRPr="005A5B19">
              <w:rPr>
                <w:bCs/>
                <w:sz w:val="24"/>
                <w:szCs w:val="24"/>
              </w:rPr>
              <w:t>NFPA 12</w:t>
            </w:r>
          </w:p>
        </w:tc>
        <w:tc>
          <w:tcPr>
            <w:tcW w:w="6521" w:type="dxa"/>
            <w:shd w:val="clear" w:color="auto" w:fill="auto"/>
          </w:tcPr>
          <w:p w14:paraId="7E33BE88" w14:textId="77777777" w:rsidR="00B37153" w:rsidRPr="005A5B19" w:rsidRDefault="00B37153" w:rsidP="00B37153">
            <w:pPr>
              <w:rPr>
                <w:bCs/>
                <w:sz w:val="24"/>
                <w:szCs w:val="24"/>
              </w:rPr>
            </w:pPr>
            <w:r w:rsidRPr="005A5B19">
              <w:rPr>
                <w:bCs/>
                <w:sz w:val="24"/>
                <w:szCs w:val="24"/>
              </w:rPr>
              <w:t>Standard on Carbon Dioxide Extinguishing Systems</w:t>
            </w:r>
          </w:p>
        </w:tc>
      </w:tr>
      <w:tr w:rsidR="00B37153" w:rsidRPr="005A5B19" w14:paraId="1E14FE0D" w14:textId="77777777" w:rsidTr="00B37153">
        <w:tc>
          <w:tcPr>
            <w:tcW w:w="664" w:type="dxa"/>
            <w:shd w:val="clear" w:color="auto" w:fill="auto"/>
          </w:tcPr>
          <w:p w14:paraId="76799E73" w14:textId="77777777" w:rsidR="00B37153" w:rsidRPr="005A5B19" w:rsidRDefault="00B37153" w:rsidP="00B37153">
            <w:pPr>
              <w:jc w:val="center"/>
              <w:rPr>
                <w:bCs/>
                <w:sz w:val="24"/>
                <w:szCs w:val="24"/>
              </w:rPr>
            </w:pPr>
            <w:r w:rsidRPr="005A5B19">
              <w:rPr>
                <w:bCs/>
                <w:sz w:val="24"/>
                <w:szCs w:val="24"/>
              </w:rPr>
              <w:t>14</w:t>
            </w:r>
          </w:p>
        </w:tc>
        <w:tc>
          <w:tcPr>
            <w:tcW w:w="2279" w:type="dxa"/>
            <w:shd w:val="clear" w:color="auto" w:fill="auto"/>
          </w:tcPr>
          <w:p w14:paraId="32C0A31B" w14:textId="77777777" w:rsidR="00B37153" w:rsidRPr="005A5B19" w:rsidRDefault="00B37153" w:rsidP="00B37153">
            <w:pPr>
              <w:jc w:val="center"/>
              <w:rPr>
                <w:bCs/>
                <w:sz w:val="24"/>
                <w:szCs w:val="24"/>
              </w:rPr>
            </w:pPr>
            <w:r w:rsidRPr="005A5B19">
              <w:rPr>
                <w:bCs/>
                <w:sz w:val="24"/>
                <w:szCs w:val="24"/>
              </w:rPr>
              <w:t>NFPA 17</w:t>
            </w:r>
          </w:p>
        </w:tc>
        <w:tc>
          <w:tcPr>
            <w:tcW w:w="6521" w:type="dxa"/>
            <w:shd w:val="clear" w:color="auto" w:fill="auto"/>
          </w:tcPr>
          <w:p w14:paraId="233E0A11" w14:textId="77777777" w:rsidR="00B37153" w:rsidRPr="005A5B19" w:rsidRDefault="00B37153" w:rsidP="00B37153">
            <w:pPr>
              <w:rPr>
                <w:bCs/>
                <w:sz w:val="24"/>
                <w:szCs w:val="24"/>
              </w:rPr>
            </w:pPr>
            <w:r w:rsidRPr="005A5B19">
              <w:rPr>
                <w:bCs/>
                <w:sz w:val="24"/>
                <w:szCs w:val="24"/>
              </w:rPr>
              <w:t>Standard for Dry Chemical Extinguishing Systems</w:t>
            </w:r>
          </w:p>
        </w:tc>
      </w:tr>
      <w:tr w:rsidR="00B37153" w:rsidRPr="005A5B19" w14:paraId="16A991E4" w14:textId="77777777" w:rsidTr="00B37153">
        <w:tc>
          <w:tcPr>
            <w:tcW w:w="664" w:type="dxa"/>
            <w:shd w:val="clear" w:color="auto" w:fill="auto"/>
          </w:tcPr>
          <w:p w14:paraId="26630454" w14:textId="77777777" w:rsidR="00B37153" w:rsidRPr="005A5B19" w:rsidRDefault="00B37153" w:rsidP="00B37153">
            <w:pPr>
              <w:jc w:val="center"/>
              <w:rPr>
                <w:bCs/>
                <w:sz w:val="24"/>
                <w:szCs w:val="24"/>
              </w:rPr>
            </w:pPr>
            <w:r w:rsidRPr="005A5B19">
              <w:rPr>
                <w:bCs/>
                <w:sz w:val="24"/>
                <w:szCs w:val="24"/>
              </w:rPr>
              <w:t>15</w:t>
            </w:r>
          </w:p>
        </w:tc>
        <w:tc>
          <w:tcPr>
            <w:tcW w:w="2279" w:type="dxa"/>
            <w:shd w:val="clear" w:color="auto" w:fill="auto"/>
          </w:tcPr>
          <w:p w14:paraId="3FA9C88E" w14:textId="77777777" w:rsidR="00B37153" w:rsidRPr="005A5B19" w:rsidRDefault="00B37153" w:rsidP="00B37153">
            <w:pPr>
              <w:jc w:val="center"/>
              <w:rPr>
                <w:bCs/>
                <w:sz w:val="24"/>
                <w:szCs w:val="24"/>
              </w:rPr>
            </w:pPr>
            <w:r w:rsidRPr="005A5B19">
              <w:rPr>
                <w:bCs/>
                <w:sz w:val="24"/>
                <w:szCs w:val="24"/>
              </w:rPr>
              <w:t>NFPA 52</w:t>
            </w:r>
          </w:p>
        </w:tc>
        <w:tc>
          <w:tcPr>
            <w:tcW w:w="6521" w:type="dxa"/>
            <w:shd w:val="clear" w:color="auto" w:fill="auto"/>
          </w:tcPr>
          <w:p w14:paraId="6F7FD8B5" w14:textId="77777777" w:rsidR="00B37153" w:rsidRPr="005A5B19" w:rsidRDefault="00B37153" w:rsidP="00B37153">
            <w:pPr>
              <w:rPr>
                <w:bCs/>
                <w:sz w:val="24"/>
                <w:szCs w:val="24"/>
              </w:rPr>
            </w:pPr>
            <w:r w:rsidRPr="005A5B19">
              <w:rPr>
                <w:bCs/>
                <w:sz w:val="24"/>
                <w:szCs w:val="24"/>
              </w:rPr>
              <w:t>Vehicular Gaseous Fuel Systems Code</w:t>
            </w:r>
          </w:p>
        </w:tc>
      </w:tr>
      <w:tr w:rsidR="00B37153" w:rsidRPr="005A5B19" w14:paraId="3BC1833D" w14:textId="77777777" w:rsidTr="00B37153">
        <w:tc>
          <w:tcPr>
            <w:tcW w:w="664" w:type="dxa"/>
            <w:shd w:val="clear" w:color="auto" w:fill="auto"/>
          </w:tcPr>
          <w:p w14:paraId="024E8E4E" w14:textId="77777777" w:rsidR="00B37153" w:rsidRPr="005A5B19" w:rsidRDefault="00B37153" w:rsidP="00B37153">
            <w:pPr>
              <w:jc w:val="center"/>
              <w:rPr>
                <w:bCs/>
                <w:sz w:val="24"/>
                <w:szCs w:val="24"/>
              </w:rPr>
            </w:pPr>
            <w:r w:rsidRPr="005A5B19">
              <w:rPr>
                <w:bCs/>
                <w:sz w:val="24"/>
                <w:szCs w:val="24"/>
              </w:rPr>
              <w:t>16</w:t>
            </w:r>
          </w:p>
        </w:tc>
        <w:tc>
          <w:tcPr>
            <w:tcW w:w="2279" w:type="dxa"/>
            <w:shd w:val="clear" w:color="auto" w:fill="auto"/>
          </w:tcPr>
          <w:p w14:paraId="1AB5FBD6" w14:textId="77777777" w:rsidR="00B37153" w:rsidRPr="005A5B19" w:rsidRDefault="00B37153" w:rsidP="00B37153">
            <w:pPr>
              <w:jc w:val="center"/>
              <w:rPr>
                <w:bCs/>
                <w:sz w:val="24"/>
                <w:szCs w:val="24"/>
              </w:rPr>
            </w:pPr>
            <w:r w:rsidRPr="005A5B19">
              <w:rPr>
                <w:bCs/>
                <w:sz w:val="24"/>
                <w:szCs w:val="24"/>
              </w:rPr>
              <w:t>ISO 11439:2013</w:t>
            </w:r>
          </w:p>
        </w:tc>
        <w:tc>
          <w:tcPr>
            <w:tcW w:w="6521" w:type="dxa"/>
            <w:shd w:val="clear" w:color="auto" w:fill="auto"/>
          </w:tcPr>
          <w:p w14:paraId="528B0EBE" w14:textId="77777777" w:rsidR="00B37153" w:rsidRPr="005A5B19" w:rsidRDefault="00B37153" w:rsidP="00B37153">
            <w:pPr>
              <w:rPr>
                <w:bCs/>
                <w:sz w:val="24"/>
                <w:szCs w:val="24"/>
              </w:rPr>
            </w:pPr>
            <w:r w:rsidRPr="005A5B19">
              <w:rPr>
                <w:bCs/>
                <w:sz w:val="24"/>
                <w:szCs w:val="24"/>
              </w:rPr>
              <w:t>Gas cylinders - High pressure cylinders for the on-board storage of natural gas as a fuel for automotive vehicles</w:t>
            </w:r>
          </w:p>
        </w:tc>
      </w:tr>
      <w:tr w:rsidR="00B37153" w:rsidRPr="005A5B19" w14:paraId="19B3F803" w14:textId="77777777" w:rsidTr="00B37153">
        <w:tc>
          <w:tcPr>
            <w:tcW w:w="664" w:type="dxa"/>
            <w:shd w:val="clear" w:color="auto" w:fill="auto"/>
          </w:tcPr>
          <w:p w14:paraId="09D48A70" w14:textId="77777777" w:rsidR="00B37153" w:rsidRPr="005A5B19" w:rsidRDefault="00B37153" w:rsidP="00B37153">
            <w:pPr>
              <w:jc w:val="center"/>
              <w:rPr>
                <w:bCs/>
                <w:sz w:val="24"/>
                <w:szCs w:val="24"/>
              </w:rPr>
            </w:pPr>
            <w:r w:rsidRPr="005A5B19">
              <w:rPr>
                <w:bCs/>
                <w:sz w:val="24"/>
                <w:szCs w:val="24"/>
              </w:rPr>
              <w:t>17</w:t>
            </w:r>
          </w:p>
        </w:tc>
        <w:tc>
          <w:tcPr>
            <w:tcW w:w="2279" w:type="dxa"/>
            <w:shd w:val="clear" w:color="auto" w:fill="auto"/>
          </w:tcPr>
          <w:p w14:paraId="39CFA4E8" w14:textId="77777777" w:rsidR="00B37153" w:rsidRPr="005A5B19" w:rsidRDefault="00B37153" w:rsidP="00B37153">
            <w:pPr>
              <w:jc w:val="center"/>
              <w:rPr>
                <w:bCs/>
                <w:sz w:val="24"/>
                <w:szCs w:val="24"/>
              </w:rPr>
            </w:pPr>
            <w:r w:rsidRPr="005A5B19">
              <w:rPr>
                <w:bCs/>
                <w:sz w:val="24"/>
                <w:szCs w:val="24"/>
              </w:rPr>
              <w:t>ISO 11119-1</w:t>
            </w:r>
          </w:p>
        </w:tc>
        <w:tc>
          <w:tcPr>
            <w:tcW w:w="6521" w:type="dxa"/>
            <w:shd w:val="clear" w:color="auto" w:fill="auto"/>
          </w:tcPr>
          <w:p w14:paraId="6DF6374A" w14:textId="77777777" w:rsidR="00B37153" w:rsidRPr="005A5B19" w:rsidRDefault="00B37153" w:rsidP="00B37153">
            <w:pPr>
              <w:rPr>
                <w:bCs/>
                <w:sz w:val="24"/>
                <w:szCs w:val="24"/>
              </w:rPr>
            </w:pPr>
            <w:r w:rsidRPr="005A5B19">
              <w:rPr>
                <w:bCs/>
                <w:sz w:val="24"/>
                <w:szCs w:val="24"/>
              </w:rPr>
              <w:t>Gas cylinders--Gas cylinders of composite construction--Specification and test methods--Part 1: Hoop-wrapped composite gas Cylinders</w:t>
            </w:r>
          </w:p>
        </w:tc>
      </w:tr>
      <w:tr w:rsidR="00B37153" w:rsidRPr="005A5B19" w14:paraId="6E057886" w14:textId="77777777" w:rsidTr="00B37153">
        <w:tc>
          <w:tcPr>
            <w:tcW w:w="664" w:type="dxa"/>
            <w:shd w:val="clear" w:color="auto" w:fill="auto"/>
          </w:tcPr>
          <w:p w14:paraId="283E54BF" w14:textId="77777777" w:rsidR="00B37153" w:rsidRPr="005A5B19" w:rsidRDefault="00B37153" w:rsidP="00B37153">
            <w:pPr>
              <w:jc w:val="center"/>
              <w:rPr>
                <w:bCs/>
                <w:sz w:val="24"/>
                <w:szCs w:val="24"/>
              </w:rPr>
            </w:pPr>
            <w:r w:rsidRPr="005A5B19">
              <w:rPr>
                <w:bCs/>
                <w:sz w:val="24"/>
                <w:szCs w:val="24"/>
              </w:rPr>
              <w:t>18</w:t>
            </w:r>
          </w:p>
        </w:tc>
        <w:tc>
          <w:tcPr>
            <w:tcW w:w="2279" w:type="dxa"/>
            <w:shd w:val="clear" w:color="auto" w:fill="auto"/>
          </w:tcPr>
          <w:p w14:paraId="7A45EC10" w14:textId="77777777" w:rsidR="00B37153" w:rsidRPr="005A5B19" w:rsidRDefault="00B37153" w:rsidP="00B37153">
            <w:pPr>
              <w:jc w:val="center"/>
              <w:rPr>
                <w:bCs/>
                <w:sz w:val="24"/>
                <w:szCs w:val="24"/>
              </w:rPr>
            </w:pPr>
            <w:r w:rsidRPr="005A5B19">
              <w:rPr>
                <w:bCs/>
                <w:sz w:val="24"/>
                <w:szCs w:val="24"/>
              </w:rPr>
              <w:t>ISO 11119-2</w:t>
            </w:r>
          </w:p>
        </w:tc>
        <w:tc>
          <w:tcPr>
            <w:tcW w:w="6521" w:type="dxa"/>
            <w:shd w:val="clear" w:color="auto" w:fill="auto"/>
          </w:tcPr>
          <w:p w14:paraId="677E295B" w14:textId="77777777" w:rsidR="00B37153" w:rsidRPr="005A5B19" w:rsidRDefault="00B37153" w:rsidP="00B37153">
            <w:pPr>
              <w:rPr>
                <w:bCs/>
                <w:sz w:val="24"/>
                <w:szCs w:val="24"/>
              </w:rPr>
            </w:pPr>
            <w:r w:rsidRPr="005A5B19">
              <w:rPr>
                <w:bCs/>
                <w:sz w:val="24"/>
                <w:szCs w:val="24"/>
              </w:rPr>
              <w:t>Gas cylinders—Gas cylinders of composite construction—Specification and test methods—Part 2: Fully wrapped fibre reinforced composite gas cylinders with load-sharing metal liners</w:t>
            </w:r>
          </w:p>
        </w:tc>
      </w:tr>
      <w:tr w:rsidR="00B37153" w:rsidRPr="005A5B19" w14:paraId="05336CAF" w14:textId="77777777" w:rsidTr="00B37153">
        <w:tc>
          <w:tcPr>
            <w:tcW w:w="664" w:type="dxa"/>
            <w:shd w:val="clear" w:color="auto" w:fill="auto"/>
          </w:tcPr>
          <w:p w14:paraId="62ED9F2B" w14:textId="77777777" w:rsidR="00B37153" w:rsidRPr="005A5B19" w:rsidRDefault="00B37153" w:rsidP="00B37153">
            <w:pPr>
              <w:jc w:val="center"/>
              <w:rPr>
                <w:bCs/>
                <w:sz w:val="24"/>
                <w:szCs w:val="24"/>
              </w:rPr>
            </w:pPr>
            <w:r w:rsidRPr="005A5B19">
              <w:rPr>
                <w:bCs/>
                <w:sz w:val="24"/>
                <w:szCs w:val="24"/>
              </w:rPr>
              <w:t>19</w:t>
            </w:r>
          </w:p>
        </w:tc>
        <w:tc>
          <w:tcPr>
            <w:tcW w:w="2279" w:type="dxa"/>
            <w:shd w:val="clear" w:color="auto" w:fill="auto"/>
          </w:tcPr>
          <w:p w14:paraId="51002370" w14:textId="77777777" w:rsidR="00B37153" w:rsidRPr="005A5B19" w:rsidRDefault="00B37153" w:rsidP="00B37153">
            <w:pPr>
              <w:jc w:val="center"/>
              <w:rPr>
                <w:bCs/>
                <w:sz w:val="24"/>
                <w:szCs w:val="24"/>
              </w:rPr>
            </w:pPr>
            <w:r w:rsidRPr="005A5B19">
              <w:rPr>
                <w:bCs/>
                <w:sz w:val="24"/>
                <w:szCs w:val="24"/>
              </w:rPr>
              <w:t>ISO 11119-3</w:t>
            </w:r>
          </w:p>
        </w:tc>
        <w:tc>
          <w:tcPr>
            <w:tcW w:w="6521" w:type="dxa"/>
            <w:shd w:val="clear" w:color="auto" w:fill="auto"/>
          </w:tcPr>
          <w:p w14:paraId="0D5C7255" w14:textId="77777777" w:rsidR="00B37153" w:rsidRPr="005A5B19" w:rsidRDefault="00B37153" w:rsidP="00B37153">
            <w:pPr>
              <w:jc w:val="both"/>
              <w:rPr>
                <w:bCs/>
                <w:sz w:val="24"/>
                <w:szCs w:val="24"/>
              </w:rPr>
            </w:pPr>
            <w:r w:rsidRPr="005A5B19">
              <w:rPr>
                <w:bCs/>
                <w:sz w:val="24"/>
                <w:szCs w:val="24"/>
              </w:rPr>
              <w:t>Gas cylinders of composite construction - Specification and test methods -</w:t>
            </w:r>
          </w:p>
          <w:p w14:paraId="2E9AD6E9" w14:textId="77777777" w:rsidR="00B37153" w:rsidRPr="005A5B19" w:rsidRDefault="00B37153" w:rsidP="00B37153">
            <w:pPr>
              <w:rPr>
                <w:bCs/>
                <w:sz w:val="24"/>
                <w:szCs w:val="24"/>
              </w:rPr>
            </w:pPr>
            <w:r w:rsidRPr="005A5B19">
              <w:rPr>
                <w:bCs/>
                <w:sz w:val="24"/>
                <w:szCs w:val="24"/>
              </w:rPr>
              <w:t>Part 3: Fully wrapped fibre reinforced composite gas cylinders with non-load-sharing metallic or non-metallic liners</w:t>
            </w:r>
          </w:p>
        </w:tc>
      </w:tr>
      <w:tr w:rsidR="00B37153" w:rsidRPr="005A5B19" w14:paraId="3D8CE98E" w14:textId="77777777" w:rsidTr="00B37153">
        <w:tc>
          <w:tcPr>
            <w:tcW w:w="664" w:type="dxa"/>
            <w:shd w:val="clear" w:color="auto" w:fill="auto"/>
          </w:tcPr>
          <w:p w14:paraId="20DD265B" w14:textId="77777777" w:rsidR="00B37153" w:rsidRPr="005A5B19" w:rsidRDefault="00B37153" w:rsidP="00B37153">
            <w:pPr>
              <w:jc w:val="center"/>
              <w:rPr>
                <w:bCs/>
                <w:sz w:val="24"/>
                <w:szCs w:val="24"/>
              </w:rPr>
            </w:pPr>
            <w:r w:rsidRPr="005A5B19">
              <w:rPr>
                <w:bCs/>
                <w:sz w:val="24"/>
                <w:szCs w:val="24"/>
              </w:rPr>
              <w:t>20</w:t>
            </w:r>
          </w:p>
        </w:tc>
        <w:tc>
          <w:tcPr>
            <w:tcW w:w="2279" w:type="dxa"/>
            <w:shd w:val="clear" w:color="auto" w:fill="auto"/>
          </w:tcPr>
          <w:p w14:paraId="5F152E0C" w14:textId="77777777" w:rsidR="00B37153" w:rsidRPr="005A5B19" w:rsidRDefault="00B37153" w:rsidP="00B37153">
            <w:pPr>
              <w:jc w:val="center"/>
              <w:rPr>
                <w:bCs/>
                <w:sz w:val="24"/>
                <w:szCs w:val="24"/>
              </w:rPr>
            </w:pPr>
            <w:r w:rsidRPr="005A5B19">
              <w:rPr>
                <w:bCs/>
                <w:sz w:val="24"/>
                <w:szCs w:val="24"/>
              </w:rPr>
              <w:t>ISO 11120</w:t>
            </w:r>
          </w:p>
        </w:tc>
        <w:tc>
          <w:tcPr>
            <w:tcW w:w="6521" w:type="dxa"/>
            <w:shd w:val="clear" w:color="auto" w:fill="auto"/>
          </w:tcPr>
          <w:p w14:paraId="4A947D04" w14:textId="77777777" w:rsidR="00B37153" w:rsidRPr="005A5B19" w:rsidRDefault="00B37153" w:rsidP="00B37153">
            <w:pPr>
              <w:rPr>
                <w:bCs/>
                <w:sz w:val="24"/>
                <w:szCs w:val="24"/>
              </w:rPr>
            </w:pPr>
            <w:r w:rsidRPr="005A5B19">
              <w:rPr>
                <w:bCs/>
                <w:sz w:val="24"/>
                <w:szCs w:val="24"/>
              </w:rPr>
              <w:t>Gas cylinders - Refillable seamless steel tubes of water capacity between 150 L and 3000 L Design, construction and testing</w:t>
            </w:r>
          </w:p>
        </w:tc>
      </w:tr>
      <w:tr w:rsidR="00B37153" w:rsidRPr="005A5B19" w14:paraId="590B3D3D" w14:textId="77777777" w:rsidTr="00B37153">
        <w:tc>
          <w:tcPr>
            <w:tcW w:w="664" w:type="dxa"/>
            <w:shd w:val="clear" w:color="auto" w:fill="auto"/>
          </w:tcPr>
          <w:p w14:paraId="61E8C407" w14:textId="77777777" w:rsidR="00B37153" w:rsidRPr="005A5B19" w:rsidRDefault="00B37153" w:rsidP="00B37153">
            <w:pPr>
              <w:jc w:val="center"/>
              <w:rPr>
                <w:bCs/>
                <w:sz w:val="24"/>
                <w:szCs w:val="24"/>
              </w:rPr>
            </w:pPr>
            <w:r w:rsidRPr="005A5B19">
              <w:rPr>
                <w:bCs/>
                <w:sz w:val="24"/>
                <w:szCs w:val="24"/>
              </w:rPr>
              <w:lastRenderedPageBreak/>
              <w:t>21</w:t>
            </w:r>
          </w:p>
        </w:tc>
        <w:tc>
          <w:tcPr>
            <w:tcW w:w="2279" w:type="dxa"/>
            <w:shd w:val="clear" w:color="auto" w:fill="auto"/>
          </w:tcPr>
          <w:p w14:paraId="39B51969" w14:textId="77777777" w:rsidR="00B37153" w:rsidRPr="005A5B19" w:rsidRDefault="00B37153" w:rsidP="00B37153">
            <w:pPr>
              <w:jc w:val="center"/>
              <w:rPr>
                <w:bCs/>
                <w:sz w:val="24"/>
                <w:szCs w:val="24"/>
              </w:rPr>
            </w:pPr>
            <w:r w:rsidRPr="005A5B19">
              <w:rPr>
                <w:bCs/>
                <w:sz w:val="24"/>
                <w:szCs w:val="24"/>
              </w:rPr>
              <w:t>EN 12245</w:t>
            </w:r>
          </w:p>
        </w:tc>
        <w:tc>
          <w:tcPr>
            <w:tcW w:w="6521" w:type="dxa"/>
            <w:shd w:val="clear" w:color="auto" w:fill="auto"/>
          </w:tcPr>
          <w:p w14:paraId="739C94F4" w14:textId="77777777" w:rsidR="00B37153" w:rsidRPr="005A5B19" w:rsidRDefault="00B37153" w:rsidP="00B37153">
            <w:pPr>
              <w:rPr>
                <w:bCs/>
                <w:sz w:val="24"/>
                <w:szCs w:val="24"/>
              </w:rPr>
            </w:pPr>
            <w:r w:rsidRPr="005A5B19">
              <w:rPr>
                <w:bCs/>
                <w:sz w:val="24"/>
                <w:szCs w:val="24"/>
              </w:rPr>
              <w:t>Transportable gas cylinders - Fully wrapped composite cylinders</w:t>
            </w:r>
          </w:p>
        </w:tc>
      </w:tr>
      <w:tr w:rsidR="00B37153" w:rsidRPr="005A5B19" w14:paraId="00CE79E3" w14:textId="77777777" w:rsidTr="00B37153">
        <w:tc>
          <w:tcPr>
            <w:tcW w:w="664" w:type="dxa"/>
            <w:shd w:val="clear" w:color="auto" w:fill="auto"/>
          </w:tcPr>
          <w:p w14:paraId="1F393CE1" w14:textId="77777777" w:rsidR="00B37153" w:rsidRPr="005A5B19" w:rsidRDefault="00B37153" w:rsidP="00B37153">
            <w:pPr>
              <w:jc w:val="center"/>
              <w:rPr>
                <w:bCs/>
                <w:sz w:val="24"/>
                <w:szCs w:val="24"/>
              </w:rPr>
            </w:pPr>
            <w:r w:rsidRPr="005A5B19">
              <w:rPr>
                <w:bCs/>
                <w:sz w:val="24"/>
                <w:szCs w:val="24"/>
              </w:rPr>
              <w:t>22</w:t>
            </w:r>
          </w:p>
        </w:tc>
        <w:tc>
          <w:tcPr>
            <w:tcW w:w="2279" w:type="dxa"/>
            <w:shd w:val="clear" w:color="auto" w:fill="auto"/>
          </w:tcPr>
          <w:p w14:paraId="71E156E8" w14:textId="77777777" w:rsidR="00B37153" w:rsidRPr="005A5B19" w:rsidRDefault="00B37153" w:rsidP="00B37153">
            <w:pPr>
              <w:jc w:val="center"/>
              <w:rPr>
                <w:bCs/>
                <w:sz w:val="24"/>
                <w:szCs w:val="24"/>
              </w:rPr>
            </w:pPr>
            <w:r w:rsidRPr="005A5B19">
              <w:rPr>
                <w:bCs/>
                <w:sz w:val="24"/>
                <w:szCs w:val="24"/>
              </w:rPr>
              <w:t>EN 12257</w:t>
            </w:r>
          </w:p>
        </w:tc>
        <w:tc>
          <w:tcPr>
            <w:tcW w:w="6521" w:type="dxa"/>
            <w:shd w:val="clear" w:color="auto" w:fill="auto"/>
          </w:tcPr>
          <w:p w14:paraId="6CCFF3F2" w14:textId="77777777" w:rsidR="00B37153" w:rsidRPr="005A5B19" w:rsidRDefault="00B37153" w:rsidP="00B37153">
            <w:pPr>
              <w:rPr>
                <w:bCs/>
                <w:sz w:val="24"/>
                <w:szCs w:val="24"/>
              </w:rPr>
            </w:pPr>
            <w:r w:rsidRPr="005A5B19">
              <w:rPr>
                <w:bCs/>
                <w:sz w:val="24"/>
                <w:szCs w:val="24"/>
              </w:rPr>
              <w:t>Transportable gas cylinders - Seamless, hoop-wrapped composite cylinders</w:t>
            </w:r>
          </w:p>
        </w:tc>
      </w:tr>
      <w:tr w:rsidR="00B37153" w:rsidRPr="005A5B19" w14:paraId="363101B6" w14:textId="77777777" w:rsidTr="00B37153">
        <w:tc>
          <w:tcPr>
            <w:tcW w:w="664" w:type="dxa"/>
            <w:shd w:val="clear" w:color="auto" w:fill="auto"/>
          </w:tcPr>
          <w:p w14:paraId="0C26AD65" w14:textId="77777777" w:rsidR="00B37153" w:rsidRPr="005A5B19" w:rsidRDefault="00B37153" w:rsidP="00B37153">
            <w:pPr>
              <w:jc w:val="center"/>
              <w:rPr>
                <w:bCs/>
                <w:sz w:val="24"/>
                <w:szCs w:val="24"/>
              </w:rPr>
            </w:pPr>
            <w:r w:rsidRPr="005A5B19">
              <w:rPr>
                <w:bCs/>
                <w:sz w:val="24"/>
                <w:szCs w:val="24"/>
              </w:rPr>
              <w:t>23</w:t>
            </w:r>
          </w:p>
        </w:tc>
        <w:tc>
          <w:tcPr>
            <w:tcW w:w="2279" w:type="dxa"/>
            <w:shd w:val="clear" w:color="auto" w:fill="auto"/>
          </w:tcPr>
          <w:p w14:paraId="42D6AA73" w14:textId="77777777" w:rsidR="00B37153" w:rsidRPr="005A5B19" w:rsidRDefault="00B37153" w:rsidP="00B37153">
            <w:pPr>
              <w:jc w:val="center"/>
              <w:rPr>
                <w:bCs/>
                <w:sz w:val="24"/>
                <w:szCs w:val="24"/>
              </w:rPr>
            </w:pPr>
            <w:r w:rsidRPr="005A5B19">
              <w:rPr>
                <w:bCs/>
                <w:sz w:val="24"/>
                <w:szCs w:val="24"/>
              </w:rPr>
              <w:t>CGA TB-25</w:t>
            </w:r>
          </w:p>
        </w:tc>
        <w:tc>
          <w:tcPr>
            <w:tcW w:w="6521" w:type="dxa"/>
            <w:shd w:val="clear" w:color="auto" w:fill="auto"/>
          </w:tcPr>
          <w:p w14:paraId="4055C9F1" w14:textId="77777777" w:rsidR="00B37153" w:rsidRPr="005A5B19" w:rsidRDefault="00B37153" w:rsidP="00B37153">
            <w:pPr>
              <w:rPr>
                <w:bCs/>
                <w:sz w:val="24"/>
                <w:szCs w:val="24"/>
              </w:rPr>
            </w:pPr>
            <w:r w:rsidRPr="005A5B19">
              <w:rPr>
                <w:bCs/>
                <w:sz w:val="24"/>
                <w:szCs w:val="24"/>
              </w:rPr>
              <w:t>Design Considerations For Tube Trailers</w:t>
            </w:r>
          </w:p>
        </w:tc>
      </w:tr>
      <w:tr w:rsidR="00B37153" w:rsidRPr="005A5B19" w14:paraId="06639BF2" w14:textId="77777777" w:rsidTr="00B37153">
        <w:tc>
          <w:tcPr>
            <w:tcW w:w="664" w:type="dxa"/>
            <w:shd w:val="clear" w:color="auto" w:fill="auto"/>
          </w:tcPr>
          <w:p w14:paraId="111B70D2" w14:textId="77777777" w:rsidR="00B37153" w:rsidRPr="005A5B19" w:rsidRDefault="00B37153" w:rsidP="00B37153">
            <w:pPr>
              <w:jc w:val="center"/>
              <w:rPr>
                <w:bCs/>
                <w:sz w:val="24"/>
                <w:szCs w:val="24"/>
              </w:rPr>
            </w:pPr>
            <w:r w:rsidRPr="005A5B19">
              <w:rPr>
                <w:bCs/>
                <w:sz w:val="24"/>
                <w:szCs w:val="24"/>
              </w:rPr>
              <w:t>24</w:t>
            </w:r>
          </w:p>
        </w:tc>
        <w:tc>
          <w:tcPr>
            <w:tcW w:w="2279" w:type="dxa"/>
            <w:shd w:val="clear" w:color="auto" w:fill="auto"/>
          </w:tcPr>
          <w:p w14:paraId="64C3E9A0" w14:textId="77777777" w:rsidR="00B37153" w:rsidRPr="005A5B19" w:rsidRDefault="00B37153" w:rsidP="00B37153">
            <w:pPr>
              <w:jc w:val="center"/>
              <w:rPr>
                <w:bCs/>
                <w:sz w:val="24"/>
                <w:szCs w:val="24"/>
              </w:rPr>
            </w:pPr>
            <w:r w:rsidRPr="005A5B19">
              <w:rPr>
                <w:bCs/>
                <w:sz w:val="24"/>
                <w:szCs w:val="24"/>
              </w:rPr>
              <w:t>NZS5425: Part 1:1980</w:t>
            </w:r>
          </w:p>
        </w:tc>
        <w:tc>
          <w:tcPr>
            <w:tcW w:w="6521" w:type="dxa"/>
            <w:shd w:val="clear" w:color="auto" w:fill="auto"/>
          </w:tcPr>
          <w:p w14:paraId="4AE687F3" w14:textId="77777777" w:rsidR="00B37153" w:rsidRPr="005A5B19" w:rsidRDefault="00B37153" w:rsidP="00B37153">
            <w:pPr>
              <w:rPr>
                <w:bCs/>
                <w:sz w:val="24"/>
                <w:szCs w:val="24"/>
              </w:rPr>
            </w:pPr>
            <w:r w:rsidRPr="005A5B19">
              <w:rPr>
                <w:bCs/>
                <w:sz w:val="24"/>
                <w:szCs w:val="24"/>
              </w:rPr>
              <w:t>Code of Practice for CNG Compressor and Refueling Stations Part 1:</w:t>
            </w:r>
          </w:p>
          <w:p w14:paraId="08FA538A" w14:textId="77777777" w:rsidR="00B37153" w:rsidRPr="005A5B19" w:rsidRDefault="00B37153" w:rsidP="00B37153">
            <w:pPr>
              <w:rPr>
                <w:bCs/>
                <w:sz w:val="24"/>
                <w:szCs w:val="24"/>
              </w:rPr>
            </w:pPr>
            <w:r w:rsidRPr="005A5B19">
              <w:rPr>
                <w:bCs/>
                <w:sz w:val="24"/>
                <w:szCs w:val="24"/>
              </w:rPr>
              <w:t>On Site Storage and Location of Equipment.</w:t>
            </w:r>
          </w:p>
        </w:tc>
      </w:tr>
      <w:tr w:rsidR="00B37153" w:rsidRPr="005A5B19" w14:paraId="1326A769" w14:textId="77777777" w:rsidTr="00B37153">
        <w:tc>
          <w:tcPr>
            <w:tcW w:w="664" w:type="dxa"/>
            <w:shd w:val="clear" w:color="auto" w:fill="auto"/>
          </w:tcPr>
          <w:p w14:paraId="366238FB" w14:textId="77777777" w:rsidR="00B37153" w:rsidRPr="005A5B19" w:rsidRDefault="00B37153" w:rsidP="00B37153">
            <w:pPr>
              <w:jc w:val="center"/>
              <w:rPr>
                <w:bCs/>
                <w:sz w:val="24"/>
                <w:szCs w:val="24"/>
              </w:rPr>
            </w:pPr>
            <w:r w:rsidRPr="005A5B19">
              <w:rPr>
                <w:bCs/>
                <w:sz w:val="24"/>
                <w:szCs w:val="24"/>
              </w:rPr>
              <w:t>25</w:t>
            </w:r>
          </w:p>
        </w:tc>
        <w:tc>
          <w:tcPr>
            <w:tcW w:w="2279" w:type="dxa"/>
            <w:shd w:val="clear" w:color="auto" w:fill="auto"/>
          </w:tcPr>
          <w:p w14:paraId="7130B326" w14:textId="77777777" w:rsidR="00B37153" w:rsidRPr="005A5B19" w:rsidRDefault="00B37153" w:rsidP="00B37153">
            <w:pPr>
              <w:jc w:val="center"/>
              <w:rPr>
                <w:bCs/>
                <w:sz w:val="24"/>
                <w:szCs w:val="24"/>
              </w:rPr>
            </w:pPr>
            <w:r w:rsidRPr="005A5B19">
              <w:rPr>
                <w:bCs/>
                <w:sz w:val="24"/>
                <w:szCs w:val="24"/>
              </w:rPr>
              <w:t>NZS5425: Part 2:1982</w:t>
            </w:r>
          </w:p>
        </w:tc>
        <w:tc>
          <w:tcPr>
            <w:tcW w:w="6521" w:type="dxa"/>
            <w:shd w:val="clear" w:color="auto" w:fill="auto"/>
          </w:tcPr>
          <w:p w14:paraId="74559AF5" w14:textId="77777777" w:rsidR="00B37153" w:rsidRPr="005A5B19" w:rsidRDefault="00B37153" w:rsidP="00B37153">
            <w:pPr>
              <w:rPr>
                <w:bCs/>
                <w:sz w:val="24"/>
                <w:szCs w:val="24"/>
              </w:rPr>
            </w:pPr>
            <w:r w:rsidRPr="005A5B19">
              <w:rPr>
                <w:bCs/>
                <w:sz w:val="24"/>
                <w:szCs w:val="24"/>
              </w:rPr>
              <w:t>Code of Practice for CNG Compressor and Refueling Stations Part 2: Compressor Equipment.</w:t>
            </w:r>
          </w:p>
        </w:tc>
      </w:tr>
      <w:tr w:rsidR="00B37153" w:rsidRPr="005A5B19" w14:paraId="6E50E550" w14:textId="77777777" w:rsidTr="00B37153">
        <w:tc>
          <w:tcPr>
            <w:tcW w:w="664" w:type="dxa"/>
            <w:shd w:val="clear" w:color="auto" w:fill="auto"/>
          </w:tcPr>
          <w:p w14:paraId="4CF12B1B" w14:textId="77777777" w:rsidR="00B37153" w:rsidRPr="005A5B19" w:rsidRDefault="00B37153" w:rsidP="00B37153">
            <w:pPr>
              <w:jc w:val="center"/>
              <w:rPr>
                <w:bCs/>
                <w:sz w:val="24"/>
                <w:szCs w:val="24"/>
              </w:rPr>
            </w:pPr>
            <w:r w:rsidRPr="005A5B19">
              <w:rPr>
                <w:bCs/>
                <w:sz w:val="24"/>
                <w:szCs w:val="24"/>
              </w:rPr>
              <w:t>26</w:t>
            </w:r>
          </w:p>
        </w:tc>
        <w:tc>
          <w:tcPr>
            <w:tcW w:w="2279" w:type="dxa"/>
            <w:shd w:val="clear" w:color="auto" w:fill="auto"/>
          </w:tcPr>
          <w:p w14:paraId="5B0F7AFB" w14:textId="77777777" w:rsidR="00B37153" w:rsidRPr="005A5B19" w:rsidRDefault="00B37153" w:rsidP="00B37153">
            <w:pPr>
              <w:jc w:val="center"/>
              <w:rPr>
                <w:bCs/>
                <w:sz w:val="24"/>
                <w:szCs w:val="24"/>
              </w:rPr>
            </w:pPr>
            <w:r w:rsidRPr="005A5B19">
              <w:rPr>
                <w:bCs/>
                <w:sz w:val="24"/>
                <w:szCs w:val="24"/>
              </w:rPr>
              <w:t>Petroleum Rules 2002</w:t>
            </w:r>
          </w:p>
        </w:tc>
        <w:tc>
          <w:tcPr>
            <w:tcW w:w="6521" w:type="dxa"/>
            <w:shd w:val="clear" w:color="auto" w:fill="auto"/>
          </w:tcPr>
          <w:p w14:paraId="7BEDD6A8" w14:textId="77777777" w:rsidR="00B37153" w:rsidRPr="005A5B19" w:rsidRDefault="00B37153" w:rsidP="00B37153">
            <w:pPr>
              <w:rPr>
                <w:bCs/>
                <w:sz w:val="24"/>
                <w:szCs w:val="24"/>
              </w:rPr>
            </w:pPr>
            <w:r w:rsidRPr="005A5B19">
              <w:rPr>
                <w:bCs/>
                <w:sz w:val="24"/>
                <w:szCs w:val="24"/>
              </w:rPr>
              <w:t>The Petroleum Rules 2002 under Petroleum Act 1934, Govt of India</w:t>
            </w:r>
          </w:p>
        </w:tc>
      </w:tr>
      <w:tr w:rsidR="00B37153" w:rsidRPr="005A5B19" w14:paraId="472D726C" w14:textId="77777777" w:rsidTr="00B37153">
        <w:tc>
          <w:tcPr>
            <w:tcW w:w="664" w:type="dxa"/>
            <w:shd w:val="clear" w:color="auto" w:fill="auto"/>
          </w:tcPr>
          <w:p w14:paraId="307A18B0" w14:textId="77777777" w:rsidR="00B37153" w:rsidRPr="005A5B19" w:rsidRDefault="00B37153" w:rsidP="00B37153">
            <w:pPr>
              <w:jc w:val="center"/>
              <w:rPr>
                <w:bCs/>
                <w:sz w:val="24"/>
                <w:szCs w:val="24"/>
              </w:rPr>
            </w:pPr>
            <w:r w:rsidRPr="005A5B19">
              <w:rPr>
                <w:bCs/>
                <w:sz w:val="24"/>
                <w:szCs w:val="24"/>
              </w:rPr>
              <w:t>27</w:t>
            </w:r>
          </w:p>
        </w:tc>
        <w:tc>
          <w:tcPr>
            <w:tcW w:w="2279" w:type="dxa"/>
            <w:shd w:val="clear" w:color="auto" w:fill="auto"/>
          </w:tcPr>
          <w:p w14:paraId="5711DDB2" w14:textId="77777777" w:rsidR="00B37153" w:rsidRPr="005A5B19" w:rsidRDefault="00B37153" w:rsidP="00B37153">
            <w:pPr>
              <w:jc w:val="center"/>
              <w:rPr>
                <w:bCs/>
                <w:sz w:val="24"/>
                <w:szCs w:val="24"/>
              </w:rPr>
            </w:pPr>
            <w:r w:rsidRPr="005A5B19">
              <w:rPr>
                <w:bCs/>
                <w:sz w:val="24"/>
                <w:szCs w:val="24"/>
              </w:rPr>
              <w:t>CCOE Guidelines</w:t>
            </w:r>
          </w:p>
        </w:tc>
        <w:tc>
          <w:tcPr>
            <w:tcW w:w="6521" w:type="dxa"/>
            <w:shd w:val="clear" w:color="auto" w:fill="auto"/>
          </w:tcPr>
          <w:p w14:paraId="6372D39F" w14:textId="77777777" w:rsidR="00B37153" w:rsidRPr="005A5B19" w:rsidRDefault="00B37153" w:rsidP="00B37153">
            <w:pPr>
              <w:rPr>
                <w:bCs/>
                <w:sz w:val="24"/>
                <w:szCs w:val="24"/>
              </w:rPr>
            </w:pPr>
            <w:r w:rsidRPr="005A5B19">
              <w:rPr>
                <w:bCs/>
                <w:sz w:val="24"/>
                <w:szCs w:val="24"/>
              </w:rPr>
              <w:t>Chief Controller of Explosives, Govt. of India, for CNG Refueling Stations.</w:t>
            </w:r>
          </w:p>
        </w:tc>
      </w:tr>
      <w:tr w:rsidR="00B37153" w:rsidRPr="005A5B19" w14:paraId="17AF2B4A" w14:textId="77777777" w:rsidTr="00B37153">
        <w:tc>
          <w:tcPr>
            <w:tcW w:w="664" w:type="dxa"/>
            <w:shd w:val="clear" w:color="auto" w:fill="auto"/>
          </w:tcPr>
          <w:p w14:paraId="358B7625" w14:textId="77777777" w:rsidR="00B37153" w:rsidRPr="005A5B19" w:rsidRDefault="00B37153" w:rsidP="00B37153">
            <w:pPr>
              <w:jc w:val="center"/>
              <w:rPr>
                <w:bCs/>
                <w:sz w:val="24"/>
                <w:szCs w:val="24"/>
              </w:rPr>
            </w:pPr>
            <w:r w:rsidRPr="005A5B19">
              <w:rPr>
                <w:bCs/>
                <w:sz w:val="24"/>
                <w:szCs w:val="24"/>
              </w:rPr>
              <w:t>28</w:t>
            </w:r>
          </w:p>
        </w:tc>
        <w:tc>
          <w:tcPr>
            <w:tcW w:w="2279" w:type="dxa"/>
            <w:shd w:val="clear" w:color="auto" w:fill="auto"/>
          </w:tcPr>
          <w:p w14:paraId="42404C46" w14:textId="77777777" w:rsidR="00B37153" w:rsidRPr="005A5B19" w:rsidRDefault="00B37153" w:rsidP="00B37153">
            <w:pPr>
              <w:jc w:val="center"/>
              <w:rPr>
                <w:bCs/>
                <w:sz w:val="24"/>
                <w:szCs w:val="24"/>
              </w:rPr>
            </w:pPr>
            <w:r w:rsidRPr="005A5B19">
              <w:rPr>
                <w:bCs/>
                <w:sz w:val="24"/>
                <w:szCs w:val="24"/>
              </w:rPr>
              <w:t>ISO 6346</w:t>
            </w:r>
          </w:p>
        </w:tc>
        <w:tc>
          <w:tcPr>
            <w:tcW w:w="6521" w:type="dxa"/>
            <w:shd w:val="clear" w:color="auto" w:fill="auto"/>
          </w:tcPr>
          <w:p w14:paraId="37BAE34F" w14:textId="77777777" w:rsidR="00B37153" w:rsidRPr="005A5B19" w:rsidRDefault="00B37153" w:rsidP="00B37153">
            <w:pPr>
              <w:rPr>
                <w:bCs/>
                <w:sz w:val="24"/>
                <w:szCs w:val="24"/>
              </w:rPr>
            </w:pPr>
            <w:r w:rsidRPr="005A5B19">
              <w:rPr>
                <w:bCs/>
                <w:sz w:val="24"/>
                <w:szCs w:val="24"/>
              </w:rPr>
              <w:t xml:space="preserve">Coding, Identification and Marking of Containers: </w:t>
            </w:r>
            <w:hyperlink r:id="rId29" w:tooltip="International Container Bureau" w:history="1">
              <w:r w:rsidRPr="005A5B19">
                <w:rPr>
                  <w:bCs/>
                  <w:sz w:val="24"/>
                  <w:szCs w:val="24"/>
                </w:rPr>
                <w:t>International Container Bureau</w:t>
              </w:r>
            </w:hyperlink>
            <w:r w:rsidRPr="005A5B19">
              <w:rPr>
                <w:bCs/>
                <w:sz w:val="24"/>
                <w:szCs w:val="24"/>
              </w:rPr>
              <w:t xml:space="preserve"> (BIC).</w:t>
            </w:r>
          </w:p>
        </w:tc>
      </w:tr>
    </w:tbl>
    <w:p w14:paraId="361C6457"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A4228C1"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57227B6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60E62CF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957B8D3" w14:textId="754DA94F" w:rsidR="00B37153" w:rsidRDefault="00B37153"/>
    <w:p w14:paraId="3F65444B" w14:textId="77777777" w:rsidR="00B37153" w:rsidRDefault="00B37153">
      <w:pPr>
        <w:spacing w:after="160" w:line="259" w:lineRule="auto"/>
      </w:pPr>
      <w:r>
        <w:br w:type="page"/>
      </w:r>
    </w:p>
    <w:p w14:paraId="2AF9D02F" w14:textId="77777777" w:rsidR="00B37153" w:rsidRPr="002B36F3" w:rsidRDefault="00B37153" w:rsidP="00B37153">
      <w:pPr>
        <w:jc w:val="center"/>
        <w:rPr>
          <w:b/>
          <w:bCs/>
          <w:color w:val="000000" w:themeColor="text1"/>
          <w:sz w:val="24"/>
          <w:szCs w:val="24"/>
        </w:rPr>
      </w:pPr>
      <w:r w:rsidRPr="002B36F3">
        <w:rPr>
          <w:b/>
          <w:bCs/>
          <w:color w:val="000000" w:themeColor="text1"/>
          <w:sz w:val="24"/>
          <w:szCs w:val="24"/>
        </w:rPr>
        <w:lastRenderedPageBreak/>
        <w:t>“SCHEDULE 4:</w:t>
      </w:r>
    </w:p>
    <w:p w14:paraId="4CB453DF" w14:textId="77777777" w:rsidR="00B37153" w:rsidRPr="002B36F3" w:rsidRDefault="00B37153" w:rsidP="00B37153">
      <w:pPr>
        <w:jc w:val="center"/>
        <w:rPr>
          <w:bCs/>
          <w:sz w:val="24"/>
          <w:szCs w:val="24"/>
        </w:rPr>
      </w:pPr>
      <w:r w:rsidRPr="002B36F3">
        <w:rPr>
          <w:b/>
          <w:bCs/>
          <w:color w:val="000000" w:themeColor="text1"/>
          <w:sz w:val="24"/>
          <w:szCs w:val="24"/>
        </w:rPr>
        <w:t>[ See Regulation 6 (4)]</w:t>
      </w:r>
    </w:p>
    <w:p w14:paraId="3D025FB6" w14:textId="77777777" w:rsidR="00B37153" w:rsidRPr="002B36F3" w:rsidRDefault="00B37153" w:rsidP="00B37153">
      <w:pPr>
        <w:pStyle w:val="Heading8"/>
        <w:jc w:val="both"/>
        <w:rPr>
          <w:rFonts w:ascii="Times New Roman" w:hAnsi="Times New Roman"/>
          <w:color w:val="000000" w:themeColor="text1"/>
          <w:sz w:val="24"/>
          <w:szCs w:val="24"/>
        </w:rPr>
      </w:pPr>
    </w:p>
    <w:p w14:paraId="1F1EB0D2" w14:textId="77777777" w:rsidR="00B37153" w:rsidRPr="002B36F3" w:rsidRDefault="00B37153" w:rsidP="00B37153">
      <w:pPr>
        <w:pStyle w:val="Heading8"/>
        <w:rPr>
          <w:rFonts w:ascii="Times New Roman" w:hAnsi="Times New Roman"/>
          <w:color w:val="000000" w:themeColor="text1"/>
          <w:sz w:val="24"/>
          <w:szCs w:val="24"/>
        </w:rPr>
      </w:pPr>
      <w:r w:rsidRPr="002B36F3">
        <w:rPr>
          <w:rFonts w:ascii="Times New Roman" w:hAnsi="Times New Roman"/>
          <w:color w:val="000000" w:themeColor="text1"/>
          <w:sz w:val="24"/>
          <w:szCs w:val="24"/>
        </w:rPr>
        <w:t>Storage, Handling and Dispensing at LNG and LCNG Dispensing Stations</w:t>
      </w:r>
    </w:p>
    <w:p w14:paraId="77722ABF" w14:textId="77777777" w:rsidR="00B37153" w:rsidRPr="002B36F3" w:rsidRDefault="00B37153" w:rsidP="00B37153">
      <w:pPr>
        <w:rPr>
          <w:color w:val="000000" w:themeColor="text1"/>
          <w:sz w:val="24"/>
          <w:szCs w:val="24"/>
        </w:rPr>
      </w:pPr>
    </w:p>
    <w:p w14:paraId="71DEE602" w14:textId="77777777" w:rsidR="00B37153" w:rsidRPr="002B36F3" w:rsidRDefault="00B37153" w:rsidP="00B37153">
      <w:pPr>
        <w:rPr>
          <w:b/>
          <w:color w:val="000000" w:themeColor="text1"/>
          <w:sz w:val="24"/>
          <w:szCs w:val="24"/>
        </w:rPr>
      </w:pPr>
    </w:p>
    <w:p w14:paraId="0F2AC80D" w14:textId="77777777" w:rsidR="00B37153" w:rsidRPr="002B36F3" w:rsidRDefault="00B37153" w:rsidP="00090083">
      <w:pPr>
        <w:pStyle w:val="ListParagraph"/>
        <w:numPr>
          <w:ilvl w:val="0"/>
          <w:numId w:val="223"/>
        </w:numPr>
        <w:ind w:left="540" w:hanging="540"/>
        <w:rPr>
          <w:color w:val="000000" w:themeColor="text1"/>
          <w:sz w:val="24"/>
          <w:szCs w:val="24"/>
        </w:rPr>
      </w:pPr>
      <w:r w:rsidRPr="002B36F3">
        <w:rPr>
          <w:b/>
          <w:color w:val="000000" w:themeColor="text1"/>
          <w:sz w:val="24"/>
          <w:szCs w:val="24"/>
        </w:rPr>
        <w:t>Scope</w:t>
      </w:r>
    </w:p>
    <w:p w14:paraId="77494ECB" w14:textId="77777777" w:rsidR="00B37153" w:rsidRPr="002B36F3" w:rsidRDefault="00B37153" w:rsidP="00B37153">
      <w:pPr>
        <w:pStyle w:val="ListParagraph"/>
        <w:ind w:left="540"/>
        <w:rPr>
          <w:color w:val="000000" w:themeColor="text1"/>
          <w:sz w:val="24"/>
          <w:szCs w:val="24"/>
        </w:rPr>
      </w:pPr>
    </w:p>
    <w:p w14:paraId="5260CB2A"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sz w:val="24"/>
          <w:szCs w:val="24"/>
        </w:rPr>
        <w:t>The technical standard and specifications including safety standards under this Schedule lays down the minimum requirements in design, storage, transportation, operation, inspection, maintenance, training, consumer safety at Retail Outlets dispensing LNG or LCNG with above ground pressurized LNG storage. It does not cover the certification or fitness requirements of vehicles.</w:t>
      </w:r>
    </w:p>
    <w:p w14:paraId="665EE931" w14:textId="77777777" w:rsidR="00B37153" w:rsidRPr="002B36F3" w:rsidRDefault="00B37153" w:rsidP="00B37153">
      <w:pPr>
        <w:pStyle w:val="ListParagraph"/>
        <w:ind w:left="1260"/>
        <w:jc w:val="both"/>
        <w:rPr>
          <w:color w:val="000000" w:themeColor="text1"/>
          <w:sz w:val="24"/>
          <w:szCs w:val="24"/>
        </w:rPr>
      </w:pPr>
    </w:p>
    <w:p w14:paraId="6224DBF5"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spacing w:val="1"/>
          <w:sz w:val="24"/>
          <w:szCs w:val="24"/>
        </w:rPr>
        <w:t>T</w:t>
      </w:r>
      <w:r w:rsidRPr="002B36F3">
        <w:rPr>
          <w:color w:val="000000" w:themeColor="text1"/>
          <w:sz w:val="24"/>
          <w:szCs w:val="24"/>
        </w:rPr>
        <w:t>h</w:t>
      </w:r>
      <w:r w:rsidRPr="002B36F3">
        <w:rPr>
          <w:color w:val="000000" w:themeColor="text1"/>
          <w:spacing w:val="-1"/>
          <w:sz w:val="24"/>
          <w:szCs w:val="24"/>
        </w:rPr>
        <w:t xml:space="preserve">ese </w:t>
      </w:r>
      <w:r w:rsidRPr="002B36F3">
        <w:rPr>
          <w:color w:val="000000" w:themeColor="text1"/>
          <w:sz w:val="24"/>
          <w:szCs w:val="24"/>
        </w:rPr>
        <w:t>p</w:t>
      </w:r>
      <w:r w:rsidRPr="002B36F3">
        <w:rPr>
          <w:color w:val="000000" w:themeColor="text1"/>
          <w:spacing w:val="3"/>
          <w:sz w:val="24"/>
          <w:szCs w:val="24"/>
        </w:rPr>
        <w:t>r</w:t>
      </w:r>
      <w:r w:rsidRPr="002B36F3">
        <w:rPr>
          <w:color w:val="000000" w:themeColor="text1"/>
          <w:sz w:val="24"/>
          <w:szCs w:val="24"/>
        </w:rPr>
        <w:t>ov</w:t>
      </w:r>
      <w:r w:rsidRPr="002B36F3">
        <w:rPr>
          <w:color w:val="000000" w:themeColor="text1"/>
          <w:spacing w:val="1"/>
          <w:sz w:val="24"/>
          <w:szCs w:val="24"/>
        </w:rPr>
        <w:t>i</w:t>
      </w:r>
      <w:r w:rsidRPr="002B36F3">
        <w:rPr>
          <w:color w:val="000000" w:themeColor="text1"/>
          <w:spacing w:val="-1"/>
          <w:sz w:val="24"/>
          <w:szCs w:val="24"/>
        </w:rPr>
        <w:t>s</w:t>
      </w:r>
      <w:r w:rsidRPr="002B36F3">
        <w:rPr>
          <w:color w:val="000000" w:themeColor="text1"/>
          <w:spacing w:val="1"/>
          <w:sz w:val="24"/>
          <w:szCs w:val="24"/>
        </w:rPr>
        <w:t>i</w:t>
      </w:r>
      <w:r w:rsidRPr="002B36F3">
        <w:rPr>
          <w:color w:val="000000" w:themeColor="text1"/>
          <w:sz w:val="24"/>
          <w:szCs w:val="24"/>
        </w:rPr>
        <w:t xml:space="preserve">ons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1"/>
          <w:sz w:val="24"/>
          <w:szCs w:val="24"/>
        </w:rPr>
        <w:t>l</w:t>
      </w:r>
      <w:r w:rsidRPr="002B36F3">
        <w:rPr>
          <w:color w:val="000000" w:themeColor="text1"/>
          <w:sz w:val="24"/>
          <w:szCs w:val="24"/>
        </w:rPr>
        <w:t xml:space="preserve">l </w:t>
      </w:r>
      <w:r w:rsidRPr="002B36F3">
        <w:rPr>
          <w:color w:val="000000" w:themeColor="text1"/>
          <w:spacing w:val="3"/>
          <w:sz w:val="24"/>
          <w:szCs w:val="24"/>
        </w:rPr>
        <w:t>ap</w:t>
      </w:r>
      <w:r w:rsidRPr="002B36F3">
        <w:rPr>
          <w:color w:val="000000" w:themeColor="text1"/>
          <w:spacing w:val="-2"/>
          <w:sz w:val="24"/>
          <w:szCs w:val="24"/>
        </w:rPr>
        <w:t>p</w:t>
      </w:r>
      <w:r w:rsidRPr="002B36F3">
        <w:rPr>
          <w:color w:val="000000" w:themeColor="text1"/>
          <w:spacing w:val="6"/>
          <w:sz w:val="24"/>
          <w:szCs w:val="24"/>
        </w:rPr>
        <w:t>l</w:t>
      </w:r>
      <w:r w:rsidRPr="002B36F3">
        <w:rPr>
          <w:color w:val="000000" w:themeColor="text1"/>
          <w:sz w:val="24"/>
          <w:szCs w:val="24"/>
        </w:rPr>
        <w:t xml:space="preserve">y </w:t>
      </w:r>
      <w:r w:rsidRPr="002B36F3">
        <w:rPr>
          <w:color w:val="000000" w:themeColor="text1"/>
          <w:spacing w:val="3"/>
          <w:sz w:val="24"/>
          <w:szCs w:val="24"/>
        </w:rPr>
        <w:t>t</w:t>
      </w:r>
      <w:r w:rsidRPr="002B36F3">
        <w:rPr>
          <w:color w:val="000000" w:themeColor="text1"/>
          <w:sz w:val="24"/>
          <w:szCs w:val="24"/>
        </w:rPr>
        <w:t xml:space="preserve">o </w:t>
      </w:r>
      <w:r w:rsidRPr="002B36F3">
        <w:rPr>
          <w:color w:val="000000" w:themeColor="text1"/>
          <w:spacing w:val="-2"/>
          <w:sz w:val="24"/>
          <w:szCs w:val="24"/>
        </w:rPr>
        <w:t>t</w:t>
      </w:r>
      <w:r w:rsidRPr="002B36F3">
        <w:rPr>
          <w:color w:val="000000" w:themeColor="text1"/>
          <w:sz w:val="24"/>
          <w:szCs w:val="24"/>
        </w:rPr>
        <w:t xml:space="preserve">he </w:t>
      </w:r>
      <w:r w:rsidRPr="002B36F3">
        <w:rPr>
          <w:color w:val="000000" w:themeColor="text1"/>
          <w:spacing w:val="5"/>
          <w:sz w:val="24"/>
          <w:szCs w:val="24"/>
        </w:rPr>
        <w:t>f</w:t>
      </w:r>
      <w:r w:rsidRPr="002B36F3">
        <w:rPr>
          <w:color w:val="000000" w:themeColor="text1"/>
          <w:spacing w:val="-2"/>
          <w:sz w:val="24"/>
          <w:szCs w:val="24"/>
        </w:rPr>
        <w:t>o</w:t>
      </w:r>
      <w:r w:rsidRPr="002B36F3">
        <w:rPr>
          <w:color w:val="000000" w:themeColor="text1"/>
          <w:spacing w:val="1"/>
          <w:sz w:val="24"/>
          <w:szCs w:val="24"/>
        </w:rPr>
        <w:t>ll</w:t>
      </w:r>
      <w:r w:rsidRPr="002B36F3">
        <w:rPr>
          <w:color w:val="000000" w:themeColor="text1"/>
          <w:sz w:val="24"/>
          <w:szCs w:val="24"/>
        </w:rPr>
        <w:t>o</w:t>
      </w:r>
      <w:r w:rsidRPr="002B36F3">
        <w:rPr>
          <w:color w:val="000000" w:themeColor="text1"/>
          <w:spacing w:val="-1"/>
          <w:sz w:val="24"/>
          <w:szCs w:val="24"/>
        </w:rPr>
        <w:t>w</w:t>
      </w:r>
      <w:r w:rsidRPr="002B36F3">
        <w:rPr>
          <w:color w:val="000000" w:themeColor="text1"/>
          <w:spacing w:val="3"/>
          <w:sz w:val="24"/>
          <w:szCs w:val="24"/>
        </w:rPr>
        <w:t>i</w:t>
      </w:r>
      <w:r w:rsidRPr="002B36F3">
        <w:rPr>
          <w:color w:val="000000" w:themeColor="text1"/>
          <w:sz w:val="24"/>
          <w:szCs w:val="24"/>
        </w:rPr>
        <w:t>ng</w:t>
      </w:r>
      <w:r w:rsidRPr="002B36F3">
        <w:rPr>
          <w:color w:val="000000" w:themeColor="text1"/>
          <w:spacing w:val="22"/>
          <w:sz w:val="24"/>
          <w:szCs w:val="24"/>
        </w:rPr>
        <w:t>–</w:t>
      </w:r>
    </w:p>
    <w:p w14:paraId="3B173A12" w14:textId="77777777" w:rsidR="00B37153" w:rsidRPr="002B36F3" w:rsidRDefault="00B37153" w:rsidP="00B37153">
      <w:pPr>
        <w:pStyle w:val="ListParagraph"/>
        <w:rPr>
          <w:color w:val="000000" w:themeColor="text1"/>
          <w:sz w:val="24"/>
          <w:szCs w:val="24"/>
        </w:rPr>
      </w:pPr>
    </w:p>
    <w:p w14:paraId="051B85E1"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 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 xml:space="preserve">s of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2"/>
          <w:sz w:val="24"/>
          <w:szCs w:val="24"/>
        </w:rPr>
        <w:t>d</w:t>
      </w:r>
      <w:r w:rsidRPr="002B36F3">
        <w:rPr>
          <w:color w:val="000000" w:themeColor="text1"/>
          <w:spacing w:val="1"/>
          <w:sz w:val="24"/>
          <w:szCs w:val="24"/>
        </w:rPr>
        <w:t>e</w:t>
      </w:r>
      <w:r w:rsidRPr="002B36F3">
        <w:rPr>
          <w:color w:val="000000" w:themeColor="text1"/>
          <w:spacing w:val="-1"/>
          <w:sz w:val="24"/>
          <w:szCs w:val="24"/>
        </w:rPr>
        <w:t>s</w:t>
      </w:r>
      <w:r w:rsidRPr="002B36F3">
        <w:rPr>
          <w:color w:val="000000" w:themeColor="text1"/>
          <w:spacing w:val="3"/>
          <w:sz w:val="24"/>
          <w:szCs w:val="24"/>
        </w:rPr>
        <w:t>i</w:t>
      </w:r>
      <w:r w:rsidRPr="002B36F3">
        <w:rPr>
          <w:color w:val="000000" w:themeColor="text1"/>
          <w:sz w:val="24"/>
          <w:szCs w:val="24"/>
        </w:rPr>
        <w:t>gn, f</w:t>
      </w:r>
      <w:r w:rsidRPr="002B36F3">
        <w:rPr>
          <w:color w:val="000000" w:themeColor="text1"/>
          <w:spacing w:val="1"/>
          <w:sz w:val="24"/>
          <w:szCs w:val="24"/>
        </w:rPr>
        <w:t>a</w:t>
      </w:r>
      <w:r w:rsidRPr="002B36F3">
        <w:rPr>
          <w:color w:val="000000" w:themeColor="text1"/>
          <w:sz w:val="24"/>
          <w:szCs w:val="24"/>
        </w:rPr>
        <w:t>br</w:t>
      </w:r>
      <w:r w:rsidRPr="002B36F3">
        <w:rPr>
          <w:color w:val="000000" w:themeColor="text1"/>
          <w:spacing w:val="1"/>
          <w:sz w:val="24"/>
          <w:szCs w:val="24"/>
        </w:rPr>
        <w:t>i</w:t>
      </w:r>
      <w:r w:rsidRPr="002B36F3">
        <w:rPr>
          <w:color w:val="000000" w:themeColor="text1"/>
          <w:spacing w:val="-1"/>
          <w:sz w:val="24"/>
          <w:szCs w:val="24"/>
        </w:rPr>
        <w:t>c</w:t>
      </w:r>
      <w:r w:rsidRPr="002B36F3">
        <w:rPr>
          <w:color w:val="000000" w:themeColor="text1"/>
          <w:spacing w:val="1"/>
          <w:sz w:val="24"/>
          <w:szCs w:val="24"/>
        </w:rPr>
        <w:t>ati</w:t>
      </w:r>
      <w:r w:rsidRPr="002B36F3">
        <w:rPr>
          <w:color w:val="000000" w:themeColor="text1"/>
          <w:sz w:val="24"/>
          <w:szCs w:val="24"/>
        </w:rPr>
        <w:t xml:space="preserve">on </w:t>
      </w:r>
      <w:r w:rsidRPr="002B36F3">
        <w:rPr>
          <w:color w:val="000000" w:themeColor="text1"/>
          <w:spacing w:val="3"/>
          <w:sz w:val="24"/>
          <w:szCs w:val="24"/>
        </w:rPr>
        <w:t>a</w:t>
      </w:r>
      <w:r w:rsidRPr="002B36F3">
        <w:rPr>
          <w:color w:val="000000" w:themeColor="text1"/>
          <w:spacing w:val="-2"/>
          <w:sz w:val="24"/>
          <w:szCs w:val="24"/>
        </w:rPr>
        <w:t>n</w:t>
      </w:r>
      <w:r w:rsidRPr="002B36F3">
        <w:rPr>
          <w:color w:val="000000" w:themeColor="text1"/>
          <w:sz w:val="24"/>
          <w:szCs w:val="24"/>
        </w:rPr>
        <w:t xml:space="preserve">d </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ati</w:t>
      </w:r>
      <w:r w:rsidRPr="002B36F3">
        <w:rPr>
          <w:color w:val="000000" w:themeColor="text1"/>
          <w:sz w:val="24"/>
          <w:szCs w:val="24"/>
        </w:rPr>
        <w:t xml:space="preserve">on </w:t>
      </w:r>
      <w:r w:rsidRPr="002B36F3">
        <w:rPr>
          <w:color w:val="000000" w:themeColor="text1"/>
          <w:spacing w:val="1"/>
          <w:sz w:val="24"/>
          <w:szCs w:val="24"/>
        </w:rPr>
        <w:t>a</w:t>
      </w:r>
      <w:r w:rsidRPr="002B36F3">
        <w:rPr>
          <w:color w:val="000000" w:themeColor="text1"/>
          <w:sz w:val="24"/>
          <w:szCs w:val="24"/>
        </w:rPr>
        <w:t xml:space="preserve">nd </w:t>
      </w:r>
      <w:r w:rsidRPr="002B36F3">
        <w:rPr>
          <w:color w:val="000000" w:themeColor="text1"/>
          <w:spacing w:val="3"/>
          <w:sz w:val="24"/>
          <w:szCs w:val="24"/>
        </w:rPr>
        <w:t>c</w:t>
      </w:r>
      <w:r w:rsidRPr="002B36F3">
        <w:rPr>
          <w:color w:val="000000" w:themeColor="text1"/>
          <w:spacing w:val="-2"/>
          <w:sz w:val="24"/>
          <w:szCs w:val="24"/>
        </w:rPr>
        <w:t>o</w:t>
      </w:r>
      <w:r w:rsidRPr="002B36F3">
        <w:rPr>
          <w:color w:val="000000" w:themeColor="text1"/>
          <w:spacing w:val="1"/>
          <w:sz w:val="24"/>
          <w:szCs w:val="24"/>
        </w:rPr>
        <w:t>mmi</w:t>
      </w:r>
      <w:r w:rsidRPr="002B36F3">
        <w:rPr>
          <w:color w:val="000000" w:themeColor="text1"/>
          <w:spacing w:val="-1"/>
          <w:sz w:val="24"/>
          <w:szCs w:val="24"/>
        </w:rPr>
        <w:t>s</w:t>
      </w:r>
      <w:r w:rsidRPr="002B36F3">
        <w:rPr>
          <w:color w:val="000000" w:themeColor="text1"/>
          <w:spacing w:val="2"/>
          <w:sz w:val="24"/>
          <w:szCs w:val="24"/>
        </w:rPr>
        <w:t>s</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n</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z w:val="24"/>
          <w:szCs w:val="24"/>
        </w:rPr>
        <w:t xml:space="preserve">g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w:t>
      </w:r>
      <w:r w:rsidRPr="002B36F3">
        <w:rPr>
          <w:color w:val="000000" w:themeColor="text1"/>
          <w:spacing w:val="2"/>
          <w:sz w:val="24"/>
          <w:szCs w:val="24"/>
        </w:rPr>
        <w:t>N</w:t>
      </w:r>
      <w:r w:rsidRPr="002B36F3">
        <w:rPr>
          <w:color w:val="000000" w:themeColor="text1"/>
          <w:sz w:val="24"/>
          <w:szCs w:val="24"/>
        </w:rPr>
        <w:t xml:space="preserve">G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 xml:space="preserve">ge </w:t>
      </w:r>
      <w:r w:rsidRPr="002B36F3">
        <w:rPr>
          <w:color w:val="000000" w:themeColor="text1"/>
          <w:spacing w:val="3"/>
          <w:sz w:val="24"/>
          <w:szCs w:val="24"/>
        </w:rPr>
        <w:t>f</w:t>
      </w:r>
      <w:r w:rsidRPr="002B36F3">
        <w:rPr>
          <w:color w:val="000000" w:themeColor="text1"/>
          <w:spacing w:val="-1"/>
          <w:sz w:val="24"/>
          <w:szCs w:val="24"/>
        </w:rPr>
        <w:t>a</w:t>
      </w:r>
      <w:r w:rsidRPr="002B36F3">
        <w:rPr>
          <w:color w:val="000000" w:themeColor="text1"/>
          <w:spacing w:val="1"/>
          <w:sz w:val="24"/>
          <w:szCs w:val="24"/>
        </w:rPr>
        <w:t>ci</w:t>
      </w:r>
      <w:r w:rsidRPr="002B36F3">
        <w:rPr>
          <w:color w:val="000000" w:themeColor="text1"/>
          <w:spacing w:val="-2"/>
          <w:sz w:val="24"/>
          <w:szCs w:val="24"/>
        </w:rPr>
        <w:t>l</w:t>
      </w:r>
      <w:r w:rsidRPr="002B36F3">
        <w:rPr>
          <w:color w:val="000000" w:themeColor="text1"/>
          <w:spacing w:val="1"/>
          <w:sz w:val="24"/>
          <w:szCs w:val="24"/>
        </w:rPr>
        <w:t>i</w:t>
      </w:r>
      <w:r w:rsidRPr="002B36F3">
        <w:rPr>
          <w:color w:val="000000" w:themeColor="text1"/>
          <w:spacing w:val="6"/>
          <w:sz w:val="24"/>
          <w:szCs w:val="24"/>
        </w:rPr>
        <w:t>t</w:t>
      </w:r>
      <w:r w:rsidRPr="002B36F3">
        <w:rPr>
          <w:color w:val="000000" w:themeColor="text1"/>
          <w:sz w:val="24"/>
          <w:szCs w:val="24"/>
        </w:rPr>
        <w:t xml:space="preserve">y </w:t>
      </w:r>
      <w:r w:rsidRPr="002B36F3">
        <w:rPr>
          <w:color w:val="000000" w:themeColor="text1"/>
          <w:w w:val="103"/>
          <w:sz w:val="24"/>
          <w:szCs w:val="24"/>
        </w:rPr>
        <w:t>u</w:t>
      </w:r>
      <w:r w:rsidRPr="002B36F3">
        <w:rPr>
          <w:color w:val="000000" w:themeColor="text1"/>
          <w:spacing w:val="-1"/>
          <w:w w:val="103"/>
          <w:sz w:val="24"/>
          <w:szCs w:val="24"/>
        </w:rPr>
        <w:t>s</w:t>
      </w:r>
      <w:r w:rsidRPr="002B36F3">
        <w:rPr>
          <w:color w:val="000000" w:themeColor="text1"/>
          <w:spacing w:val="3"/>
          <w:w w:val="103"/>
          <w:sz w:val="24"/>
          <w:szCs w:val="24"/>
        </w:rPr>
        <w:t>in</w:t>
      </w:r>
      <w:r w:rsidRPr="002B36F3">
        <w:rPr>
          <w:color w:val="000000" w:themeColor="text1"/>
          <w:w w:val="103"/>
          <w:sz w:val="24"/>
          <w:szCs w:val="24"/>
        </w:rPr>
        <w:t xml:space="preserve">g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5"/>
          <w:sz w:val="24"/>
          <w:szCs w:val="24"/>
        </w:rPr>
        <w:t>y</w:t>
      </w:r>
      <w:r w:rsidRPr="002B36F3">
        <w:rPr>
          <w:color w:val="000000" w:themeColor="text1"/>
          <w:spacing w:val="3"/>
          <w:sz w:val="24"/>
          <w:szCs w:val="24"/>
        </w:rPr>
        <w:t>o</w:t>
      </w:r>
      <w:r w:rsidRPr="002B36F3">
        <w:rPr>
          <w:color w:val="000000" w:themeColor="text1"/>
          <w:spacing w:val="-2"/>
          <w:sz w:val="24"/>
          <w:szCs w:val="24"/>
        </w:rPr>
        <w:t>g</w:t>
      </w:r>
      <w:r w:rsidRPr="002B36F3">
        <w:rPr>
          <w:color w:val="000000" w:themeColor="text1"/>
          <w:spacing w:val="1"/>
          <w:sz w:val="24"/>
          <w:szCs w:val="24"/>
        </w:rPr>
        <w:t>e</w:t>
      </w:r>
      <w:r w:rsidRPr="002B36F3">
        <w:rPr>
          <w:color w:val="000000" w:themeColor="text1"/>
          <w:spacing w:val="3"/>
          <w:sz w:val="24"/>
          <w:szCs w:val="24"/>
        </w:rPr>
        <w:t>n</w:t>
      </w:r>
      <w:r w:rsidRPr="002B36F3">
        <w:rPr>
          <w:color w:val="000000" w:themeColor="text1"/>
          <w:spacing w:val="-2"/>
          <w:sz w:val="24"/>
          <w:szCs w:val="24"/>
        </w:rPr>
        <w:t>i</w:t>
      </w:r>
      <w:r w:rsidRPr="002B36F3">
        <w:rPr>
          <w:color w:val="000000" w:themeColor="text1"/>
          <w:sz w:val="24"/>
          <w:szCs w:val="24"/>
        </w:rPr>
        <w:t xml:space="preserve">c </w:t>
      </w:r>
      <w:r w:rsidRPr="002B36F3">
        <w:rPr>
          <w:color w:val="000000" w:themeColor="text1"/>
          <w:spacing w:val="-5"/>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pacing w:val="-2"/>
          <w:sz w:val="24"/>
          <w:szCs w:val="24"/>
        </w:rPr>
        <w:t>u</w:t>
      </w:r>
      <w:r w:rsidRPr="002B36F3">
        <w:rPr>
          <w:color w:val="000000" w:themeColor="text1"/>
          <w:spacing w:val="3"/>
          <w:sz w:val="24"/>
          <w:szCs w:val="24"/>
        </w:rPr>
        <w:t>u</w:t>
      </w:r>
      <w:r w:rsidRPr="002B36F3">
        <w:rPr>
          <w:color w:val="000000" w:themeColor="text1"/>
          <w:sz w:val="24"/>
          <w:szCs w:val="24"/>
        </w:rPr>
        <w:t xml:space="preserve">m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1"/>
          <w:sz w:val="24"/>
          <w:szCs w:val="24"/>
        </w:rPr>
        <w:t>e</w:t>
      </w:r>
      <w:r w:rsidRPr="002B36F3">
        <w:rPr>
          <w:color w:val="000000" w:themeColor="text1"/>
          <w:spacing w:val="3"/>
          <w:sz w:val="24"/>
          <w:szCs w:val="24"/>
        </w:rPr>
        <w:t>r</w:t>
      </w:r>
      <w:r w:rsidRPr="002B36F3">
        <w:rPr>
          <w:color w:val="000000" w:themeColor="text1"/>
          <w:sz w:val="24"/>
          <w:szCs w:val="24"/>
        </w:rPr>
        <w:t xml:space="preserve">s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3"/>
          <w:sz w:val="24"/>
          <w:szCs w:val="24"/>
        </w:rPr>
        <w:t>d</w:t>
      </w:r>
      <w:r w:rsidRPr="002B36F3">
        <w:rPr>
          <w:color w:val="000000" w:themeColor="text1"/>
          <w:spacing w:val="-2"/>
          <w:sz w:val="24"/>
          <w:szCs w:val="24"/>
        </w:rPr>
        <w:t>o</w:t>
      </w:r>
      <w:r w:rsidRPr="002B36F3">
        <w:rPr>
          <w:color w:val="000000" w:themeColor="text1"/>
          <w:spacing w:val="3"/>
          <w:sz w:val="24"/>
          <w:szCs w:val="24"/>
        </w:rPr>
        <w:t>u</w:t>
      </w:r>
      <w:r w:rsidRPr="002B36F3">
        <w:rPr>
          <w:color w:val="000000" w:themeColor="text1"/>
          <w:spacing w:val="-2"/>
          <w:sz w:val="24"/>
          <w:szCs w:val="24"/>
        </w:rPr>
        <w:t>b</w:t>
      </w:r>
      <w:r w:rsidRPr="002B36F3">
        <w:rPr>
          <w:color w:val="000000" w:themeColor="text1"/>
          <w:spacing w:val="1"/>
          <w:sz w:val="24"/>
          <w:szCs w:val="24"/>
        </w:rPr>
        <w:t>l</w:t>
      </w:r>
      <w:r w:rsidRPr="002B36F3">
        <w:rPr>
          <w:color w:val="000000" w:themeColor="text1"/>
          <w:sz w:val="24"/>
          <w:szCs w:val="24"/>
        </w:rPr>
        <w:t xml:space="preserve">e </w:t>
      </w:r>
      <w:r w:rsidRPr="002B36F3">
        <w:rPr>
          <w:color w:val="000000" w:themeColor="text1"/>
          <w:spacing w:val="2"/>
          <w:sz w:val="24"/>
          <w:szCs w:val="24"/>
        </w:rPr>
        <w:t>w</w:t>
      </w:r>
      <w:r w:rsidRPr="002B36F3">
        <w:rPr>
          <w:color w:val="000000" w:themeColor="text1"/>
          <w:spacing w:val="1"/>
          <w:sz w:val="24"/>
          <w:szCs w:val="24"/>
        </w:rPr>
        <w:t>al</w:t>
      </w:r>
      <w:r w:rsidRPr="002B36F3">
        <w:rPr>
          <w:color w:val="000000" w:themeColor="text1"/>
          <w:sz w:val="24"/>
          <w:szCs w:val="24"/>
        </w:rPr>
        <w:t xml:space="preserve">l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z w:val="24"/>
          <w:szCs w:val="24"/>
        </w:rPr>
        <w:t>ru</w:t>
      </w:r>
      <w:r w:rsidRPr="002B36F3">
        <w:rPr>
          <w:color w:val="000000" w:themeColor="text1"/>
          <w:spacing w:val="1"/>
          <w:sz w:val="24"/>
          <w:szCs w:val="24"/>
        </w:rPr>
        <w:t>c</w:t>
      </w:r>
      <w:r w:rsidRPr="002B36F3">
        <w:rPr>
          <w:color w:val="000000" w:themeColor="text1"/>
          <w:spacing w:val="-2"/>
          <w:sz w:val="24"/>
          <w:szCs w:val="24"/>
        </w:rPr>
        <w:t>t</w:t>
      </w:r>
      <w:r w:rsidRPr="002B36F3">
        <w:rPr>
          <w:color w:val="000000" w:themeColor="text1"/>
          <w:spacing w:val="1"/>
          <w:sz w:val="24"/>
          <w:szCs w:val="24"/>
        </w:rPr>
        <w:t>e</w:t>
      </w:r>
      <w:r w:rsidRPr="002B36F3">
        <w:rPr>
          <w:color w:val="000000" w:themeColor="text1"/>
          <w:sz w:val="24"/>
          <w:szCs w:val="24"/>
        </w:rPr>
        <w:t xml:space="preserve">d </w:t>
      </w:r>
      <w:r w:rsidRPr="002B36F3">
        <w:rPr>
          <w:color w:val="000000" w:themeColor="text1"/>
          <w:spacing w:val="3"/>
          <w:sz w:val="24"/>
          <w:szCs w:val="24"/>
        </w:rPr>
        <w:t>i</w:t>
      </w:r>
      <w:r w:rsidRPr="002B36F3">
        <w:rPr>
          <w:color w:val="000000" w:themeColor="text1"/>
          <w:sz w:val="24"/>
          <w:szCs w:val="24"/>
        </w:rPr>
        <w:t xml:space="preserve">n </w:t>
      </w:r>
      <w:r w:rsidRPr="002B36F3">
        <w:rPr>
          <w:color w:val="000000" w:themeColor="text1"/>
          <w:spacing w:val="1"/>
          <w:sz w:val="24"/>
          <w:szCs w:val="24"/>
        </w:rPr>
        <w:t>acc</w:t>
      </w:r>
      <w:r w:rsidRPr="002B36F3">
        <w:rPr>
          <w:color w:val="000000" w:themeColor="text1"/>
          <w:spacing w:val="-2"/>
          <w:sz w:val="24"/>
          <w:szCs w:val="24"/>
        </w:rPr>
        <w:t>o</w:t>
      </w:r>
      <w:r w:rsidRPr="002B36F3">
        <w:rPr>
          <w:color w:val="000000" w:themeColor="text1"/>
          <w:spacing w:val="3"/>
          <w:sz w:val="24"/>
          <w:szCs w:val="24"/>
        </w:rPr>
        <w:t>r</w:t>
      </w:r>
      <w:r w:rsidRPr="002B36F3">
        <w:rPr>
          <w:color w:val="000000" w:themeColor="text1"/>
          <w:sz w:val="24"/>
          <w:szCs w:val="24"/>
        </w:rPr>
        <w:t>d</w:t>
      </w:r>
      <w:r w:rsidRPr="002B36F3">
        <w:rPr>
          <w:color w:val="000000" w:themeColor="text1"/>
          <w:spacing w:val="1"/>
          <w:sz w:val="24"/>
          <w:szCs w:val="24"/>
        </w:rPr>
        <w:t>a</w:t>
      </w:r>
      <w:r w:rsidRPr="002B36F3">
        <w:rPr>
          <w:color w:val="000000" w:themeColor="text1"/>
          <w:spacing w:val="-2"/>
          <w:sz w:val="24"/>
          <w:szCs w:val="24"/>
        </w:rPr>
        <w:t>n</w:t>
      </w:r>
      <w:r w:rsidRPr="002B36F3">
        <w:rPr>
          <w:color w:val="000000" w:themeColor="text1"/>
          <w:spacing w:val="1"/>
          <w:sz w:val="24"/>
          <w:szCs w:val="24"/>
        </w:rPr>
        <w:t>c</w:t>
      </w:r>
      <w:r w:rsidRPr="002B36F3">
        <w:rPr>
          <w:color w:val="000000" w:themeColor="text1"/>
          <w:sz w:val="24"/>
          <w:szCs w:val="24"/>
        </w:rPr>
        <w:t xml:space="preserve">e </w:t>
      </w:r>
      <w:r w:rsidRPr="002B36F3">
        <w:rPr>
          <w:color w:val="000000" w:themeColor="text1"/>
          <w:spacing w:val="4"/>
          <w:sz w:val="24"/>
          <w:szCs w:val="24"/>
        </w:rPr>
        <w:t>w</w:t>
      </w:r>
      <w:r w:rsidRPr="002B36F3">
        <w:rPr>
          <w:color w:val="000000" w:themeColor="text1"/>
          <w:spacing w:val="-2"/>
          <w:sz w:val="24"/>
          <w:szCs w:val="24"/>
        </w:rPr>
        <w:t>i</w:t>
      </w:r>
      <w:r w:rsidRPr="002B36F3">
        <w:rPr>
          <w:color w:val="000000" w:themeColor="text1"/>
          <w:spacing w:val="1"/>
          <w:sz w:val="24"/>
          <w:szCs w:val="24"/>
        </w:rPr>
        <w:t>t</w:t>
      </w:r>
      <w:r w:rsidRPr="002B36F3">
        <w:rPr>
          <w:color w:val="000000" w:themeColor="text1"/>
          <w:sz w:val="24"/>
          <w:szCs w:val="24"/>
        </w:rPr>
        <w:t xml:space="preserve">h </w:t>
      </w:r>
      <w:r w:rsidRPr="002B36F3">
        <w:rPr>
          <w:color w:val="000000" w:themeColor="text1"/>
          <w:spacing w:val="3"/>
          <w:sz w:val="24"/>
          <w:szCs w:val="24"/>
        </w:rPr>
        <w:t>a</w:t>
      </w:r>
      <w:r w:rsidRPr="002B36F3">
        <w:rPr>
          <w:color w:val="000000" w:themeColor="text1"/>
          <w:sz w:val="24"/>
          <w:szCs w:val="24"/>
        </w:rPr>
        <w:t>p</w:t>
      </w:r>
      <w:r w:rsidRPr="002B36F3">
        <w:rPr>
          <w:color w:val="000000" w:themeColor="text1"/>
          <w:spacing w:val="3"/>
          <w:sz w:val="24"/>
          <w:szCs w:val="24"/>
        </w:rPr>
        <w:t>p</w:t>
      </w:r>
      <w:r w:rsidRPr="002B36F3">
        <w:rPr>
          <w:color w:val="000000" w:themeColor="text1"/>
          <w:sz w:val="24"/>
          <w:szCs w:val="24"/>
        </w:rPr>
        <w:t>ro</w:t>
      </w:r>
      <w:r w:rsidRPr="002B36F3">
        <w:rPr>
          <w:color w:val="000000" w:themeColor="text1"/>
          <w:spacing w:val="-2"/>
          <w:sz w:val="24"/>
          <w:szCs w:val="24"/>
        </w:rPr>
        <w:t>v</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w w:val="103"/>
          <w:sz w:val="24"/>
          <w:szCs w:val="24"/>
        </w:rPr>
        <w:t>pr</w:t>
      </w:r>
      <w:r w:rsidRPr="002B36F3">
        <w:rPr>
          <w:color w:val="000000" w:themeColor="text1"/>
          <w:spacing w:val="1"/>
          <w:w w:val="103"/>
          <w:sz w:val="24"/>
          <w:szCs w:val="24"/>
        </w:rPr>
        <w:t>e</w:t>
      </w:r>
      <w:r w:rsidRPr="002B36F3">
        <w:rPr>
          <w:color w:val="000000" w:themeColor="text1"/>
          <w:spacing w:val="2"/>
          <w:w w:val="103"/>
          <w:sz w:val="24"/>
          <w:szCs w:val="24"/>
        </w:rPr>
        <w:t>ss</w:t>
      </w:r>
      <w:r w:rsidRPr="002B36F3">
        <w:rPr>
          <w:color w:val="000000" w:themeColor="text1"/>
          <w:w w:val="103"/>
          <w:sz w:val="24"/>
          <w:szCs w:val="24"/>
        </w:rPr>
        <w:t xml:space="preserve">ure </w:t>
      </w:r>
      <w:r w:rsidRPr="002B36F3">
        <w:rPr>
          <w:color w:val="000000" w:themeColor="text1"/>
          <w:spacing w:val="-2"/>
          <w:w w:val="103"/>
          <w:sz w:val="24"/>
          <w:szCs w:val="24"/>
        </w:rPr>
        <w:t>v</w:t>
      </w:r>
      <w:r w:rsidRPr="002B36F3">
        <w:rPr>
          <w:color w:val="000000" w:themeColor="text1"/>
          <w:spacing w:val="1"/>
          <w:w w:val="103"/>
          <w:sz w:val="24"/>
          <w:szCs w:val="24"/>
        </w:rPr>
        <w:t>e</w:t>
      </w:r>
      <w:r w:rsidRPr="002B36F3">
        <w:rPr>
          <w:color w:val="000000" w:themeColor="text1"/>
          <w:spacing w:val="2"/>
          <w:w w:val="103"/>
          <w:sz w:val="24"/>
          <w:szCs w:val="24"/>
        </w:rPr>
        <w:t>s</w:t>
      </w:r>
      <w:r w:rsidRPr="002B36F3">
        <w:rPr>
          <w:color w:val="000000" w:themeColor="text1"/>
          <w:spacing w:val="-1"/>
          <w:w w:val="103"/>
          <w:sz w:val="24"/>
          <w:szCs w:val="24"/>
        </w:rPr>
        <w:t>s</w:t>
      </w:r>
      <w:r w:rsidRPr="002B36F3">
        <w:rPr>
          <w:color w:val="000000" w:themeColor="text1"/>
          <w:spacing w:val="1"/>
          <w:w w:val="103"/>
          <w:sz w:val="24"/>
          <w:szCs w:val="24"/>
        </w:rPr>
        <w:t>e</w:t>
      </w:r>
      <w:r w:rsidRPr="002B36F3">
        <w:rPr>
          <w:color w:val="000000" w:themeColor="text1"/>
          <w:w w:val="103"/>
          <w:sz w:val="24"/>
          <w:szCs w:val="24"/>
        </w:rPr>
        <w:t xml:space="preserve">l </w:t>
      </w:r>
      <w:r w:rsidRPr="002B36F3">
        <w:rPr>
          <w:color w:val="000000" w:themeColor="text1"/>
          <w:spacing w:val="3"/>
          <w:w w:val="103"/>
          <w:sz w:val="24"/>
          <w:szCs w:val="24"/>
        </w:rPr>
        <w:t>c</w:t>
      </w:r>
      <w:r w:rsidRPr="002B36F3">
        <w:rPr>
          <w:color w:val="000000" w:themeColor="text1"/>
          <w:w w:val="103"/>
          <w:sz w:val="24"/>
          <w:szCs w:val="24"/>
        </w:rPr>
        <w:t>o</w:t>
      </w:r>
      <w:r w:rsidRPr="002B36F3">
        <w:rPr>
          <w:color w:val="000000" w:themeColor="text1"/>
          <w:spacing w:val="-2"/>
          <w:w w:val="103"/>
          <w:sz w:val="24"/>
          <w:szCs w:val="24"/>
        </w:rPr>
        <w:t>d</w:t>
      </w:r>
      <w:r w:rsidRPr="002B36F3">
        <w:rPr>
          <w:color w:val="000000" w:themeColor="text1"/>
          <w:spacing w:val="1"/>
          <w:w w:val="103"/>
          <w:sz w:val="24"/>
          <w:szCs w:val="24"/>
        </w:rPr>
        <w:t>e</w:t>
      </w:r>
      <w:r w:rsidRPr="002B36F3">
        <w:rPr>
          <w:color w:val="000000" w:themeColor="text1"/>
          <w:spacing w:val="-1"/>
          <w:w w:val="103"/>
          <w:sz w:val="24"/>
          <w:szCs w:val="24"/>
        </w:rPr>
        <w:t>s</w:t>
      </w:r>
      <w:r w:rsidRPr="002B36F3">
        <w:rPr>
          <w:color w:val="000000" w:themeColor="text1"/>
          <w:w w:val="103"/>
          <w:sz w:val="24"/>
          <w:szCs w:val="24"/>
        </w:rPr>
        <w:t xml:space="preserve"> and the requirements for safe vaporization, transfer and handling.</w:t>
      </w:r>
    </w:p>
    <w:p w14:paraId="0BEBCB34"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 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 xml:space="preserve">s of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3"/>
          <w:sz w:val="24"/>
          <w:szCs w:val="24"/>
        </w:rPr>
        <w:t>r</w:t>
      </w:r>
      <w:r w:rsidRPr="002B36F3">
        <w:rPr>
          <w:color w:val="000000" w:themeColor="text1"/>
          <w:spacing w:val="-2"/>
          <w:sz w:val="24"/>
          <w:szCs w:val="24"/>
        </w:rPr>
        <w:t>o</w:t>
      </w:r>
      <w:r w:rsidRPr="002B36F3">
        <w:rPr>
          <w:color w:val="000000" w:themeColor="text1"/>
          <w:spacing w:val="1"/>
          <w:sz w:val="24"/>
          <w:szCs w:val="24"/>
        </w:rPr>
        <w:t>a</w:t>
      </w:r>
      <w:r w:rsidRPr="002B36F3">
        <w:rPr>
          <w:color w:val="000000" w:themeColor="text1"/>
          <w:sz w:val="24"/>
          <w:szCs w:val="24"/>
        </w:rPr>
        <w:t xml:space="preserve">d </w:t>
      </w:r>
      <w:r w:rsidRPr="002B36F3">
        <w:rPr>
          <w:color w:val="000000" w:themeColor="text1"/>
          <w:spacing w:val="1"/>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LN</w:t>
      </w:r>
      <w:r w:rsidRPr="002B36F3">
        <w:rPr>
          <w:color w:val="000000" w:themeColor="text1"/>
          <w:sz w:val="24"/>
          <w:szCs w:val="24"/>
        </w:rPr>
        <w:t xml:space="preserve">G </w:t>
      </w:r>
      <w:r w:rsidRPr="002B36F3">
        <w:rPr>
          <w:color w:val="000000" w:themeColor="text1"/>
          <w:spacing w:val="1"/>
          <w:sz w:val="24"/>
          <w:szCs w:val="24"/>
        </w:rPr>
        <w:t>i</w:t>
      </w:r>
      <w:r w:rsidRPr="002B36F3">
        <w:rPr>
          <w:color w:val="000000" w:themeColor="text1"/>
          <w:sz w:val="24"/>
          <w:szCs w:val="24"/>
        </w:rPr>
        <w:t xml:space="preserve">n a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2"/>
          <w:sz w:val="24"/>
          <w:szCs w:val="24"/>
        </w:rPr>
        <w:t>yo</w:t>
      </w:r>
      <w:r w:rsidRPr="002B36F3">
        <w:rPr>
          <w:color w:val="000000" w:themeColor="text1"/>
          <w:sz w:val="24"/>
          <w:szCs w:val="24"/>
        </w:rPr>
        <w:t>g</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2"/>
          <w:sz w:val="24"/>
          <w:szCs w:val="24"/>
        </w:rPr>
        <w:t>i</w:t>
      </w:r>
      <w:r w:rsidRPr="002B36F3">
        <w:rPr>
          <w:color w:val="000000" w:themeColor="text1"/>
          <w:sz w:val="24"/>
          <w:szCs w:val="24"/>
        </w:rPr>
        <w:t>c doub</w:t>
      </w:r>
      <w:r w:rsidRPr="002B36F3">
        <w:rPr>
          <w:color w:val="000000" w:themeColor="text1"/>
          <w:spacing w:val="1"/>
          <w:sz w:val="24"/>
          <w:szCs w:val="24"/>
        </w:rPr>
        <w:t>l</w:t>
      </w:r>
      <w:r w:rsidRPr="002B36F3">
        <w:rPr>
          <w:color w:val="000000" w:themeColor="text1"/>
          <w:sz w:val="24"/>
          <w:szCs w:val="24"/>
        </w:rPr>
        <w:t xml:space="preserve">e </w:t>
      </w:r>
      <w:r w:rsidRPr="002B36F3">
        <w:rPr>
          <w:color w:val="000000" w:themeColor="text1"/>
          <w:spacing w:val="2"/>
          <w:sz w:val="24"/>
          <w:szCs w:val="24"/>
        </w:rPr>
        <w:t>w</w:t>
      </w:r>
      <w:r w:rsidRPr="002B36F3">
        <w:rPr>
          <w:color w:val="000000" w:themeColor="text1"/>
          <w:spacing w:val="-1"/>
          <w:sz w:val="24"/>
          <w:szCs w:val="24"/>
        </w:rPr>
        <w:t>a</w:t>
      </w:r>
      <w:r w:rsidRPr="002B36F3">
        <w:rPr>
          <w:color w:val="000000" w:themeColor="text1"/>
          <w:spacing w:val="1"/>
          <w:sz w:val="24"/>
          <w:szCs w:val="24"/>
        </w:rPr>
        <w:t>lle</w:t>
      </w:r>
      <w:r w:rsidRPr="002B36F3">
        <w:rPr>
          <w:color w:val="000000" w:themeColor="text1"/>
          <w:sz w:val="24"/>
          <w:szCs w:val="24"/>
        </w:rPr>
        <w:t xml:space="preserve">d </w:t>
      </w:r>
      <w:r w:rsidRPr="002B36F3">
        <w:rPr>
          <w:color w:val="000000" w:themeColor="text1"/>
          <w:spacing w:val="-2"/>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z w:val="24"/>
          <w:szCs w:val="24"/>
        </w:rPr>
        <w:t xml:space="preserve">uum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w w:val="103"/>
          <w:sz w:val="24"/>
          <w:szCs w:val="24"/>
        </w:rPr>
        <w:t>pr</w:t>
      </w:r>
      <w:r w:rsidRPr="002B36F3">
        <w:rPr>
          <w:color w:val="000000" w:themeColor="text1"/>
          <w:spacing w:val="3"/>
          <w:w w:val="103"/>
          <w:sz w:val="24"/>
          <w:szCs w:val="24"/>
        </w:rPr>
        <w:t>e</w:t>
      </w:r>
      <w:r w:rsidRPr="002B36F3">
        <w:rPr>
          <w:color w:val="000000" w:themeColor="text1"/>
          <w:spacing w:val="-1"/>
          <w:w w:val="103"/>
          <w:sz w:val="24"/>
          <w:szCs w:val="24"/>
        </w:rPr>
        <w:t>s</w:t>
      </w:r>
      <w:r w:rsidRPr="002B36F3">
        <w:rPr>
          <w:color w:val="000000" w:themeColor="text1"/>
          <w:spacing w:val="2"/>
          <w:w w:val="103"/>
          <w:sz w:val="24"/>
          <w:szCs w:val="24"/>
        </w:rPr>
        <w:t>s</w:t>
      </w:r>
      <w:r w:rsidRPr="002B36F3">
        <w:rPr>
          <w:color w:val="000000" w:themeColor="text1"/>
          <w:spacing w:val="-2"/>
          <w:w w:val="103"/>
          <w:sz w:val="24"/>
          <w:szCs w:val="24"/>
        </w:rPr>
        <w:t>u</w:t>
      </w:r>
      <w:r w:rsidRPr="002B36F3">
        <w:rPr>
          <w:color w:val="000000" w:themeColor="text1"/>
          <w:spacing w:val="3"/>
          <w:w w:val="103"/>
          <w:sz w:val="24"/>
          <w:szCs w:val="24"/>
        </w:rPr>
        <w:t>r</w:t>
      </w:r>
      <w:r w:rsidRPr="002B36F3">
        <w:rPr>
          <w:color w:val="000000" w:themeColor="text1"/>
          <w:w w:val="103"/>
          <w:sz w:val="24"/>
          <w:szCs w:val="24"/>
        </w:rPr>
        <w:t xml:space="preserve">e </w:t>
      </w:r>
      <w:r w:rsidRPr="002B36F3">
        <w:rPr>
          <w:color w:val="000000" w:themeColor="text1"/>
          <w:spacing w:val="-2"/>
          <w:sz w:val="24"/>
          <w:szCs w:val="24"/>
        </w:rPr>
        <w:t>v</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pacing w:val="1"/>
          <w:sz w:val="24"/>
          <w:szCs w:val="24"/>
        </w:rPr>
        <w:t>e</w:t>
      </w:r>
      <w:r w:rsidRPr="002B36F3">
        <w:rPr>
          <w:color w:val="000000" w:themeColor="text1"/>
          <w:sz w:val="24"/>
          <w:szCs w:val="24"/>
        </w:rPr>
        <w:t xml:space="preserve">l </w:t>
      </w:r>
      <w:r w:rsidRPr="002B36F3">
        <w:rPr>
          <w:color w:val="000000" w:themeColor="text1"/>
          <w:spacing w:val="5"/>
          <w:sz w:val="24"/>
          <w:szCs w:val="24"/>
        </w:rPr>
        <w:t>f</w:t>
      </w:r>
      <w:r w:rsidRPr="002B36F3">
        <w:rPr>
          <w:color w:val="000000" w:themeColor="text1"/>
          <w:spacing w:val="-5"/>
          <w:sz w:val="24"/>
          <w:szCs w:val="24"/>
        </w:rPr>
        <w:t>o</w:t>
      </w:r>
      <w:r w:rsidRPr="002B36F3">
        <w:rPr>
          <w:color w:val="000000" w:themeColor="text1"/>
          <w:sz w:val="24"/>
          <w:szCs w:val="24"/>
        </w:rPr>
        <w:t xml:space="preserve">r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s</w:t>
      </w:r>
      <w:r w:rsidRPr="002B36F3">
        <w:rPr>
          <w:color w:val="000000" w:themeColor="text1"/>
          <w:spacing w:val="1"/>
          <w:sz w:val="24"/>
          <w:szCs w:val="24"/>
        </w:rPr>
        <w:t>a</w:t>
      </w:r>
      <w:r w:rsidRPr="002B36F3">
        <w:rPr>
          <w:color w:val="000000" w:themeColor="text1"/>
          <w:sz w:val="24"/>
          <w:szCs w:val="24"/>
        </w:rPr>
        <w:t xml:space="preserve">fe </w:t>
      </w:r>
      <w:r w:rsidRPr="002B36F3">
        <w:rPr>
          <w:color w:val="000000" w:themeColor="text1"/>
          <w:spacing w:val="-2"/>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1"/>
          <w:sz w:val="24"/>
          <w:szCs w:val="24"/>
        </w:rPr>
        <w:t>a</w:t>
      </w:r>
      <w:r w:rsidRPr="002B36F3">
        <w:rPr>
          <w:color w:val="000000" w:themeColor="text1"/>
          <w:spacing w:val="3"/>
          <w:sz w:val="24"/>
          <w:szCs w:val="24"/>
        </w:rPr>
        <w:t>n</w:t>
      </w:r>
      <w:r w:rsidRPr="002B36F3">
        <w:rPr>
          <w:color w:val="000000" w:themeColor="text1"/>
          <w:sz w:val="24"/>
          <w:szCs w:val="24"/>
        </w:rPr>
        <w:t xml:space="preserve">d </w:t>
      </w:r>
      <w:r w:rsidRPr="002B36F3">
        <w:rPr>
          <w:color w:val="000000" w:themeColor="text1"/>
          <w:w w:val="103"/>
          <w:sz w:val="24"/>
          <w:szCs w:val="24"/>
        </w:rPr>
        <w:t>h</w:t>
      </w:r>
      <w:r w:rsidRPr="002B36F3">
        <w:rPr>
          <w:color w:val="000000" w:themeColor="text1"/>
          <w:spacing w:val="1"/>
          <w:w w:val="103"/>
          <w:sz w:val="24"/>
          <w:szCs w:val="24"/>
        </w:rPr>
        <w:t>a</w:t>
      </w:r>
      <w:r w:rsidRPr="002B36F3">
        <w:rPr>
          <w:color w:val="000000" w:themeColor="text1"/>
          <w:w w:val="103"/>
          <w:sz w:val="24"/>
          <w:szCs w:val="24"/>
        </w:rPr>
        <w:t>n</w:t>
      </w:r>
      <w:r w:rsidRPr="002B36F3">
        <w:rPr>
          <w:color w:val="000000" w:themeColor="text1"/>
          <w:spacing w:val="-2"/>
          <w:w w:val="103"/>
          <w:sz w:val="24"/>
          <w:szCs w:val="24"/>
        </w:rPr>
        <w:t>d</w:t>
      </w:r>
      <w:r w:rsidRPr="002B36F3">
        <w:rPr>
          <w:color w:val="000000" w:themeColor="text1"/>
          <w:spacing w:val="3"/>
          <w:w w:val="103"/>
          <w:sz w:val="24"/>
          <w:szCs w:val="24"/>
        </w:rPr>
        <w:t>l</w:t>
      </w:r>
      <w:r w:rsidRPr="002B36F3">
        <w:rPr>
          <w:color w:val="000000" w:themeColor="text1"/>
          <w:spacing w:val="1"/>
          <w:w w:val="103"/>
          <w:sz w:val="24"/>
          <w:szCs w:val="24"/>
        </w:rPr>
        <w:t>i</w:t>
      </w:r>
      <w:r w:rsidRPr="002B36F3">
        <w:rPr>
          <w:color w:val="000000" w:themeColor="text1"/>
          <w:w w:val="103"/>
          <w:sz w:val="24"/>
          <w:szCs w:val="24"/>
        </w:rPr>
        <w:t>ng.</w:t>
      </w:r>
    </w:p>
    <w:p w14:paraId="6FDF41C9"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pacing w:val="1"/>
          <w:sz w:val="24"/>
          <w:szCs w:val="24"/>
        </w:rPr>
      </w:pPr>
      <w:r w:rsidRPr="002B36F3">
        <w:rPr>
          <w:color w:val="000000" w:themeColor="text1"/>
          <w:spacing w:val="1"/>
          <w:sz w:val="24"/>
          <w:szCs w:val="24"/>
        </w:rPr>
        <w:t>Dispensing stations with following variants, namely:</w:t>
      </w:r>
    </w:p>
    <w:p w14:paraId="62EBA930"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LNG;</w:t>
      </w:r>
    </w:p>
    <w:p w14:paraId="05C6894E"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CNG (LCNG);</w:t>
      </w:r>
    </w:p>
    <w:p w14:paraId="2C8E3A45"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Provision for connection for supply of PNG; and</w:t>
      </w:r>
    </w:p>
    <w:p w14:paraId="675E4719" w14:textId="77777777" w:rsidR="00B37153" w:rsidRPr="002B36F3" w:rsidRDefault="00B37153" w:rsidP="00090083">
      <w:pPr>
        <w:pStyle w:val="ListParagraph"/>
        <w:widowControl w:val="0"/>
        <w:numPr>
          <w:ilvl w:val="1"/>
          <w:numId w:val="182"/>
        </w:numPr>
        <w:suppressAutoHyphens/>
        <w:autoSpaceDN w:val="0"/>
        <w:spacing w:before="120"/>
        <w:ind w:left="2268" w:right="-20" w:hanging="90"/>
        <w:jc w:val="both"/>
        <w:textAlignment w:val="baseline"/>
        <w:rPr>
          <w:color w:val="000000" w:themeColor="text1"/>
          <w:sz w:val="24"/>
          <w:szCs w:val="24"/>
        </w:rPr>
      </w:pPr>
      <w:r w:rsidRPr="002B36F3">
        <w:rPr>
          <w:color w:val="000000" w:themeColor="text1"/>
          <w:w w:val="103"/>
          <w:sz w:val="24"/>
          <w:szCs w:val="24"/>
        </w:rPr>
        <w:t>Filling of CNG cascades.</w:t>
      </w:r>
    </w:p>
    <w:p w14:paraId="26DA88B6" w14:textId="77777777" w:rsidR="00B37153" w:rsidRPr="002B36F3" w:rsidRDefault="00B37153" w:rsidP="00B37153">
      <w:pPr>
        <w:pStyle w:val="ListParagraph"/>
        <w:widowControl w:val="0"/>
        <w:suppressAutoHyphens/>
        <w:autoSpaceDN w:val="0"/>
        <w:spacing w:before="120"/>
        <w:ind w:left="2268" w:right="-20"/>
        <w:jc w:val="both"/>
        <w:textAlignment w:val="baseline"/>
        <w:rPr>
          <w:color w:val="000000" w:themeColor="text1"/>
          <w:sz w:val="24"/>
          <w:szCs w:val="24"/>
        </w:rPr>
      </w:pPr>
    </w:p>
    <w:p w14:paraId="28BB86E9"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w w:val="103"/>
          <w:sz w:val="24"/>
          <w:szCs w:val="24"/>
        </w:rPr>
        <w:t xml:space="preserve">These facilities can be standalone or any combination of above or co located with Petroleum that is to say i.e. MS, HSD dispensing stations </w:t>
      </w:r>
    </w:p>
    <w:p w14:paraId="3D33557D" w14:textId="77777777" w:rsidR="00B37153" w:rsidRPr="002B36F3" w:rsidDel="00680075" w:rsidRDefault="00B37153" w:rsidP="00B37153">
      <w:pPr>
        <w:ind w:left="720"/>
        <w:jc w:val="both"/>
        <w:rPr>
          <w:color w:val="000000" w:themeColor="text1"/>
          <w:sz w:val="24"/>
          <w:szCs w:val="24"/>
        </w:rPr>
      </w:pPr>
    </w:p>
    <w:p w14:paraId="756362C4" w14:textId="77777777" w:rsidR="00B37153" w:rsidRPr="002B36F3" w:rsidRDefault="00B37153" w:rsidP="00090083">
      <w:pPr>
        <w:pStyle w:val="ListParagraph"/>
        <w:numPr>
          <w:ilvl w:val="0"/>
          <w:numId w:val="223"/>
        </w:numPr>
        <w:ind w:left="540" w:hanging="540"/>
        <w:jc w:val="both"/>
        <w:rPr>
          <w:b/>
          <w:bCs/>
          <w:color w:val="000000" w:themeColor="text1"/>
          <w:spacing w:val="-1"/>
          <w:w w:val="109"/>
          <w:kern w:val="3"/>
          <w:sz w:val="24"/>
          <w:szCs w:val="24"/>
          <w:lang w:eastAsia="zh-CN"/>
        </w:rPr>
      </w:pPr>
      <w:r w:rsidRPr="002B36F3">
        <w:rPr>
          <w:b/>
          <w:bCs/>
          <w:color w:val="000000" w:themeColor="text1"/>
          <w:spacing w:val="-1"/>
          <w:w w:val="109"/>
          <w:kern w:val="3"/>
          <w:sz w:val="24"/>
          <w:szCs w:val="24"/>
          <w:lang w:eastAsia="zh-CN"/>
        </w:rPr>
        <w:t>Definitions</w:t>
      </w:r>
    </w:p>
    <w:p w14:paraId="00D0E88D" w14:textId="77777777" w:rsidR="00B37153" w:rsidRPr="002B36F3" w:rsidRDefault="00B37153" w:rsidP="00B37153">
      <w:pPr>
        <w:jc w:val="both"/>
        <w:rPr>
          <w:b/>
          <w:color w:val="000000" w:themeColor="text1"/>
          <w:sz w:val="24"/>
          <w:szCs w:val="24"/>
        </w:rPr>
      </w:pPr>
    </w:p>
    <w:p w14:paraId="697619B3"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“Auto LNG” means a liquefied natural gas (LNG) Meant for automotive fuel;</w:t>
      </w:r>
    </w:p>
    <w:p w14:paraId="72C4D5DF" w14:textId="77777777" w:rsidR="00B37153" w:rsidRPr="002B36F3" w:rsidRDefault="00B37153" w:rsidP="00B37153">
      <w:pPr>
        <w:pStyle w:val="ListParagraph"/>
        <w:ind w:left="993" w:hanging="284"/>
        <w:jc w:val="both"/>
        <w:rPr>
          <w:color w:val="000000" w:themeColor="text1"/>
          <w:sz w:val="24"/>
          <w:szCs w:val="24"/>
        </w:rPr>
      </w:pPr>
    </w:p>
    <w:p w14:paraId="044DBC42"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“Auto LNG dispensing station” means any premises used for storing and dispensing auto LNG as automotive fuel to the motor vehicles;</w:t>
      </w:r>
    </w:p>
    <w:p w14:paraId="353BE759" w14:textId="77777777" w:rsidR="00B37153" w:rsidRPr="002B36F3" w:rsidRDefault="00B37153" w:rsidP="00B37153">
      <w:pPr>
        <w:pStyle w:val="ListParagraph"/>
        <w:ind w:left="993" w:hanging="284"/>
        <w:jc w:val="both"/>
        <w:rPr>
          <w:color w:val="000000" w:themeColor="text1"/>
          <w:sz w:val="24"/>
          <w:szCs w:val="24"/>
        </w:rPr>
      </w:pPr>
    </w:p>
    <w:p w14:paraId="56272416"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“LCNG” means CNG produced at the fueling station from LNG by pumping and vapourisation;</w:t>
      </w:r>
    </w:p>
    <w:p w14:paraId="36A04944" w14:textId="77777777" w:rsidR="00B37153" w:rsidRPr="002B36F3" w:rsidRDefault="00B37153" w:rsidP="00B37153">
      <w:pPr>
        <w:pStyle w:val="ListParagraph"/>
        <w:ind w:left="993" w:hanging="284"/>
        <w:rPr>
          <w:color w:val="000000" w:themeColor="text1"/>
          <w:sz w:val="24"/>
          <w:szCs w:val="24"/>
        </w:rPr>
      </w:pPr>
    </w:p>
    <w:p w14:paraId="3E279769"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lastRenderedPageBreak/>
        <w:t>”Impounding area” means an area that may be defined through the use of dykes or the topography at the site for the  purpose  of  containing  any  accidental  spill  of  LNG  or flammable refrigerants;</w:t>
      </w:r>
    </w:p>
    <w:p w14:paraId="0FE86B98" w14:textId="77777777" w:rsidR="00B37153" w:rsidRPr="002B36F3" w:rsidRDefault="00B37153" w:rsidP="00B37153">
      <w:pPr>
        <w:pStyle w:val="ListParagraph"/>
        <w:rPr>
          <w:color w:val="000000" w:themeColor="text1"/>
          <w:sz w:val="24"/>
          <w:szCs w:val="24"/>
        </w:rPr>
      </w:pPr>
    </w:p>
    <w:p w14:paraId="62744E87" w14:textId="77777777" w:rsidR="00B37153" w:rsidRPr="002B36F3" w:rsidRDefault="00B37153" w:rsidP="00090083">
      <w:pPr>
        <w:pStyle w:val="ListParagraph"/>
        <w:numPr>
          <w:ilvl w:val="0"/>
          <w:numId w:val="185"/>
        </w:numPr>
        <w:ind w:left="990" w:hanging="270"/>
        <w:jc w:val="both"/>
        <w:rPr>
          <w:color w:val="000000" w:themeColor="text1"/>
          <w:sz w:val="24"/>
          <w:szCs w:val="24"/>
        </w:rPr>
      </w:pPr>
      <w:r w:rsidRPr="002B36F3">
        <w:rPr>
          <w:color w:val="000000" w:themeColor="text1"/>
          <w:sz w:val="24"/>
          <w:szCs w:val="24"/>
        </w:rPr>
        <w:t>“Dyke” means a structure used to establish an impounding area.</w:t>
      </w:r>
    </w:p>
    <w:p w14:paraId="22F5869C" w14:textId="77777777" w:rsidR="00B37153" w:rsidRPr="002B36F3" w:rsidRDefault="00B37153" w:rsidP="00B37153">
      <w:pPr>
        <w:pStyle w:val="ListParagraph"/>
        <w:ind w:left="990"/>
        <w:jc w:val="both"/>
        <w:rPr>
          <w:color w:val="000000" w:themeColor="text1"/>
          <w:sz w:val="24"/>
          <w:szCs w:val="24"/>
        </w:rPr>
      </w:pPr>
    </w:p>
    <w:p w14:paraId="4039C1EC" w14:textId="77777777" w:rsidR="00B37153" w:rsidRPr="002B36F3" w:rsidRDefault="00B37153" w:rsidP="00B37153">
      <w:pPr>
        <w:ind w:left="993" w:hanging="284"/>
        <w:jc w:val="both"/>
        <w:rPr>
          <w:color w:val="000000" w:themeColor="text1"/>
          <w:sz w:val="24"/>
          <w:szCs w:val="24"/>
        </w:rPr>
      </w:pPr>
    </w:p>
    <w:p w14:paraId="02D15DDE" w14:textId="77777777" w:rsidR="00B37153" w:rsidRPr="002B36F3" w:rsidRDefault="00B37153" w:rsidP="00090083">
      <w:pPr>
        <w:pStyle w:val="Standard"/>
        <w:numPr>
          <w:ilvl w:val="0"/>
          <w:numId w:val="223"/>
        </w:numPr>
        <w:tabs>
          <w:tab w:val="left" w:pos="4961"/>
          <w:tab w:val="left" w:pos="9072"/>
        </w:tabs>
        <w:spacing w:before="120" w:after="120"/>
        <w:ind w:left="540" w:right="44" w:hanging="540"/>
        <w:rPr>
          <w:b/>
          <w:color w:val="000000" w:themeColor="text1"/>
        </w:rPr>
      </w:pPr>
      <w:r w:rsidRPr="002B36F3">
        <w:rPr>
          <w:b/>
          <w:bCs/>
          <w:color w:val="000000" w:themeColor="text1"/>
          <w:spacing w:val="-1"/>
          <w:w w:val="109"/>
        </w:rPr>
        <w:t>S</w:t>
      </w:r>
      <w:r w:rsidRPr="002B36F3">
        <w:rPr>
          <w:b/>
          <w:bCs/>
          <w:color w:val="000000" w:themeColor="text1"/>
          <w:w w:val="109"/>
        </w:rPr>
        <w:t>t</w:t>
      </w:r>
      <w:r w:rsidRPr="002B36F3">
        <w:rPr>
          <w:b/>
          <w:bCs/>
          <w:color w:val="000000" w:themeColor="text1"/>
          <w:spacing w:val="1"/>
          <w:w w:val="109"/>
        </w:rPr>
        <w:t>o</w:t>
      </w:r>
      <w:r w:rsidRPr="002B36F3">
        <w:rPr>
          <w:b/>
          <w:bCs/>
          <w:color w:val="000000" w:themeColor="text1"/>
          <w:spacing w:val="2"/>
          <w:w w:val="109"/>
        </w:rPr>
        <w:t>r</w:t>
      </w:r>
      <w:r w:rsidRPr="002B36F3">
        <w:rPr>
          <w:b/>
          <w:bCs/>
          <w:color w:val="000000" w:themeColor="text1"/>
          <w:spacing w:val="-1"/>
          <w:w w:val="109"/>
        </w:rPr>
        <w:t>a</w:t>
      </w:r>
      <w:r w:rsidRPr="002B36F3">
        <w:rPr>
          <w:b/>
          <w:bCs/>
          <w:color w:val="000000" w:themeColor="text1"/>
          <w:spacing w:val="3"/>
          <w:w w:val="109"/>
        </w:rPr>
        <w:t>g</w:t>
      </w:r>
      <w:r w:rsidRPr="002B36F3">
        <w:rPr>
          <w:b/>
          <w:bCs/>
          <w:color w:val="000000" w:themeColor="text1"/>
          <w:w w:val="109"/>
        </w:rPr>
        <w:t xml:space="preserve">e </w:t>
      </w:r>
      <w:r w:rsidRPr="002B36F3">
        <w:rPr>
          <w:b/>
          <w:bCs/>
          <w:color w:val="000000" w:themeColor="text1"/>
          <w:spacing w:val="-1"/>
          <w:w w:val="121"/>
        </w:rPr>
        <w:t>I</w:t>
      </w:r>
      <w:r w:rsidRPr="002B36F3">
        <w:rPr>
          <w:b/>
          <w:bCs/>
          <w:color w:val="000000" w:themeColor="text1"/>
          <w:spacing w:val="-1"/>
          <w:w w:val="103"/>
        </w:rPr>
        <w:t>n</w:t>
      </w:r>
      <w:r w:rsidRPr="002B36F3">
        <w:rPr>
          <w:b/>
          <w:bCs/>
          <w:color w:val="000000" w:themeColor="text1"/>
          <w:spacing w:val="2"/>
          <w:w w:val="103"/>
        </w:rPr>
        <w:t>s</w:t>
      </w:r>
      <w:r w:rsidRPr="002B36F3">
        <w:rPr>
          <w:b/>
          <w:bCs/>
          <w:color w:val="000000" w:themeColor="text1"/>
          <w:w w:val="113"/>
        </w:rPr>
        <w:t>t</w:t>
      </w:r>
      <w:r w:rsidRPr="002B36F3">
        <w:rPr>
          <w:b/>
          <w:bCs/>
          <w:color w:val="000000" w:themeColor="text1"/>
          <w:spacing w:val="2"/>
          <w:w w:val="103"/>
        </w:rPr>
        <w:t>a</w:t>
      </w:r>
      <w:r w:rsidRPr="002B36F3">
        <w:rPr>
          <w:b/>
          <w:bCs/>
          <w:color w:val="000000" w:themeColor="text1"/>
          <w:w w:val="113"/>
        </w:rPr>
        <w:t>ll</w:t>
      </w:r>
      <w:r w:rsidRPr="002B36F3">
        <w:rPr>
          <w:b/>
          <w:bCs/>
          <w:color w:val="000000" w:themeColor="text1"/>
          <w:spacing w:val="2"/>
          <w:w w:val="103"/>
        </w:rPr>
        <w:t>a</w:t>
      </w:r>
      <w:r w:rsidRPr="002B36F3">
        <w:rPr>
          <w:b/>
          <w:bCs/>
          <w:color w:val="000000" w:themeColor="text1"/>
          <w:w w:val="113"/>
        </w:rPr>
        <w:t>t</w:t>
      </w:r>
      <w:r w:rsidRPr="002B36F3">
        <w:rPr>
          <w:b/>
          <w:bCs/>
          <w:color w:val="000000" w:themeColor="text1"/>
          <w:spacing w:val="-1"/>
          <w:w w:val="121"/>
        </w:rPr>
        <w:t>i</w:t>
      </w:r>
      <w:r w:rsidRPr="002B36F3">
        <w:rPr>
          <w:b/>
          <w:bCs/>
          <w:color w:val="000000" w:themeColor="text1"/>
          <w:spacing w:val="3"/>
          <w:w w:val="111"/>
        </w:rPr>
        <w:t>o</w:t>
      </w:r>
      <w:r w:rsidRPr="002B36F3">
        <w:rPr>
          <w:b/>
          <w:bCs/>
          <w:color w:val="000000" w:themeColor="text1"/>
          <w:spacing w:val="-1"/>
          <w:w w:val="103"/>
        </w:rPr>
        <w:t>ns and Handling</w:t>
      </w:r>
    </w:p>
    <w:p w14:paraId="350ACD0A" w14:textId="77777777" w:rsidR="00B37153" w:rsidRPr="002B36F3" w:rsidRDefault="00B37153" w:rsidP="00090083">
      <w:pPr>
        <w:pStyle w:val="ListParagraph"/>
        <w:widowControl w:val="0"/>
        <w:numPr>
          <w:ilvl w:val="0"/>
          <w:numId w:val="186"/>
        </w:numPr>
        <w:tabs>
          <w:tab w:val="left" w:pos="900"/>
        </w:tabs>
        <w:suppressAutoHyphens/>
        <w:autoSpaceDN w:val="0"/>
        <w:spacing w:before="120" w:after="120"/>
        <w:ind w:left="1134" w:right="103" w:hanging="567"/>
        <w:jc w:val="both"/>
        <w:textAlignment w:val="baseline"/>
        <w:rPr>
          <w:color w:val="000000" w:themeColor="text1"/>
          <w:spacing w:val="1"/>
          <w:sz w:val="24"/>
          <w:szCs w:val="24"/>
        </w:rPr>
      </w:pPr>
      <w:r w:rsidRPr="002B36F3">
        <w:rPr>
          <w:color w:val="000000" w:themeColor="text1"/>
          <w:spacing w:val="1"/>
          <w:sz w:val="24"/>
          <w:szCs w:val="24"/>
        </w:rPr>
        <w:t>Installation Layout and General Requirements:</w:t>
      </w:r>
    </w:p>
    <w:p w14:paraId="7A68C5BC" w14:textId="77777777" w:rsidR="00B37153" w:rsidRPr="002B36F3" w:rsidRDefault="00B37153" w:rsidP="00B37153">
      <w:pPr>
        <w:pStyle w:val="ListParagraph"/>
        <w:widowControl w:val="0"/>
        <w:tabs>
          <w:tab w:val="left" w:pos="900"/>
        </w:tabs>
        <w:suppressAutoHyphens/>
        <w:autoSpaceDN w:val="0"/>
        <w:spacing w:before="120" w:after="120"/>
        <w:ind w:left="1134" w:right="103"/>
        <w:jc w:val="both"/>
        <w:textAlignment w:val="baseline"/>
        <w:rPr>
          <w:color w:val="000000" w:themeColor="text1"/>
          <w:spacing w:val="1"/>
          <w:sz w:val="24"/>
          <w:szCs w:val="24"/>
        </w:rPr>
      </w:pPr>
    </w:p>
    <w:p w14:paraId="2076AA9F" w14:textId="77777777" w:rsidR="00B37153" w:rsidRPr="002B36F3" w:rsidRDefault="00B37153" w:rsidP="00090083">
      <w:pPr>
        <w:pStyle w:val="ListParagraph"/>
        <w:widowControl w:val="0"/>
        <w:numPr>
          <w:ilvl w:val="0"/>
          <w:numId w:val="228"/>
        </w:numPr>
        <w:tabs>
          <w:tab w:val="left" w:pos="900"/>
          <w:tab w:val="left" w:pos="1170"/>
        </w:tabs>
        <w:suppressAutoHyphens/>
        <w:autoSpaceDN w:val="0"/>
        <w:spacing w:before="120" w:after="120"/>
        <w:jc w:val="both"/>
        <w:textAlignment w:val="baseline"/>
        <w:rPr>
          <w:color w:val="000000" w:themeColor="text1"/>
          <w:sz w:val="24"/>
          <w:szCs w:val="24"/>
        </w:rPr>
      </w:pPr>
      <w:r w:rsidRPr="002B36F3">
        <w:rPr>
          <w:color w:val="000000" w:themeColor="text1"/>
          <w:sz w:val="24"/>
          <w:szCs w:val="24"/>
        </w:rPr>
        <w:t>For the pressurized LNG storage installations:</w:t>
      </w:r>
    </w:p>
    <w:p w14:paraId="037C49D7" w14:textId="77777777" w:rsidR="00B37153" w:rsidRPr="002B36F3" w:rsidRDefault="00B37153" w:rsidP="00090083">
      <w:pPr>
        <w:pStyle w:val="ListParagraph"/>
        <w:widowControl w:val="0"/>
        <w:numPr>
          <w:ilvl w:val="0"/>
          <w:numId w:val="229"/>
        </w:numPr>
        <w:tabs>
          <w:tab w:val="left" w:pos="900"/>
          <w:tab w:val="left" w:pos="1170"/>
        </w:tabs>
        <w:suppressAutoHyphens/>
        <w:autoSpaceDN w:val="0"/>
        <w:spacing w:before="240"/>
        <w:ind w:left="1627"/>
        <w:contextualSpacing/>
        <w:jc w:val="both"/>
        <w:textAlignment w:val="baseline"/>
        <w:rPr>
          <w:color w:val="000000" w:themeColor="text1"/>
          <w:w w:val="103"/>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m</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z w:val="24"/>
          <w:szCs w:val="24"/>
        </w:rPr>
        <w:t xml:space="preserve">um safety </w:t>
      </w:r>
      <w:r w:rsidRPr="002B36F3">
        <w:rPr>
          <w:color w:val="000000" w:themeColor="text1"/>
          <w:spacing w:val="-2"/>
          <w:sz w:val="24"/>
          <w:szCs w:val="24"/>
        </w:rPr>
        <w:t>d</w:t>
      </w:r>
      <w:r w:rsidRPr="002B36F3">
        <w:rPr>
          <w:color w:val="000000" w:themeColor="text1"/>
          <w:spacing w:val="3"/>
          <w:sz w:val="24"/>
          <w:szCs w:val="24"/>
        </w:rPr>
        <w:t>i</w:t>
      </w:r>
      <w:r w:rsidRPr="002B36F3">
        <w:rPr>
          <w:color w:val="000000" w:themeColor="text1"/>
          <w:spacing w:val="-1"/>
          <w:sz w:val="24"/>
          <w:szCs w:val="24"/>
        </w:rPr>
        <w:t>s</w:t>
      </w:r>
      <w:r w:rsidRPr="002B36F3">
        <w:rPr>
          <w:color w:val="000000" w:themeColor="text1"/>
          <w:spacing w:val="1"/>
          <w:sz w:val="24"/>
          <w:szCs w:val="24"/>
        </w:rPr>
        <w:t>ta</w:t>
      </w:r>
      <w:r w:rsidRPr="002B36F3">
        <w:rPr>
          <w:color w:val="000000" w:themeColor="text1"/>
          <w:sz w:val="24"/>
          <w:szCs w:val="24"/>
        </w:rPr>
        <w:t>n</w:t>
      </w:r>
      <w:r w:rsidRPr="002B36F3">
        <w:rPr>
          <w:color w:val="000000" w:themeColor="text1"/>
          <w:spacing w:val="1"/>
          <w:sz w:val="24"/>
          <w:szCs w:val="24"/>
        </w:rPr>
        <w:t>c</w:t>
      </w:r>
      <w:r w:rsidRPr="002B36F3">
        <w:rPr>
          <w:color w:val="000000" w:themeColor="text1"/>
          <w:spacing w:val="-1"/>
          <w:sz w:val="24"/>
          <w:szCs w:val="24"/>
        </w:rPr>
        <w:t>e</w:t>
      </w:r>
      <w:r w:rsidRPr="002B36F3">
        <w:rPr>
          <w:color w:val="000000" w:themeColor="text1"/>
          <w:sz w:val="24"/>
          <w:szCs w:val="24"/>
        </w:rPr>
        <w:t>s b</w:t>
      </w:r>
      <w:r w:rsidRPr="002B36F3">
        <w:rPr>
          <w:color w:val="000000" w:themeColor="text1"/>
          <w:spacing w:val="-1"/>
          <w:sz w:val="24"/>
          <w:szCs w:val="24"/>
        </w:rPr>
        <w:t>e</w:t>
      </w:r>
      <w:r w:rsidRPr="002B36F3">
        <w:rPr>
          <w:color w:val="000000" w:themeColor="text1"/>
          <w:spacing w:val="1"/>
          <w:sz w:val="24"/>
          <w:szCs w:val="24"/>
        </w:rPr>
        <w:t>t</w:t>
      </w:r>
      <w:r w:rsidRPr="002B36F3">
        <w:rPr>
          <w:color w:val="000000" w:themeColor="text1"/>
          <w:spacing w:val="2"/>
          <w:sz w:val="24"/>
          <w:szCs w:val="24"/>
        </w:rPr>
        <w:t>w</w:t>
      </w:r>
      <w:r w:rsidRPr="002B36F3">
        <w:rPr>
          <w:color w:val="000000" w:themeColor="text1"/>
          <w:spacing w:val="-1"/>
          <w:sz w:val="24"/>
          <w:szCs w:val="24"/>
        </w:rPr>
        <w:t>e</w:t>
      </w:r>
      <w:r w:rsidRPr="002B36F3">
        <w:rPr>
          <w:color w:val="000000" w:themeColor="text1"/>
          <w:spacing w:val="3"/>
          <w:sz w:val="24"/>
          <w:szCs w:val="24"/>
        </w:rPr>
        <w:t>e</w:t>
      </w:r>
      <w:r w:rsidRPr="002B36F3">
        <w:rPr>
          <w:color w:val="000000" w:themeColor="text1"/>
          <w:sz w:val="24"/>
          <w:szCs w:val="24"/>
        </w:rPr>
        <w:t xml:space="preserve">n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w:t>
      </w:r>
      <w:r w:rsidRPr="002B36F3">
        <w:rPr>
          <w:color w:val="000000" w:themeColor="text1"/>
          <w:w w:val="103"/>
          <w:sz w:val="24"/>
          <w:szCs w:val="24"/>
        </w:rPr>
        <w:t xml:space="preserve"> LNG </w:t>
      </w:r>
      <w:r w:rsidRPr="002B36F3">
        <w:rPr>
          <w:color w:val="000000" w:themeColor="text1"/>
          <w:spacing w:val="13"/>
          <w:sz w:val="24"/>
          <w:szCs w:val="24"/>
        </w:rPr>
        <w:t xml:space="preserve">storage </w:t>
      </w:r>
      <w:r w:rsidRPr="002B36F3">
        <w:rPr>
          <w:color w:val="000000" w:themeColor="text1"/>
          <w:spacing w:val="-2"/>
          <w:w w:val="103"/>
          <w:sz w:val="24"/>
          <w:szCs w:val="24"/>
        </w:rPr>
        <w:t>v</w:t>
      </w:r>
      <w:r w:rsidRPr="002B36F3">
        <w:rPr>
          <w:color w:val="000000" w:themeColor="text1"/>
          <w:spacing w:val="1"/>
          <w:w w:val="103"/>
          <w:sz w:val="24"/>
          <w:szCs w:val="24"/>
        </w:rPr>
        <w:t>e</w:t>
      </w:r>
      <w:r w:rsidRPr="002B36F3">
        <w:rPr>
          <w:color w:val="000000" w:themeColor="text1"/>
          <w:spacing w:val="2"/>
          <w:w w:val="103"/>
          <w:sz w:val="24"/>
          <w:szCs w:val="24"/>
        </w:rPr>
        <w:t>s</w:t>
      </w:r>
      <w:r w:rsidRPr="002B36F3">
        <w:rPr>
          <w:color w:val="000000" w:themeColor="text1"/>
          <w:spacing w:val="-1"/>
          <w:w w:val="103"/>
          <w:sz w:val="24"/>
          <w:szCs w:val="24"/>
        </w:rPr>
        <w:t>s</w:t>
      </w:r>
      <w:r w:rsidRPr="002B36F3">
        <w:rPr>
          <w:color w:val="000000" w:themeColor="text1"/>
          <w:spacing w:val="1"/>
          <w:w w:val="103"/>
          <w:sz w:val="24"/>
          <w:szCs w:val="24"/>
        </w:rPr>
        <w:t>e</w:t>
      </w:r>
      <w:r w:rsidRPr="002B36F3">
        <w:rPr>
          <w:color w:val="000000" w:themeColor="text1"/>
          <w:w w:val="103"/>
          <w:sz w:val="24"/>
          <w:szCs w:val="24"/>
        </w:rPr>
        <w:t xml:space="preserve">ls </w:t>
      </w:r>
      <w:r w:rsidRPr="002B36F3">
        <w:rPr>
          <w:color w:val="000000" w:themeColor="text1"/>
          <w:spacing w:val="1"/>
          <w:sz w:val="24"/>
          <w:szCs w:val="24"/>
        </w:rPr>
        <w:t>a</w:t>
      </w:r>
      <w:r w:rsidRPr="002B36F3">
        <w:rPr>
          <w:color w:val="000000" w:themeColor="text1"/>
          <w:sz w:val="24"/>
          <w:szCs w:val="24"/>
        </w:rPr>
        <w:t xml:space="preserve">nd </w:t>
      </w:r>
      <w:r w:rsidRPr="002B36F3">
        <w:rPr>
          <w:color w:val="000000" w:themeColor="text1"/>
          <w:spacing w:val="1"/>
          <w:sz w:val="24"/>
          <w:szCs w:val="24"/>
        </w:rPr>
        <w:t>t</w:t>
      </w:r>
      <w:r w:rsidRPr="002B36F3">
        <w:rPr>
          <w:color w:val="000000" w:themeColor="text1"/>
          <w:sz w:val="24"/>
          <w:szCs w:val="24"/>
        </w:rPr>
        <w:t>hen n</w:t>
      </w:r>
      <w:r w:rsidRPr="002B36F3">
        <w:rPr>
          <w:color w:val="000000" w:themeColor="text1"/>
          <w:spacing w:val="1"/>
          <w:sz w:val="24"/>
          <w:szCs w:val="24"/>
        </w:rPr>
        <w:t>e</w:t>
      </w:r>
      <w:r w:rsidRPr="002B36F3">
        <w:rPr>
          <w:color w:val="000000" w:themeColor="text1"/>
          <w:spacing w:val="-1"/>
          <w:sz w:val="24"/>
          <w:szCs w:val="24"/>
        </w:rPr>
        <w:t>a</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z w:val="24"/>
          <w:szCs w:val="24"/>
        </w:rPr>
        <w:t>t bu</w:t>
      </w:r>
      <w:r w:rsidRPr="002B36F3">
        <w:rPr>
          <w:color w:val="000000" w:themeColor="text1"/>
          <w:spacing w:val="-2"/>
          <w:sz w:val="24"/>
          <w:szCs w:val="24"/>
        </w:rPr>
        <w:t>i</w:t>
      </w:r>
      <w:r w:rsidRPr="002B36F3">
        <w:rPr>
          <w:color w:val="000000" w:themeColor="text1"/>
          <w:spacing w:val="3"/>
          <w:sz w:val="24"/>
          <w:szCs w:val="24"/>
        </w:rPr>
        <w:t>l</w:t>
      </w:r>
      <w:r w:rsidRPr="002B36F3">
        <w:rPr>
          <w:color w:val="000000" w:themeColor="text1"/>
          <w:sz w:val="24"/>
          <w:szCs w:val="24"/>
        </w:rPr>
        <w:t>d</w:t>
      </w:r>
      <w:r w:rsidRPr="002B36F3">
        <w:rPr>
          <w:color w:val="000000" w:themeColor="text1"/>
          <w:spacing w:val="-2"/>
          <w:sz w:val="24"/>
          <w:szCs w:val="24"/>
        </w:rPr>
        <w:t>i</w:t>
      </w:r>
      <w:r w:rsidRPr="002B36F3">
        <w:rPr>
          <w:color w:val="000000" w:themeColor="text1"/>
          <w:spacing w:val="3"/>
          <w:sz w:val="24"/>
          <w:szCs w:val="24"/>
        </w:rPr>
        <w:t>n</w:t>
      </w:r>
      <w:r w:rsidRPr="002B36F3">
        <w:rPr>
          <w:color w:val="000000" w:themeColor="text1"/>
          <w:sz w:val="24"/>
          <w:szCs w:val="24"/>
        </w:rPr>
        <w:t xml:space="preserve">g </w:t>
      </w:r>
      <w:r w:rsidRPr="002B36F3">
        <w:rPr>
          <w:color w:val="000000" w:themeColor="text1"/>
          <w:spacing w:val="-2"/>
          <w:sz w:val="24"/>
          <w:szCs w:val="24"/>
        </w:rPr>
        <w:t>o</w:t>
      </w:r>
      <w:r w:rsidRPr="002B36F3">
        <w:rPr>
          <w:color w:val="000000" w:themeColor="text1"/>
          <w:sz w:val="24"/>
          <w:szCs w:val="24"/>
        </w:rPr>
        <w:t xml:space="preserve">r </w:t>
      </w:r>
      <w:r w:rsidRPr="002B36F3">
        <w:rPr>
          <w:color w:val="000000" w:themeColor="text1"/>
          <w:spacing w:val="1"/>
          <w:sz w:val="24"/>
          <w:szCs w:val="24"/>
        </w:rPr>
        <w:t>li</w:t>
      </w:r>
      <w:r w:rsidRPr="002B36F3">
        <w:rPr>
          <w:color w:val="000000" w:themeColor="text1"/>
          <w:spacing w:val="-2"/>
          <w:sz w:val="24"/>
          <w:szCs w:val="24"/>
        </w:rPr>
        <w:t>n</w:t>
      </w:r>
      <w:r w:rsidRPr="002B36F3">
        <w:rPr>
          <w:color w:val="000000" w:themeColor="text1"/>
          <w:sz w:val="24"/>
          <w:szCs w:val="24"/>
        </w:rPr>
        <w:t xml:space="preserve">e </w:t>
      </w:r>
      <w:r w:rsidRPr="002B36F3">
        <w:rPr>
          <w:color w:val="000000" w:themeColor="text1"/>
          <w:spacing w:val="-5"/>
          <w:sz w:val="24"/>
          <w:szCs w:val="24"/>
        </w:rPr>
        <w:t>o</w:t>
      </w:r>
      <w:r w:rsidRPr="002B36F3">
        <w:rPr>
          <w:color w:val="000000" w:themeColor="text1"/>
          <w:sz w:val="24"/>
          <w:szCs w:val="24"/>
        </w:rPr>
        <w:t xml:space="preserve">f </w:t>
      </w:r>
      <w:r w:rsidRPr="002B36F3">
        <w:rPr>
          <w:color w:val="000000" w:themeColor="text1"/>
          <w:spacing w:val="3"/>
          <w:sz w:val="24"/>
          <w:szCs w:val="24"/>
        </w:rPr>
        <w:t>ad</w:t>
      </w:r>
      <w:r w:rsidRPr="002B36F3">
        <w:rPr>
          <w:color w:val="000000" w:themeColor="text1"/>
          <w:spacing w:val="-2"/>
          <w:sz w:val="24"/>
          <w:szCs w:val="24"/>
        </w:rPr>
        <w:t>j</w:t>
      </w:r>
      <w:r w:rsidRPr="002B36F3">
        <w:rPr>
          <w:color w:val="000000" w:themeColor="text1"/>
          <w:sz w:val="24"/>
          <w:szCs w:val="24"/>
        </w:rPr>
        <w:t>o</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z w:val="24"/>
          <w:szCs w:val="24"/>
        </w:rPr>
        <w:t>g p</w:t>
      </w:r>
      <w:r w:rsidRPr="002B36F3">
        <w:rPr>
          <w:color w:val="000000" w:themeColor="text1"/>
          <w:spacing w:val="3"/>
          <w:sz w:val="24"/>
          <w:szCs w:val="24"/>
        </w:rPr>
        <w:t>r</w:t>
      </w:r>
      <w:r w:rsidRPr="002B36F3">
        <w:rPr>
          <w:color w:val="000000" w:themeColor="text1"/>
          <w:sz w:val="24"/>
          <w:szCs w:val="24"/>
        </w:rPr>
        <w:t>o</w:t>
      </w:r>
      <w:r w:rsidRPr="002B36F3">
        <w:rPr>
          <w:color w:val="000000" w:themeColor="text1"/>
          <w:spacing w:val="-2"/>
          <w:sz w:val="24"/>
          <w:szCs w:val="24"/>
        </w:rPr>
        <w:t>p</w:t>
      </w:r>
      <w:r w:rsidRPr="002B36F3">
        <w:rPr>
          <w:color w:val="000000" w:themeColor="text1"/>
          <w:spacing w:val="1"/>
          <w:sz w:val="24"/>
          <w:szCs w:val="24"/>
        </w:rPr>
        <w:t>e</w:t>
      </w:r>
      <w:r w:rsidRPr="002B36F3">
        <w:rPr>
          <w:color w:val="000000" w:themeColor="text1"/>
          <w:sz w:val="24"/>
          <w:szCs w:val="24"/>
        </w:rPr>
        <w:t>r</w:t>
      </w:r>
      <w:r w:rsidRPr="002B36F3">
        <w:rPr>
          <w:color w:val="000000" w:themeColor="text1"/>
          <w:spacing w:val="6"/>
          <w:sz w:val="24"/>
          <w:szCs w:val="24"/>
        </w:rPr>
        <w:t>t</w:t>
      </w:r>
      <w:r w:rsidRPr="002B36F3">
        <w:rPr>
          <w:color w:val="000000" w:themeColor="text1"/>
          <w:sz w:val="24"/>
          <w:szCs w:val="24"/>
        </w:rPr>
        <w:t xml:space="preserve">y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1"/>
          <w:sz w:val="24"/>
          <w:szCs w:val="24"/>
        </w:rPr>
        <w:t>l</w:t>
      </w:r>
      <w:r w:rsidRPr="002B36F3">
        <w:rPr>
          <w:color w:val="000000" w:themeColor="text1"/>
          <w:sz w:val="24"/>
          <w:szCs w:val="24"/>
        </w:rPr>
        <w:t xml:space="preserve">l be </w:t>
      </w:r>
      <w:r w:rsidRPr="002B36F3">
        <w:rPr>
          <w:color w:val="000000" w:themeColor="text1"/>
          <w:spacing w:val="1"/>
          <w:sz w:val="24"/>
          <w:szCs w:val="24"/>
        </w:rPr>
        <w:t>i</w:t>
      </w:r>
      <w:r w:rsidRPr="002B36F3">
        <w:rPr>
          <w:color w:val="000000" w:themeColor="text1"/>
          <w:sz w:val="24"/>
          <w:szCs w:val="24"/>
        </w:rPr>
        <w:t xml:space="preserve">n </w:t>
      </w:r>
      <w:r w:rsidRPr="002B36F3">
        <w:rPr>
          <w:color w:val="000000" w:themeColor="text1"/>
          <w:spacing w:val="1"/>
          <w:sz w:val="24"/>
          <w:szCs w:val="24"/>
        </w:rPr>
        <w:t>ac</w:t>
      </w:r>
      <w:r w:rsidRPr="002B36F3">
        <w:rPr>
          <w:color w:val="000000" w:themeColor="text1"/>
          <w:spacing w:val="3"/>
          <w:sz w:val="24"/>
          <w:szCs w:val="24"/>
        </w:rPr>
        <w:t>c</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z w:val="24"/>
          <w:szCs w:val="24"/>
        </w:rPr>
        <w:t>d</w:t>
      </w:r>
      <w:r w:rsidRPr="002B36F3">
        <w:rPr>
          <w:color w:val="000000" w:themeColor="text1"/>
          <w:spacing w:val="3"/>
          <w:sz w:val="24"/>
          <w:szCs w:val="24"/>
        </w:rPr>
        <w:t>a</w:t>
      </w:r>
      <w:r w:rsidRPr="002B36F3">
        <w:rPr>
          <w:color w:val="000000" w:themeColor="text1"/>
          <w:spacing w:val="-2"/>
          <w:sz w:val="24"/>
          <w:szCs w:val="24"/>
        </w:rPr>
        <w:t>n</w:t>
      </w:r>
      <w:r w:rsidRPr="002B36F3">
        <w:rPr>
          <w:color w:val="000000" w:themeColor="text1"/>
          <w:spacing w:val="1"/>
          <w:sz w:val="24"/>
          <w:szCs w:val="24"/>
        </w:rPr>
        <w:t>c</w:t>
      </w:r>
      <w:r w:rsidRPr="002B36F3">
        <w:rPr>
          <w:color w:val="000000" w:themeColor="text1"/>
          <w:sz w:val="24"/>
          <w:szCs w:val="24"/>
        </w:rPr>
        <w:t xml:space="preserve">e </w:t>
      </w:r>
      <w:r w:rsidRPr="002B36F3">
        <w:rPr>
          <w:color w:val="000000" w:themeColor="text1"/>
          <w:spacing w:val="-1"/>
          <w:sz w:val="24"/>
          <w:szCs w:val="24"/>
        </w:rPr>
        <w:t>w</w:t>
      </w:r>
      <w:r w:rsidRPr="002B36F3">
        <w:rPr>
          <w:color w:val="000000" w:themeColor="text1"/>
          <w:spacing w:val="1"/>
          <w:sz w:val="24"/>
          <w:szCs w:val="24"/>
        </w:rPr>
        <w:t>it</w:t>
      </w:r>
      <w:r w:rsidRPr="002B36F3">
        <w:rPr>
          <w:color w:val="000000" w:themeColor="text1"/>
          <w:sz w:val="24"/>
          <w:szCs w:val="24"/>
        </w:rPr>
        <w:t xml:space="preserve">h </w:t>
      </w:r>
      <w:r w:rsidRPr="002B36F3">
        <w:rPr>
          <w:color w:val="000000" w:themeColor="text1"/>
          <w:spacing w:val="1"/>
          <w:sz w:val="24"/>
          <w:szCs w:val="24"/>
        </w:rPr>
        <w:t>t</w:t>
      </w:r>
      <w:r w:rsidRPr="002B36F3">
        <w:rPr>
          <w:color w:val="000000" w:themeColor="text1"/>
          <w:sz w:val="24"/>
          <w:szCs w:val="24"/>
        </w:rPr>
        <w:t>he d</w:t>
      </w:r>
      <w:r w:rsidRPr="002B36F3">
        <w:rPr>
          <w:color w:val="000000" w:themeColor="text1"/>
          <w:spacing w:val="-2"/>
          <w:sz w:val="24"/>
          <w:szCs w:val="24"/>
        </w:rPr>
        <w:t>i</w:t>
      </w:r>
      <w:r w:rsidRPr="002B36F3">
        <w:rPr>
          <w:color w:val="000000" w:themeColor="text1"/>
          <w:spacing w:val="2"/>
          <w:sz w:val="24"/>
          <w:szCs w:val="24"/>
        </w:rPr>
        <w:t>s</w:t>
      </w:r>
      <w:r w:rsidRPr="002B36F3">
        <w:rPr>
          <w:color w:val="000000" w:themeColor="text1"/>
          <w:spacing w:val="3"/>
          <w:sz w:val="24"/>
          <w:szCs w:val="24"/>
        </w:rPr>
        <w:t>t</w:t>
      </w:r>
      <w:r w:rsidRPr="002B36F3">
        <w:rPr>
          <w:color w:val="000000" w:themeColor="text1"/>
          <w:spacing w:val="1"/>
          <w:sz w:val="24"/>
          <w:szCs w:val="24"/>
        </w:rPr>
        <w:t>a</w:t>
      </w:r>
      <w:r w:rsidRPr="002B36F3">
        <w:rPr>
          <w:color w:val="000000" w:themeColor="text1"/>
          <w:spacing w:val="-2"/>
          <w:sz w:val="24"/>
          <w:szCs w:val="24"/>
        </w:rPr>
        <w:t>n</w:t>
      </w:r>
      <w:r w:rsidRPr="002B36F3">
        <w:rPr>
          <w:color w:val="000000" w:themeColor="text1"/>
          <w:spacing w:val="1"/>
          <w:sz w:val="24"/>
          <w:szCs w:val="24"/>
        </w:rPr>
        <w:t>ce</w:t>
      </w:r>
      <w:r w:rsidRPr="002B36F3">
        <w:rPr>
          <w:color w:val="000000" w:themeColor="text1"/>
          <w:sz w:val="24"/>
          <w:szCs w:val="24"/>
        </w:rPr>
        <w:t xml:space="preserve">s </w:t>
      </w:r>
      <w:r w:rsidRPr="002B36F3">
        <w:rPr>
          <w:color w:val="000000" w:themeColor="text1"/>
          <w:spacing w:val="1"/>
          <w:sz w:val="24"/>
          <w:szCs w:val="24"/>
        </w:rPr>
        <w:t>specified in Table (1) of this schedule</w:t>
      </w:r>
      <w:r w:rsidRPr="002B36F3">
        <w:rPr>
          <w:color w:val="000000" w:themeColor="text1"/>
          <w:spacing w:val="16"/>
          <w:sz w:val="24"/>
          <w:szCs w:val="24"/>
        </w:rPr>
        <w:t xml:space="preserve">.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m</w:t>
      </w:r>
      <w:r w:rsidRPr="002B36F3">
        <w:rPr>
          <w:color w:val="000000" w:themeColor="text1"/>
          <w:spacing w:val="3"/>
          <w:sz w:val="24"/>
          <w:szCs w:val="24"/>
        </w:rPr>
        <w:t>a</w:t>
      </w:r>
      <w:r w:rsidRPr="002B36F3">
        <w:rPr>
          <w:color w:val="000000" w:themeColor="text1"/>
          <w:spacing w:val="-2"/>
          <w:sz w:val="24"/>
          <w:szCs w:val="24"/>
        </w:rPr>
        <w:t>x</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z w:val="24"/>
          <w:szCs w:val="24"/>
        </w:rPr>
        <w:t xml:space="preserve">um </w:t>
      </w:r>
      <w:r w:rsidRPr="002B36F3">
        <w:rPr>
          <w:color w:val="000000" w:themeColor="text1"/>
          <w:spacing w:val="3"/>
          <w:sz w:val="24"/>
          <w:szCs w:val="24"/>
        </w:rPr>
        <w:t>a</w:t>
      </w:r>
      <w:r w:rsidRPr="002B36F3">
        <w:rPr>
          <w:color w:val="000000" w:themeColor="text1"/>
          <w:sz w:val="24"/>
          <w:szCs w:val="24"/>
        </w:rPr>
        <w:t>g</w:t>
      </w:r>
      <w:r w:rsidRPr="002B36F3">
        <w:rPr>
          <w:color w:val="000000" w:themeColor="text1"/>
          <w:spacing w:val="-2"/>
          <w:sz w:val="24"/>
          <w:szCs w:val="24"/>
        </w:rPr>
        <w:t>g</w:t>
      </w:r>
      <w:r w:rsidRPr="002B36F3">
        <w:rPr>
          <w:color w:val="000000" w:themeColor="text1"/>
          <w:sz w:val="24"/>
          <w:szCs w:val="24"/>
        </w:rPr>
        <w:t>r</w:t>
      </w:r>
      <w:r w:rsidRPr="002B36F3">
        <w:rPr>
          <w:color w:val="000000" w:themeColor="text1"/>
          <w:spacing w:val="3"/>
          <w:sz w:val="24"/>
          <w:szCs w:val="24"/>
        </w:rPr>
        <w:t>e</w:t>
      </w:r>
      <w:r w:rsidRPr="002B36F3">
        <w:rPr>
          <w:color w:val="000000" w:themeColor="text1"/>
          <w:sz w:val="24"/>
          <w:szCs w:val="24"/>
        </w:rPr>
        <w:t>g</w:t>
      </w:r>
      <w:r w:rsidRPr="002B36F3">
        <w:rPr>
          <w:color w:val="000000" w:themeColor="text1"/>
          <w:spacing w:val="-1"/>
          <w:sz w:val="24"/>
          <w:szCs w:val="24"/>
        </w:rPr>
        <w:t>a</w:t>
      </w:r>
      <w:r w:rsidRPr="002B36F3">
        <w:rPr>
          <w:color w:val="000000" w:themeColor="text1"/>
          <w:spacing w:val="3"/>
          <w:sz w:val="24"/>
          <w:szCs w:val="24"/>
        </w:rPr>
        <w:t>t</w:t>
      </w:r>
      <w:r w:rsidRPr="002B36F3">
        <w:rPr>
          <w:color w:val="000000" w:themeColor="text1"/>
          <w:sz w:val="24"/>
          <w:szCs w:val="24"/>
        </w:rPr>
        <w:t xml:space="preserve">e </w:t>
      </w:r>
      <w:r w:rsidRPr="002B36F3">
        <w:rPr>
          <w:color w:val="000000" w:themeColor="text1"/>
          <w:spacing w:val="-1"/>
          <w:sz w:val="24"/>
          <w:szCs w:val="24"/>
        </w:rPr>
        <w:t>c</w:t>
      </w:r>
      <w:r w:rsidRPr="002B36F3">
        <w:rPr>
          <w:color w:val="000000" w:themeColor="text1"/>
          <w:spacing w:val="1"/>
          <w:sz w:val="24"/>
          <w:szCs w:val="24"/>
        </w:rPr>
        <w:t>a</w:t>
      </w:r>
      <w:r w:rsidRPr="002B36F3">
        <w:rPr>
          <w:color w:val="000000" w:themeColor="text1"/>
          <w:sz w:val="24"/>
          <w:szCs w:val="24"/>
        </w:rPr>
        <w:t>p</w:t>
      </w:r>
      <w:r w:rsidRPr="002B36F3">
        <w:rPr>
          <w:color w:val="000000" w:themeColor="text1"/>
          <w:spacing w:val="-1"/>
          <w:sz w:val="24"/>
          <w:szCs w:val="24"/>
        </w:rPr>
        <w:t>a</w:t>
      </w:r>
      <w:r w:rsidRPr="002B36F3">
        <w:rPr>
          <w:color w:val="000000" w:themeColor="text1"/>
          <w:spacing w:val="1"/>
          <w:sz w:val="24"/>
          <w:szCs w:val="24"/>
        </w:rPr>
        <w:t>ci</w:t>
      </w:r>
      <w:r w:rsidRPr="002B36F3">
        <w:rPr>
          <w:color w:val="000000" w:themeColor="text1"/>
          <w:spacing w:val="3"/>
          <w:sz w:val="24"/>
          <w:szCs w:val="24"/>
        </w:rPr>
        <w:t>t</w:t>
      </w:r>
      <w:r w:rsidRPr="002B36F3">
        <w:rPr>
          <w:color w:val="000000" w:themeColor="text1"/>
          <w:sz w:val="24"/>
          <w:szCs w:val="24"/>
        </w:rPr>
        <w:t xml:space="preserve">y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eac</w:t>
      </w:r>
      <w:r w:rsidRPr="002B36F3">
        <w:rPr>
          <w:color w:val="000000" w:themeColor="text1"/>
          <w:sz w:val="24"/>
          <w:szCs w:val="24"/>
        </w:rPr>
        <w:t>h</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3"/>
          <w:sz w:val="24"/>
          <w:szCs w:val="24"/>
        </w:rPr>
        <w:t>c</w:t>
      </w:r>
      <w:r w:rsidRPr="002B36F3">
        <w:rPr>
          <w:color w:val="000000" w:themeColor="text1"/>
          <w:sz w:val="24"/>
          <w:szCs w:val="24"/>
        </w:rPr>
        <w:t xml:space="preserve">h </w:t>
      </w:r>
      <w:r w:rsidRPr="002B36F3">
        <w:rPr>
          <w:color w:val="000000" w:themeColor="text1"/>
          <w:spacing w:val="-1"/>
          <w:sz w:val="24"/>
          <w:szCs w:val="24"/>
        </w:rPr>
        <w:t>L</w:t>
      </w:r>
      <w:r w:rsidRPr="002B36F3">
        <w:rPr>
          <w:color w:val="000000" w:themeColor="text1"/>
          <w:spacing w:val="2"/>
          <w:sz w:val="24"/>
          <w:szCs w:val="24"/>
        </w:rPr>
        <w:t>N</w:t>
      </w:r>
      <w:r w:rsidRPr="002B36F3">
        <w:rPr>
          <w:color w:val="000000" w:themeColor="text1"/>
          <w:sz w:val="24"/>
          <w:szCs w:val="24"/>
        </w:rPr>
        <w:t xml:space="preserve">G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1"/>
          <w:sz w:val="24"/>
          <w:szCs w:val="24"/>
        </w:rPr>
        <w:t>s</w:t>
      </w:r>
      <w:r w:rsidRPr="002B36F3">
        <w:rPr>
          <w:color w:val="000000" w:themeColor="text1"/>
          <w:spacing w:val="1"/>
          <w:sz w:val="24"/>
          <w:szCs w:val="24"/>
        </w:rPr>
        <w:t>t</w:t>
      </w:r>
      <w:r w:rsidRPr="002B36F3">
        <w:rPr>
          <w:color w:val="000000" w:themeColor="text1"/>
          <w:spacing w:val="-1"/>
          <w:sz w:val="24"/>
          <w:szCs w:val="24"/>
        </w:rPr>
        <w:t>a</w:t>
      </w:r>
      <w:r w:rsidRPr="002B36F3">
        <w:rPr>
          <w:color w:val="000000" w:themeColor="text1"/>
          <w:spacing w:val="3"/>
          <w:sz w:val="24"/>
          <w:szCs w:val="24"/>
        </w:rPr>
        <w:t>l</w:t>
      </w:r>
      <w:r w:rsidRPr="002B36F3">
        <w:rPr>
          <w:color w:val="000000" w:themeColor="text1"/>
          <w:spacing w:val="1"/>
          <w:sz w:val="24"/>
          <w:szCs w:val="24"/>
        </w:rPr>
        <w:t>l</w:t>
      </w:r>
      <w:r w:rsidRPr="002B36F3">
        <w:rPr>
          <w:color w:val="000000" w:themeColor="text1"/>
          <w:spacing w:val="-1"/>
          <w:sz w:val="24"/>
          <w:szCs w:val="24"/>
        </w:rPr>
        <w:t>a</w:t>
      </w:r>
      <w:r w:rsidRPr="002B36F3">
        <w:rPr>
          <w:color w:val="000000" w:themeColor="text1"/>
          <w:spacing w:val="1"/>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2"/>
          <w:sz w:val="24"/>
          <w:szCs w:val="24"/>
        </w:rPr>
        <w:t>l</w:t>
      </w:r>
      <w:r w:rsidRPr="002B36F3">
        <w:rPr>
          <w:color w:val="000000" w:themeColor="text1"/>
          <w:sz w:val="24"/>
          <w:szCs w:val="24"/>
        </w:rPr>
        <w:t xml:space="preserve">l </w:t>
      </w:r>
      <w:r w:rsidRPr="002B36F3">
        <w:rPr>
          <w:color w:val="000000" w:themeColor="text1"/>
          <w:w w:val="103"/>
          <w:sz w:val="24"/>
          <w:szCs w:val="24"/>
        </w:rPr>
        <w:t xml:space="preserve">not </w:t>
      </w:r>
      <w:r w:rsidRPr="002B36F3">
        <w:rPr>
          <w:color w:val="000000" w:themeColor="text1"/>
          <w:spacing w:val="1"/>
          <w:sz w:val="24"/>
          <w:szCs w:val="24"/>
        </w:rPr>
        <w:t>e</w:t>
      </w:r>
      <w:r w:rsidRPr="002B36F3">
        <w:rPr>
          <w:color w:val="000000" w:themeColor="text1"/>
          <w:sz w:val="24"/>
          <w:szCs w:val="24"/>
        </w:rPr>
        <w:t>x</w:t>
      </w:r>
      <w:r w:rsidRPr="002B36F3">
        <w:rPr>
          <w:color w:val="000000" w:themeColor="text1"/>
          <w:spacing w:val="-1"/>
          <w:sz w:val="24"/>
          <w:szCs w:val="24"/>
        </w:rPr>
        <w:t>c</w:t>
      </w:r>
      <w:r w:rsidRPr="002B36F3">
        <w:rPr>
          <w:color w:val="000000" w:themeColor="text1"/>
          <w:spacing w:val="1"/>
          <w:sz w:val="24"/>
          <w:szCs w:val="24"/>
        </w:rPr>
        <w:t>ee</w:t>
      </w:r>
      <w:r w:rsidRPr="002B36F3">
        <w:rPr>
          <w:color w:val="000000" w:themeColor="text1"/>
          <w:sz w:val="24"/>
          <w:szCs w:val="24"/>
        </w:rPr>
        <w:t>d 10</w:t>
      </w:r>
      <w:r w:rsidRPr="002B36F3">
        <w:rPr>
          <w:color w:val="000000" w:themeColor="text1"/>
          <w:spacing w:val="3"/>
          <w:sz w:val="24"/>
          <w:szCs w:val="24"/>
        </w:rPr>
        <w:t>6</w:t>
      </w:r>
      <w:r w:rsidRPr="002B36F3">
        <w:rPr>
          <w:color w:val="000000" w:themeColor="text1"/>
          <w:sz w:val="24"/>
          <w:szCs w:val="24"/>
        </w:rPr>
        <w:t xml:space="preserve">0 </w:t>
      </w:r>
      <w:r w:rsidRPr="002B36F3">
        <w:rPr>
          <w:color w:val="000000" w:themeColor="text1"/>
          <w:spacing w:val="-1"/>
          <w:w w:val="103"/>
          <w:sz w:val="24"/>
          <w:szCs w:val="24"/>
        </w:rPr>
        <w:t>m</w:t>
      </w:r>
      <w:r w:rsidRPr="002B36F3">
        <w:rPr>
          <w:color w:val="000000" w:themeColor="text1"/>
          <w:spacing w:val="2"/>
          <w:w w:val="101"/>
          <w:position w:val="8"/>
          <w:sz w:val="24"/>
          <w:szCs w:val="24"/>
        </w:rPr>
        <w:t>3</w:t>
      </w:r>
      <w:r w:rsidRPr="002B36F3">
        <w:rPr>
          <w:color w:val="000000" w:themeColor="text1"/>
          <w:w w:val="103"/>
          <w:sz w:val="24"/>
          <w:szCs w:val="24"/>
        </w:rPr>
        <w:t>.</w:t>
      </w:r>
    </w:p>
    <w:p w14:paraId="522979CC"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w w:val="103"/>
          <w:sz w:val="24"/>
          <w:szCs w:val="24"/>
        </w:rPr>
        <w:t xml:space="preserve">The minimum distance between vessel and dyke wall, minimum distances between equipment or/ items installed outside the dyke wall and outer edge of dyke wall, </w:t>
      </w:r>
      <w:r w:rsidRPr="002B36F3">
        <w:rPr>
          <w:color w:val="000000" w:themeColor="text1"/>
          <w:sz w:val="24"/>
          <w:szCs w:val="24"/>
        </w:rPr>
        <w:t>the minimum distance between various facilities at LNG or LCNG dispensing stations are respectively specified in Table-2, Table-3 and Table-4 of this Schedule.</w:t>
      </w:r>
    </w:p>
    <w:p w14:paraId="1C3265E5" w14:textId="77777777" w:rsidR="00B37153" w:rsidRPr="002B36F3" w:rsidRDefault="00B37153" w:rsidP="00B37153">
      <w:pPr>
        <w:pStyle w:val="Standard"/>
        <w:spacing w:before="120" w:after="120"/>
        <w:ind w:right="66"/>
        <w:jc w:val="center"/>
        <w:rPr>
          <w:color w:val="000000" w:themeColor="text1"/>
          <w:w w:val="103"/>
        </w:rPr>
      </w:pPr>
      <w:r w:rsidRPr="002B36F3">
        <w:rPr>
          <w:color w:val="000000" w:themeColor="text1"/>
          <w:w w:val="103"/>
        </w:rPr>
        <w:t>TABLE-1</w:t>
      </w:r>
    </w:p>
    <w:p w14:paraId="547BD36A" w14:textId="77777777" w:rsidR="00B37153" w:rsidRPr="002B36F3" w:rsidRDefault="00B37153" w:rsidP="00B37153">
      <w:pPr>
        <w:pStyle w:val="Standard"/>
        <w:spacing w:before="120" w:after="120"/>
        <w:ind w:right="66"/>
        <w:jc w:val="center"/>
        <w:rPr>
          <w:b/>
          <w:bCs/>
          <w:color w:val="000000" w:themeColor="text1"/>
          <w:w w:val="103"/>
        </w:rPr>
      </w:pPr>
      <w:r w:rsidRPr="002B36F3">
        <w:rPr>
          <w:b/>
          <w:bCs/>
          <w:color w:val="000000" w:themeColor="text1"/>
          <w:w w:val="103"/>
        </w:rPr>
        <w:t>DISTANCES FROM IMPOUND WALL AND PROPERTY LINE</w:t>
      </w:r>
    </w:p>
    <w:tbl>
      <w:tblPr>
        <w:tblW w:w="8762" w:type="dxa"/>
        <w:tblLayout w:type="fixed"/>
        <w:tblCellMar>
          <w:left w:w="10" w:type="dxa"/>
          <w:right w:w="10" w:type="dxa"/>
        </w:tblCellMar>
        <w:tblLook w:val="04A0" w:firstRow="1" w:lastRow="0" w:firstColumn="1" w:lastColumn="0" w:noHBand="0" w:noVBand="1"/>
      </w:tblPr>
      <w:tblGrid>
        <w:gridCol w:w="691"/>
        <w:gridCol w:w="2364"/>
        <w:gridCol w:w="3272"/>
        <w:gridCol w:w="2435"/>
      </w:tblGrid>
      <w:tr w:rsidR="00B37153" w:rsidRPr="002B36F3" w14:paraId="191C7A2C"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D6A5F74"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Sl. No.</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DCA5BA" w14:textId="77777777" w:rsidR="00B37153" w:rsidRPr="002B36F3" w:rsidRDefault="00B37153" w:rsidP="00B37153">
            <w:pPr>
              <w:pStyle w:val="Standard"/>
              <w:spacing w:before="120" w:after="120"/>
              <w:ind w:right="34"/>
              <w:rPr>
                <w:color w:val="000000" w:themeColor="text1"/>
              </w:rPr>
            </w:pPr>
            <w:r w:rsidRPr="002B36F3">
              <w:rPr>
                <w:color w:val="000000" w:themeColor="text1"/>
                <w:w w:val="103"/>
              </w:rPr>
              <w:t>Water Capacity of the largest vessel (m</w:t>
            </w:r>
            <w:r w:rsidRPr="002B36F3">
              <w:rPr>
                <w:color w:val="000000" w:themeColor="text1"/>
                <w:w w:val="103"/>
                <w:vertAlign w:val="superscript"/>
              </w:rPr>
              <w:t>3</w:t>
            </w:r>
            <w:r w:rsidRPr="002B36F3">
              <w:rPr>
                <w:color w:val="000000" w:themeColor="text1"/>
                <w:w w:val="103"/>
              </w:rPr>
              <w:t xml:space="preserve">) </w:t>
            </w:r>
          </w:p>
        </w:tc>
        <w:tc>
          <w:tcPr>
            <w:tcW w:w="3272" w:type="dxa"/>
            <w:tcBorders>
              <w:top w:val="single" w:sz="4" w:space="0" w:color="000000"/>
              <w:left w:val="single" w:sz="4" w:space="0" w:color="000000"/>
              <w:bottom w:val="single" w:sz="4" w:space="0" w:color="000000"/>
              <w:right w:val="single" w:sz="4" w:space="0" w:color="000000"/>
            </w:tcBorders>
          </w:tcPr>
          <w:p w14:paraId="7FCEC06F" w14:textId="77777777" w:rsidR="00B37153" w:rsidRPr="002B36F3" w:rsidRDefault="00B37153" w:rsidP="00B37153">
            <w:pPr>
              <w:pStyle w:val="Standard"/>
              <w:spacing w:before="120" w:after="120"/>
              <w:ind w:right="66" w:hanging="1"/>
              <w:jc w:val="both"/>
              <w:rPr>
                <w:color w:val="000000" w:themeColor="text1"/>
                <w:w w:val="103"/>
              </w:rPr>
            </w:pPr>
            <w:r w:rsidRPr="002B36F3">
              <w:rPr>
                <w:color w:val="000000" w:themeColor="text1"/>
                <w:w w:val="103"/>
              </w:rPr>
              <w:t>Minimum distance from edge of impoundment or vessel drainage system to property line</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969CC" w14:textId="77777777" w:rsidR="00B37153" w:rsidRPr="002B36F3" w:rsidRDefault="00B37153" w:rsidP="00B37153">
            <w:pPr>
              <w:pStyle w:val="Standard"/>
              <w:spacing w:before="120" w:after="120"/>
              <w:ind w:right="66" w:hanging="3"/>
              <w:jc w:val="both"/>
              <w:rPr>
                <w:color w:val="000000" w:themeColor="text1"/>
                <w:w w:val="103"/>
              </w:rPr>
            </w:pPr>
            <w:r w:rsidRPr="002B36F3">
              <w:rPr>
                <w:color w:val="000000" w:themeColor="text1"/>
                <w:w w:val="103"/>
              </w:rPr>
              <w:t>Minimum distance between storage vessels</w:t>
            </w:r>
          </w:p>
        </w:tc>
      </w:tr>
      <w:tr w:rsidR="00B37153" w:rsidRPr="002B36F3" w14:paraId="4441904D" w14:textId="77777777" w:rsidTr="008E2F40">
        <w:tc>
          <w:tcPr>
            <w:tcW w:w="691" w:type="dxa"/>
            <w:tcBorders>
              <w:top w:val="single" w:sz="4" w:space="0" w:color="000000"/>
              <w:left w:val="single" w:sz="4" w:space="0" w:color="000000"/>
              <w:bottom w:val="single" w:sz="4" w:space="0" w:color="000000"/>
              <w:right w:val="single" w:sz="4" w:space="0" w:color="000000"/>
            </w:tcBorders>
          </w:tcPr>
          <w:p w14:paraId="7487B343"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1</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F503E8"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&lt; 0.5</w:t>
            </w:r>
          </w:p>
        </w:tc>
        <w:tc>
          <w:tcPr>
            <w:tcW w:w="3272" w:type="dxa"/>
            <w:tcBorders>
              <w:top w:val="single" w:sz="4" w:space="0" w:color="000000"/>
              <w:left w:val="single" w:sz="4" w:space="0" w:color="000000"/>
              <w:bottom w:val="single" w:sz="4" w:space="0" w:color="000000"/>
              <w:right w:val="single" w:sz="4" w:space="0" w:color="000000"/>
            </w:tcBorders>
            <w:vAlign w:val="center"/>
          </w:tcPr>
          <w:p w14:paraId="16A3AAC8"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B89C8"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0</w:t>
            </w:r>
          </w:p>
        </w:tc>
      </w:tr>
      <w:tr w:rsidR="00B37153" w:rsidRPr="002B36F3" w14:paraId="4A4F7990"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249C13A"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2</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868D17"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 xml:space="preserve">&gt; 0.5 but  </w:t>
            </w:r>
            <w:r w:rsidRPr="002B36F3">
              <w:rPr>
                <w:color w:val="000000" w:themeColor="text1"/>
                <w:w w:val="103"/>
                <w:u w:val="single"/>
              </w:rPr>
              <w:t>&lt;</w:t>
            </w:r>
            <w:r w:rsidRPr="002B36F3">
              <w:rPr>
                <w:color w:val="000000" w:themeColor="text1"/>
                <w:w w:val="103"/>
              </w:rPr>
              <w:t xml:space="preserve"> 1.9</w:t>
            </w:r>
          </w:p>
        </w:tc>
        <w:tc>
          <w:tcPr>
            <w:tcW w:w="3272" w:type="dxa"/>
            <w:tcBorders>
              <w:top w:val="single" w:sz="4" w:space="0" w:color="000000"/>
              <w:left w:val="single" w:sz="4" w:space="0" w:color="000000"/>
              <w:bottom w:val="single" w:sz="4" w:space="0" w:color="000000"/>
              <w:right w:val="single" w:sz="4" w:space="0" w:color="000000"/>
            </w:tcBorders>
            <w:vAlign w:val="center"/>
          </w:tcPr>
          <w:p w14:paraId="7EDF559D"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3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452F5"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1 m</w:t>
            </w:r>
          </w:p>
        </w:tc>
      </w:tr>
      <w:tr w:rsidR="00B37153" w:rsidRPr="002B36F3" w14:paraId="7A20D69C" w14:textId="77777777" w:rsidTr="008E2F40">
        <w:tc>
          <w:tcPr>
            <w:tcW w:w="691" w:type="dxa"/>
            <w:tcBorders>
              <w:top w:val="single" w:sz="4" w:space="0" w:color="000000"/>
              <w:left w:val="single" w:sz="4" w:space="0" w:color="000000"/>
              <w:bottom w:val="single" w:sz="4" w:space="0" w:color="000000"/>
              <w:right w:val="single" w:sz="4" w:space="0" w:color="000000"/>
            </w:tcBorders>
          </w:tcPr>
          <w:p w14:paraId="65F76D1D"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3</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21EFA3"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 xml:space="preserve">&gt; 1.9 but  </w:t>
            </w:r>
            <w:r w:rsidRPr="002B36F3">
              <w:rPr>
                <w:color w:val="000000" w:themeColor="text1"/>
                <w:w w:val="103"/>
                <w:u w:val="single"/>
              </w:rPr>
              <w:t>&lt;</w:t>
            </w:r>
            <w:r w:rsidRPr="002B36F3">
              <w:rPr>
                <w:color w:val="000000" w:themeColor="text1"/>
                <w:w w:val="103"/>
              </w:rPr>
              <w:t xml:space="preserve">  7.6</w:t>
            </w:r>
          </w:p>
        </w:tc>
        <w:tc>
          <w:tcPr>
            <w:tcW w:w="3272" w:type="dxa"/>
            <w:tcBorders>
              <w:top w:val="single" w:sz="4" w:space="0" w:color="000000"/>
              <w:left w:val="single" w:sz="4" w:space="0" w:color="000000"/>
              <w:bottom w:val="single" w:sz="4" w:space="0" w:color="000000"/>
              <w:right w:val="single" w:sz="4" w:space="0" w:color="000000"/>
            </w:tcBorders>
            <w:vAlign w:val="center"/>
          </w:tcPr>
          <w:p w14:paraId="10F334F5"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4.6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34E54"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1.5 m</w:t>
            </w:r>
          </w:p>
        </w:tc>
      </w:tr>
      <w:tr w:rsidR="00B37153" w:rsidRPr="002B36F3" w14:paraId="4E337227" w14:textId="77777777" w:rsidTr="008E2F40">
        <w:tc>
          <w:tcPr>
            <w:tcW w:w="691" w:type="dxa"/>
            <w:tcBorders>
              <w:top w:val="single" w:sz="4" w:space="0" w:color="000000"/>
              <w:left w:val="single" w:sz="4" w:space="0" w:color="000000"/>
              <w:bottom w:val="single" w:sz="4" w:space="0" w:color="000000"/>
              <w:right w:val="single" w:sz="4" w:space="0" w:color="000000"/>
            </w:tcBorders>
          </w:tcPr>
          <w:p w14:paraId="58D626AA"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4</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963BAC" w14:textId="77777777" w:rsidR="00B37153" w:rsidRPr="002B36F3" w:rsidRDefault="00B37153" w:rsidP="00B37153">
            <w:pPr>
              <w:pStyle w:val="Standard"/>
              <w:spacing w:before="120" w:after="120"/>
              <w:ind w:left="-76" w:right="66"/>
              <w:jc w:val="both"/>
              <w:rPr>
                <w:color w:val="000000" w:themeColor="text1"/>
                <w:w w:val="103"/>
              </w:rPr>
            </w:pPr>
            <w:r w:rsidRPr="002B36F3">
              <w:rPr>
                <w:color w:val="000000" w:themeColor="text1"/>
                <w:w w:val="103"/>
              </w:rPr>
              <w:t xml:space="preserve">&gt;7.6 but  </w:t>
            </w:r>
            <w:r w:rsidRPr="002B36F3">
              <w:rPr>
                <w:color w:val="000000" w:themeColor="text1"/>
                <w:w w:val="103"/>
                <w:u w:val="single"/>
              </w:rPr>
              <w:t>&lt;</w:t>
            </w:r>
            <w:r w:rsidRPr="002B36F3">
              <w:rPr>
                <w:color w:val="000000" w:themeColor="text1"/>
                <w:w w:val="103"/>
              </w:rPr>
              <w:t>56.8</w:t>
            </w:r>
          </w:p>
        </w:tc>
        <w:tc>
          <w:tcPr>
            <w:tcW w:w="3272" w:type="dxa"/>
            <w:tcBorders>
              <w:top w:val="single" w:sz="4" w:space="0" w:color="000000"/>
              <w:left w:val="single" w:sz="4" w:space="0" w:color="000000"/>
              <w:bottom w:val="single" w:sz="4" w:space="0" w:color="000000"/>
              <w:right w:val="single" w:sz="4" w:space="0" w:color="000000"/>
            </w:tcBorders>
            <w:vAlign w:val="center"/>
          </w:tcPr>
          <w:p w14:paraId="607C0F3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7.6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1D4F5"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36485F4B"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6AF1005"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5</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065F18" w14:textId="77777777" w:rsidR="00B37153" w:rsidRPr="002B36F3" w:rsidRDefault="00B37153" w:rsidP="00B37153">
            <w:pPr>
              <w:pStyle w:val="Standard"/>
              <w:spacing w:before="120" w:after="120"/>
              <w:ind w:left="-76" w:right="66"/>
              <w:rPr>
                <w:color w:val="000000" w:themeColor="text1"/>
                <w:w w:val="103"/>
              </w:rPr>
            </w:pPr>
            <w:r w:rsidRPr="002B36F3">
              <w:rPr>
                <w:color w:val="000000" w:themeColor="text1"/>
                <w:w w:val="103"/>
              </w:rPr>
              <w:t xml:space="preserve">&gt;56.8 but </w:t>
            </w:r>
            <w:r w:rsidRPr="002B36F3">
              <w:rPr>
                <w:color w:val="000000" w:themeColor="text1"/>
                <w:w w:val="103"/>
                <w:u w:val="single"/>
              </w:rPr>
              <w:t>&lt;</w:t>
            </w:r>
            <w:r w:rsidRPr="002B36F3">
              <w:rPr>
                <w:color w:val="000000" w:themeColor="text1"/>
                <w:w w:val="103"/>
              </w:rPr>
              <w:t xml:space="preserve"> 114.0</w:t>
            </w:r>
          </w:p>
        </w:tc>
        <w:tc>
          <w:tcPr>
            <w:tcW w:w="3272" w:type="dxa"/>
            <w:tcBorders>
              <w:top w:val="single" w:sz="4" w:space="0" w:color="000000"/>
              <w:left w:val="single" w:sz="4" w:space="0" w:color="000000"/>
              <w:bottom w:val="single" w:sz="4" w:space="0" w:color="000000"/>
              <w:right w:val="single" w:sz="4" w:space="0" w:color="000000"/>
            </w:tcBorders>
            <w:vAlign w:val="center"/>
          </w:tcPr>
          <w:p w14:paraId="007AD5F1"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E3733"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1A8B1413" w14:textId="77777777" w:rsidTr="008E2F40">
        <w:tc>
          <w:tcPr>
            <w:tcW w:w="691" w:type="dxa"/>
            <w:tcBorders>
              <w:top w:val="single" w:sz="4" w:space="0" w:color="000000"/>
              <w:left w:val="single" w:sz="4" w:space="0" w:color="000000"/>
              <w:bottom w:val="single" w:sz="4" w:space="0" w:color="000000"/>
              <w:right w:val="single" w:sz="4" w:space="0" w:color="000000"/>
            </w:tcBorders>
          </w:tcPr>
          <w:p w14:paraId="117C9553"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6</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7959E8" w14:textId="77777777" w:rsidR="00B37153" w:rsidRPr="002B36F3" w:rsidRDefault="00B37153" w:rsidP="00B37153">
            <w:pPr>
              <w:pStyle w:val="Standard"/>
              <w:spacing w:before="120" w:after="120"/>
              <w:ind w:left="-76" w:right="66"/>
              <w:rPr>
                <w:color w:val="000000" w:themeColor="text1"/>
                <w:w w:val="103"/>
              </w:rPr>
            </w:pPr>
            <w:r w:rsidRPr="002B36F3">
              <w:rPr>
                <w:color w:val="000000" w:themeColor="text1"/>
                <w:w w:val="103"/>
              </w:rPr>
              <w:t xml:space="preserve">&gt;114.0 but </w:t>
            </w:r>
            <w:r w:rsidRPr="002B36F3">
              <w:rPr>
                <w:color w:val="000000" w:themeColor="text1"/>
                <w:w w:val="103"/>
                <w:u w:val="single"/>
              </w:rPr>
              <w:t>&lt;</w:t>
            </w:r>
            <w:r w:rsidRPr="002B36F3">
              <w:rPr>
                <w:color w:val="000000" w:themeColor="text1"/>
                <w:w w:val="103"/>
              </w:rPr>
              <w:t xml:space="preserve"> 265</w:t>
            </w:r>
          </w:p>
        </w:tc>
        <w:tc>
          <w:tcPr>
            <w:tcW w:w="3272" w:type="dxa"/>
            <w:tcBorders>
              <w:top w:val="single" w:sz="4" w:space="0" w:color="000000"/>
              <w:left w:val="single" w:sz="4" w:space="0" w:color="000000"/>
              <w:bottom w:val="single" w:sz="4" w:space="0" w:color="000000"/>
              <w:right w:val="single" w:sz="4" w:space="0" w:color="000000"/>
            </w:tcBorders>
            <w:vAlign w:val="center"/>
          </w:tcPr>
          <w:p w14:paraId="117B016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23.0 m</w:t>
            </w:r>
          </w:p>
        </w:tc>
        <w:tc>
          <w:tcPr>
            <w:tcW w:w="24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2C562" w14:textId="77777777" w:rsidR="00B37153" w:rsidRPr="002B36F3" w:rsidRDefault="00B37153" w:rsidP="00B37153">
            <w:pPr>
              <w:pStyle w:val="Standard"/>
              <w:spacing w:before="120" w:after="120"/>
              <w:ind w:right="66" w:hanging="1"/>
              <w:jc w:val="both"/>
              <w:rPr>
                <w:color w:val="000000" w:themeColor="text1"/>
                <w:w w:val="103"/>
              </w:rPr>
            </w:pPr>
            <w:r w:rsidRPr="002B36F3">
              <w:rPr>
                <w:color w:val="000000" w:themeColor="text1"/>
                <w:w w:val="103"/>
              </w:rPr>
              <w:t>1/4 of the sum of the diameters of adjacent vessel (minimum 1.5 m)</w:t>
            </w:r>
          </w:p>
        </w:tc>
      </w:tr>
      <w:tr w:rsidR="00B37153" w:rsidRPr="002B36F3" w14:paraId="33B5A027" w14:textId="77777777" w:rsidTr="008E2F40">
        <w:tc>
          <w:tcPr>
            <w:tcW w:w="691" w:type="dxa"/>
            <w:tcBorders>
              <w:top w:val="single" w:sz="4" w:space="0" w:color="000000"/>
              <w:left w:val="single" w:sz="4" w:space="0" w:color="000000"/>
              <w:bottom w:val="single" w:sz="4" w:space="0" w:color="000000"/>
              <w:right w:val="single" w:sz="4" w:space="0" w:color="000000"/>
            </w:tcBorders>
          </w:tcPr>
          <w:p w14:paraId="648DDDB7"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7</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7F93E4" w14:textId="77777777" w:rsidR="00B37153" w:rsidRPr="002B36F3" w:rsidRDefault="00B37153" w:rsidP="00B37153">
            <w:pPr>
              <w:pStyle w:val="Standard"/>
              <w:spacing w:before="120" w:after="120"/>
              <w:ind w:left="-76" w:right="66"/>
              <w:rPr>
                <w:color w:val="000000" w:themeColor="text1"/>
              </w:rPr>
            </w:pPr>
            <w:r w:rsidRPr="002B36F3">
              <w:rPr>
                <w:color w:val="000000" w:themeColor="text1"/>
                <w:w w:val="103"/>
              </w:rPr>
              <w:t xml:space="preserve">&gt;265.0 but </w:t>
            </w:r>
            <w:r w:rsidRPr="002B36F3">
              <w:rPr>
                <w:color w:val="000000" w:themeColor="text1"/>
                <w:w w:val="103"/>
                <w:u w:val="single"/>
              </w:rPr>
              <w:t>&lt;</w:t>
            </w:r>
            <w:r w:rsidRPr="002B36F3">
              <w:rPr>
                <w:color w:val="000000" w:themeColor="text1"/>
                <w:w w:val="103"/>
              </w:rPr>
              <w:t>379</w:t>
            </w:r>
          </w:p>
        </w:tc>
        <w:tc>
          <w:tcPr>
            <w:tcW w:w="3272" w:type="dxa"/>
            <w:tcBorders>
              <w:top w:val="single" w:sz="4" w:space="0" w:color="000000"/>
              <w:left w:val="single" w:sz="4" w:space="0" w:color="000000"/>
              <w:bottom w:val="single" w:sz="4" w:space="0" w:color="000000"/>
              <w:right w:val="single" w:sz="4" w:space="0" w:color="000000"/>
            </w:tcBorders>
          </w:tcPr>
          <w:p w14:paraId="2EC0D997" w14:textId="11BC2055" w:rsidR="00B37153" w:rsidRPr="002B36F3" w:rsidRDefault="00B37153" w:rsidP="008E2F40">
            <w:pPr>
              <w:pStyle w:val="Standard"/>
              <w:spacing w:before="120" w:after="120"/>
              <w:ind w:right="66" w:hanging="677"/>
              <w:jc w:val="right"/>
              <w:rPr>
                <w:color w:val="000000" w:themeColor="text1"/>
                <w:w w:val="103"/>
              </w:rPr>
            </w:pPr>
            <w:r w:rsidRPr="002B36F3">
              <w:rPr>
                <w:color w:val="000000" w:themeColor="text1"/>
              </w:rPr>
              <w:t>0.7 times the vessel diameter (minimum 30.0 m)</w:t>
            </w:r>
          </w:p>
        </w:tc>
        <w:tc>
          <w:tcPr>
            <w:tcW w:w="24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83492" w14:textId="77777777" w:rsidR="00B37153" w:rsidRPr="002B36F3" w:rsidRDefault="00B37153" w:rsidP="00B37153">
            <w:pPr>
              <w:rPr>
                <w:color w:val="000000" w:themeColor="text1"/>
                <w:sz w:val="24"/>
                <w:szCs w:val="24"/>
              </w:rPr>
            </w:pPr>
          </w:p>
        </w:tc>
      </w:tr>
    </w:tbl>
    <w:p w14:paraId="59CDCD36" w14:textId="77777777" w:rsidR="00B37153" w:rsidRPr="002B36F3" w:rsidRDefault="00B37153" w:rsidP="00B37153">
      <w:pPr>
        <w:pStyle w:val="Standard"/>
        <w:tabs>
          <w:tab w:val="left" w:pos="780"/>
        </w:tabs>
        <w:spacing w:before="120" w:after="120"/>
        <w:ind w:right="-46"/>
        <w:jc w:val="both"/>
        <w:rPr>
          <w:color w:val="000000" w:themeColor="text1"/>
        </w:rPr>
      </w:pPr>
    </w:p>
    <w:p w14:paraId="474670AD" w14:textId="77777777" w:rsidR="00B37153" w:rsidRPr="002B36F3" w:rsidRDefault="00B37153" w:rsidP="00B37153">
      <w:pPr>
        <w:pStyle w:val="Standard"/>
        <w:tabs>
          <w:tab w:val="left" w:pos="630"/>
        </w:tabs>
        <w:spacing w:before="120" w:after="120"/>
        <w:ind w:right="-46"/>
        <w:jc w:val="both"/>
        <w:rPr>
          <w:color w:val="000000" w:themeColor="text1"/>
        </w:rPr>
      </w:pPr>
      <w:r w:rsidRPr="002B36F3">
        <w:rPr>
          <w:b/>
          <w:bCs/>
          <w:color w:val="000000" w:themeColor="text1"/>
        </w:rPr>
        <w:lastRenderedPageBreak/>
        <w:t xml:space="preserve">NOTE: </w:t>
      </w:r>
      <w:r w:rsidRPr="002B36F3">
        <w:rPr>
          <w:color w:val="000000" w:themeColor="text1"/>
        </w:rPr>
        <w:t>The minimum separation distance shall be 100 meters between outer wall of the installation and nearest property line of mass gathering places such as school, hospitals and like other places</w:t>
      </w:r>
    </w:p>
    <w:p w14:paraId="745D7170" w14:textId="77777777" w:rsidR="00B37153" w:rsidRPr="002B36F3" w:rsidRDefault="00B37153" w:rsidP="00B37153">
      <w:pPr>
        <w:pStyle w:val="Standard"/>
        <w:tabs>
          <w:tab w:val="left" w:pos="780"/>
        </w:tabs>
        <w:spacing w:before="120" w:after="120"/>
        <w:ind w:right="-46"/>
        <w:jc w:val="center"/>
        <w:rPr>
          <w:color w:val="000000" w:themeColor="text1"/>
        </w:rPr>
      </w:pPr>
    </w:p>
    <w:p w14:paraId="3FD5D8AA" w14:textId="77777777" w:rsidR="00B37153" w:rsidRPr="002B36F3" w:rsidRDefault="00B37153" w:rsidP="00B37153">
      <w:pPr>
        <w:pStyle w:val="Standard"/>
        <w:tabs>
          <w:tab w:val="left" w:pos="780"/>
        </w:tabs>
        <w:spacing w:before="120" w:after="120"/>
        <w:ind w:right="-46"/>
        <w:jc w:val="center"/>
        <w:rPr>
          <w:color w:val="000000" w:themeColor="text1"/>
        </w:rPr>
      </w:pPr>
      <w:r w:rsidRPr="002B36F3">
        <w:rPr>
          <w:color w:val="000000" w:themeColor="text1"/>
        </w:rPr>
        <w:t>TABLE-2</w:t>
      </w:r>
    </w:p>
    <w:p w14:paraId="09E5B8B8" w14:textId="77777777" w:rsidR="00B37153" w:rsidRPr="002B36F3" w:rsidRDefault="00B37153" w:rsidP="00B37153">
      <w:pPr>
        <w:pStyle w:val="Standard"/>
        <w:tabs>
          <w:tab w:val="left" w:pos="780"/>
        </w:tabs>
        <w:spacing w:before="120" w:after="120"/>
        <w:ind w:right="-46"/>
        <w:jc w:val="center"/>
        <w:rPr>
          <w:color w:val="000000" w:themeColor="text1"/>
        </w:rPr>
      </w:pPr>
      <w:r w:rsidRPr="002B36F3">
        <w:rPr>
          <w:color w:val="000000" w:themeColor="text1"/>
        </w:rPr>
        <w:t>MINIMUM DISTANCE BETWEEN VESSEL AND DYKE WALL</w:t>
      </w:r>
    </w:p>
    <w:tbl>
      <w:tblPr>
        <w:tblW w:w="8200" w:type="dxa"/>
        <w:tblInd w:w="355" w:type="dxa"/>
        <w:tblLayout w:type="fixed"/>
        <w:tblCellMar>
          <w:left w:w="10" w:type="dxa"/>
          <w:right w:w="10" w:type="dxa"/>
        </w:tblCellMar>
        <w:tblLook w:val="04A0" w:firstRow="1" w:lastRow="0" w:firstColumn="1" w:lastColumn="0" w:noHBand="0" w:noVBand="1"/>
      </w:tblPr>
      <w:tblGrid>
        <w:gridCol w:w="810"/>
        <w:gridCol w:w="3510"/>
        <w:gridCol w:w="3880"/>
      </w:tblGrid>
      <w:tr w:rsidR="00B37153" w:rsidRPr="002B36F3" w14:paraId="3EF1F13A" w14:textId="77777777" w:rsidTr="00B37153">
        <w:trPr>
          <w:trHeight w:val="130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EC1ED8"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Sl. No.</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68208F"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Water capacity of vessel (m</w:t>
            </w:r>
            <w:r w:rsidRPr="002B36F3">
              <w:rPr>
                <w:color w:val="000000" w:themeColor="text1"/>
                <w:sz w:val="24"/>
                <w:szCs w:val="24"/>
                <w:vertAlign w:val="superscript"/>
              </w:rPr>
              <w:t>3</w:t>
            </w:r>
            <w:r w:rsidRPr="002B36F3">
              <w:rPr>
                <w:color w:val="000000" w:themeColor="text1"/>
                <w:sz w:val="24"/>
                <w:szCs w:val="24"/>
              </w:rPr>
              <w:t>)</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5CA7E" w14:textId="77777777" w:rsidR="00B37153" w:rsidRPr="002B36F3" w:rsidRDefault="00B37153" w:rsidP="00B37153">
            <w:pPr>
              <w:pStyle w:val="ListParagraph"/>
              <w:spacing w:before="120" w:after="120"/>
              <w:ind w:left="0"/>
              <w:jc w:val="both"/>
              <w:rPr>
                <w:color w:val="000000" w:themeColor="text1"/>
                <w:sz w:val="24"/>
                <w:szCs w:val="24"/>
              </w:rPr>
            </w:pPr>
            <w:r w:rsidRPr="002B36F3">
              <w:rPr>
                <w:color w:val="000000" w:themeColor="text1"/>
                <w:sz w:val="24"/>
                <w:szCs w:val="24"/>
              </w:rPr>
              <w:t>Inner edge of the dyke wall and outer shell of the storage vessel or</w:t>
            </w:r>
          </w:p>
          <w:p w14:paraId="3B26149F"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D/2(whichever is higher)</w:t>
            </w:r>
          </w:p>
        </w:tc>
      </w:tr>
      <w:tr w:rsidR="00B37153" w:rsidRPr="002B36F3" w14:paraId="2B2B4EA8" w14:textId="77777777" w:rsidTr="00B37153">
        <w:trPr>
          <w:trHeight w:val="498"/>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C01343"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1.</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AFDF55"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Not above 3.8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7B298"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0.5 m</w:t>
            </w:r>
          </w:p>
        </w:tc>
      </w:tr>
      <w:tr w:rsidR="00B37153" w:rsidRPr="002B36F3" w14:paraId="596800A8"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7549EA"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2.</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A16968"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Above 3.8 but not above 7.6</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574A1"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1.0 m</w:t>
            </w:r>
          </w:p>
        </w:tc>
      </w:tr>
      <w:tr w:rsidR="00B37153" w:rsidRPr="002B36F3" w14:paraId="163BB728"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EE0168"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3.</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B89421"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Above 7.6 but not above 56.8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762F2"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099D3F51"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EE39D3"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4.</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2D0148"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56.8 but not above 114.0</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718B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4AD8DE4A" w14:textId="77777777" w:rsidTr="00B37153">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92B76D"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5.</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93C8DC"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114.0 but not above 265.0</w:t>
            </w:r>
          </w:p>
        </w:tc>
        <w:tc>
          <w:tcPr>
            <w:tcW w:w="38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D67EE" w14:textId="77777777" w:rsidR="00B37153" w:rsidRPr="002B36F3" w:rsidRDefault="00B37153" w:rsidP="00B37153">
            <w:pPr>
              <w:pStyle w:val="ListParagraph"/>
              <w:spacing w:before="120" w:after="120"/>
              <w:ind w:left="0"/>
              <w:jc w:val="both"/>
              <w:rPr>
                <w:color w:val="000000" w:themeColor="text1"/>
                <w:sz w:val="24"/>
                <w:szCs w:val="24"/>
              </w:rPr>
            </w:pPr>
            <w:r w:rsidRPr="002B36F3">
              <w:rPr>
                <w:color w:val="000000" w:themeColor="text1"/>
                <w:w w:val="103"/>
                <w:sz w:val="24"/>
                <w:szCs w:val="24"/>
              </w:rPr>
              <w:t>1/4 of the sum of the diameters of adjacent vessels (minimum 1.5 m)</w:t>
            </w:r>
          </w:p>
        </w:tc>
      </w:tr>
      <w:tr w:rsidR="00B37153" w:rsidRPr="002B36F3" w14:paraId="6B3E6E8A" w14:textId="77777777" w:rsidTr="00B37153">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D4AC00"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6.</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D76427"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265.0 but not above 379</w:t>
            </w:r>
          </w:p>
        </w:tc>
        <w:tc>
          <w:tcPr>
            <w:tcW w:w="38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9F23A" w14:textId="77777777" w:rsidR="00B37153" w:rsidRPr="002B36F3" w:rsidRDefault="00B37153" w:rsidP="00B37153">
            <w:pPr>
              <w:rPr>
                <w:color w:val="000000" w:themeColor="text1"/>
                <w:sz w:val="24"/>
                <w:szCs w:val="24"/>
              </w:rPr>
            </w:pPr>
          </w:p>
        </w:tc>
      </w:tr>
    </w:tbl>
    <w:p w14:paraId="55238B4F" w14:textId="77777777" w:rsidR="00B37153" w:rsidRPr="002B36F3" w:rsidRDefault="00B37153" w:rsidP="00B37153">
      <w:pPr>
        <w:pStyle w:val="Standard"/>
        <w:jc w:val="center"/>
        <w:rPr>
          <w:color w:val="000000" w:themeColor="text1"/>
        </w:rPr>
      </w:pPr>
    </w:p>
    <w:p w14:paraId="4FA4342F" w14:textId="77777777" w:rsidR="00B37153" w:rsidRPr="002B36F3" w:rsidRDefault="00B37153" w:rsidP="00B37153">
      <w:pPr>
        <w:pStyle w:val="Standard"/>
        <w:jc w:val="center"/>
        <w:rPr>
          <w:color w:val="000000" w:themeColor="text1"/>
        </w:rPr>
      </w:pPr>
    </w:p>
    <w:p w14:paraId="6972CAC9" w14:textId="77777777" w:rsidR="00B37153" w:rsidRPr="002B36F3" w:rsidRDefault="00B37153" w:rsidP="00B37153">
      <w:pPr>
        <w:pStyle w:val="Standard"/>
        <w:jc w:val="center"/>
        <w:rPr>
          <w:color w:val="000000" w:themeColor="text1"/>
        </w:rPr>
      </w:pPr>
      <w:r w:rsidRPr="002B36F3">
        <w:rPr>
          <w:color w:val="000000" w:themeColor="text1"/>
        </w:rPr>
        <w:t>TABLE-3</w:t>
      </w:r>
    </w:p>
    <w:p w14:paraId="73DA6772" w14:textId="77777777" w:rsidR="00B37153" w:rsidRPr="002B36F3" w:rsidRDefault="00B37153" w:rsidP="00B37153">
      <w:pPr>
        <w:pStyle w:val="Standard"/>
        <w:jc w:val="center"/>
        <w:rPr>
          <w:color w:val="000000" w:themeColor="text1"/>
        </w:rPr>
      </w:pPr>
    </w:p>
    <w:p w14:paraId="1CBF65DF" w14:textId="77777777" w:rsidR="00B37153" w:rsidRPr="002B36F3" w:rsidRDefault="00B37153" w:rsidP="00B37153">
      <w:pPr>
        <w:pStyle w:val="Standard"/>
        <w:jc w:val="center"/>
        <w:rPr>
          <w:color w:val="000000" w:themeColor="text1"/>
        </w:rPr>
      </w:pPr>
      <w:r w:rsidRPr="002B36F3">
        <w:rPr>
          <w:color w:val="000000" w:themeColor="text1"/>
        </w:rPr>
        <w:t>MINIMUM DISTANCE (s) BETWEEN EQUIPMENT OR ITEMS INSTALLED OUTSIDE THE DYKE WALL AND OUTER EDGE OF DYKE WALL</w:t>
      </w:r>
    </w:p>
    <w:p w14:paraId="75B3CD63" w14:textId="77777777" w:rsidR="00B37153" w:rsidRPr="002B36F3" w:rsidRDefault="00B37153" w:rsidP="00B37153">
      <w:pPr>
        <w:pStyle w:val="Standard"/>
        <w:jc w:val="center"/>
        <w:rPr>
          <w:color w:val="000000" w:themeColor="text1"/>
        </w:rPr>
      </w:pPr>
    </w:p>
    <w:tbl>
      <w:tblPr>
        <w:tblW w:w="8431" w:type="dxa"/>
        <w:jc w:val="center"/>
        <w:tblLayout w:type="fixed"/>
        <w:tblCellMar>
          <w:left w:w="10" w:type="dxa"/>
          <w:right w:w="10" w:type="dxa"/>
        </w:tblCellMar>
        <w:tblLook w:val="04A0" w:firstRow="1" w:lastRow="0" w:firstColumn="1" w:lastColumn="0" w:noHBand="0" w:noVBand="1"/>
      </w:tblPr>
      <w:tblGrid>
        <w:gridCol w:w="915"/>
        <w:gridCol w:w="3319"/>
        <w:gridCol w:w="4197"/>
      </w:tblGrid>
      <w:tr w:rsidR="00B37153" w:rsidRPr="002B36F3" w14:paraId="19B14433"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DB43B5"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Sl. No</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C12A3B"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Equipment or Items</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DEB1C"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Dyke wall (Outer Edge)</w:t>
            </w:r>
          </w:p>
        </w:tc>
      </w:tr>
      <w:tr w:rsidR="00B37153" w:rsidRPr="002B36F3" w14:paraId="3CA71802"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9226C1"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1.</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E585DE"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w w:val="103"/>
              </w:rPr>
              <w:t xml:space="preserve">Property Line </w:t>
            </w:r>
            <w:r w:rsidRPr="002B36F3">
              <w:rPr>
                <w:color w:val="000000" w:themeColor="text1"/>
              </w:rPr>
              <w:t>or Fencing</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D61A1" w14:textId="77777777" w:rsidR="00B37153" w:rsidRPr="002B36F3" w:rsidRDefault="00B37153" w:rsidP="00B37153">
            <w:pPr>
              <w:pStyle w:val="Standard"/>
              <w:spacing w:before="120" w:after="120"/>
              <w:ind w:right="66"/>
              <w:rPr>
                <w:color w:val="000000" w:themeColor="text1"/>
              </w:rPr>
            </w:pPr>
            <w:r w:rsidRPr="002B36F3">
              <w:rPr>
                <w:color w:val="000000" w:themeColor="text1"/>
              </w:rPr>
              <w:t>As per Table 1 of this schedule</w:t>
            </w:r>
          </w:p>
        </w:tc>
      </w:tr>
      <w:tr w:rsidR="00B37153" w:rsidRPr="002B36F3" w14:paraId="0DFE7DE9" w14:textId="77777777" w:rsidTr="00B37153">
        <w:trPr>
          <w:trHeight w:val="928"/>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50D93E"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2.</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AB1B88"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Center of Truck Unloading Platform</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BFB8F"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Min. 4.0 m from dyke wall and min 9 m from the adjoining property. </w:t>
            </w:r>
            <w:r w:rsidRPr="002B36F3">
              <w:rPr>
                <w:color w:val="000000" w:themeColor="text1"/>
                <w:lang w:val="en-IN" w:eastAsia="en-IN"/>
              </w:rPr>
              <w:t>The fill point shall also observe minimum 9.0 meter safety distance to the adjoining property.</w:t>
            </w:r>
          </w:p>
        </w:tc>
      </w:tr>
      <w:tr w:rsidR="00B37153" w:rsidRPr="002B36F3" w14:paraId="12CE7BAB"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3108C4"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3.</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2A3F1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Priority Panel</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320D0" w14:textId="77777777" w:rsidR="00B37153" w:rsidRPr="002B36F3" w:rsidRDefault="00B37153" w:rsidP="00B37153">
            <w:pPr>
              <w:pStyle w:val="Standard"/>
              <w:spacing w:before="120" w:after="120"/>
              <w:ind w:right="66"/>
              <w:rPr>
                <w:color w:val="000000" w:themeColor="text1"/>
              </w:rPr>
            </w:pPr>
            <w:r w:rsidRPr="002B36F3">
              <w:rPr>
                <w:color w:val="000000" w:themeColor="text1"/>
              </w:rPr>
              <w:t>Outside dyke wall</w:t>
            </w:r>
          </w:p>
        </w:tc>
      </w:tr>
      <w:tr w:rsidR="00B37153" w:rsidRPr="002B36F3" w14:paraId="7A722CB0" w14:textId="77777777" w:rsidTr="00B37153">
        <w:trPr>
          <w:trHeight w:val="827"/>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6B1A21"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4.</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D627A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CNG Cascade (For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BE5F8"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The safety distance as per Table II of Schedule-3 of these regulations. The </w:t>
            </w:r>
            <w:r w:rsidRPr="002B36F3">
              <w:rPr>
                <w:color w:val="000000" w:themeColor="text1"/>
              </w:rPr>
              <w:lastRenderedPageBreak/>
              <w:t>cascade shall be segregated from LNG facility by providing concrete wall up to the height of the cascade.</w:t>
            </w:r>
          </w:p>
        </w:tc>
      </w:tr>
      <w:tr w:rsidR="00B37153" w:rsidRPr="002B36F3" w14:paraId="2F21243B" w14:textId="77777777" w:rsidTr="00B37153">
        <w:trPr>
          <w:trHeight w:val="476"/>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2954BA"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lastRenderedPageBreak/>
              <w:t>5.</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A40F8E"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On site building/ Control room/sales office</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585F6" w14:textId="77777777" w:rsidR="00B37153" w:rsidRPr="002B36F3" w:rsidRDefault="00B37153" w:rsidP="00B37153">
            <w:pPr>
              <w:pStyle w:val="Standard"/>
              <w:spacing w:before="120" w:after="120"/>
              <w:ind w:right="66"/>
              <w:rPr>
                <w:color w:val="000000" w:themeColor="text1"/>
              </w:rPr>
            </w:pPr>
            <w:r w:rsidRPr="002B36F3">
              <w:rPr>
                <w:color w:val="000000" w:themeColor="text1"/>
              </w:rPr>
              <w:t>Outside the safety distances as per Table 1 of this schedule.</w:t>
            </w:r>
          </w:p>
        </w:tc>
      </w:tr>
      <w:tr w:rsidR="00B37153" w:rsidRPr="002B36F3" w14:paraId="0F68F8D3" w14:textId="77777777" w:rsidTr="00B37153">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77BA8F"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6.</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3CD29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LNG and CNG Dispensers (if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7F879" w14:textId="77777777" w:rsidR="00B37153" w:rsidRPr="002B36F3" w:rsidRDefault="00B37153" w:rsidP="00B37153">
            <w:pPr>
              <w:pStyle w:val="Standard"/>
              <w:spacing w:before="120" w:after="120"/>
              <w:ind w:right="66"/>
              <w:rPr>
                <w:color w:val="000000" w:themeColor="text1"/>
              </w:rPr>
            </w:pPr>
            <w:r w:rsidRPr="002B36F3">
              <w:rPr>
                <w:color w:val="000000" w:themeColor="text1"/>
              </w:rPr>
              <w:t>Min. 6.0 m</w:t>
            </w:r>
          </w:p>
          <w:p w14:paraId="2CB3F920"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(and also, min 6.0 m from centre of hard stand).  </w:t>
            </w:r>
          </w:p>
        </w:tc>
      </w:tr>
      <w:tr w:rsidR="00B37153" w:rsidRPr="002B36F3" w14:paraId="110F0E2D" w14:textId="77777777" w:rsidTr="00B37153">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1E72F8"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7</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2D766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 xml:space="preserve">Odorising tank </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40CE2" w14:textId="77777777" w:rsidR="00B37153" w:rsidRPr="002B36F3" w:rsidRDefault="00B37153" w:rsidP="00B37153">
            <w:pPr>
              <w:pStyle w:val="Standard"/>
              <w:spacing w:before="120" w:after="120"/>
              <w:ind w:right="66"/>
              <w:rPr>
                <w:color w:val="000000" w:themeColor="text1"/>
              </w:rPr>
            </w:pPr>
            <w:r w:rsidRPr="002B36F3">
              <w:rPr>
                <w:color w:val="000000" w:themeColor="text1"/>
              </w:rPr>
              <w:t>Min. 1.5 meters clear distance from all other facilities.</w:t>
            </w:r>
          </w:p>
        </w:tc>
      </w:tr>
    </w:tbl>
    <w:p w14:paraId="099F802F" w14:textId="77777777" w:rsidR="00B37153" w:rsidRPr="002B36F3" w:rsidRDefault="00B37153" w:rsidP="00B37153">
      <w:pPr>
        <w:pStyle w:val="Standard"/>
        <w:tabs>
          <w:tab w:val="left" w:pos="780"/>
        </w:tabs>
        <w:spacing w:before="120" w:after="120"/>
        <w:ind w:right="-46"/>
        <w:jc w:val="both"/>
        <w:rPr>
          <w:b/>
          <w:bCs/>
          <w:color w:val="000000" w:themeColor="text1"/>
        </w:rPr>
      </w:pPr>
    </w:p>
    <w:p w14:paraId="47054884" w14:textId="77777777" w:rsidR="00B37153" w:rsidRPr="002B36F3" w:rsidRDefault="00B37153" w:rsidP="00B37153">
      <w:pPr>
        <w:pStyle w:val="Standard"/>
      </w:pPr>
      <w:r w:rsidRPr="002B36F3">
        <w:rPr>
          <w:b/>
          <w:bCs/>
          <w:color w:val="000000" w:themeColor="text1"/>
        </w:rPr>
        <w:t xml:space="preserve">NOTE: </w:t>
      </w:r>
      <w:r w:rsidRPr="002B36F3">
        <w:t>The above facilities can be either standalone or co-located. The minimum distance between dispenser, fill point, impounding or dyke wall, vent etc. shall be as per Table -4 of this Schedule.</w:t>
      </w:r>
    </w:p>
    <w:p w14:paraId="30BBC7B2" w14:textId="77777777" w:rsidR="00B37153" w:rsidRPr="002B36F3" w:rsidRDefault="00B37153" w:rsidP="00B37153">
      <w:pPr>
        <w:widowControl w:val="0"/>
        <w:tabs>
          <w:tab w:val="left" w:pos="900"/>
          <w:tab w:val="left" w:pos="1170"/>
        </w:tabs>
        <w:suppressAutoHyphens/>
        <w:autoSpaceDN w:val="0"/>
        <w:spacing w:before="120" w:after="120"/>
        <w:textAlignment w:val="baseline"/>
        <w:rPr>
          <w:b/>
          <w:bCs/>
          <w:color w:val="000000" w:themeColor="text1"/>
          <w:sz w:val="24"/>
          <w:szCs w:val="24"/>
        </w:rPr>
      </w:pPr>
    </w:p>
    <w:p w14:paraId="2EE8C60A"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center"/>
        <w:textAlignment w:val="baseline"/>
        <w:rPr>
          <w:b/>
          <w:bCs/>
          <w:color w:val="000000" w:themeColor="text1"/>
          <w:sz w:val="24"/>
          <w:szCs w:val="24"/>
        </w:rPr>
      </w:pPr>
      <w:r w:rsidRPr="002B36F3">
        <w:rPr>
          <w:b/>
          <w:bCs/>
          <w:color w:val="000000" w:themeColor="text1"/>
          <w:sz w:val="24"/>
          <w:szCs w:val="24"/>
        </w:rPr>
        <w:t>Table - 4</w:t>
      </w:r>
    </w:p>
    <w:p w14:paraId="33024753"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sz w:val="24"/>
          <w:szCs w:val="24"/>
        </w:rPr>
        <w:t xml:space="preserve">The minimum distance between various facilities at LNG or LCNG dispensing stations </w:t>
      </w:r>
    </w:p>
    <w:tbl>
      <w:tblPr>
        <w:tblW w:w="9280" w:type="dxa"/>
        <w:tblInd w:w="10" w:type="dxa"/>
        <w:tblLook w:val="04A0" w:firstRow="1" w:lastRow="0" w:firstColumn="1" w:lastColumn="0" w:noHBand="0" w:noVBand="1"/>
      </w:tblPr>
      <w:tblGrid>
        <w:gridCol w:w="960"/>
        <w:gridCol w:w="2860"/>
        <w:gridCol w:w="4020"/>
        <w:gridCol w:w="1440"/>
      </w:tblGrid>
      <w:tr w:rsidR="00B37153" w:rsidRPr="002B36F3" w14:paraId="6DACE019" w14:textId="77777777" w:rsidTr="00B37153">
        <w:trPr>
          <w:trHeight w:val="80"/>
        </w:trPr>
        <w:tc>
          <w:tcPr>
            <w:tcW w:w="960" w:type="dxa"/>
            <w:tcBorders>
              <w:top w:val="nil"/>
              <w:left w:val="nil"/>
              <w:bottom w:val="nil"/>
              <w:right w:val="nil"/>
            </w:tcBorders>
            <w:shd w:val="clear" w:color="auto" w:fill="auto"/>
            <w:noWrap/>
            <w:vAlign w:val="bottom"/>
            <w:hideMark/>
          </w:tcPr>
          <w:p w14:paraId="7976FEE2" w14:textId="77777777" w:rsidR="00B37153" w:rsidRPr="002B36F3" w:rsidRDefault="00B37153" w:rsidP="00B37153">
            <w:pPr>
              <w:rPr>
                <w:b/>
                <w:bCs/>
                <w:color w:val="000000" w:themeColor="text1"/>
                <w:sz w:val="24"/>
                <w:szCs w:val="24"/>
              </w:rPr>
            </w:pPr>
          </w:p>
        </w:tc>
        <w:tc>
          <w:tcPr>
            <w:tcW w:w="2860" w:type="dxa"/>
            <w:tcBorders>
              <w:top w:val="nil"/>
              <w:left w:val="nil"/>
              <w:bottom w:val="nil"/>
              <w:right w:val="nil"/>
            </w:tcBorders>
            <w:shd w:val="clear" w:color="auto" w:fill="auto"/>
            <w:noWrap/>
            <w:vAlign w:val="bottom"/>
            <w:hideMark/>
          </w:tcPr>
          <w:p w14:paraId="651D2C18" w14:textId="77777777" w:rsidR="00B37153" w:rsidRPr="002B36F3" w:rsidRDefault="00B37153" w:rsidP="00B37153">
            <w:pPr>
              <w:rPr>
                <w:b/>
                <w:bCs/>
                <w:color w:val="000000" w:themeColor="text1"/>
                <w:sz w:val="24"/>
                <w:szCs w:val="24"/>
              </w:rPr>
            </w:pPr>
          </w:p>
        </w:tc>
        <w:tc>
          <w:tcPr>
            <w:tcW w:w="4020" w:type="dxa"/>
            <w:tcBorders>
              <w:top w:val="nil"/>
              <w:left w:val="nil"/>
              <w:bottom w:val="nil"/>
              <w:right w:val="nil"/>
            </w:tcBorders>
            <w:shd w:val="clear" w:color="auto" w:fill="auto"/>
            <w:noWrap/>
            <w:vAlign w:val="bottom"/>
            <w:hideMark/>
          </w:tcPr>
          <w:p w14:paraId="2B3188A2" w14:textId="77777777" w:rsidR="00B37153" w:rsidRPr="002B36F3" w:rsidRDefault="00B37153" w:rsidP="00B37153">
            <w:pPr>
              <w:rPr>
                <w:color w:val="000000" w:themeColor="text1"/>
                <w:sz w:val="24"/>
                <w:szCs w:val="24"/>
              </w:rPr>
            </w:pPr>
          </w:p>
        </w:tc>
        <w:tc>
          <w:tcPr>
            <w:tcW w:w="1440" w:type="dxa"/>
            <w:tcBorders>
              <w:top w:val="nil"/>
              <w:left w:val="nil"/>
              <w:bottom w:val="nil"/>
              <w:right w:val="nil"/>
            </w:tcBorders>
            <w:shd w:val="clear" w:color="auto" w:fill="auto"/>
            <w:noWrap/>
            <w:vAlign w:val="bottom"/>
            <w:hideMark/>
          </w:tcPr>
          <w:p w14:paraId="2653889E" w14:textId="77777777" w:rsidR="00B37153" w:rsidRPr="002B36F3" w:rsidRDefault="00B37153" w:rsidP="00B37153">
            <w:pPr>
              <w:rPr>
                <w:color w:val="000000" w:themeColor="text1"/>
                <w:sz w:val="24"/>
                <w:szCs w:val="24"/>
              </w:rPr>
            </w:pPr>
          </w:p>
        </w:tc>
      </w:tr>
      <w:tr w:rsidR="00B37153" w:rsidRPr="002B36F3" w14:paraId="5DEB7160" w14:textId="77777777" w:rsidTr="00B37153">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1E22F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Sr. No</w:t>
            </w:r>
          </w:p>
        </w:tc>
        <w:tc>
          <w:tcPr>
            <w:tcW w:w="2860" w:type="dxa"/>
            <w:tcBorders>
              <w:top w:val="single" w:sz="8" w:space="0" w:color="auto"/>
              <w:left w:val="nil"/>
              <w:bottom w:val="single" w:sz="4" w:space="0" w:color="auto"/>
              <w:right w:val="single" w:sz="4" w:space="0" w:color="auto"/>
            </w:tcBorders>
            <w:shd w:val="clear" w:color="auto" w:fill="auto"/>
            <w:noWrap/>
            <w:vAlign w:val="bottom"/>
            <w:hideMark/>
          </w:tcPr>
          <w:p w14:paraId="4B2FDEDB"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Station</w:t>
            </w:r>
          </w:p>
        </w:tc>
        <w:tc>
          <w:tcPr>
            <w:tcW w:w="4020" w:type="dxa"/>
            <w:tcBorders>
              <w:top w:val="single" w:sz="8" w:space="0" w:color="auto"/>
              <w:left w:val="nil"/>
              <w:bottom w:val="single" w:sz="4" w:space="0" w:color="auto"/>
              <w:right w:val="single" w:sz="4" w:space="0" w:color="auto"/>
            </w:tcBorders>
            <w:shd w:val="clear" w:color="auto" w:fill="auto"/>
            <w:noWrap/>
            <w:vAlign w:val="bottom"/>
            <w:hideMark/>
          </w:tcPr>
          <w:p w14:paraId="068546D6"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Inter Distance/ Norm</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41FB39F6"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Distance (Mtr)</w:t>
            </w:r>
          </w:p>
        </w:tc>
      </w:tr>
      <w:tr w:rsidR="00B37153" w:rsidRPr="002B36F3" w14:paraId="27905EA1" w14:textId="77777777" w:rsidTr="00B37153">
        <w:trPr>
          <w:trHeight w:val="467"/>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C695601"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A</w:t>
            </w:r>
          </w:p>
        </w:tc>
        <w:tc>
          <w:tcPr>
            <w:tcW w:w="8320" w:type="dxa"/>
            <w:gridSpan w:val="3"/>
            <w:tcBorders>
              <w:top w:val="nil"/>
              <w:left w:val="single" w:sz="4" w:space="0" w:color="auto"/>
              <w:bottom w:val="single" w:sz="4" w:space="0" w:color="auto"/>
              <w:right w:val="single" w:sz="8" w:space="0" w:color="auto"/>
            </w:tcBorders>
            <w:shd w:val="clear" w:color="auto" w:fill="auto"/>
            <w:noWrap/>
            <w:vAlign w:val="center"/>
          </w:tcPr>
          <w:p w14:paraId="60152DF1" w14:textId="77777777" w:rsidR="00B37153" w:rsidRPr="002B36F3" w:rsidRDefault="00B37153" w:rsidP="00B37153">
            <w:pPr>
              <w:jc w:val="center"/>
              <w:rPr>
                <w:b/>
                <w:bCs/>
                <w:color w:val="000000" w:themeColor="text1"/>
                <w:spacing w:val="-2"/>
                <w:sz w:val="24"/>
                <w:szCs w:val="24"/>
              </w:rPr>
            </w:pPr>
            <w:r w:rsidRPr="002B36F3">
              <w:rPr>
                <w:b/>
                <w:bCs/>
                <w:color w:val="000000" w:themeColor="text1"/>
                <w:spacing w:val="-2"/>
                <w:sz w:val="24"/>
                <w:szCs w:val="24"/>
              </w:rPr>
              <w:t>Dispensing Stations not co-located with Petroleum Retail outlets</w:t>
            </w:r>
          </w:p>
        </w:tc>
      </w:tr>
      <w:tr w:rsidR="00B37153" w:rsidRPr="002B36F3" w14:paraId="3CDD79CF" w14:textId="77777777" w:rsidTr="00B37153">
        <w:trPr>
          <w:trHeight w:val="35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88B056D"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1</w:t>
            </w:r>
          </w:p>
        </w:tc>
        <w:tc>
          <w:tcPr>
            <w:tcW w:w="2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5C169E"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Standalone (LNG or LCNG)</w:t>
            </w:r>
          </w:p>
        </w:tc>
        <w:tc>
          <w:tcPr>
            <w:tcW w:w="4020" w:type="dxa"/>
            <w:tcBorders>
              <w:top w:val="nil"/>
              <w:left w:val="nil"/>
              <w:bottom w:val="single" w:sz="4" w:space="0" w:color="auto"/>
              <w:right w:val="single" w:sz="4" w:space="0" w:color="auto"/>
            </w:tcBorders>
            <w:shd w:val="clear" w:color="auto" w:fill="auto"/>
            <w:noWrap/>
            <w:vAlign w:val="center"/>
            <w:hideMark/>
          </w:tcPr>
          <w:p w14:paraId="3FDC741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or  LCNG Dispenser and  Property line</w:t>
            </w:r>
          </w:p>
        </w:tc>
        <w:tc>
          <w:tcPr>
            <w:tcW w:w="1440" w:type="dxa"/>
            <w:tcBorders>
              <w:top w:val="nil"/>
              <w:left w:val="nil"/>
              <w:bottom w:val="single" w:sz="4" w:space="0" w:color="auto"/>
              <w:right w:val="single" w:sz="8" w:space="0" w:color="auto"/>
            </w:tcBorders>
            <w:shd w:val="clear" w:color="auto" w:fill="auto"/>
            <w:noWrap/>
            <w:vAlign w:val="center"/>
            <w:hideMark/>
          </w:tcPr>
          <w:p w14:paraId="075E0474"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629F3F04" w14:textId="77777777" w:rsidTr="00B37153">
        <w:trPr>
          <w:trHeight w:val="375"/>
        </w:trPr>
        <w:tc>
          <w:tcPr>
            <w:tcW w:w="960" w:type="dxa"/>
            <w:vMerge/>
            <w:tcBorders>
              <w:top w:val="nil"/>
              <w:left w:val="single" w:sz="8" w:space="0" w:color="auto"/>
              <w:bottom w:val="single" w:sz="4" w:space="0" w:color="auto"/>
              <w:right w:val="single" w:sz="4" w:space="0" w:color="auto"/>
            </w:tcBorders>
            <w:vAlign w:val="center"/>
            <w:hideMark/>
          </w:tcPr>
          <w:p w14:paraId="1796BF5C" w14:textId="77777777" w:rsidR="00B37153" w:rsidRPr="002B36F3" w:rsidRDefault="00B37153" w:rsidP="00B37153">
            <w:pPr>
              <w:jc w:val="cente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0D37F901"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375840E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or  LCNG Dispenser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4FBEB7D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759F5A58"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2417817" w14:textId="77777777" w:rsidR="00B37153" w:rsidRPr="002B36F3" w:rsidRDefault="00B37153" w:rsidP="00B3715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74A8B29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06D8397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3020CE84" w14:textId="77777777" w:rsidR="00B37153" w:rsidRPr="002B36F3" w:rsidRDefault="00B37153" w:rsidP="00B37153">
            <w:pPr>
              <w:jc w:val="center"/>
              <w:rPr>
                <w:color w:val="000000" w:themeColor="text1"/>
                <w:spacing w:val="-2"/>
                <w:sz w:val="24"/>
                <w:szCs w:val="24"/>
              </w:rPr>
            </w:pPr>
          </w:p>
        </w:tc>
      </w:tr>
      <w:tr w:rsidR="00B37153" w:rsidRPr="002B36F3" w14:paraId="2189D3AC"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D59CB3D"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2</w:t>
            </w:r>
          </w:p>
        </w:tc>
        <w:tc>
          <w:tcPr>
            <w:tcW w:w="2860" w:type="dxa"/>
            <w:tcBorders>
              <w:top w:val="nil"/>
              <w:left w:val="nil"/>
              <w:bottom w:val="single" w:sz="4" w:space="0" w:color="auto"/>
              <w:right w:val="single" w:sz="4" w:space="0" w:color="auto"/>
            </w:tcBorders>
            <w:shd w:val="clear" w:color="auto" w:fill="auto"/>
            <w:noWrap/>
            <w:vAlign w:val="center"/>
            <w:hideMark/>
          </w:tcPr>
          <w:p w14:paraId="78D6EB4D"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and LCNG</w:t>
            </w:r>
          </w:p>
        </w:tc>
        <w:tc>
          <w:tcPr>
            <w:tcW w:w="4020" w:type="dxa"/>
            <w:tcBorders>
              <w:top w:val="nil"/>
              <w:left w:val="nil"/>
              <w:bottom w:val="single" w:sz="4" w:space="0" w:color="auto"/>
              <w:right w:val="single" w:sz="4" w:space="0" w:color="auto"/>
            </w:tcBorders>
            <w:shd w:val="clear" w:color="auto" w:fill="auto"/>
            <w:noWrap/>
            <w:vAlign w:val="center"/>
            <w:hideMark/>
          </w:tcPr>
          <w:p w14:paraId="680DEAD2"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and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8F6723F"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67F6CD8F"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8A3FD5" w14:textId="77777777" w:rsidR="00B37153" w:rsidRPr="002B36F3" w:rsidRDefault="00B37153" w:rsidP="00B3715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35BF99C2"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127A76FB"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7F3323F1" w14:textId="77777777" w:rsidR="00B37153" w:rsidRPr="002B36F3" w:rsidRDefault="00B37153" w:rsidP="00B37153">
            <w:pPr>
              <w:jc w:val="center"/>
              <w:rPr>
                <w:color w:val="000000" w:themeColor="text1"/>
                <w:spacing w:val="-2"/>
                <w:sz w:val="24"/>
                <w:szCs w:val="24"/>
              </w:rPr>
            </w:pPr>
          </w:p>
        </w:tc>
      </w:tr>
      <w:tr w:rsidR="00B37153" w:rsidRPr="002B36F3" w14:paraId="6104E054" w14:textId="77777777" w:rsidTr="00B37153">
        <w:trPr>
          <w:trHeight w:val="6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238CE48"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584E3FC6"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LCNG  and Cascade Filling</w:t>
            </w:r>
          </w:p>
        </w:tc>
        <w:tc>
          <w:tcPr>
            <w:tcW w:w="4020" w:type="dxa"/>
            <w:tcBorders>
              <w:top w:val="nil"/>
              <w:left w:val="nil"/>
              <w:bottom w:val="single" w:sz="4" w:space="0" w:color="auto"/>
              <w:right w:val="single" w:sz="4" w:space="0" w:color="auto"/>
            </w:tcBorders>
            <w:shd w:val="clear" w:color="auto" w:fill="auto"/>
            <w:vAlign w:val="center"/>
            <w:hideMark/>
          </w:tcPr>
          <w:p w14:paraId="4CF181CC"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Mobile CNG Cascade Filling Point and LNG or 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680D4B0B"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20E89C4E" w14:textId="77777777" w:rsidTr="00B37153">
        <w:trPr>
          <w:trHeight w:val="1200"/>
        </w:trPr>
        <w:tc>
          <w:tcPr>
            <w:tcW w:w="960" w:type="dxa"/>
            <w:vMerge/>
            <w:tcBorders>
              <w:top w:val="nil"/>
              <w:left w:val="single" w:sz="8" w:space="0" w:color="auto"/>
              <w:bottom w:val="single" w:sz="4" w:space="0" w:color="auto"/>
              <w:right w:val="single" w:sz="4" w:space="0" w:color="auto"/>
            </w:tcBorders>
            <w:vAlign w:val="center"/>
            <w:hideMark/>
          </w:tcPr>
          <w:p w14:paraId="131ECF9C" w14:textId="77777777" w:rsidR="00B37153" w:rsidRPr="002B36F3" w:rsidRDefault="00B37153" w:rsidP="00B37153">
            <w:pP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200F4607"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04FE306C"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The cascade shall be segregated from the LNG facility by providing concrete wall upto height of cascade.</w:t>
            </w:r>
          </w:p>
        </w:tc>
        <w:tc>
          <w:tcPr>
            <w:tcW w:w="1440" w:type="dxa"/>
            <w:tcBorders>
              <w:top w:val="nil"/>
              <w:left w:val="nil"/>
              <w:bottom w:val="single" w:sz="4" w:space="0" w:color="auto"/>
              <w:right w:val="single" w:sz="8" w:space="0" w:color="auto"/>
            </w:tcBorders>
            <w:shd w:val="clear" w:color="auto" w:fill="auto"/>
            <w:noWrap/>
            <w:vAlign w:val="center"/>
            <w:hideMark/>
          </w:tcPr>
          <w:p w14:paraId="2694435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w:t>
            </w:r>
          </w:p>
        </w:tc>
      </w:tr>
      <w:tr w:rsidR="00B37153" w:rsidRPr="002B36F3" w14:paraId="64731C5A"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C11030"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2860" w:type="dxa"/>
            <w:tcBorders>
              <w:top w:val="nil"/>
              <w:left w:val="nil"/>
              <w:bottom w:val="single" w:sz="4" w:space="0" w:color="auto"/>
              <w:right w:val="single" w:sz="4" w:space="0" w:color="auto"/>
            </w:tcBorders>
            <w:shd w:val="clear" w:color="auto" w:fill="auto"/>
            <w:vAlign w:val="center"/>
            <w:hideMark/>
          </w:tcPr>
          <w:p w14:paraId="0796CF9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vAlign w:val="center"/>
            <w:hideMark/>
          </w:tcPr>
          <w:p w14:paraId="3FA698A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753A9BAC" w14:textId="77777777" w:rsidR="00B37153" w:rsidRPr="002B36F3" w:rsidRDefault="00B37153" w:rsidP="00B37153">
            <w:pPr>
              <w:jc w:val="center"/>
              <w:rPr>
                <w:color w:val="000000" w:themeColor="text1"/>
                <w:spacing w:val="-2"/>
                <w:sz w:val="24"/>
                <w:szCs w:val="24"/>
              </w:rPr>
            </w:pPr>
          </w:p>
        </w:tc>
      </w:tr>
      <w:tr w:rsidR="00B37153" w:rsidRPr="002B36F3" w14:paraId="79018B9D" w14:textId="77777777" w:rsidTr="00B3715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F13A71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4</w:t>
            </w:r>
          </w:p>
        </w:tc>
        <w:tc>
          <w:tcPr>
            <w:tcW w:w="2860" w:type="dxa"/>
            <w:tcBorders>
              <w:top w:val="nil"/>
              <w:left w:val="nil"/>
              <w:bottom w:val="single" w:sz="4" w:space="0" w:color="auto"/>
              <w:right w:val="single" w:sz="4" w:space="0" w:color="auto"/>
            </w:tcBorders>
            <w:shd w:val="clear" w:color="auto" w:fill="auto"/>
            <w:vAlign w:val="center"/>
            <w:hideMark/>
          </w:tcPr>
          <w:p w14:paraId="1FFE545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xml:space="preserve">Auto LNG, LCNG, Cascade filling and connection for supply of piped gas </w:t>
            </w:r>
          </w:p>
        </w:tc>
        <w:tc>
          <w:tcPr>
            <w:tcW w:w="4020" w:type="dxa"/>
            <w:tcBorders>
              <w:top w:val="nil"/>
              <w:left w:val="nil"/>
              <w:bottom w:val="single" w:sz="4" w:space="0" w:color="auto"/>
              <w:right w:val="single" w:sz="4" w:space="0" w:color="auto"/>
            </w:tcBorders>
            <w:shd w:val="clear" w:color="auto" w:fill="auto"/>
            <w:noWrap/>
            <w:vAlign w:val="center"/>
            <w:hideMark/>
          </w:tcPr>
          <w:p w14:paraId="7AF60A1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xml:space="preserve">Shall comply with the PNGRB T4S for CGD Networks Regulations for connection for supply of PNG </w:t>
            </w:r>
          </w:p>
        </w:tc>
        <w:tc>
          <w:tcPr>
            <w:tcW w:w="1440" w:type="dxa"/>
            <w:tcBorders>
              <w:top w:val="nil"/>
              <w:left w:val="nil"/>
              <w:bottom w:val="single" w:sz="4" w:space="0" w:color="auto"/>
              <w:right w:val="single" w:sz="8" w:space="0" w:color="auto"/>
            </w:tcBorders>
            <w:shd w:val="clear" w:color="auto" w:fill="auto"/>
            <w:noWrap/>
            <w:vAlign w:val="center"/>
            <w:hideMark/>
          </w:tcPr>
          <w:p w14:paraId="4BEDB33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w:t>
            </w:r>
          </w:p>
        </w:tc>
      </w:tr>
      <w:tr w:rsidR="00B37153" w:rsidRPr="002B36F3" w14:paraId="07398BDD" w14:textId="77777777" w:rsidTr="00B37153">
        <w:trPr>
          <w:trHeight w:val="413"/>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B55F42E"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lastRenderedPageBreak/>
              <w:t>B</w:t>
            </w:r>
          </w:p>
        </w:tc>
        <w:tc>
          <w:tcPr>
            <w:tcW w:w="8320" w:type="dxa"/>
            <w:gridSpan w:val="3"/>
            <w:tcBorders>
              <w:top w:val="nil"/>
              <w:left w:val="nil"/>
              <w:bottom w:val="single" w:sz="4" w:space="0" w:color="auto"/>
              <w:right w:val="single" w:sz="8" w:space="0" w:color="auto"/>
            </w:tcBorders>
            <w:shd w:val="clear" w:color="auto" w:fill="auto"/>
            <w:vAlign w:val="center"/>
            <w:hideMark/>
          </w:tcPr>
          <w:p w14:paraId="3B856326" w14:textId="77777777" w:rsidR="00B37153" w:rsidRPr="002B36F3" w:rsidRDefault="00B37153" w:rsidP="00B37153">
            <w:pPr>
              <w:jc w:val="center"/>
              <w:rPr>
                <w:b/>
                <w:bCs/>
                <w:color w:val="000000" w:themeColor="text1"/>
                <w:spacing w:val="-2"/>
                <w:sz w:val="24"/>
                <w:szCs w:val="24"/>
              </w:rPr>
            </w:pPr>
            <w:r w:rsidRPr="002B36F3">
              <w:rPr>
                <w:b/>
                <w:bCs/>
                <w:color w:val="000000" w:themeColor="text1"/>
                <w:spacing w:val="-2"/>
                <w:sz w:val="24"/>
                <w:szCs w:val="24"/>
              </w:rPr>
              <w:t>Dispensing Stations Co-located with Petroleum Retail Outlets</w:t>
            </w:r>
          </w:p>
        </w:tc>
      </w:tr>
      <w:tr w:rsidR="00B37153" w:rsidRPr="002B36F3" w14:paraId="43D33940"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5B755B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5</w:t>
            </w:r>
          </w:p>
        </w:tc>
        <w:tc>
          <w:tcPr>
            <w:tcW w:w="2860" w:type="dxa"/>
            <w:vMerge w:val="restart"/>
            <w:tcBorders>
              <w:top w:val="nil"/>
              <w:left w:val="single" w:sz="4" w:space="0" w:color="auto"/>
              <w:bottom w:val="single" w:sz="8" w:space="0" w:color="000000"/>
              <w:right w:val="single" w:sz="4" w:space="0" w:color="auto"/>
            </w:tcBorders>
            <w:shd w:val="clear" w:color="auto" w:fill="auto"/>
            <w:vAlign w:val="center"/>
            <w:hideMark/>
          </w:tcPr>
          <w:p w14:paraId="255FD1FA"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or LCNG dispensing at Retail Outlet</w:t>
            </w:r>
          </w:p>
        </w:tc>
        <w:tc>
          <w:tcPr>
            <w:tcW w:w="4020" w:type="dxa"/>
            <w:tcBorders>
              <w:top w:val="nil"/>
              <w:left w:val="nil"/>
              <w:bottom w:val="single" w:sz="4" w:space="0" w:color="auto"/>
              <w:right w:val="single" w:sz="4" w:space="0" w:color="auto"/>
            </w:tcBorders>
            <w:shd w:val="clear" w:color="auto" w:fill="auto"/>
            <w:noWrap/>
            <w:vAlign w:val="center"/>
            <w:hideMark/>
          </w:tcPr>
          <w:p w14:paraId="680739C3"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or LCNG and MS or  HSD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83FD4C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4B812623"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9482D6F"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c>
          <w:tcPr>
            <w:tcW w:w="2860" w:type="dxa"/>
            <w:vMerge/>
            <w:tcBorders>
              <w:top w:val="nil"/>
              <w:left w:val="single" w:sz="4" w:space="0" w:color="auto"/>
              <w:bottom w:val="single" w:sz="8" w:space="0" w:color="000000"/>
              <w:right w:val="single" w:sz="4" w:space="0" w:color="auto"/>
            </w:tcBorders>
            <w:vAlign w:val="center"/>
            <w:hideMark/>
          </w:tcPr>
          <w:p w14:paraId="0103C55C"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08B6F939"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fill point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6E83A5EB"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5D9A3DB0"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4A0F564"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7</w:t>
            </w:r>
          </w:p>
        </w:tc>
        <w:tc>
          <w:tcPr>
            <w:tcW w:w="2860" w:type="dxa"/>
            <w:vMerge/>
            <w:tcBorders>
              <w:top w:val="nil"/>
              <w:left w:val="single" w:sz="4" w:space="0" w:color="auto"/>
              <w:bottom w:val="single" w:sz="8" w:space="0" w:color="000000"/>
              <w:right w:val="single" w:sz="4" w:space="0" w:color="auto"/>
            </w:tcBorders>
            <w:vAlign w:val="center"/>
            <w:hideMark/>
          </w:tcPr>
          <w:p w14:paraId="1DF2CDA7"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06C84EB9"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Vent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4D80B48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17E69A55" w14:textId="77777777" w:rsidTr="00B3715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13D6DF2"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8</w:t>
            </w:r>
          </w:p>
        </w:tc>
        <w:tc>
          <w:tcPr>
            <w:tcW w:w="2860" w:type="dxa"/>
            <w:vMerge/>
            <w:tcBorders>
              <w:top w:val="nil"/>
              <w:left w:val="single" w:sz="4" w:space="0" w:color="auto"/>
              <w:bottom w:val="single" w:sz="8" w:space="0" w:color="000000"/>
              <w:right w:val="single" w:sz="4" w:space="0" w:color="auto"/>
            </w:tcBorders>
            <w:vAlign w:val="center"/>
            <w:hideMark/>
          </w:tcPr>
          <w:p w14:paraId="2CAF8AB2"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6568A7D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fill point or  Vent and Auto LNG or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AFB5B33"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2E9D13D8" w14:textId="77777777" w:rsidTr="00B37153">
        <w:trPr>
          <w:trHeight w:val="6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04BB6A73"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c>
          <w:tcPr>
            <w:tcW w:w="2860" w:type="dxa"/>
            <w:vMerge/>
            <w:tcBorders>
              <w:top w:val="nil"/>
              <w:left w:val="single" w:sz="4" w:space="0" w:color="auto"/>
              <w:bottom w:val="single" w:sz="8" w:space="0" w:color="000000"/>
              <w:right w:val="single" w:sz="4" w:space="0" w:color="auto"/>
            </w:tcBorders>
            <w:vAlign w:val="center"/>
            <w:hideMark/>
          </w:tcPr>
          <w:p w14:paraId="24EF80C4"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8" w:space="0" w:color="auto"/>
              <w:right w:val="single" w:sz="4" w:space="0" w:color="auto"/>
            </w:tcBorders>
            <w:shd w:val="clear" w:color="auto" w:fill="auto"/>
            <w:vAlign w:val="center"/>
            <w:hideMark/>
          </w:tcPr>
          <w:p w14:paraId="132BA18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Center of LNG Truck unloading platform (Hard stand) to MS or HSD Vent or  Fill point</w:t>
            </w:r>
          </w:p>
        </w:tc>
        <w:tc>
          <w:tcPr>
            <w:tcW w:w="1440" w:type="dxa"/>
            <w:tcBorders>
              <w:top w:val="nil"/>
              <w:left w:val="nil"/>
              <w:bottom w:val="single" w:sz="8" w:space="0" w:color="auto"/>
              <w:right w:val="single" w:sz="8" w:space="0" w:color="auto"/>
            </w:tcBorders>
            <w:shd w:val="clear" w:color="auto" w:fill="auto"/>
            <w:noWrap/>
            <w:vAlign w:val="center"/>
            <w:hideMark/>
          </w:tcPr>
          <w:p w14:paraId="0BE01548"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bl>
    <w:p w14:paraId="5B0F1125" w14:textId="77777777" w:rsidR="00B37153" w:rsidRPr="002B36F3" w:rsidRDefault="00B37153" w:rsidP="00B37153">
      <w:pPr>
        <w:rPr>
          <w:color w:val="000000" w:themeColor="text1"/>
          <w:sz w:val="24"/>
          <w:szCs w:val="24"/>
        </w:rPr>
      </w:pPr>
    </w:p>
    <w:p w14:paraId="6C11A3D0" w14:textId="77777777" w:rsidR="00B37153" w:rsidRPr="002B36F3" w:rsidRDefault="00B37153" w:rsidP="00B37153">
      <w:pPr>
        <w:pStyle w:val="ListParagraph"/>
        <w:tabs>
          <w:tab w:val="left" w:pos="567"/>
        </w:tabs>
        <w:spacing w:before="120" w:after="120"/>
        <w:ind w:left="567" w:right="23" w:hanging="567"/>
        <w:jc w:val="both"/>
        <w:rPr>
          <w:caps/>
          <w:color w:val="000000" w:themeColor="text1"/>
          <w:sz w:val="24"/>
          <w:szCs w:val="24"/>
        </w:rPr>
      </w:pPr>
      <w:r w:rsidRPr="002B36F3">
        <w:rPr>
          <w:b/>
          <w:bCs/>
          <w:caps/>
          <w:color w:val="000000" w:themeColor="text1"/>
          <w:sz w:val="24"/>
          <w:szCs w:val="24"/>
        </w:rPr>
        <w:t>Note</w:t>
      </w:r>
      <w:r w:rsidRPr="002B36F3">
        <w:rPr>
          <w:caps/>
          <w:color w:val="000000" w:themeColor="text1"/>
          <w:sz w:val="24"/>
          <w:szCs w:val="24"/>
        </w:rPr>
        <w:t>: Non fueling facilities AT LNG OR LCNG Stations -</w:t>
      </w:r>
    </w:p>
    <w:p w14:paraId="7BC6479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 xml:space="preserve">Non fueling facilities like small convenience stores, service station, ATM, PCO, whenever provided, shall be beyond safety distance mentioned in this Schedule. In addition, a minimum distance of 10 meter from the LNG or LCNG dispensers shall be maintained. The accessibility to such non fuelling facilities shall not be through operational area.  While providing such facilities, factors like degree of congestion in the premises, easy entry and exit of the vehicle coming for refueling and easy maneuverability of LNG road tanker while moving out of the premises in the event of emergency shall also be taken into consideration, </w:t>
      </w:r>
    </w:p>
    <w:p w14:paraId="00B459D3" w14:textId="77777777" w:rsidR="00B37153" w:rsidRPr="002B36F3" w:rsidRDefault="00B37153" w:rsidP="00090083">
      <w:pPr>
        <w:pStyle w:val="ListParagraph"/>
        <w:numPr>
          <w:ilvl w:val="0"/>
          <w:numId w:val="187"/>
        </w:numPr>
        <w:tabs>
          <w:tab w:val="left" w:pos="1710"/>
          <w:tab w:val="left" w:pos="1890"/>
        </w:tabs>
        <w:spacing w:before="120" w:after="120"/>
        <w:ind w:left="1418" w:hanging="540"/>
        <w:jc w:val="both"/>
        <w:rPr>
          <w:color w:val="000000" w:themeColor="text1"/>
          <w:spacing w:val="29"/>
          <w:sz w:val="24"/>
          <w:szCs w:val="24"/>
        </w:rPr>
      </w:pPr>
      <w:r w:rsidRPr="002B36F3">
        <w:rPr>
          <w:color w:val="000000" w:themeColor="text1"/>
          <w:spacing w:val="-1"/>
          <w:sz w:val="24"/>
          <w:szCs w:val="24"/>
        </w:rPr>
        <w:t>F</w:t>
      </w:r>
      <w:r w:rsidRPr="002B36F3">
        <w:rPr>
          <w:color w:val="000000" w:themeColor="text1"/>
          <w:sz w:val="24"/>
          <w:szCs w:val="24"/>
        </w:rPr>
        <w:t>or non</w:t>
      </w:r>
      <w:r w:rsidRPr="002B36F3">
        <w:rPr>
          <w:color w:val="000000" w:themeColor="text1"/>
          <w:spacing w:val="3"/>
          <w:sz w:val="24"/>
          <w:szCs w:val="24"/>
        </w:rPr>
        <w:t>-</w:t>
      </w:r>
      <w:r w:rsidRPr="002B36F3">
        <w:rPr>
          <w:color w:val="000000" w:themeColor="text1"/>
          <w:spacing w:val="-2"/>
          <w:sz w:val="24"/>
          <w:szCs w:val="24"/>
        </w:rPr>
        <w:t>p</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2"/>
          <w:sz w:val="24"/>
          <w:szCs w:val="24"/>
        </w:rPr>
        <w:t>ss</w:t>
      </w:r>
      <w:r w:rsidRPr="002B36F3">
        <w:rPr>
          <w:color w:val="000000" w:themeColor="text1"/>
          <w:spacing w:val="-2"/>
          <w:sz w:val="24"/>
          <w:szCs w:val="24"/>
        </w:rPr>
        <w:t>u</w:t>
      </w:r>
      <w:r w:rsidRPr="002B36F3">
        <w:rPr>
          <w:color w:val="000000" w:themeColor="text1"/>
          <w:sz w:val="24"/>
          <w:szCs w:val="24"/>
        </w:rPr>
        <w:t>r</w:t>
      </w:r>
      <w:r w:rsidRPr="002B36F3">
        <w:rPr>
          <w:color w:val="000000" w:themeColor="text1"/>
          <w:spacing w:val="1"/>
          <w:sz w:val="24"/>
          <w:szCs w:val="24"/>
        </w:rPr>
        <w:t>iz</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spacing w:val="-1"/>
          <w:sz w:val="24"/>
          <w:szCs w:val="24"/>
        </w:rPr>
        <w:t>LN</w:t>
      </w:r>
      <w:r w:rsidRPr="002B36F3">
        <w:rPr>
          <w:color w:val="000000" w:themeColor="text1"/>
          <w:sz w:val="24"/>
          <w:szCs w:val="24"/>
        </w:rPr>
        <w:t xml:space="preserve">G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 xml:space="preserve">ge </w:t>
      </w:r>
      <w:r w:rsidRPr="002B36F3">
        <w:rPr>
          <w:color w:val="000000" w:themeColor="text1"/>
          <w:spacing w:val="-2"/>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w:t>
      </w:r>
      <w:r w:rsidRPr="002B36F3">
        <w:rPr>
          <w:color w:val="000000" w:themeColor="text1"/>
          <w:spacing w:val="3"/>
          <w:sz w:val="24"/>
          <w:szCs w:val="24"/>
        </w:rPr>
        <w:t>t</w:t>
      </w:r>
      <w:r w:rsidRPr="002B36F3">
        <w:rPr>
          <w:color w:val="000000" w:themeColor="text1"/>
          <w:spacing w:val="1"/>
          <w:sz w:val="24"/>
          <w:szCs w:val="24"/>
        </w:rPr>
        <w:t>i</w:t>
      </w:r>
      <w:r w:rsidRPr="002B36F3">
        <w:rPr>
          <w:color w:val="000000" w:themeColor="text1"/>
          <w:sz w:val="24"/>
          <w:szCs w:val="24"/>
        </w:rPr>
        <w:t>o</w:t>
      </w:r>
      <w:r w:rsidRPr="002B36F3">
        <w:rPr>
          <w:color w:val="000000" w:themeColor="text1"/>
          <w:spacing w:val="-2"/>
          <w:sz w:val="24"/>
          <w:szCs w:val="24"/>
        </w:rPr>
        <w:t>n</w:t>
      </w:r>
      <w:r w:rsidRPr="002B36F3">
        <w:rPr>
          <w:color w:val="000000" w:themeColor="text1"/>
          <w:sz w:val="24"/>
          <w:szCs w:val="24"/>
        </w:rPr>
        <w:t>,</w:t>
      </w:r>
    </w:p>
    <w:p w14:paraId="21E6A688" w14:textId="77777777" w:rsidR="00B37153" w:rsidRPr="002B36F3" w:rsidRDefault="00B37153" w:rsidP="00090083">
      <w:pPr>
        <w:pStyle w:val="ListParagraph"/>
        <w:numPr>
          <w:ilvl w:val="0"/>
          <w:numId w:val="187"/>
        </w:numPr>
        <w:tabs>
          <w:tab w:val="left" w:pos="1710"/>
          <w:tab w:val="left" w:pos="1890"/>
        </w:tabs>
        <w:spacing w:before="120" w:after="120"/>
        <w:ind w:left="1418" w:hanging="540"/>
        <w:jc w:val="both"/>
        <w:rPr>
          <w:color w:val="000000" w:themeColor="text1"/>
          <w:sz w:val="24"/>
          <w:szCs w:val="24"/>
        </w:rPr>
      </w:pPr>
      <w:r w:rsidRPr="002B36F3">
        <w:rPr>
          <w:color w:val="000000" w:themeColor="text1"/>
          <w:spacing w:val="29"/>
          <w:sz w:val="24"/>
          <w:szCs w:val="24"/>
        </w:rPr>
        <w:t>T</w:t>
      </w:r>
      <w:r w:rsidRPr="002B36F3">
        <w:rPr>
          <w:color w:val="000000" w:themeColor="text1"/>
          <w:sz w:val="24"/>
          <w:szCs w:val="24"/>
        </w:rPr>
        <w:t xml:space="preserve">he </w:t>
      </w:r>
      <w:r w:rsidRPr="002B36F3">
        <w:rPr>
          <w:color w:val="000000" w:themeColor="text1"/>
          <w:spacing w:val="11"/>
          <w:sz w:val="24"/>
          <w:szCs w:val="24"/>
        </w:rPr>
        <w:t>sa</w:t>
      </w:r>
      <w:r w:rsidRPr="002B36F3">
        <w:rPr>
          <w:color w:val="000000" w:themeColor="text1"/>
          <w:sz w:val="24"/>
          <w:szCs w:val="24"/>
        </w:rPr>
        <w:t>f</w:t>
      </w:r>
      <w:r w:rsidRPr="002B36F3">
        <w:rPr>
          <w:color w:val="000000" w:themeColor="text1"/>
          <w:spacing w:val="1"/>
          <w:sz w:val="24"/>
          <w:szCs w:val="24"/>
        </w:rPr>
        <w:t>e</w:t>
      </w:r>
      <w:r w:rsidRPr="002B36F3">
        <w:rPr>
          <w:color w:val="000000" w:themeColor="text1"/>
          <w:spacing w:val="3"/>
          <w:sz w:val="24"/>
          <w:szCs w:val="24"/>
        </w:rPr>
        <w:t>t</w:t>
      </w:r>
      <w:r w:rsidRPr="002B36F3">
        <w:rPr>
          <w:color w:val="000000" w:themeColor="text1"/>
          <w:sz w:val="24"/>
          <w:szCs w:val="24"/>
        </w:rPr>
        <w:t xml:space="preserve">y </w:t>
      </w:r>
      <w:r w:rsidRPr="002B36F3">
        <w:rPr>
          <w:color w:val="000000" w:themeColor="text1"/>
          <w:spacing w:val="-2"/>
          <w:sz w:val="24"/>
          <w:szCs w:val="24"/>
        </w:rPr>
        <w:t>d</w:t>
      </w:r>
      <w:r w:rsidRPr="002B36F3">
        <w:rPr>
          <w:color w:val="000000" w:themeColor="text1"/>
          <w:spacing w:val="1"/>
          <w:sz w:val="24"/>
          <w:szCs w:val="24"/>
        </w:rPr>
        <w:t>i</w:t>
      </w:r>
      <w:r w:rsidRPr="002B36F3">
        <w:rPr>
          <w:color w:val="000000" w:themeColor="text1"/>
          <w:spacing w:val="2"/>
          <w:sz w:val="24"/>
          <w:szCs w:val="24"/>
        </w:rPr>
        <w:t>s</w:t>
      </w:r>
      <w:r w:rsidRPr="002B36F3">
        <w:rPr>
          <w:color w:val="000000" w:themeColor="text1"/>
          <w:spacing w:val="-2"/>
          <w:sz w:val="24"/>
          <w:szCs w:val="24"/>
        </w:rPr>
        <w:t>t</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1"/>
          <w:sz w:val="24"/>
          <w:szCs w:val="24"/>
        </w:rPr>
        <w:t>c</w:t>
      </w:r>
      <w:r w:rsidRPr="002B36F3">
        <w:rPr>
          <w:color w:val="000000" w:themeColor="text1"/>
          <w:spacing w:val="3"/>
          <w:sz w:val="24"/>
          <w:szCs w:val="24"/>
        </w:rPr>
        <w:t>e</w:t>
      </w:r>
      <w:r w:rsidRPr="002B36F3">
        <w:rPr>
          <w:color w:val="000000" w:themeColor="text1"/>
          <w:sz w:val="24"/>
          <w:szCs w:val="24"/>
        </w:rPr>
        <w:t xml:space="preserve">s </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1"/>
          <w:sz w:val="24"/>
          <w:szCs w:val="24"/>
        </w:rPr>
        <w:t>e</w:t>
      </w:r>
      <w:r w:rsidRPr="002B36F3">
        <w:rPr>
          <w:color w:val="000000" w:themeColor="text1"/>
          <w:spacing w:val="1"/>
          <w:sz w:val="24"/>
          <w:szCs w:val="24"/>
        </w:rPr>
        <w:t>ci</w:t>
      </w:r>
      <w:r w:rsidRPr="002B36F3">
        <w:rPr>
          <w:color w:val="000000" w:themeColor="text1"/>
          <w:sz w:val="24"/>
          <w:szCs w:val="24"/>
        </w:rPr>
        <w:t>f</w:t>
      </w:r>
      <w:r w:rsidRPr="002B36F3">
        <w:rPr>
          <w:color w:val="000000" w:themeColor="text1"/>
          <w:spacing w:val="1"/>
          <w:sz w:val="24"/>
          <w:szCs w:val="24"/>
        </w:rPr>
        <w:t>i</w:t>
      </w:r>
      <w:r w:rsidRPr="002B36F3">
        <w:rPr>
          <w:color w:val="000000" w:themeColor="text1"/>
          <w:spacing w:val="-1"/>
          <w:sz w:val="24"/>
          <w:szCs w:val="24"/>
        </w:rPr>
        <w:t>e</w:t>
      </w:r>
      <w:r w:rsidRPr="002B36F3">
        <w:rPr>
          <w:color w:val="000000" w:themeColor="text1"/>
          <w:sz w:val="24"/>
          <w:szCs w:val="24"/>
        </w:rPr>
        <w:t xml:space="preserve">d </w:t>
      </w:r>
      <w:r w:rsidRPr="002B36F3">
        <w:rPr>
          <w:color w:val="000000" w:themeColor="text1"/>
          <w:spacing w:val="1"/>
          <w:sz w:val="24"/>
          <w:szCs w:val="24"/>
        </w:rPr>
        <w:t>i</w:t>
      </w:r>
      <w:r w:rsidRPr="002B36F3">
        <w:rPr>
          <w:color w:val="000000" w:themeColor="text1"/>
          <w:sz w:val="24"/>
          <w:szCs w:val="24"/>
        </w:rPr>
        <w:t xml:space="preserve">n the </w:t>
      </w:r>
      <w:r w:rsidRPr="002B36F3">
        <w:rPr>
          <w:color w:val="000000" w:themeColor="text1"/>
          <w:spacing w:val="7"/>
          <w:sz w:val="24"/>
          <w:szCs w:val="24"/>
        </w:rPr>
        <w:t>PNGRB (Technical Standards and Specifications including Safety Standards for LNG Facilities) Regulations</w:t>
      </w:r>
      <w:r w:rsidRPr="002B36F3">
        <w:rPr>
          <w:color w:val="000000" w:themeColor="text1"/>
          <w:sz w:val="24"/>
          <w:szCs w:val="24"/>
        </w:rPr>
        <w:t xml:space="preserve">, </w:t>
      </w:r>
      <w:r w:rsidRPr="002B36F3">
        <w:rPr>
          <w:color w:val="000000" w:themeColor="text1"/>
          <w:spacing w:val="1"/>
          <w:w w:val="103"/>
          <w:sz w:val="24"/>
          <w:szCs w:val="24"/>
        </w:rPr>
        <w:t>a</w:t>
      </w:r>
      <w:r w:rsidRPr="002B36F3">
        <w:rPr>
          <w:color w:val="000000" w:themeColor="text1"/>
          <w:w w:val="103"/>
          <w:sz w:val="24"/>
          <w:szCs w:val="24"/>
        </w:rPr>
        <w:t xml:space="preserve">s </w:t>
      </w:r>
      <w:r w:rsidRPr="002B36F3">
        <w:rPr>
          <w:color w:val="000000" w:themeColor="text1"/>
          <w:spacing w:val="1"/>
          <w:sz w:val="24"/>
          <w:szCs w:val="24"/>
        </w:rPr>
        <w:t xml:space="preserve">a </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nd</w:t>
      </w:r>
      <w:r w:rsidRPr="002B36F3">
        <w:rPr>
          <w:color w:val="000000" w:themeColor="text1"/>
          <w:spacing w:val="3"/>
          <w:sz w:val="24"/>
          <w:szCs w:val="24"/>
        </w:rPr>
        <w:t>e</w:t>
      </w:r>
      <w:r w:rsidRPr="002B36F3">
        <w:rPr>
          <w:color w:val="000000" w:themeColor="text1"/>
          <w:sz w:val="24"/>
          <w:szCs w:val="24"/>
        </w:rPr>
        <w:t>d f</w:t>
      </w:r>
      <w:r w:rsidRPr="002B36F3">
        <w:rPr>
          <w:color w:val="000000" w:themeColor="text1"/>
          <w:spacing w:val="5"/>
          <w:sz w:val="24"/>
          <w:szCs w:val="24"/>
        </w:rPr>
        <w:t>r</w:t>
      </w:r>
      <w:r w:rsidRPr="002B36F3">
        <w:rPr>
          <w:color w:val="000000" w:themeColor="text1"/>
          <w:spacing w:val="-2"/>
          <w:sz w:val="24"/>
          <w:szCs w:val="24"/>
        </w:rPr>
        <w:t>o</w:t>
      </w:r>
      <w:r w:rsidRPr="002B36F3">
        <w:rPr>
          <w:color w:val="000000" w:themeColor="text1"/>
          <w:sz w:val="24"/>
          <w:szCs w:val="24"/>
        </w:rPr>
        <w:t xml:space="preserve">m </w:t>
      </w:r>
      <w:r w:rsidRPr="002B36F3">
        <w:rPr>
          <w:color w:val="000000" w:themeColor="text1"/>
          <w:spacing w:val="1"/>
          <w:sz w:val="24"/>
          <w:szCs w:val="24"/>
        </w:rPr>
        <w:t>ti</w:t>
      </w:r>
      <w:r w:rsidRPr="002B36F3">
        <w:rPr>
          <w:color w:val="000000" w:themeColor="text1"/>
          <w:spacing w:val="-1"/>
          <w:sz w:val="24"/>
          <w:szCs w:val="24"/>
        </w:rPr>
        <w:t>m</w:t>
      </w:r>
      <w:r w:rsidRPr="002B36F3">
        <w:rPr>
          <w:color w:val="000000" w:themeColor="text1"/>
          <w:sz w:val="24"/>
          <w:szCs w:val="24"/>
        </w:rPr>
        <w:t xml:space="preserve">e </w:t>
      </w:r>
      <w:r w:rsidRPr="002B36F3">
        <w:rPr>
          <w:color w:val="000000" w:themeColor="text1"/>
          <w:spacing w:val="1"/>
          <w:sz w:val="24"/>
          <w:szCs w:val="24"/>
        </w:rPr>
        <w:t>t</w:t>
      </w:r>
      <w:r w:rsidRPr="002B36F3">
        <w:rPr>
          <w:color w:val="000000" w:themeColor="text1"/>
          <w:sz w:val="24"/>
          <w:szCs w:val="24"/>
        </w:rPr>
        <w:t xml:space="preserve">o </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 xml:space="preserve">, </w:t>
      </w:r>
      <w:r w:rsidRPr="002B36F3">
        <w:rPr>
          <w:color w:val="000000" w:themeColor="text1"/>
          <w:spacing w:val="15"/>
          <w:sz w:val="24"/>
          <w:szCs w:val="24"/>
        </w:rPr>
        <w:t xml:space="preserve">shall </w:t>
      </w:r>
      <w:r w:rsidRPr="002B36F3">
        <w:rPr>
          <w:color w:val="000000" w:themeColor="text1"/>
          <w:sz w:val="24"/>
          <w:szCs w:val="24"/>
        </w:rPr>
        <w:t xml:space="preserve">be </w:t>
      </w:r>
      <w:r w:rsidRPr="002B36F3">
        <w:rPr>
          <w:color w:val="000000" w:themeColor="text1"/>
          <w:spacing w:val="5"/>
          <w:w w:val="103"/>
          <w:sz w:val="24"/>
          <w:szCs w:val="24"/>
        </w:rPr>
        <w:t>f</w:t>
      </w:r>
      <w:r w:rsidRPr="002B36F3">
        <w:rPr>
          <w:color w:val="000000" w:themeColor="text1"/>
          <w:spacing w:val="-2"/>
          <w:w w:val="103"/>
          <w:sz w:val="24"/>
          <w:szCs w:val="24"/>
        </w:rPr>
        <w:t>o</w:t>
      </w:r>
      <w:r w:rsidRPr="002B36F3">
        <w:rPr>
          <w:color w:val="000000" w:themeColor="text1"/>
          <w:spacing w:val="1"/>
          <w:w w:val="103"/>
          <w:sz w:val="24"/>
          <w:szCs w:val="24"/>
        </w:rPr>
        <w:t>ll</w:t>
      </w:r>
      <w:r w:rsidRPr="002B36F3">
        <w:rPr>
          <w:color w:val="000000" w:themeColor="text1"/>
          <w:w w:val="103"/>
          <w:sz w:val="24"/>
          <w:szCs w:val="24"/>
        </w:rPr>
        <w:t>o</w:t>
      </w:r>
      <w:r w:rsidRPr="002B36F3">
        <w:rPr>
          <w:color w:val="000000" w:themeColor="text1"/>
          <w:spacing w:val="-1"/>
          <w:w w:val="103"/>
          <w:sz w:val="24"/>
          <w:szCs w:val="24"/>
        </w:rPr>
        <w:t>w</w:t>
      </w:r>
      <w:r w:rsidRPr="002B36F3">
        <w:rPr>
          <w:color w:val="000000" w:themeColor="text1"/>
          <w:spacing w:val="1"/>
          <w:w w:val="103"/>
          <w:sz w:val="24"/>
          <w:szCs w:val="24"/>
        </w:rPr>
        <w:t>e</w:t>
      </w:r>
      <w:r w:rsidRPr="002B36F3">
        <w:rPr>
          <w:color w:val="000000" w:themeColor="text1"/>
          <w:w w:val="103"/>
          <w:sz w:val="24"/>
          <w:szCs w:val="24"/>
        </w:rPr>
        <w:t>d.</w:t>
      </w:r>
    </w:p>
    <w:p w14:paraId="288F6FB3"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LNG installation shall be designed to withstand the following without loss of structural or functional integrity, namely -</w:t>
      </w:r>
    </w:p>
    <w:p w14:paraId="21BCDF2A"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pacing w:val="3"/>
          <w:sz w:val="24"/>
          <w:szCs w:val="24"/>
        </w:rPr>
      </w:pPr>
      <w:r w:rsidRPr="002B36F3">
        <w:rPr>
          <w:color w:val="000000" w:themeColor="text1"/>
          <w:spacing w:val="3"/>
          <w:sz w:val="24"/>
          <w:szCs w:val="24"/>
        </w:rPr>
        <w:t>The direct effect of wind forces;</w:t>
      </w:r>
    </w:p>
    <w:p w14:paraId="65CA01C5"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t>Seismic effect;</w:t>
      </w:r>
    </w:p>
    <w:p w14:paraId="11B2CAE8"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t>Erosive action from a spill;</w:t>
      </w:r>
    </w:p>
    <w:p w14:paraId="131EEA78" w14:textId="77777777" w:rsidR="00B37153" w:rsidRPr="002B36F3" w:rsidRDefault="00B37153" w:rsidP="00090083">
      <w:pPr>
        <w:pStyle w:val="ListParagraph"/>
        <w:numPr>
          <w:ilvl w:val="0"/>
          <w:numId w:val="188"/>
        </w:numPr>
        <w:tabs>
          <w:tab w:val="left" w:pos="1620"/>
        </w:tabs>
        <w:spacing w:before="120" w:after="120"/>
        <w:ind w:left="1260" w:hanging="540"/>
        <w:jc w:val="both"/>
        <w:rPr>
          <w:color w:val="000000" w:themeColor="text1"/>
          <w:spacing w:val="3"/>
          <w:sz w:val="24"/>
          <w:szCs w:val="24"/>
        </w:rPr>
      </w:pPr>
      <w:r w:rsidRPr="002B36F3">
        <w:rPr>
          <w:color w:val="000000" w:themeColor="text1"/>
          <w:spacing w:val="3"/>
          <w:sz w:val="24"/>
          <w:szCs w:val="24"/>
        </w:rPr>
        <w:t>Effect of the temperature, thermal gradient, and any other anticipated degradation resulting from sudden or localised contact with LNG;</w:t>
      </w:r>
    </w:p>
    <w:p w14:paraId="2415BC50"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weight effects of components and fluids (hydrostatic head);</w:t>
      </w:r>
    </w:p>
    <w:p w14:paraId="70E5FDCF"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 xml:space="preserve">effect of soil settlement or aquifer (ground water level); and </w:t>
      </w:r>
    </w:p>
    <w:p w14:paraId="4246E99B"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transport and erection load.</w:t>
      </w:r>
    </w:p>
    <w:p w14:paraId="357CBF71" w14:textId="77777777" w:rsidR="00B37153" w:rsidRPr="002B36F3" w:rsidRDefault="00B37153" w:rsidP="00B37153">
      <w:pPr>
        <w:pStyle w:val="ListParagraph"/>
        <w:tabs>
          <w:tab w:val="left" w:pos="900"/>
          <w:tab w:val="left" w:pos="1210"/>
        </w:tabs>
        <w:spacing w:before="120" w:after="120"/>
        <w:ind w:left="450"/>
        <w:jc w:val="both"/>
        <w:rPr>
          <w:color w:val="000000" w:themeColor="text1"/>
          <w:spacing w:val="3"/>
          <w:sz w:val="24"/>
          <w:szCs w:val="24"/>
        </w:rPr>
      </w:pPr>
    </w:p>
    <w:p w14:paraId="0DC92D9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structural members of the impoundment system shall be designed and constructed to prevent impairment of reliability and structural integrity as a result of the following, namely-</w:t>
      </w:r>
    </w:p>
    <w:p w14:paraId="79E7B886"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Imposed loading from full hydrostatic head of impounded LNG;</w:t>
      </w:r>
    </w:p>
    <w:p w14:paraId="499EDA60"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lastRenderedPageBreak/>
        <w:t>Effect of rapid cooling to the temperature of liquid to be confined;</w:t>
      </w:r>
    </w:p>
    <w:p w14:paraId="6E2C6BB7"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Fire exposure; and</w:t>
      </w:r>
    </w:p>
    <w:p w14:paraId="392D3953" w14:textId="77777777" w:rsidR="00B37153" w:rsidRPr="002B36F3" w:rsidRDefault="00B37153" w:rsidP="00090083">
      <w:pPr>
        <w:pStyle w:val="ListParagraph"/>
        <w:numPr>
          <w:ilvl w:val="0"/>
          <w:numId w:val="189"/>
        </w:numPr>
        <w:spacing w:after="160" w:line="259" w:lineRule="auto"/>
        <w:ind w:left="1080"/>
        <w:contextualSpacing/>
        <w:rPr>
          <w:color w:val="000000" w:themeColor="text1"/>
          <w:spacing w:val="3"/>
          <w:sz w:val="24"/>
          <w:szCs w:val="24"/>
        </w:rPr>
      </w:pPr>
      <w:r w:rsidRPr="002B36F3">
        <w:rPr>
          <w:color w:val="000000" w:themeColor="text1"/>
          <w:spacing w:val="3"/>
          <w:sz w:val="24"/>
          <w:szCs w:val="24"/>
        </w:rPr>
        <w:t>Natural forces (Earthquake, wind, rain and like other natural forces)</w:t>
      </w:r>
    </w:p>
    <w:p w14:paraId="16FD0A15" w14:textId="77777777" w:rsidR="00B37153" w:rsidRPr="002B36F3" w:rsidRDefault="00B37153" w:rsidP="00B37153">
      <w:pPr>
        <w:pStyle w:val="ListParagraph"/>
        <w:spacing w:after="160" w:line="259" w:lineRule="auto"/>
        <w:ind w:left="1080" w:hanging="360"/>
        <w:contextualSpacing/>
        <w:rPr>
          <w:color w:val="000000" w:themeColor="text1"/>
          <w:sz w:val="24"/>
          <w:szCs w:val="24"/>
        </w:rPr>
      </w:pPr>
    </w:p>
    <w:p w14:paraId="047894CF"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Impoundment or dyke areas shall be designed to prevent water collection. Drainage pumps and piping should be provided to remove water from collecting in the impoundment area. Where drainage pumps with automatic controls are used, these shall be provided with cut off devices that prevent their operation when exposed to LNG storage temperature.</w:t>
      </w:r>
    </w:p>
    <w:p w14:paraId="20F1802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Compressors, CNG Cascades, Odorizers and like other devices shall not be located inside the impounding area.</w:t>
      </w:r>
    </w:p>
    <w:p w14:paraId="6BCD0491"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Odorizing unit shall be provided in LCNG stations.</w:t>
      </w:r>
    </w:p>
    <w:p w14:paraId="333530AD"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ambient air vaporizers and remotely heated vaporizers may be located inside impounding area.</w:t>
      </w:r>
    </w:p>
    <w:p w14:paraId="1A993C62"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impounding system for LNG storage vessel shall have a minimum 110 % of the volumetric capacity of the largest vessel in an impoundment.</w:t>
      </w:r>
    </w:p>
    <w:p w14:paraId="03AE45C9"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height of the impoundment wall shall be adequate to contain spillage of LNG. Dyke wall height should be between 0.6 meter to 1 meter from the dyke floor level.</w:t>
      </w:r>
    </w:p>
    <w:p w14:paraId="4FB7DCC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Height of the foundation of the vessel shall be minimum 0.4 meter or designed in such a way to prevent exposure of carbon steel material to the spilled LNG.</w:t>
      </w:r>
    </w:p>
    <w:p w14:paraId="5B9C9C72"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All the discharge lines of relief valves, vent valve, bleed valves and like other devices shall be connected to a vent stack which shall vent at a safe height such that no Lower Flammability Level is formed at the ground level during release of LNG.</w:t>
      </w:r>
    </w:p>
    <w:p w14:paraId="222AB46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No other flammable liquid or storage vessel shall be located within an LNG impounding area.</w:t>
      </w:r>
    </w:p>
    <w:p w14:paraId="5B58B2D5"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 clear space of 0.9 meters shall be provided for access to all isolation valves serving multiple vessels. The isolation valve of LNG vessel piping should be close to outer vessel.</w:t>
      </w:r>
    </w:p>
    <w:p w14:paraId="74D16B2B"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LNG vessels, cold boxes, piping and pipe supports and other cryogenic apparatus installed within dyke shall be designed and constructed in a manner to prevent damage to these structures and equipment due to freezing or frost heaving in the soil.</w:t>
      </w:r>
    </w:p>
    <w:p w14:paraId="2109500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Adequate flameproof lighting conforming to IS 2206 or equivalent shall be provided for facilities transferring LNG during night. For layout and installation of electrical equipment, paragraph 4.3 of Schedule – 1 of these regulations shall be referred. </w:t>
      </w:r>
    </w:p>
    <w:p w14:paraId="7D4EE1B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Electrical grounding and bonding shall be provided in line with IS 3043. For further details, paragraph 4.4 of Schedule – 1 of these regulations shall be referred. </w:t>
      </w:r>
    </w:p>
    <w:p w14:paraId="56373CB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Layout shall ensure unobstructed access and exit of the consumers and vehicles including LNG tankers, CNG cascades and like other devices as applicable at all times.</w:t>
      </w:r>
    </w:p>
    <w:p w14:paraId="202235A5"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Entrance, exit and paving shall be arranged in a manner, so as to minimize the risk of </w:t>
      </w:r>
      <w:r w:rsidRPr="002B36F3">
        <w:rPr>
          <w:color w:val="000000" w:themeColor="text1"/>
          <w:spacing w:val="3"/>
          <w:sz w:val="24"/>
          <w:szCs w:val="24"/>
        </w:rPr>
        <w:lastRenderedPageBreak/>
        <w:t>collision. Crash or impact barriers shall be installed to protect vulnerable equipment against accidents involving vehicles.</w:t>
      </w:r>
    </w:p>
    <w:p w14:paraId="5B70AEA4"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operating personnel shall have an unobstructed overall view of the facilities both from the sales room and from the delivery area. In case of any obstruction during vehicle unloading and like other activities CCTV with UPS should be provided for the view of the facilities.</w:t>
      </w:r>
    </w:p>
    <w:p w14:paraId="0CE8B029"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Personal Protection:</w:t>
      </w:r>
    </w:p>
    <w:p w14:paraId="55BABB8E" w14:textId="77777777" w:rsidR="00B37153" w:rsidRPr="002B36F3" w:rsidRDefault="00B37153" w:rsidP="00B37153">
      <w:pPr>
        <w:pStyle w:val="ListParagraph"/>
        <w:tabs>
          <w:tab w:val="left" w:pos="568"/>
          <w:tab w:val="left" w:pos="9357"/>
        </w:tabs>
        <w:spacing w:before="120" w:after="120"/>
        <w:ind w:left="630" w:hanging="270"/>
        <w:jc w:val="both"/>
        <w:rPr>
          <w:color w:val="000000" w:themeColor="text1"/>
          <w:sz w:val="24"/>
          <w:szCs w:val="24"/>
        </w:rPr>
      </w:pPr>
      <w:r w:rsidRPr="002B36F3">
        <w:rPr>
          <w:color w:val="000000" w:themeColor="text1"/>
          <w:spacing w:val="3"/>
          <w:sz w:val="24"/>
          <w:szCs w:val="24"/>
        </w:rPr>
        <w:tab/>
      </w:r>
      <w:r w:rsidRPr="002B36F3">
        <w:rPr>
          <w:color w:val="000000" w:themeColor="text1"/>
          <w:spacing w:val="3"/>
          <w:sz w:val="24"/>
          <w:szCs w:val="24"/>
        </w:rPr>
        <w:tab/>
        <w:t xml:space="preserve">Every person handling any operations involving LNG shall always wear appropriate personal protective equipment (PPE) not limited to- </w:t>
      </w:r>
    </w:p>
    <w:p w14:paraId="77BA2C4C"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Face shield;</w:t>
      </w:r>
    </w:p>
    <w:p w14:paraId="3C424729"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Safety goggles;</w:t>
      </w:r>
    </w:p>
    <w:p w14:paraId="55B0CAEE"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Thermal Insulated Gloves;</w:t>
      </w:r>
    </w:p>
    <w:p w14:paraId="7A6600E5"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Cover-all – covering “head to toe” or protective apron;</w:t>
      </w:r>
    </w:p>
    <w:p w14:paraId="363D5BBC"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 xml:space="preserve">Safety Shoes; and </w:t>
      </w:r>
    </w:p>
    <w:p w14:paraId="6AF50F97"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Safety Helmet</w:t>
      </w:r>
    </w:p>
    <w:p w14:paraId="5663FAF5"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The designated location for tanker unloading shall not hinder other traffic. The tanker shall always be placed in drive out position.</w:t>
      </w:r>
    </w:p>
    <w:p w14:paraId="549F6072"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z w:val="24"/>
          <w:szCs w:val="24"/>
        </w:rPr>
      </w:pPr>
      <w:r w:rsidRPr="002B36F3">
        <w:rPr>
          <w:color w:val="000000" w:themeColor="text1"/>
          <w:spacing w:val="3"/>
          <w:sz w:val="24"/>
          <w:szCs w:val="24"/>
        </w:rPr>
        <w:t>Crash or impact barriers shall be installed to protect dispensing units against accidents involving vehicle movements.</w:t>
      </w:r>
    </w:p>
    <w:p w14:paraId="0143CE48"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The storage area which includes the pumps and the related piping shall be suitably segregated from the rest of the premises and located in a manner that it is away from the area frequented by public during their movement within the station and also from the path of vehicles entering and leaving the premises.</w:t>
      </w:r>
    </w:p>
    <w:p w14:paraId="214D63F8"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 xml:space="preserve">Typical layouts of auto LNG or LCNG Station with provision of mobile cascade filling and PNG and auto LNG or LCNG dispensing Station co-located with Petroleum (MS, HSD) Retail outlet provided in </w:t>
      </w:r>
      <w:r w:rsidRPr="002B36F3">
        <w:rPr>
          <w:color w:val="000000" w:themeColor="text1"/>
          <w:spacing w:val="3"/>
          <w:sz w:val="24"/>
          <w:szCs w:val="24"/>
          <w:lang w:val="en-IN"/>
        </w:rPr>
        <w:t>Layout</w:t>
      </w:r>
      <w:r w:rsidRPr="002B36F3">
        <w:rPr>
          <w:color w:val="000000" w:themeColor="text1"/>
          <w:spacing w:val="3"/>
          <w:sz w:val="24"/>
          <w:szCs w:val="24"/>
        </w:rPr>
        <w:t>– I and Layout– II respectively of this Schedule.</w:t>
      </w:r>
    </w:p>
    <w:p w14:paraId="3100E355" w14:textId="77777777" w:rsidR="00B37153" w:rsidRPr="002B36F3" w:rsidRDefault="00B37153" w:rsidP="00B37153">
      <w:pPr>
        <w:pStyle w:val="ListParagraph"/>
        <w:widowControl w:val="0"/>
        <w:tabs>
          <w:tab w:val="left" w:pos="564"/>
          <w:tab w:val="left" w:pos="630"/>
          <w:tab w:val="left" w:pos="834"/>
          <w:tab w:val="left" w:pos="900"/>
          <w:tab w:val="left" w:pos="1144"/>
          <w:tab w:val="left" w:pos="1210"/>
        </w:tabs>
        <w:suppressAutoHyphens/>
        <w:autoSpaceDN w:val="0"/>
        <w:spacing w:before="120" w:after="120"/>
        <w:ind w:left="450" w:right="330"/>
        <w:jc w:val="both"/>
        <w:textAlignment w:val="baseline"/>
        <w:rPr>
          <w:color w:val="000000" w:themeColor="text1"/>
          <w:spacing w:val="3"/>
          <w:sz w:val="24"/>
          <w:szCs w:val="24"/>
        </w:rPr>
      </w:pPr>
    </w:p>
    <w:p w14:paraId="0A1E08BD" w14:textId="77777777" w:rsidR="00B37153" w:rsidRPr="002B36F3" w:rsidRDefault="00B37153" w:rsidP="00090083">
      <w:pPr>
        <w:pStyle w:val="ListParagraph"/>
        <w:widowControl w:val="0"/>
        <w:numPr>
          <w:ilvl w:val="0"/>
          <w:numId w:val="223"/>
        </w:numPr>
        <w:spacing w:before="120" w:after="120"/>
        <w:ind w:left="630" w:right="1646" w:hanging="630"/>
        <w:jc w:val="both"/>
        <w:rPr>
          <w:b/>
          <w:bCs/>
          <w:color w:val="000000" w:themeColor="text1"/>
          <w:sz w:val="24"/>
          <w:szCs w:val="24"/>
        </w:rPr>
      </w:pPr>
      <w:r w:rsidRPr="002B36F3">
        <w:rPr>
          <w:b/>
          <w:bCs/>
          <w:color w:val="000000" w:themeColor="text1"/>
          <w:spacing w:val="-1"/>
          <w:w w:val="103"/>
          <w:sz w:val="24"/>
          <w:szCs w:val="24"/>
        </w:rPr>
        <w:t xml:space="preserve">LNG Storage Vessel </w:t>
      </w:r>
      <w:r w:rsidRPr="002B36F3">
        <w:rPr>
          <w:b/>
          <w:bCs/>
          <w:color w:val="000000" w:themeColor="text1"/>
          <w:spacing w:val="1"/>
          <w:sz w:val="24"/>
          <w:szCs w:val="24"/>
        </w:rPr>
        <w:t xml:space="preserve">-General </w:t>
      </w:r>
      <w:r w:rsidRPr="002B36F3">
        <w:rPr>
          <w:b/>
          <w:bCs/>
          <w:color w:val="000000" w:themeColor="text1"/>
          <w:spacing w:val="-1"/>
          <w:sz w:val="24"/>
          <w:szCs w:val="24"/>
        </w:rPr>
        <w:t xml:space="preserve">design </w:t>
      </w:r>
      <w:r w:rsidRPr="002B36F3">
        <w:rPr>
          <w:b/>
          <w:bCs/>
          <w:color w:val="000000" w:themeColor="text1"/>
          <w:spacing w:val="1"/>
          <w:w w:val="138"/>
          <w:sz w:val="24"/>
          <w:szCs w:val="24"/>
        </w:rPr>
        <w:t>r</w:t>
      </w:r>
      <w:r w:rsidRPr="002B36F3">
        <w:rPr>
          <w:b/>
          <w:bCs/>
          <w:color w:val="000000" w:themeColor="text1"/>
          <w:spacing w:val="1"/>
          <w:w w:val="103"/>
          <w:sz w:val="24"/>
          <w:szCs w:val="24"/>
        </w:rPr>
        <w:t>e</w:t>
      </w:r>
      <w:r w:rsidRPr="002B36F3">
        <w:rPr>
          <w:b/>
          <w:bCs/>
          <w:color w:val="000000" w:themeColor="text1"/>
          <w:spacing w:val="-1"/>
          <w:w w:val="115"/>
          <w:sz w:val="24"/>
          <w:szCs w:val="24"/>
        </w:rPr>
        <w:t>qu</w:t>
      </w:r>
      <w:r w:rsidRPr="002B36F3">
        <w:rPr>
          <w:b/>
          <w:bCs/>
          <w:color w:val="000000" w:themeColor="text1"/>
          <w:spacing w:val="1"/>
          <w:w w:val="103"/>
          <w:sz w:val="24"/>
          <w:szCs w:val="24"/>
        </w:rPr>
        <w:t>i</w:t>
      </w:r>
      <w:r w:rsidRPr="002B36F3">
        <w:rPr>
          <w:b/>
          <w:bCs/>
          <w:color w:val="000000" w:themeColor="text1"/>
          <w:spacing w:val="-1"/>
          <w:w w:val="138"/>
          <w:sz w:val="24"/>
          <w:szCs w:val="24"/>
        </w:rPr>
        <w:t>r</w:t>
      </w:r>
      <w:r w:rsidRPr="002B36F3">
        <w:rPr>
          <w:b/>
          <w:bCs/>
          <w:color w:val="000000" w:themeColor="text1"/>
          <w:spacing w:val="6"/>
          <w:w w:val="103"/>
          <w:sz w:val="24"/>
          <w:szCs w:val="24"/>
        </w:rPr>
        <w:t>e</w:t>
      </w:r>
      <w:r w:rsidRPr="002B36F3">
        <w:rPr>
          <w:b/>
          <w:bCs/>
          <w:color w:val="000000" w:themeColor="text1"/>
          <w:spacing w:val="-2"/>
          <w:w w:val="111"/>
          <w:sz w:val="24"/>
          <w:szCs w:val="24"/>
        </w:rPr>
        <w:t>m</w:t>
      </w:r>
      <w:r w:rsidRPr="002B36F3">
        <w:rPr>
          <w:b/>
          <w:bCs/>
          <w:color w:val="000000" w:themeColor="text1"/>
          <w:spacing w:val="1"/>
          <w:w w:val="103"/>
          <w:sz w:val="24"/>
          <w:szCs w:val="24"/>
        </w:rPr>
        <w:t>e</w:t>
      </w:r>
      <w:r w:rsidRPr="002B36F3">
        <w:rPr>
          <w:b/>
          <w:bCs/>
          <w:color w:val="000000" w:themeColor="text1"/>
          <w:spacing w:val="-1"/>
          <w:w w:val="115"/>
          <w:sz w:val="24"/>
          <w:szCs w:val="24"/>
        </w:rPr>
        <w:t>n</w:t>
      </w:r>
      <w:r w:rsidRPr="002B36F3">
        <w:rPr>
          <w:b/>
          <w:bCs/>
          <w:color w:val="000000" w:themeColor="text1"/>
          <w:spacing w:val="3"/>
          <w:w w:val="124"/>
          <w:sz w:val="24"/>
          <w:szCs w:val="24"/>
        </w:rPr>
        <w:t>t</w:t>
      </w:r>
      <w:r w:rsidRPr="002B36F3">
        <w:rPr>
          <w:b/>
          <w:bCs/>
          <w:color w:val="000000" w:themeColor="text1"/>
          <w:spacing w:val="-1"/>
          <w:w w:val="103"/>
          <w:sz w:val="24"/>
          <w:szCs w:val="24"/>
        </w:rPr>
        <w:t>s</w:t>
      </w:r>
      <w:r w:rsidRPr="002B36F3">
        <w:rPr>
          <w:b/>
          <w:bCs/>
          <w:color w:val="000000" w:themeColor="text1"/>
          <w:w w:val="124"/>
          <w:sz w:val="24"/>
          <w:szCs w:val="24"/>
        </w:rPr>
        <w:t>:</w:t>
      </w:r>
    </w:p>
    <w:p w14:paraId="3D41F61E" w14:textId="77777777" w:rsidR="00B37153" w:rsidRPr="002B36F3" w:rsidRDefault="00B37153" w:rsidP="00090083">
      <w:pPr>
        <w:pStyle w:val="ListParagraph"/>
        <w:widowControl w:val="0"/>
        <w:numPr>
          <w:ilvl w:val="0"/>
          <w:numId w:val="191"/>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Foundation:</w:t>
      </w:r>
    </w:p>
    <w:p w14:paraId="268BA89E"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z w:val="24"/>
          <w:szCs w:val="24"/>
        </w:rPr>
      </w:pPr>
      <w:r w:rsidRPr="002B36F3">
        <w:rPr>
          <w:color w:val="000000" w:themeColor="text1"/>
          <w:spacing w:val="3"/>
          <w:sz w:val="24"/>
          <w:szCs w:val="24"/>
        </w:rPr>
        <w:t>LNG vessels foundations shall be designed and constructed in accordance with established or approved engineering practices. Prior to the start of design and construction of the foundation, a subsurface investigation shall be conducted to determine the stratigraphy and physical properties of the soils.</w:t>
      </w:r>
    </w:p>
    <w:p w14:paraId="56D06ABF"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The design of saddles and legs for the LNG vessel shall include erection load, wind loads thermal loads and seismic loads.</w:t>
      </w:r>
    </w:p>
    <w:p w14:paraId="149C07D1"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Foundation and support shall have a fire resistance rating of not less than two hrs. Support up to 0.4 meter may not need fire proofing.</w:t>
      </w:r>
    </w:p>
    <w:p w14:paraId="40E49C04" w14:textId="77777777" w:rsidR="00B37153" w:rsidRPr="002B36F3" w:rsidRDefault="00B37153" w:rsidP="00090083">
      <w:pPr>
        <w:pStyle w:val="ListParagraph"/>
        <w:widowControl w:val="0"/>
        <w:numPr>
          <w:ilvl w:val="0"/>
          <w:numId w:val="192"/>
        </w:numPr>
        <w:tabs>
          <w:tab w:val="left" w:pos="1170"/>
        </w:tabs>
        <w:suppressAutoHyphens/>
        <w:autoSpaceDN w:val="0"/>
        <w:spacing w:after="120"/>
        <w:ind w:left="1418" w:hanging="450"/>
        <w:jc w:val="both"/>
        <w:textAlignment w:val="baseline"/>
        <w:rPr>
          <w:color w:val="000000" w:themeColor="text1"/>
          <w:spacing w:val="3"/>
          <w:sz w:val="24"/>
          <w:szCs w:val="24"/>
        </w:rPr>
      </w:pPr>
      <w:r w:rsidRPr="002B36F3">
        <w:rPr>
          <w:color w:val="000000" w:themeColor="text1"/>
          <w:spacing w:val="3"/>
          <w:sz w:val="24"/>
          <w:szCs w:val="24"/>
        </w:rPr>
        <w:t xml:space="preserve">LNG vessels installed in areas subject to flooding shall be secured to prevent </w:t>
      </w:r>
      <w:r w:rsidRPr="002B36F3">
        <w:rPr>
          <w:color w:val="000000" w:themeColor="text1"/>
          <w:spacing w:val="3"/>
          <w:sz w:val="24"/>
          <w:szCs w:val="24"/>
        </w:rPr>
        <w:lastRenderedPageBreak/>
        <w:t>release of LNG or floatation of the vessel in the event of a flood.</w:t>
      </w:r>
    </w:p>
    <w:p w14:paraId="1D421D0C" w14:textId="77777777" w:rsidR="00B37153" w:rsidRPr="002B36F3" w:rsidRDefault="00B37153" w:rsidP="00B37153">
      <w:pPr>
        <w:pStyle w:val="ListParagraph"/>
        <w:widowControl w:val="0"/>
        <w:tabs>
          <w:tab w:val="left" w:pos="1170"/>
        </w:tabs>
        <w:suppressAutoHyphens/>
        <w:autoSpaceDN w:val="0"/>
        <w:spacing w:after="120"/>
        <w:ind w:left="1418"/>
        <w:jc w:val="both"/>
        <w:textAlignment w:val="baseline"/>
        <w:rPr>
          <w:color w:val="000000" w:themeColor="text1"/>
          <w:spacing w:val="3"/>
          <w:sz w:val="24"/>
          <w:szCs w:val="24"/>
        </w:rPr>
      </w:pPr>
    </w:p>
    <w:p w14:paraId="0C6115CD" w14:textId="77777777" w:rsidR="00B37153" w:rsidRPr="002B36F3" w:rsidRDefault="00B37153" w:rsidP="00090083">
      <w:pPr>
        <w:pStyle w:val="ListParagraph"/>
        <w:widowControl w:val="0"/>
        <w:numPr>
          <w:ilvl w:val="0"/>
          <w:numId w:val="191"/>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Vessel Design:</w:t>
      </w:r>
    </w:p>
    <w:p w14:paraId="038E150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The vessel meant for storage of LNG including piping between inner and outer vessel shall be designed in accordance with ASME Section VIII Div I and / EN13458 / ASME: B.31.3, process piping or equivalent code.</w:t>
      </w:r>
    </w:p>
    <w:p w14:paraId="7CCA09F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 inner vessel shall be designed for the most critical combination of loading resulting from internal pressure, liquid heads. The Inner vessel supports system shall be designed for shipping, seismic, and operating loads.</w:t>
      </w:r>
    </w:p>
    <w:p w14:paraId="6DEDCAD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The outer vessel shall be equipped with a relief or other device to release internal pressure and shall have discharge area of at least 0.34 mm</w:t>
      </w:r>
      <w:r w:rsidRPr="002B36F3">
        <w:rPr>
          <w:color w:val="000000" w:themeColor="text1"/>
          <w:spacing w:val="3"/>
          <w:sz w:val="24"/>
          <w:szCs w:val="24"/>
          <w:vertAlign w:val="superscript"/>
        </w:rPr>
        <w:t>2</w:t>
      </w:r>
      <w:r w:rsidRPr="002B36F3">
        <w:rPr>
          <w:color w:val="000000" w:themeColor="text1"/>
          <w:spacing w:val="3"/>
          <w:sz w:val="24"/>
          <w:szCs w:val="24"/>
        </w:rPr>
        <w:t>/liter of the water capacity of the inner vessel but not exceeding 2000 cm</w:t>
      </w:r>
      <w:r w:rsidRPr="002B36F3">
        <w:rPr>
          <w:color w:val="000000" w:themeColor="text1"/>
          <w:spacing w:val="3"/>
          <w:sz w:val="24"/>
          <w:szCs w:val="24"/>
          <w:vertAlign w:val="superscript"/>
        </w:rPr>
        <w:t>2</w:t>
      </w:r>
      <w:r w:rsidRPr="002B36F3">
        <w:rPr>
          <w:color w:val="000000" w:themeColor="text1"/>
          <w:spacing w:val="3"/>
          <w:sz w:val="24"/>
          <w:szCs w:val="24"/>
        </w:rPr>
        <w:t xml:space="preserve"> and have pressure setting not exceeding 25 psi (1.72 Kg/cm</w:t>
      </w:r>
      <w:r w:rsidRPr="002B36F3">
        <w:rPr>
          <w:color w:val="000000" w:themeColor="text1"/>
          <w:spacing w:val="3"/>
          <w:sz w:val="24"/>
          <w:szCs w:val="24"/>
          <w:vertAlign w:val="superscript"/>
        </w:rPr>
        <w:t>2</w:t>
      </w:r>
      <w:r w:rsidRPr="002B36F3">
        <w:rPr>
          <w:color w:val="000000" w:themeColor="text1"/>
          <w:spacing w:val="3"/>
          <w:sz w:val="24"/>
          <w:szCs w:val="24"/>
        </w:rPr>
        <w:t xml:space="preserve"> ).</w:t>
      </w:r>
    </w:p>
    <w:p w14:paraId="568C2A52"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Thermal barriers shall be provided to prevent outer tank from falling below its design temperature.</w:t>
      </w:r>
    </w:p>
    <w:p w14:paraId="5A4061E1"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Those parts of LNG vessels which come in contact with LNG and all materials used in contact with LNG or cold LNG vapor shall be physically and chemically compatible with LNG and intended for service at –162 °C. In case, commissioning is done with liquid nitrogen, argon and like other gases, then, all materials and parts shall be compatible with their respective boiling temperature.</w:t>
      </w:r>
    </w:p>
    <w:p w14:paraId="72F7E9A0"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All piping that is a part of LNG vessel including all piping internal to the vessel, within void space, and external piping connected to the vessel up to the first circumferential external joint of the piping shall be in accordance with ASME Boiler and Pressure Vessel Code, Section VIII or ASME B 31.3 or equivalent.</w:t>
      </w:r>
    </w:p>
    <w:p w14:paraId="2BCA86C1"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LNG vessels shall be designed to accommodate both top and bottom filling unless other positive means are provided to prevent stratification.</w:t>
      </w:r>
    </w:p>
    <w:p w14:paraId="13A055AF"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Any portion of the outer surface area of an LNG vessel that could accidentally be  exposed to low temperatures resulting  from  the  leakage  of  LNG  or  cold  vapor  from  flanges,  valves  and like other devices,  shall be intended for such temperatures or protected from the effects of such exposure.</w:t>
      </w:r>
    </w:p>
    <w:p w14:paraId="0903DD90"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Seismic loads shall be considered in the design of the LNG vessel support systems.</w:t>
      </w:r>
    </w:p>
    <w:p w14:paraId="74579F9F"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To avoid excessive BOG generation, suitable insulation shall be provided. Vessel jacket and insulation shall remain functional during fire for its design rating.</w:t>
      </w:r>
    </w:p>
    <w:p w14:paraId="60938D72" w14:textId="77777777" w:rsidR="00B37153" w:rsidRPr="002B36F3" w:rsidRDefault="00B37153" w:rsidP="00090083">
      <w:pPr>
        <w:pStyle w:val="ListParagraph"/>
        <w:widowControl w:val="0"/>
        <w:numPr>
          <w:ilvl w:val="0"/>
          <w:numId w:val="220"/>
        </w:numPr>
        <w:spacing w:before="120" w:after="120"/>
        <w:ind w:right="1646"/>
        <w:jc w:val="both"/>
        <w:rPr>
          <w:b/>
          <w:bCs/>
          <w:color w:val="000000" w:themeColor="text1"/>
          <w:spacing w:val="-1"/>
          <w:w w:val="103"/>
          <w:sz w:val="24"/>
          <w:szCs w:val="24"/>
        </w:rPr>
      </w:pPr>
      <w:r w:rsidRPr="002B36F3">
        <w:rPr>
          <w:b/>
          <w:bCs/>
          <w:color w:val="000000" w:themeColor="text1"/>
          <w:spacing w:val="-1"/>
          <w:w w:val="103"/>
          <w:sz w:val="24"/>
          <w:szCs w:val="24"/>
        </w:rPr>
        <w:t>Fitments:</w:t>
      </w:r>
    </w:p>
    <w:p w14:paraId="17A643D4"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Each LNG double walled vessel shall have at least 2 numbers of safety relief valves capable of   achieving the required relief capacity on standalone basis and shall be sized to relieve the flow capacity determined for the largest single contingency or any reasonable and probable combination of contingencies and shall include conditions resulting from operational upset, vapor displacement and flash vaporization.</w:t>
      </w:r>
    </w:p>
    <w:p w14:paraId="6084E7B1"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 xml:space="preserve">Relief devices shall be vented directly to the atmosphere. Each safety relief valve for </w:t>
      </w:r>
      <w:r w:rsidRPr="002B36F3">
        <w:rPr>
          <w:color w:val="000000" w:themeColor="text1"/>
          <w:spacing w:val="3"/>
          <w:sz w:val="24"/>
          <w:szCs w:val="24"/>
        </w:rPr>
        <w:lastRenderedPageBreak/>
        <w:t>LNG vessel shall be able to be isolated from the vessel for maintenance or other purposes by means of a manual full opening stop valve or a flow diverter valve. Valves shall be provided to allow each relief valve to be isolated individually for testing or maintenance whilst still maintaining the full capacity of the relief valve or valves in any position of the closing valve system (that is to say a full-port-opening three-way valve).</w:t>
      </w:r>
    </w:p>
    <w:p w14:paraId="65B95CAC"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Safety relief valve shall be designed and installed to prevent any accumulation of water, or other foreign matter at its end.</w:t>
      </w:r>
    </w:p>
    <w:p w14:paraId="1325177E"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The minimum pressure relieving capacity in kg/hr shall not be less than 3% of the full tank contents in 24 hours.</w:t>
      </w:r>
    </w:p>
    <w:p w14:paraId="1102EA8F"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All liquid connections to the LNG vessel except relief valve and instrumentation connection shall be equipped with automatic fail safe product retention valves.</w:t>
      </w:r>
    </w:p>
    <w:p w14:paraId="37ED22C0"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The automatic shut off valves shall be designed to close on occurrence of any of the following conditions, namely: -</w:t>
      </w:r>
    </w:p>
    <w:p w14:paraId="1F5AFF70"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fire detection;</w:t>
      </w:r>
    </w:p>
    <w:p w14:paraId="01061D72"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uncontrolled flow of LNG from vessel;</w:t>
      </w:r>
    </w:p>
    <w:p w14:paraId="62A442E7"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manually and remotely operated</w:t>
      </w:r>
      <w:r w:rsidRPr="002B36F3">
        <w:rPr>
          <w:color w:val="000000" w:themeColor="text1"/>
          <w:w w:val="103"/>
          <w:sz w:val="24"/>
          <w:szCs w:val="24"/>
        </w:rPr>
        <w:t>;</w:t>
      </w:r>
    </w:p>
    <w:p w14:paraId="52A7835E"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gas detection;</w:t>
      </w:r>
    </w:p>
    <w:p w14:paraId="7F677E38"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 xml:space="preserve">high pressure trip on storage tank; and </w:t>
      </w:r>
    </w:p>
    <w:p w14:paraId="406218B7"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high level trip on storage tank.</w:t>
      </w:r>
    </w:p>
    <w:p w14:paraId="0E5AED64" w14:textId="77777777" w:rsidR="00B37153" w:rsidRPr="002B36F3" w:rsidRDefault="00B37153" w:rsidP="00B37153">
      <w:pPr>
        <w:pStyle w:val="ListParagraph"/>
        <w:tabs>
          <w:tab w:val="left" w:pos="1620"/>
        </w:tabs>
        <w:spacing w:before="120" w:after="120"/>
        <w:ind w:left="1260" w:right="330"/>
        <w:jc w:val="both"/>
        <w:rPr>
          <w:color w:val="000000" w:themeColor="text1"/>
          <w:sz w:val="24"/>
          <w:szCs w:val="24"/>
        </w:rPr>
      </w:pPr>
    </w:p>
    <w:p w14:paraId="5151BEB0"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z w:val="24"/>
          <w:szCs w:val="24"/>
        </w:rPr>
        <w:t>In case trailer mounted pump are used for unloading of LNG from the tanker, ESD interlink shall be provided to stop the discharging of LNG in case of rupture of the transfer system.</w:t>
      </w:r>
    </w:p>
    <w:p w14:paraId="480D49F7" w14:textId="77777777" w:rsidR="00B37153" w:rsidRPr="002B36F3" w:rsidRDefault="00B37153" w:rsidP="00090083">
      <w:pPr>
        <w:pStyle w:val="ListParagraph"/>
        <w:widowControl w:val="0"/>
        <w:numPr>
          <w:ilvl w:val="0"/>
          <w:numId w:val="194"/>
        </w:numPr>
        <w:tabs>
          <w:tab w:val="left" w:pos="900"/>
          <w:tab w:val="left" w:pos="1890"/>
        </w:tabs>
        <w:spacing w:before="120" w:after="120"/>
        <w:jc w:val="both"/>
        <w:rPr>
          <w:color w:val="000000" w:themeColor="text1"/>
          <w:spacing w:val="3"/>
          <w:sz w:val="24"/>
          <w:szCs w:val="24"/>
        </w:rPr>
      </w:pPr>
      <w:r w:rsidRPr="002B36F3">
        <w:rPr>
          <w:color w:val="000000" w:themeColor="text1"/>
          <w:spacing w:val="3"/>
          <w:sz w:val="24"/>
          <w:szCs w:val="24"/>
        </w:rPr>
        <w:t>Automatic shutoff valves that require excessive time to operate during emergency that is to say sizes exceeding 200mm shall be pneumatically operated and also have means of manual operation.</w:t>
      </w:r>
    </w:p>
    <w:p w14:paraId="40DB7560" w14:textId="77777777" w:rsidR="00B37153" w:rsidRPr="002B36F3" w:rsidRDefault="00B37153" w:rsidP="00090083">
      <w:pPr>
        <w:pStyle w:val="ListParagraph"/>
        <w:widowControl w:val="0"/>
        <w:numPr>
          <w:ilvl w:val="0"/>
          <w:numId w:val="194"/>
        </w:numPr>
        <w:tabs>
          <w:tab w:val="left" w:pos="990"/>
          <w:tab w:val="left" w:pos="1890"/>
        </w:tabs>
        <w:spacing w:before="120" w:after="120"/>
        <w:jc w:val="both"/>
        <w:rPr>
          <w:color w:val="000000" w:themeColor="text1"/>
          <w:spacing w:val="3"/>
          <w:sz w:val="24"/>
          <w:szCs w:val="24"/>
        </w:rPr>
      </w:pPr>
      <w:r w:rsidRPr="002B36F3">
        <w:rPr>
          <w:color w:val="000000" w:themeColor="text1"/>
          <w:spacing w:val="3"/>
          <w:sz w:val="24"/>
          <w:szCs w:val="24"/>
        </w:rPr>
        <w:t>LNG vessels shall have a device that prevents the vessel from becoming liquid full or from covering the inlet of the relief valve with liquid when the pressure in the vessel reaches the set pressure of relieving device under all conditions. The density of the product shall be considered at design temperature for calculating the ullage.</w:t>
      </w:r>
    </w:p>
    <w:p w14:paraId="3E32CC40" w14:textId="77777777" w:rsidR="00B37153" w:rsidRPr="002B36F3" w:rsidRDefault="00B37153" w:rsidP="00090083">
      <w:pPr>
        <w:pStyle w:val="ListParagraph"/>
        <w:widowControl w:val="0"/>
        <w:numPr>
          <w:ilvl w:val="0"/>
          <w:numId w:val="194"/>
        </w:numPr>
        <w:tabs>
          <w:tab w:val="left" w:pos="990"/>
          <w:tab w:val="left" w:pos="1890"/>
        </w:tabs>
        <w:spacing w:before="120" w:after="120"/>
        <w:ind w:hanging="436"/>
        <w:jc w:val="both"/>
        <w:rPr>
          <w:color w:val="000000" w:themeColor="text1"/>
          <w:spacing w:val="3"/>
          <w:sz w:val="24"/>
          <w:szCs w:val="24"/>
        </w:rPr>
      </w:pPr>
      <w:r w:rsidRPr="002B36F3">
        <w:rPr>
          <w:color w:val="000000" w:themeColor="text1"/>
          <w:spacing w:val="3"/>
          <w:sz w:val="24"/>
          <w:szCs w:val="24"/>
        </w:rPr>
        <w:t>LNG vessel should be provided with one independent high liquid level alarm which can be part of the liquid level gauging devices, but the high liquid level flow cutoff device shall not be considered as a substitute for the alarm. High pressure trip (set below RV set point) shall be provided to detect overpressure (due to overfill)</w:t>
      </w:r>
    </w:p>
    <w:p w14:paraId="3DD28E10" w14:textId="77777777" w:rsidR="00B37153" w:rsidRPr="002B36F3" w:rsidRDefault="00B37153" w:rsidP="00090083">
      <w:pPr>
        <w:pStyle w:val="Standard"/>
        <w:widowControl w:val="0"/>
        <w:numPr>
          <w:ilvl w:val="0"/>
          <w:numId w:val="194"/>
        </w:numPr>
        <w:tabs>
          <w:tab w:val="left" w:pos="1170"/>
          <w:tab w:val="left" w:pos="1890"/>
        </w:tabs>
        <w:spacing w:before="120" w:after="120"/>
        <w:ind w:hanging="450"/>
        <w:jc w:val="both"/>
        <w:rPr>
          <w:color w:val="000000" w:themeColor="text1"/>
          <w:spacing w:val="3"/>
          <w:kern w:val="0"/>
          <w:lang w:eastAsia="en-US"/>
        </w:rPr>
      </w:pPr>
      <w:r w:rsidRPr="002B36F3">
        <w:rPr>
          <w:color w:val="000000" w:themeColor="text1"/>
          <w:spacing w:val="3"/>
          <w:kern w:val="0"/>
          <w:lang w:eastAsia="en-US"/>
        </w:rPr>
        <w:t>LNG vessel shall be equipped with at least one liquid level gauging device.   The devices shall be designed and installed so that they can be replaced without taking the tank out of operation. The level and pressure shall be visible to the operating personnel during unloading or loading and transfer.</w:t>
      </w:r>
    </w:p>
    <w:p w14:paraId="51A0DB58" w14:textId="77777777" w:rsidR="00B37153" w:rsidRPr="002B36F3" w:rsidRDefault="00B37153" w:rsidP="00090083">
      <w:pPr>
        <w:pStyle w:val="ListParagraph"/>
        <w:widowControl w:val="0"/>
        <w:numPr>
          <w:ilvl w:val="0"/>
          <w:numId w:val="194"/>
        </w:numPr>
        <w:tabs>
          <w:tab w:val="left" w:pos="720"/>
          <w:tab w:val="left" w:pos="1890"/>
        </w:tabs>
        <w:spacing w:before="120" w:after="120"/>
        <w:ind w:left="990" w:hanging="720"/>
        <w:jc w:val="both"/>
        <w:rPr>
          <w:color w:val="000000" w:themeColor="text1"/>
          <w:spacing w:val="3"/>
          <w:sz w:val="24"/>
          <w:szCs w:val="24"/>
        </w:rPr>
      </w:pPr>
      <w:r w:rsidRPr="002B36F3">
        <w:rPr>
          <w:color w:val="000000" w:themeColor="text1"/>
          <w:spacing w:val="3"/>
          <w:sz w:val="24"/>
          <w:szCs w:val="24"/>
        </w:rPr>
        <w:t xml:space="preserve">LNG vessel shall be equipped with a high liquid level flow cut off device. </w:t>
      </w:r>
    </w:p>
    <w:p w14:paraId="230BAF83" w14:textId="77777777" w:rsidR="00B37153" w:rsidRPr="002B36F3" w:rsidRDefault="00B37153" w:rsidP="00090083">
      <w:pPr>
        <w:pStyle w:val="ListParagraph"/>
        <w:widowControl w:val="0"/>
        <w:numPr>
          <w:ilvl w:val="0"/>
          <w:numId w:val="194"/>
        </w:numPr>
        <w:tabs>
          <w:tab w:val="left" w:pos="990"/>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 xml:space="preserve">LNG vessel shall be equipped with pressure gauge connected to the vessel at a point </w:t>
      </w:r>
      <w:r w:rsidRPr="002B36F3">
        <w:rPr>
          <w:color w:val="000000" w:themeColor="text1"/>
          <w:spacing w:val="3"/>
          <w:sz w:val="24"/>
          <w:szCs w:val="24"/>
        </w:rPr>
        <w:lastRenderedPageBreak/>
        <w:t>above the maximum intended liquid level. Pressure transmitter shall be provided for initiating ESD.</w:t>
      </w:r>
    </w:p>
    <w:p w14:paraId="125907B0" w14:textId="77777777" w:rsidR="00B37153" w:rsidRPr="002B36F3" w:rsidRDefault="00B37153" w:rsidP="00090083">
      <w:pPr>
        <w:pStyle w:val="ListParagraph"/>
        <w:widowControl w:val="0"/>
        <w:numPr>
          <w:ilvl w:val="0"/>
          <w:numId w:val="194"/>
        </w:numPr>
        <w:tabs>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Instrumentation for storage and vaporization facilities shall be so designed so that if a power or instrument air failure occurs, the system will proceed to a failsafe condition and maintain that condition until the operator takes appropriate action to reactivate or secure the system.</w:t>
      </w:r>
    </w:p>
    <w:p w14:paraId="7C88AF45" w14:textId="77777777" w:rsidR="00B37153" w:rsidRPr="002B36F3" w:rsidRDefault="00B37153" w:rsidP="00B37153">
      <w:pPr>
        <w:pStyle w:val="ListParagraph"/>
        <w:tabs>
          <w:tab w:val="left" w:pos="1186"/>
        </w:tabs>
        <w:spacing w:before="120" w:after="120"/>
        <w:ind w:left="426" w:right="3214"/>
        <w:jc w:val="both"/>
        <w:rPr>
          <w:color w:val="000000" w:themeColor="text1"/>
          <w:spacing w:val="-1"/>
          <w:w w:val="103"/>
          <w:sz w:val="24"/>
          <w:szCs w:val="24"/>
        </w:rPr>
      </w:pPr>
    </w:p>
    <w:p w14:paraId="22B8DD15" w14:textId="77777777" w:rsidR="00B37153" w:rsidRPr="002B36F3" w:rsidRDefault="00B37153" w:rsidP="00090083">
      <w:pPr>
        <w:pStyle w:val="ListParagraph"/>
        <w:widowControl w:val="0"/>
        <w:numPr>
          <w:ilvl w:val="0"/>
          <w:numId w:val="220"/>
        </w:numPr>
        <w:spacing w:before="120" w:after="120"/>
        <w:ind w:left="540" w:right="3214" w:hanging="540"/>
        <w:jc w:val="both"/>
        <w:rPr>
          <w:b/>
          <w:bCs/>
          <w:color w:val="000000" w:themeColor="text1"/>
          <w:spacing w:val="-1"/>
          <w:w w:val="103"/>
          <w:sz w:val="24"/>
          <w:szCs w:val="24"/>
        </w:rPr>
      </w:pPr>
      <w:r w:rsidRPr="002B36F3">
        <w:rPr>
          <w:b/>
          <w:bCs/>
          <w:color w:val="000000" w:themeColor="text1"/>
          <w:spacing w:val="-1"/>
          <w:w w:val="103"/>
          <w:sz w:val="24"/>
          <w:szCs w:val="24"/>
        </w:rPr>
        <w:t xml:space="preserve">Equipment </w:t>
      </w:r>
    </w:p>
    <w:p w14:paraId="29064194"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Pumps employed in LNG source shall be provided with a pressure relieving device on the discharge to limit the pressure to the maximum safe working pressure of the casing and downstream piping and equipment.</w:t>
      </w:r>
    </w:p>
    <w:p w14:paraId="700E8129"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Each pump shall be provided with adequate vent, relief valve, or both to prevent over-pressuring the pump casing during the maximum possible rate of cool down.</w:t>
      </w:r>
    </w:p>
    <w:p w14:paraId="777DFD26"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Pressurized vaporizers shall be designed, fabricated and inspected as per the requirements of ASME Boiler and Pressure Vessel Code, Section VIII Div. 1 or any other equivalent code.</w:t>
      </w:r>
    </w:p>
    <w:p w14:paraId="3765935D" w14:textId="77777777" w:rsidR="00B37153" w:rsidRPr="002B36F3" w:rsidRDefault="00B37153" w:rsidP="00090083">
      <w:pPr>
        <w:pStyle w:val="ListParagraph"/>
        <w:numPr>
          <w:ilvl w:val="3"/>
          <w:numId w:val="183"/>
        </w:numPr>
        <w:ind w:left="810"/>
        <w:rPr>
          <w:color w:val="000000" w:themeColor="text1"/>
          <w:spacing w:val="3"/>
          <w:sz w:val="24"/>
          <w:szCs w:val="24"/>
        </w:rPr>
      </w:pPr>
      <w:r w:rsidRPr="002B36F3">
        <w:rPr>
          <w:color w:val="000000" w:themeColor="text1"/>
          <w:spacing w:val="3"/>
          <w:sz w:val="24"/>
          <w:szCs w:val="24"/>
        </w:rPr>
        <w:t>The material of construction of LNG vaporizers is recommended as Austenitic Stainless-Steel piping with outer Aluminum fins. Ambient air vaporizers shall be of stainless steel with aluminum outer shell.</w:t>
      </w:r>
    </w:p>
    <w:p w14:paraId="4ED33AAA"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Manifolded vaporizers shall be provided with both inlet and discharge block valves for each set of vaporizer</w:t>
      </w:r>
    </w:p>
    <w:p w14:paraId="187E6A78"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 xml:space="preserve">The discharge valve of each vaporizer and the piping components and relief valves installed upstream of each vaporizer outlet valve or spec break flange, shall be designed for operation at LNG storage temperature. </w:t>
      </w:r>
      <w:r w:rsidRPr="002B36F3">
        <w:rPr>
          <w:color w:val="000000" w:themeColor="text1"/>
          <w:sz w:val="24"/>
          <w:szCs w:val="24"/>
        </w:rPr>
        <w:t xml:space="preserve">Each vaporizer shall have a relief valve at the outlet sized for the maximum vaporizer capacity flow. In case of spec break after vaporizer, sufficient low-temperature trip shall be installed to prevent </w:t>
      </w:r>
      <w:bookmarkStart w:id="1" w:name="_Hlk50734452"/>
      <w:r w:rsidRPr="002B36F3">
        <w:rPr>
          <w:color w:val="000000" w:themeColor="text1"/>
          <w:sz w:val="24"/>
          <w:szCs w:val="24"/>
        </w:rPr>
        <w:t>embrittlement</w:t>
      </w:r>
      <w:bookmarkEnd w:id="1"/>
      <w:r w:rsidRPr="002B36F3">
        <w:rPr>
          <w:color w:val="000000" w:themeColor="text1"/>
          <w:sz w:val="24"/>
          <w:szCs w:val="24"/>
        </w:rPr>
        <w:t xml:space="preserve"> risk downstream of the spec break.</w:t>
      </w:r>
    </w:p>
    <w:p w14:paraId="44C747D9"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Two inlet valves shall be provided to isolate an idle and manifolded vaporizer to prevent leakage of LNG into the vaporizer. A safe means of disposing LNG or gas that can accumulate between the valves shall be provided in case the vaporizers are of size having inlets more than 50 mm diameter.</w:t>
      </w:r>
    </w:p>
    <w:p w14:paraId="2C1C29E6" w14:textId="77777777" w:rsidR="00B37153" w:rsidRPr="002B36F3" w:rsidRDefault="00B37153" w:rsidP="00090083">
      <w:pPr>
        <w:pStyle w:val="ListParagraph"/>
        <w:widowControl w:val="0"/>
        <w:numPr>
          <w:ilvl w:val="3"/>
          <w:numId w:val="183"/>
        </w:numPr>
        <w:tabs>
          <w:tab w:val="left" w:pos="1843"/>
        </w:tabs>
        <w:spacing w:before="120" w:after="120"/>
        <w:ind w:left="810"/>
        <w:jc w:val="both"/>
        <w:rPr>
          <w:color w:val="000000" w:themeColor="text1"/>
          <w:sz w:val="24"/>
          <w:szCs w:val="24"/>
        </w:rPr>
      </w:pPr>
      <w:r w:rsidRPr="002B36F3">
        <w:rPr>
          <w:color w:val="000000" w:themeColor="text1"/>
          <w:spacing w:val="3"/>
          <w:sz w:val="24"/>
          <w:szCs w:val="24"/>
        </w:rPr>
        <w:t>(i) The ambient air vaporizers shall be installed inside the impounding area.</w:t>
      </w:r>
    </w:p>
    <w:p w14:paraId="4F801CC5" w14:textId="77777777" w:rsidR="00B37153" w:rsidRPr="002B36F3" w:rsidRDefault="00B37153" w:rsidP="00B37153">
      <w:pPr>
        <w:pStyle w:val="ListParagraph"/>
        <w:tabs>
          <w:tab w:val="left" w:pos="1530"/>
          <w:tab w:val="left" w:pos="1843"/>
        </w:tabs>
        <w:spacing w:before="120" w:after="120"/>
        <w:ind w:left="1170" w:hanging="360"/>
        <w:jc w:val="both"/>
        <w:rPr>
          <w:color w:val="000000" w:themeColor="text1"/>
          <w:spacing w:val="3"/>
          <w:sz w:val="24"/>
          <w:szCs w:val="24"/>
        </w:rPr>
      </w:pPr>
      <w:r w:rsidRPr="002B36F3">
        <w:rPr>
          <w:color w:val="000000" w:themeColor="text1"/>
          <w:spacing w:val="3"/>
          <w:sz w:val="24"/>
          <w:szCs w:val="24"/>
        </w:rPr>
        <w:t>(ii) Where the heated vaporizer is located 15 m or more from the heat source, the remote shutoff location shall be at least 15 m from both the vaporizer and heat source.</w:t>
      </w:r>
    </w:p>
    <w:p w14:paraId="00DC7E99" w14:textId="77777777" w:rsidR="00B37153" w:rsidRPr="002B36F3" w:rsidRDefault="00B37153" w:rsidP="00B37153">
      <w:pPr>
        <w:pStyle w:val="ListParagraph"/>
        <w:tabs>
          <w:tab w:val="left" w:pos="1620"/>
          <w:tab w:val="left" w:pos="1843"/>
        </w:tabs>
        <w:spacing w:before="120" w:after="120"/>
        <w:ind w:left="1260" w:hanging="450"/>
        <w:jc w:val="both"/>
        <w:rPr>
          <w:color w:val="000000" w:themeColor="text1"/>
          <w:spacing w:val="3"/>
          <w:sz w:val="24"/>
          <w:szCs w:val="24"/>
        </w:rPr>
      </w:pPr>
      <w:r w:rsidRPr="002B36F3">
        <w:rPr>
          <w:color w:val="000000" w:themeColor="text1"/>
          <w:spacing w:val="3"/>
          <w:sz w:val="24"/>
          <w:szCs w:val="24"/>
        </w:rPr>
        <w:t>(iii) Where the heated vaporizer is located less than 15 m from the heat source or nearest LNG vessel, it shall have an automatic shut off valve in the LNG liquid line located at least 3 m from the vaporizer and shall close when either of the following occurs, namely:</w:t>
      </w:r>
    </w:p>
    <w:p w14:paraId="25F15C92" w14:textId="77777777" w:rsidR="00B37153" w:rsidRPr="002B36F3" w:rsidRDefault="00B37153" w:rsidP="00090083">
      <w:pPr>
        <w:pStyle w:val="ListParagraph"/>
        <w:numPr>
          <w:ilvl w:val="0"/>
          <w:numId w:val="196"/>
        </w:numPr>
        <w:tabs>
          <w:tab w:val="left" w:pos="1843"/>
        </w:tabs>
        <w:spacing w:before="120" w:after="120"/>
        <w:ind w:left="1710" w:right="330" w:hanging="450"/>
        <w:jc w:val="both"/>
        <w:rPr>
          <w:color w:val="000000" w:themeColor="text1"/>
          <w:sz w:val="24"/>
          <w:szCs w:val="24"/>
        </w:rPr>
      </w:pPr>
      <w:r w:rsidRPr="002B36F3">
        <w:rPr>
          <w:color w:val="000000" w:themeColor="text1"/>
          <w:spacing w:val="-39"/>
          <w:sz w:val="24"/>
          <w:szCs w:val="24"/>
        </w:rPr>
        <w:t>L</w:t>
      </w:r>
      <w:r w:rsidRPr="002B36F3">
        <w:rPr>
          <w:color w:val="000000" w:themeColor="text1"/>
          <w:sz w:val="24"/>
          <w:szCs w:val="24"/>
        </w:rPr>
        <w:t>o</w:t>
      </w:r>
      <w:r w:rsidRPr="002B36F3">
        <w:rPr>
          <w:color w:val="000000" w:themeColor="text1"/>
          <w:spacing w:val="-1"/>
          <w:sz w:val="24"/>
          <w:szCs w:val="24"/>
        </w:rPr>
        <w:t>s</w:t>
      </w:r>
      <w:r w:rsidRPr="002B36F3">
        <w:rPr>
          <w:color w:val="000000" w:themeColor="text1"/>
          <w:sz w:val="24"/>
          <w:szCs w:val="24"/>
        </w:rPr>
        <w:t xml:space="preserve">s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li</w:t>
      </w:r>
      <w:r w:rsidRPr="002B36F3">
        <w:rPr>
          <w:color w:val="000000" w:themeColor="text1"/>
          <w:sz w:val="24"/>
          <w:szCs w:val="24"/>
        </w:rPr>
        <w:t>ne pr</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z w:val="24"/>
          <w:szCs w:val="24"/>
        </w:rPr>
        <w:t>ure (</w:t>
      </w:r>
      <w:r w:rsidRPr="002B36F3">
        <w:rPr>
          <w:color w:val="000000" w:themeColor="text1"/>
          <w:spacing w:val="1"/>
          <w:sz w:val="24"/>
          <w:szCs w:val="24"/>
        </w:rPr>
        <w:t>e</w:t>
      </w:r>
      <w:r w:rsidRPr="002B36F3">
        <w:rPr>
          <w:color w:val="000000" w:themeColor="text1"/>
          <w:spacing w:val="-2"/>
          <w:sz w:val="24"/>
          <w:szCs w:val="24"/>
        </w:rPr>
        <w:t>x</w:t>
      </w:r>
      <w:r w:rsidRPr="002B36F3">
        <w:rPr>
          <w:color w:val="000000" w:themeColor="text1"/>
          <w:spacing w:val="1"/>
          <w:sz w:val="24"/>
          <w:szCs w:val="24"/>
        </w:rPr>
        <w:t>c</w:t>
      </w:r>
      <w:r w:rsidRPr="002B36F3">
        <w:rPr>
          <w:color w:val="000000" w:themeColor="text1"/>
          <w:spacing w:val="3"/>
          <w:sz w:val="24"/>
          <w:szCs w:val="24"/>
        </w:rPr>
        <w:t>e</w:t>
      </w:r>
      <w:r w:rsidRPr="002B36F3">
        <w:rPr>
          <w:color w:val="000000" w:themeColor="text1"/>
          <w:spacing w:val="-1"/>
          <w:sz w:val="24"/>
          <w:szCs w:val="24"/>
        </w:rPr>
        <w:t>s</w:t>
      </w:r>
      <w:r w:rsidRPr="002B36F3">
        <w:rPr>
          <w:color w:val="000000" w:themeColor="text1"/>
          <w:sz w:val="24"/>
          <w:szCs w:val="24"/>
        </w:rPr>
        <w:t xml:space="preserve">s </w:t>
      </w:r>
      <w:r w:rsidRPr="002B36F3">
        <w:rPr>
          <w:color w:val="000000" w:themeColor="text1"/>
          <w:spacing w:val="3"/>
          <w:w w:val="103"/>
          <w:sz w:val="24"/>
          <w:szCs w:val="24"/>
        </w:rPr>
        <w:t>f</w:t>
      </w:r>
      <w:r w:rsidRPr="002B36F3">
        <w:rPr>
          <w:color w:val="000000" w:themeColor="text1"/>
          <w:spacing w:val="1"/>
          <w:w w:val="103"/>
          <w:sz w:val="24"/>
          <w:szCs w:val="24"/>
        </w:rPr>
        <w:t>l</w:t>
      </w:r>
      <w:r w:rsidRPr="002B36F3">
        <w:rPr>
          <w:color w:val="000000" w:themeColor="text1"/>
          <w:spacing w:val="-2"/>
          <w:w w:val="103"/>
          <w:sz w:val="24"/>
          <w:szCs w:val="24"/>
        </w:rPr>
        <w:t>o</w:t>
      </w:r>
      <w:r w:rsidRPr="002B36F3">
        <w:rPr>
          <w:color w:val="000000" w:themeColor="text1"/>
          <w:spacing w:val="-1"/>
          <w:w w:val="103"/>
          <w:sz w:val="24"/>
          <w:szCs w:val="24"/>
        </w:rPr>
        <w:t>w</w:t>
      </w:r>
      <w:r w:rsidRPr="002B36F3">
        <w:rPr>
          <w:color w:val="000000" w:themeColor="text1"/>
          <w:spacing w:val="3"/>
          <w:w w:val="103"/>
          <w:sz w:val="24"/>
          <w:szCs w:val="24"/>
        </w:rPr>
        <w:t>)</w:t>
      </w:r>
      <w:r w:rsidRPr="002B36F3">
        <w:rPr>
          <w:color w:val="000000" w:themeColor="text1"/>
          <w:w w:val="103"/>
          <w:sz w:val="24"/>
          <w:szCs w:val="24"/>
        </w:rPr>
        <w:t>.</w:t>
      </w:r>
    </w:p>
    <w:p w14:paraId="37790E3B" w14:textId="77777777" w:rsidR="00B37153" w:rsidRPr="002B36F3" w:rsidRDefault="00B37153" w:rsidP="00090083">
      <w:pPr>
        <w:pStyle w:val="Standard"/>
        <w:numPr>
          <w:ilvl w:val="0"/>
          <w:numId w:val="196"/>
        </w:numPr>
        <w:tabs>
          <w:tab w:val="left" w:pos="1843"/>
          <w:tab w:val="left" w:pos="4267"/>
        </w:tabs>
        <w:spacing w:before="120" w:after="120"/>
        <w:ind w:left="1710" w:right="-20" w:hanging="450"/>
        <w:jc w:val="both"/>
        <w:rPr>
          <w:color w:val="000000" w:themeColor="text1"/>
          <w:kern w:val="0"/>
          <w:lang w:eastAsia="en-US"/>
        </w:rPr>
      </w:pPr>
      <w:r w:rsidRPr="002B36F3">
        <w:rPr>
          <w:color w:val="000000" w:themeColor="text1"/>
          <w:kern w:val="0"/>
          <w:lang w:eastAsia="en-US"/>
        </w:rPr>
        <w:lastRenderedPageBreak/>
        <w:t>The occurrence of a fire is detected by an instrument designed for the purpose and located to detect a fire in the covered area or abnormal temperature sensed in the immediate vicinity of the vaporizer (fire)</w:t>
      </w:r>
    </w:p>
    <w:p w14:paraId="3A23AD76" w14:textId="77777777" w:rsidR="00B37153" w:rsidRPr="002B36F3" w:rsidRDefault="00B37153" w:rsidP="00090083">
      <w:pPr>
        <w:pStyle w:val="Standard"/>
        <w:numPr>
          <w:ilvl w:val="0"/>
          <w:numId w:val="196"/>
        </w:numPr>
        <w:tabs>
          <w:tab w:val="left" w:pos="1843"/>
          <w:tab w:val="left" w:pos="2250"/>
          <w:tab w:val="left" w:pos="3310"/>
        </w:tabs>
        <w:spacing w:before="120" w:after="120"/>
        <w:ind w:left="1710" w:right="-20" w:hanging="450"/>
        <w:jc w:val="both"/>
        <w:rPr>
          <w:color w:val="000000" w:themeColor="text1"/>
        </w:rPr>
      </w:pPr>
      <w:r w:rsidRPr="002B36F3">
        <w:rPr>
          <w:color w:val="000000" w:themeColor="text1"/>
          <w:spacing w:val="3"/>
        </w:rPr>
        <w:t>Low temperature in the downstream of the vaporizer.</w:t>
      </w:r>
    </w:p>
    <w:p w14:paraId="05C256B2" w14:textId="77777777" w:rsidR="00B37153" w:rsidRPr="002B36F3" w:rsidRDefault="00B37153" w:rsidP="00090083">
      <w:pPr>
        <w:pStyle w:val="Standard"/>
        <w:numPr>
          <w:ilvl w:val="0"/>
          <w:numId w:val="196"/>
        </w:numPr>
        <w:tabs>
          <w:tab w:val="left" w:pos="1868"/>
          <w:tab w:val="left" w:pos="2250"/>
          <w:tab w:val="left" w:pos="3310"/>
        </w:tabs>
        <w:spacing w:before="120" w:after="120"/>
        <w:ind w:left="1710" w:right="-20" w:hanging="450"/>
        <w:jc w:val="both"/>
        <w:rPr>
          <w:color w:val="000000" w:themeColor="text1"/>
        </w:rPr>
      </w:pPr>
      <w:r w:rsidRPr="002B36F3">
        <w:rPr>
          <w:color w:val="000000" w:themeColor="text1"/>
          <w:spacing w:val="3"/>
        </w:rPr>
        <w:t xml:space="preserve">Manual ESD trip, </w:t>
      </w:r>
      <w:r w:rsidRPr="002B36F3">
        <w:rPr>
          <w:color w:val="000000" w:themeColor="text1"/>
          <w:spacing w:val="-2"/>
        </w:rPr>
        <w:t>I</w:t>
      </w:r>
      <w:r w:rsidRPr="002B36F3">
        <w:rPr>
          <w:color w:val="000000" w:themeColor="text1"/>
        </w:rPr>
        <w:t xml:space="preserve">f </w:t>
      </w:r>
      <w:r w:rsidRPr="002B36F3">
        <w:rPr>
          <w:color w:val="000000" w:themeColor="text1"/>
          <w:spacing w:val="3"/>
        </w:rPr>
        <w:t>t</w:t>
      </w:r>
      <w:r w:rsidRPr="002B36F3">
        <w:rPr>
          <w:color w:val="000000" w:themeColor="text1"/>
          <w:spacing w:val="-2"/>
        </w:rPr>
        <w:t>h</w:t>
      </w:r>
      <w:r w:rsidRPr="002B36F3">
        <w:rPr>
          <w:color w:val="000000" w:themeColor="text1"/>
        </w:rPr>
        <w:t>e f</w:t>
      </w:r>
      <w:r w:rsidRPr="002B36F3">
        <w:rPr>
          <w:color w:val="000000" w:themeColor="text1"/>
          <w:spacing w:val="1"/>
        </w:rPr>
        <w:t>ac</w:t>
      </w:r>
      <w:r w:rsidRPr="002B36F3">
        <w:rPr>
          <w:color w:val="000000" w:themeColor="text1"/>
          <w:spacing w:val="-2"/>
        </w:rPr>
        <w:t>i</w:t>
      </w:r>
      <w:r w:rsidRPr="002B36F3">
        <w:rPr>
          <w:color w:val="000000" w:themeColor="text1"/>
          <w:spacing w:val="3"/>
        </w:rPr>
        <w:t>l</w:t>
      </w:r>
      <w:r w:rsidRPr="002B36F3">
        <w:rPr>
          <w:color w:val="000000" w:themeColor="text1"/>
          <w:spacing w:val="1"/>
        </w:rPr>
        <w:t>i</w:t>
      </w:r>
      <w:r w:rsidRPr="002B36F3">
        <w:rPr>
          <w:color w:val="000000" w:themeColor="text1"/>
          <w:spacing w:val="3"/>
        </w:rPr>
        <w:t>t</w:t>
      </w:r>
      <w:r w:rsidRPr="002B36F3">
        <w:rPr>
          <w:color w:val="000000" w:themeColor="text1"/>
        </w:rPr>
        <w:t xml:space="preserve">y </w:t>
      </w:r>
      <w:r w:rsidRPr="002B36F3">
        <w:rPr>
          <w:color w:val="000000" w:themeColor="text1"/>
          <w:spacing w:val="3"/>
        </w:rPr>
        <w:t>i</w:t>
      </w:r>
      <w:r w:rsidRPr="002B36F3">
        <w:rPr>
          <w:color w:val="000000" w:themeColor="text1"/>
        </w:rPr>
        <w:t xml:space="preserve">s </w:t>
      </w:r>
      <w:r w:rsidRPr="002B36F3">
        <w:rPr>
          <w:color w:val="000000" w:themeColor="text1"/>
          <w:spacing w:val="1"/>
        </w:rPr>
        <w:t>a</w:t>
      </w:r>
      <w:r w:rsidRPr="002B36F3">
        <w:rPr>
          <w:color w:val="000000" w:themeColor="text1"/>
          <w:spacing w:val="-2"/>
        </w:rPr>
        <w:t>t</w:t>
      </w:r>
      <w:r w:rsidRPr="002B36F3">
        <w:rPr>
          <w:color w:val="000000" w:themeColor="text1"/>
          <w:spacing w:val="1"/>
        </w:rPr>
        <w:t>t</w:t>
      </w:r>
      <w:r w:rsidRPr="002B36F3">
        <w:rPr>
          <w:color w:val="000000" w:themeColor="text1"/>
          <w:spacing w:val="3"/>
        </w:rPr>
        <w:t>e</w:t>
      </w:r>
      <w:r w:rsidRPr="002B36F3">
        <w:rPr>
          <w:color w:val="000000" w:themeColor="text1"/>
        </w:rPr>
        <w:t>nd</w:t>
      </w:r>
      <w:r w:rsidRPr="002B36F3">
        <w:rPr>
          <w:color w:val="000000" w:themeColor="text1"/>
          <w:spacing w:val="-1"/>
        </w:rPr>
        <w:t>e</w:t>
      </w:r>
      <w:r w:rsidRPr="002B36F3">
        <w:rPr>
          <w:color w:val="000000" w:themeColor="text1"/>
        </w:rPr>
        <w:t xml:space="preserve">d, </w:t>
      </w:r>
      <w:r w:rsidRPr="002B36F3">
        <w:rPr>
          <w:color w:val="000000" w:themeColor="text1"/>
          <w:spacing w:val="-1"/>
        </w:rPr>
        <w:t>m</w:t>
      </w:r>
      <w:r w:rsidRPr="002B36F3">
        <w:rPr>
          <w:color w:val="000000" w:themeColor="text1"/>
          <w:spacing w:val="1"/>
        </w:rPr>
        <w:t>a</w:t>
      </w:r>
      <w:r w:rsidRPr="002B36F3">
        <w:rPr>
          <w:color w:val="000000" w:themeColor="text1"/>
          <w:spacing w:val="3"/>
        </w:rPr>
        <w:t>n</w:t>
      </w:r>
      <w:r w:rsidRPr="002B36F3">
        <w:rPr>
          <w:color w:val="000000" w:themeColor="text1"/>
          <w:spacing w:val="-2"/>
        </w:rPr>
        <w:t>u</w:t>
      </w:r>
      <w:r w:rsidRPr="002B36F3">
        <w:rPr>
          <w:color w:val="000000" w:themeColor="text1"/>
          <w:spacing w:val="1"/>
        </w:rPr>
        <w:t>a</w:t>
      </w:r>
      <w:r w:rsidRPr="002B36F3">
        <w:rPr>
          <w:color w:val="000000" w:themeColor="text1"/>
        </w:rPr>
        <w:t>l o</w:t>
      </w:r>
      <w:r w:rsidRPr="002B36F3">
        <w:rPr>
          <w:color w:val="000000" w:themeColor="text1"/>
          <w:spacing w:val="-2"/>
        </w:rPr>
        <w:t>p</w:t>
      </w:r>
      <w:r w:rsidRPr="002B36F3">
        <w:rPr>
          <w:color w:val="000000" w:themeColor="text1"/>
          <w:spacing w:val="1"/>
        </w:rPr>
        <w:t>e</w:t>
      </w:r>
      <w:r w:rsidRPr="002B36F3">
        <w:rPr>
          <w:color w:val="000000" w:themeColor="text1"/>
        </w:rPr>
        <w:t>r</w:t>
      </w:r>
      <w:r w:rsidRPr="002B36F3">
        <w:rPr>
          <w:color w:val="000000" w:themeColor="text1"/>
          <w:spacing w:val="1"/>
        </w:rPr>
        <w:t>ati</w:t>
      </w:r>
      <w:r w:rsidRPr="002B36F3">
        <w:rPr>
          <w:color w:val="000000" w:themeColor="text1"/>
        </w:rPr>
        <w:t xml:space="preserve">on </w:t>
      </w:r>
      <w:r w:rsidRPr="002B36F3">
        <w:rPr>
          <w:color w:val="000000" w:themeColor="text1"/>
          <w:spacing w:val="-2"/>
        </w:rPr>
        <w:t>o</w:t>
      </w:r>
      <w:r w:rsidRPr="002B36F3">
        <w:rPr>
          <w:color w:val="000000" w:themeColor="text1"/>
        </w:rPr>
        <w:t xml:space="preserve">f </w:t>
      </w:r>
      <w:r w:rsidRPr="002B36F3">
        <w:rPr>
          <w:color w:val="000000" w:themeColor="text1"/>
          <w:spacing w:val="1"/>
        </w:rPr>
        <w:t>t</w:t>
      </w:r>
      <w:r w:rsidRPr="002B36F3">
        <w:rPr>
          <w:color w:val="000000" w:themeColor="text1"/>
        </w:rPr>
        <w:t xml:space="preserve">he </w:t>
      </w:r>
      <w:r w:rsidRPr="002B36F3">
        <w:rPr>
          <w:color w:val="000000" w:themeColor="text1"/>
          <w:spacing w:val="3"/>
        </w:rPr>
        <w:t>a</w:t>
      </w:r>
      <w:r w:rsidRPr="002B36F3">
        <w:rPr>
          <w:color w:val="000000" w:themeColor="text1"/>
        </w:rPr>
        <w:t>u</w:t>
      </w:r>
      <w:r w:rsidRPr="002B36F3">
        <w:rPr>
          <w:color w:val="000000" w:themeColor="text1"/>
          <w:spacing w:val="1"/>
        </w:rPr>
        <w:t>t</w:t>
      </w:r>
      <w:r w:rsidRPr="002B36F3">
        <w:rPr>
          <w:color w:val="000000" w:themeColor="text1"/>
          <w:spacing w:val="3"/>
        </w:rPr>
        <w:t>o</w:t>
      </w:r>
      <w:r w:rsidRPr="002B36F3">
        <w:rPr>
          <w:color w:val="000000" w:themeColor="text1"/>
          <w:spacing w:val="-1"/>
        </w:rPr>
        <w:t>m</w:t>
      </w:r>
      <w:r w:rsidRPr="002B36F3">
        <w:rPr>
          <w:color w:val="000000" w:themeColor="text1"/>
          <w:spacing w:val="1"/>
        </w:rPr>
        <w:t>a</w:t>
      </w:r>
      <w:r w:rsidRPr="002B36F3">
        <w:rPr>
          <w:color w:val="000000" w:themeColor="text1"/>
          <w:spacing w:val="-2"/>
        </w:rPr>
        <w:t>t</w:t>
      </w:r>
      <w:r w:rsidRPr="002B36F3">
        <w:rPr>
          <w:color w:val="000000" w:themeColor="text1"/>
          <w:spacing w:val="1"/>
        </w:rPr>
        <w:t>i</w:t>
      </w:r>
      <w:r w:rsidRPr="002B36F3">
        <w:rPr>
          <w:color w:val="000000" w:themeColor="text1"/>
        </w:rPr>
        <w:t xml:space="preserve">c </w:t>
      </w:r>
      <w:r w:rsidRPr="002B36F3">
        <w:rPr>
          <w:color w:val="000000" w:themeColor="text1"/>
          <w:spacing w:val="2"/>
        </w:rPr>
        <w:t>s</w:t>
      </w:r>
      <w:r w:rsidRPr="002B36F3">
        <w:rPr>
          <w:color w:val="000000" w:themeColor="text1"/>
        </w:rPr>
        <w:t>hu</w:t>
      </w:r>
      <w:r w:rsidRPr="002B36F3">
        <w:rPr>
          <w:color w:val="000000" w:themeColor="text1"/>
          <w:spacing w:val="3"/>
        </w:rPr>
        <w:t xml:space="preserve">t </w:t>
      </w:r>
      <w:r w:rsidRPr="002B36F3">
        <w:rPr>
          <w:color w:val="000000" w:themeColor="text1"/>
          <w:spacing w:val="-5"/>
        </w:rPr>
        <w:t>o</w:t>
      </w:r>
      <w:r w:rsidRPr="002B36F3">
        <w:rPr>
          <w:color w:val="000000" w:themeColor="text1"/>
          <w:spacing w:val="3"/>
        </w:rPr>
        <w:t>f</w:t>
      </w:r>
      <w:r w:rsidRPr="002B36F3">
        <w:rPr>
          <w:color w:val="000000" w:themeColor="text1"/>
        </w:rPr>
        <w:t xml:space="preserve">f </w:t>
      </w:r>
      <w:r w:rsidRPr="002B36F3">
        <w:rPr>
          <w:color w:val="000000" w:themeColor="text1"/>
          <w:spacing w:val="-2"/>
        </w:rPr>
        <w:t>v</w:t>
      </w:r>
      <w:r w:rsidRPr="002B36F3">
        <w:rPr>
          <w:color w:val="000000" w:themeColor="text1"/>
          <w:spacing w:val="1"/>
        </w:rPr>
        <w:t>a</w:t>
      </w:r>
      <w:r w:rsidRPr="002B36F3">
        <w:rPr>
          <w:color w:val="000000" w:themeColor="text1"/>
          <w:spacing w:val="3"/>
        </w:rPr>
        <w:t>l</w:t>
      </w:r>
      <w:r w:rsidRPr="002B36F3">
        <w:rPr>
          <w:color w:val="000000" w:themeColor="text1"/>
          <w:spacing w:val="-2"/>
        </w:rPr>
        <w:t>v</w:t>
      </w:r>
      <w:r w:rsidRPr="002B36F3">
        <w:rPr>
          <w:color w:val="000000" w:themeColor="text1"/>
        </w:rPr>
        <w:t xml:space="preserve">e </w:t>
      </w:r>
      <w:r w:rsidRPr="002B36F3">
        <w:rPr>
          <w:color w:val="000000" w:themeColor="text1"/>
          <w:spacing w:val="-1"/>
        </w:rPr>
        <w:t>s</w:t>
      </w:r>
      <w:r w:rsidRPr="002B36F3">
        <w:rPr>
          <w:color w:val="000000" w:themeColor="text1"/>
          <w:spacing w:val="-2"/>
        </w:rPr>
        <w:t>h</w:t>
      </w:r>
      <w:r w:rsidRPr="002B36F3">
        <w:rPr>
          <w:color w:val="000000" w:themeColor="text1"/>
          <w:spacing w:val="1"/>
        </w:rPr>
        <w:t>a</w:t>
      </w:r>
      <w:r w:rsidRPr="002B36F3">
        <w:rPr>
          <w:color w:val="000000" w:themeColor="text1"/>
          <w:spacing w:val="3"/>
        </w:rPr>
        <w:t>l</w:t>
      </w:r>
      <w:r w:rsidRPr="002B36F3">
        <w:rPr>
          <w:color w:val="000000" w:themeColor="text1"/>
        </w:rPr>
        <w:t xml:space="preserve">l </w:t>
      </w:r>
      <w:r w:rsidRPr="002B36F3">
        <w:rPr>
          <w:color w:val="000000" w:themeColor="text1"/>
          <w:spacing w:val="-2"/>
        </w:rPr>
        <w:t>b</w:t>
      </w:r>
      <w:r w:rsidRPr="002B36F3">
        <w:rPr>
          <w:color w:val="000000" w:themeColor="text1"/>
        </w:rPr>
        <w:t xml:space="preserve">e </w:t>
      </w:r>
      <w:r w:rsidRPr="002B36F3">
        <w:rPr>
          <w:color w:val="000000" w:themeColor="text1"/>
          <w:spacing w:val="1"/>
          <w:w w:val="103"/>
        </w:rPr>
        <w:t>a</w:t>
      </w:r>
      <w:r w:rsidRPr="002B36F3">
        <w:rPr>
          <w:color w:val="000000" w:themeColor="text1"/>
          <w:w w:val="103"/>
        </w:rPr>
        <w:t xml:space="preserve">t </w:t>
      </w:r>
      <w:r w:rsidRPr="002B36F3">
        <w:rPr>
          <w:color w:val="000000" w:themeColor="text1"/>
          <w:spacing w:val="1"/>
        </w:rPr>
        <w:t>le</w:t>
      </w:r>
      <w:r w:rsidRPr="002B36F3">
        <w:rPr>
          <w:color w:val="000000" w:themeColor="text1"/>
          <w:spacing w:val="-1"/>
        </w:rPr>
        <w:t>as</w:t>
      </w:r>
      <w:r w:rsidRPr="002B36F3">
        <w:rPr>
          <w:color w:val="000000" w:themeColor="text1"/>
        </w:rPr>
        <w:t xml:space="preserve">t 15 </w:t>
      </w:r>
      <w:r w:rsidRPr="002B36F3">
        <w:rPr>
          <w:color w:val="000000" w:themeColor="text1"/>
          <w:spacing w:val="1"/>
        </w:rPr>
        <w:t xml:space="preserve">m </w:t>
      </w:r>
      <w:r w:rsidRPr="002B36F3">
        <w:rPr>
          <w:color w:val="000000" w:themeColor="text1"/>
          <w:spacing w:val="9"/>
        </w:rPr>
        <w:t xml:space="preserve">away </w:t>
      </w:r>
      <w:r w:rsidRPr="002B36F3">
        <w:rPr>
          <w:color w:val="000000" w:themeColor="text1"/>
        </w:rPr>
        <w:t>f</w:t>
      </w:r>
      <w:r w:rsidRPr="002B36F3">
        <w:rPr>
          <w:color w:val="000000" w:themeColor="text1"/>
          <w:spacing w:val="3"/>
        </w:rPr>
        <w:t>r</w:t>
      </w:r>
      <w:r w:rsidRPr="002B36F3">
        <w:rPr>
          <w:color w:val="000000" w:themeColor="text1"/>
        </w:rPr>
        <w:t xml:space="preserve">om </w:t>
      </w:r>
      <w:r w:rsidRPr="002B36F3">
        <w:rPr>
          <w:color w:val="000000" w:themeColor="text1"/>
          <w:spacing w:val="-2"/>
        </w:rPr>
        <w:t>t</w:t>
      </w:r>
      <w:r w:rsidRPr="002B36F3">
        <w:rPr>
          <w:color w:val="000000" w:themeColor="text1"/>
        </w:rPr>
        <w:t>he v</w:t>
      </w:r>
      <w:r w:rsidRPr="002B36F3">
        <w:rPr>
          <w:color w:val="000000" w:themeColor="text1"/>
          <w:spacing w:val="1"/>
        </w:rPr>
        <w:t>a</w:t>
      </w:r>
      <w:r w:rsidRPr="002B36F3">
        <w:rPr>
          <w:color w:val="000000" w:themeColor="text1"/>
          <w:spacing w:val="3"/>
        </w:rPr>
        <w:t>p</w:t>
      </w:r>
      <w:r w:rsidRPr="002B36F3">
        <w:rPr>
          <w:color w:val="000000" w:themeColor="text1"/>
          <w:spacing w:val="-2"/>
        </w:rPr>
        <w:t>o</w:t>
      </w:r>
      <w:r w:rsidRPr="002B36F3">
        <w:rPr>
          <w:color w:val="000000" w:themeColor="text1"/>
          <w:spacing w:val="3"/>
        </w:rPr>
        <w:t>r</w:t>
      </w:r>
      <w:r w:rsidRPr="002B36F3">
        <w:rPr>
          <w:color w:val="000000" w:themeColor="text1"/>
          <w:spacing w:val="-2"/>
        </w:rPr>
        <w:t>i</w:t>
      </w:r>
      <w:r w:rsidRPr="002B36F3">
        <w:rPr>
          <w:color w:val="000000" w:themeColor="text1"/>
          <w:spacing w:val="1"/>
        </w:rPr>
        <w:t>ze</w:t>
      </w:r>
      <w:r w:rsidRPr="002B36F3">
        <w:rPr>
          <w:color w:val="000000" w:themeColor="text1"/>
        </w:rPr>
        <w:t xml:space="preserve">r, </w:t>
      </w:r>
      <w:r w:rsidRPr="002B36F3">
        <w:rPr>
          <w:color w:val="000000" w:themeColor="text1"/>
          <w:spacing w:val="-2"/>
        </w:rPr>
        <w:t>i</w:t>
      </w:r>
      <w:r w:rsidRPr="002B36F3">
        <w:rPr>
          <w:color w:val="000000" w:themeColor="text1"/>
        </w:rPr>
        <w:t xml:space="preserve">n </w:t>
      </w:r>
      <w:r w:rsidRPr="002B36F3">
        <w:rPr>
          <w:color w:val="000000" w:themeColor="text1"/>
          <w:spacing w:val="-1"/>
        </w:rPr>
        <w:t>a</w:t>
      </w:r>
      <w:r w:rsidRPr="002B36F3">
        <w:rPr>
          <w:color w:val="000000" w:themeColor="text1"/>
          <w:spacing w:val="3"/>
        </w:rPr>
        <w:t>d</w:t>
      </w:r>
      <w:r w:rsidRPr="002B36F3">
        <w:rPr>
          <w:color w:val="000000" w:themeColor="text1"/>
          <w:spacing w:val="-2"/>
        </w:rPr>
        <w:t>d</w:t>
      </w:r>
      <w:r w:rsidRPr="002B36F3">
        <w:rPr>
          <w:color w:val="000000" w:themeColor="text1"/>
          <w:spacing w:val="1"/>
        </w:rPr>
        <w:t>iti</w:t>
      </w:r>
      <w:r w:rsidRPr="002B36F3">
        <w:rPr>
          <w:color w:val="000000" w:themeColor="text1"/>
        </w:rPr>
        <w:t xml:space="preserve">on </w:t>
      </w:r>
      <w:r w:rsidRPr="002B36F3">
        <w:rPr>
          <w:color w:val="000000" w:themeColor="text1"/>
          <w:spacing w:val="3"/>
        </w:rPr>
        <w:t>t</w:t>
      </w:r>
      <w:r w:rsidRPr="002B36F3">
        <w:rPr>
          <w:color w:val="000000" w:themeColor="text1"/>
        </w:rPr>
        <w:t xml:space="preserve">o </w:t>
      </w:r>
      <w:r w:rsidRPr="002B36F3">
        <w:rPr>
          <w:color w:val="000000" w:themeColor="text1"/>
          <w:spacing w:val="3"/>
        </w:rPr>
        <w:t>t</w:t>
      </w:r>
      <w:r w:rsidRPr="002B36F3">
        <w:rPr>
          <w:color w:val="000000" w:themeColor="text1"/>
          <w:spacing w:val="-2"/>
        </w:rPr>
        <w:t>h</w:t>
      </w:r>
      <w:r w:rsidRPr="002B36F3">
        <w:rPr>
          <w:color w:val="000000" w:themeColor="text1"/>
        </w:rPr>
        <w:t>e r</w:t>
      </w:r>
      <w:r w:rsidRPr="002B36F3">
        <w:rPr>
          <w:color w:val="000000" w:themeColor="text1"/>
          <w:spacing w:val="1"/>
        </w:rPr>
        <w:t>e</w:t>
      </w:r>
      <w:r w:rsidRPr="002B36F3">
        <w:rPr>
          <w:color w:val="000000" w:themeColor="text1"/>
        </w:rPr>
        <w:t>qu</w:t>
      </w:r>
      <w:r w:rsidRPr="002B36F3">
        <w:rPr>
          <w:color w:val="000000" w:themeColor="text1"/>
          <w:spacing w:val="-2"/>
        </w:rPr>
        <w:t>i</w:t>
      </w:r>
      <w:r w:rsidRPr="002B36F3">
        <w:rPr>
          <w:color w:val="000000" w:themeColor="text1"/>
          <w:spacing w:val="5"/>
        </w:rPr>
        <w:t>r</w:t>
      </w:r>
      <w:r w:rsidRPr="002B36F3">
        <w:rPr>
          <w:color w:val="000000" w:themeColor="text1"/>
          <w:spacing w:val="-1"/>
        </w:rPr>
        <w:t>e</w:t>
      </w:r>
      <w:r w:rsidRPr="002B36F3">
        <w:rPr>
          <w:color w:val="000000" w:themeColor="text1"/>
          <w:spacing w:val="1"/>
        </w:rPr>
        <w:t>m</w:t>
      </w:r>
      <w:r w:rsidRPr="002B36F3">
        <w:rPr>
          <w:color w:val="000000" w:themeColor="text1"/>
          <w:spacing w:val="-1"/>
        </w:rPr>
        <w:t>e</w:t>
      </w:r>
      <w:r w:rsidRPr="002B36F3">
        <w:rPr>
          <w:color w:val="000000" w:themeColor="text1"/>
          <w:spacing w:val="3"/>
        </w:rPr>
        <w:t>n</w:t>
      </w:r>
      <w:r w:rsidRPr="002B36F3">
        <w:rPr>
          <w:color w:val="000000" w:themeColor="text1"/>
        </w:rPr>
        <w:t>t as specified in para</w:t>
      </w:r>
      <w:r w:rsidRPr="002B36F3">
        <w:rPr>
          <w:color w:val="000000" w:themeColor="text1"/>
          <w:w w:val="103"/>
        </w:rPr>
        <w:t xml:space="preserve">(iii) </w:t>
      </w:r>
      <w:r w:rsidRPr="002B36F3">
        <w:rPr>
          <w:color w:val="000000" w:themeColor="text1"/>
        </w:rPr>
        <w:t>above.</w:t>
      </w:r>
    </w:p>
    <w:p w14:paraId="0B84A171" w14:textId="77777777" w:rsidR="00B37153" w:rsidRPr="002B36F3" w:rsidRDefault="00B37153" w:rsidP="00B37153">
      <w:pPr>
        <w:pStyle w:val="ListParagraph"/>
        <w:tabs>
          <w:tab w:val="left" w:pos="1620"/>
          <w:tab w:val="left" w:pos="1843"/>
        </w:tabs>
        <w:spacing w:before="120" w:after="120"/>
        <w:ind w:left="1260" w:hanging="450"/>
        <w:jc w:val="both"/>
        <w:rPr>
          <w:color w:val="000000" w:themeColor="text1"/>
          <w:sz w:val="24"/>
          <w:szCs w:val="24"/>
        </w:rPr>
      </w:pPr>
      <w:r w:rsidRPr="002B36F3">
        <w:rPr>
          <w:color w:val="000000" w:themeColor="text1"/>
          <w:w w:val="103"/>
          <w:sz w:val="24"/>
          <w:szCs w:val="24"/>
        </w:rPr>
        <w:t>(iv)</w:t>
      </w:r>
      <w:r w:rsidRPr="002B36F3">
        <w:rPr>
          <w:color w:val="000000" w:themeColor="text1"/>
          <w:spacing w:val="3"/>
          <w:sz w:val="24"/>
          <w:szCs w:val="24"/>
        </w:rPr>
        <w:t xml:space="preserve"> The above conditions in foregoing clauses shall be applicable for LNG vaporizers for purposes other than pressure building coils or LNG to CNG (LCNG) systems.</w:t>
      </w:r>
    </w:p>
    <w:p w14:paraId="7A32170E" w14:textId="77777777" w:rsidR="00B37153" w:rsidRPr="002B36F3" w:rsidRDefault="00B37153" w:rsidP="00090083">
      <w:pPr>
        <w:pStyle w:val="ListParagraph"/>
        <w:widowControl w:val="0"/>
        <w:numPr>
          <w:ilvl w:val="3"/>
          <w:numId w:val="183"/>
        </w:numPr>
        <w:tabs>
          <w:tab w:val="left" w:pos="876"/>
        </w:tabs>
        <w:spacing w:before="120" w:after="120"/>
        <w:ind w:left="851" w:hanging="311"/>
        <w:jc w:val="both"/>
        <w:rPr>
          <w:color w:val="000000" w:themeColor="text1"/>
          <w:spacing w:val="3"/>
          <w:sz w:val="24"/>
          <w:szCs w:val="24"/>
        </w:rPr>
      </w:pPr>
      <w:r w:rsidRPr="002B36F3">
        <w:rPr>
          <w:color w:val="000000" w:themeColor="text1"/>
          <w:spacing w:val="3"/>
          <w:sz w:val="24"/>
          <w:szCs w:val="24"/>
        </w:rPr>
        <w:t xml:space="preserve">  A distance of minimum 1 meter shall be maintained between vaporizers.</w:t>
      </w:r>
    </w:p>
    <w:p w14:paraId="6EAB7E53"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Any ambient vaporizer installed within 15 meters of the LNG vessel shall be equipped with an automatic shutoff valve in the liquid line.  This valve shall be located minimum at least 3 meters from the vaporizers and shall close when loss of line pressure occurs or abnormal temperature is sensed in the immediate vicinity of the vaporizer or when low temperature in the vaporizer discharge line occurs.</w:t>
      </w:r>
    </w:p>
    <w:p w14:paraId="441A3B4D" w14:textId="77777777" w:rsidR="00B37153" w:rsidRPr="002B36F3" w:rsidRDefault="00B37153" w:rsidP="00090083">
      <w:pPr>
        <w:pStyle w:val="ListParagraph"/>
        <w:widowControl w:val="0"/>
        <w:numPr>
          <w:ilvl w:val="3"/>
          <w:numId w:val="183"/>
        </w:numPr>
        <w:tabs>
          <w:tab w:val="left" w:pos="990"/>
        </w:tabs>
        <w:spacing w:before="120" w:after="120"/>
        <w:ind w:left="990" w:hanging="499"/>
        <w:jc w:val="both"/>
        <w:rPr>
          <w:color w:val="000000" w:themeColor="text1"/>
          <w:spacing w:val="3"/>
          <w:sz w:val="24"/>
          <w:szCs w:val="24"/>
        </w:rPr>
      </w:pPr>
      <w:r w:rsidRPr="002B36F3">
        <w:rPr>
          <w:color w:val="000000" w:themeColor="text1"/>
          <w:spacing w:val="3"/>
          <w:sz w:val="24"/>
          <w:szCs w:val="24"/>
        </w:rPr>
        <w:t>Each set of vaporizer shall be provided with a safety relief valves sized in accordance with the following requirements, namely:-</w:t>
      </w:r>
    </w:p>
    <w:p w14:paraId="3D61CA45" w14:textId="77777777" w:rsidR="00B37153" w:rsidRPr="002B36F3" w:rsidRDefault="00B37153" w:rsidP="00090083">
      <w:pPr>
        <w:pStyle w:val="Standard"/>
        <w:numPr>
          <w:ilvl w:val="0"/>
          <w:numId w:val="225"/>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Ambient vaporizers–relief valve capacity shall allow discharge equal or greater than 150% of the rated vaporizer natural gas flow capacity without allowing the pressure to rise 10% above the vaporizer maximum allowable working pressure; and</w:t>
      </w:r>
    </w:p>
    <w:p w14:paraId="6B9995FA" w14:textId="77777777" w:rsidR="00B37153" w:rsidRPr="002B36F3" w:rsidRDefault="00B37153" w:rsidP="00090083">
      <w:pPr>
        <w:pStyle w:val="Standard"/>
        <w:numPr>
          <w:ilvl w:val="0"/>
          <w:numId w:val="225"/>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Relief valves on heated vaporizers – same as clause (a), but, it shall be located such that they are not subjected to temperatures exceeding 60°C. during normal operation.</w:t>
      </w:r>
    </w:p>
    <w:p w14:paraId="7E1B7AA6"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Automation shall be provided to prevent the discharge of either LNG or vaporizer gas into a distribution system at the temperature either above or below the design temperature of the send out system.</w:t>
      </w:r>
    </w:p>
    <w:p w14:paraId="7F3D229E"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pacing w:val="3"/>
          <w:sz w:val="24"/>
          <w:szCs w:val="24"/>
        </w:rPr>
      </w:pPr>
      <w:r w:rsidRPr="002B36F3">
        <w:rPr>
          <w:color w:val="000000" w:themeColor="text1"/>
          <w:spacing w:val="3"/>
          <w:sz w:val="24"/>
          <w:szCs w:val="24"/>
        </w:rPr>
        <w:t xml:space="preserve">  Vaporizers shall be provided with outlet temperature monitors.</w:t>
      </w:r>
    </w:p>
    <w:p w14:paraId="67661263"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Aluminium shall be used only downstream of a product retention valve in vaporizer service.</w:t>
      </w:r>
    </w:p>
    <w:p w14:paraId="51DC5E12" w14:textId="77777777" w:rsidR="00B37153" w:rsidRPr="002B36F3" w:rsidRDefault="00B37153" w:rsidP="00B37153">
      <w:pPr>
        <w:pStyle w:val="ListParagraph"/>
        <w:widowControl w:val="0"/>
        <w:tabs>
          <w:tab w:val="left" w:pos="876"/>
        </w:tabs>
        <w:spacing w:before="120" w:after="120"/>
        <w:ind w:left="851"/>
        <w:jc w:val="both"/>
        <w:rPr>
          <w:color w:val="000000" w:themeColor="text1"/>
          <w:spacing w:val="3"/>
          <w:sz w:val="24"/>
          <w:szCs w:val="24"/>
        </w:rPr>
      </w:pPr>
    </w:p>
    <w:p w14:paraId="0E11A6EB" w14:textId="77777777" w:rsidR="00B37153" w:rsidRPr="002B36F3" w:rsidRDefault="00B37153" w:rsidP="00090083">
      <w:pPr>
        <w:pStyle w:val="ListParagraph"/>
        <w:widowControl w:val="0"/>
        <w:numPr>
          <w:ilvl w:val="0"/>
          <w:numId w:val="220"/>
        </w:numPr>
        <w:tabs>
          <w:tab w:val="left" w:pos="3780"/>
        </w:tabs>
        <w:spacing w:before="120" w:after="120"/>
        <w:ind w:left="540" w:right="3214" w:hanging="540"/>
        <w:jc w:val="both"/>
        <w:rPr>
          <w:b/>
          <w:bCs/>
          <w:color w:val="000000" w:themeColor="text1"/>
          <w:sz w:val="24"/>
          <w:szCs w:val="24"/>
        </w:rPr>
      </w:pPr>
      <w:r w:rsidRPr="002B36F3">
        <w:rPr>
          <w:b/>
          <w:bCs/>
          <w:color w:val="000000" w:themeColor="text1"/>
          <w:spacing w:val="-1"/>
          <w:w w:val="103"/>
          <w:sz w:val="24"/>
          <w:szCs w:val="24"/>
        </w:rPr>
        <w:t>Piping System:</w:t>
      </w:r>
    </w:p>
    <w:p w14:paraId="563D38B2"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z w:val="24"/>
          <w:szCs w:val="24"/>
        </w:rPr>
      </w:pPr>
      <w:r w:rsidRPr="002B36F3">
        <w:rPr>
          <w:color w:val="000000" w:themeColor="text1"/>
          <w:spacing w:val="3"/>
          <w:sz w:val="24"/>
          <w:szCs w:val="24"/>
        </w:rPr>
        <w:t>All piping system and components shall be designed to –</w:t>
      </w:r>
    </w:p>
    <w:p w14:paraId="05B4EEC4" w14:textId="77777777" w:rsidR="00B37153" w:rsidRPr="002B36F3" w:rsidRDefault="00B37153" w:rsidP="00090083">
      <w:pPr>
        <w:pStyle w:val="Standard"/>
        <w:numPr>
          <w:ilvl w:val="0"/>
          <w:numId w:val="198"/>
        </w:numPr>
        <w:tabs>
          <w:tab w:val="left" w:pos="3558"/>
        </w:tabs>
        <w:spacing w:before="120" w:after="120"/>
        <w:ind w:left="1170" w:right="-20"/>
        <w:jc w:val="both"/>
        <w:rPr>
          <w:color w:val="000000" w:themeColor="text1"/>
          <w:spacing w:val="3"/>
        </w:rPr>
      </w:pPr>
      <w:r w:rsidRPr="002B36F3">
        <w:rPr>
          <w:color w:val="000000" w:themeColor="text1"/>
          <w:spacing w:val="3"/>
        </w:rPr>
        <w:t>Accommodate the effects of thermal cycling fatigue to which the systems shall be subjected;</w:t>
      </w:r>
    </w:p>
    <w:p w14:paraId="0938907A" w14:textId="77777777" w:rsidR="00B37153" w:rsidRPr="002B36F3" w:rsidRDefault="00B37153" w:rsidP="00B37153">
      <w:pPr>
        <w:pStyle w:val="Standard"/>
        <w:tabs>
          <w:tab w:val="left" w:pos="3558"/>
        </w:tabs>
        <w:spacing w:before="120" w:after="120"/>
        <w:ind w:left="1170" w:right="-20" w:hanging="360"/>
        <w:jc w:val="both"/>
        <w:rPr>
          <w:color w:val="000000" w:themeColor="text1"/>
          <w:spacing w:val="3"/>
        </w:rPr>
      </w:pPr>
      <w:r w:rsidRPr="002B36F3">
        <w:rPr>
          <w:color w:val="000000" w:themeColor="text1"/>
          <w:spacing w:val="3"/>
        </w:rPr>
        <w:t>(b) Provide for expansion and contraction of piping and piping joints due to temperature changes; and</w:t>
      </w:r>
    </w:p>
    <w:p w14:paraId="5A0B3F6E" w14:textId="77777777" w:rsidR="00B37153" w:rsidRPr="002B36F3" w:rsidRDefault="00B37153" w:rsidP="00B37153">
      <w:pPr>
        <w:pStyle w:val="Standard"/>
        <w:tabs>
          <w:tab w:val="left" w:pos="3558"/>
        </w:tabs>
        <w:spacing w:before="120" w:after="120"/>
        <w:ind w:left="1170" w:right="-20" w:hanging="360"/>
        <w:jc w:val="both"/>
        <w:rPr>
          <w:color w:val="000000" w:themeColor="text1"/>
        </w:rPr>
      </w:pPr>
      <w:r w:rsidRPr="002B36F3">
        <w:rPr>
          <w:color w:val="000000" w:themeColor="text1"/>
          <w:spacing w:val="3"/>
        </w:rPr>
        <w:t>(c) Meet the requirements of ASME 31.3.</w:t>
      </w:r>
    </w:p>
    <w:p w14:paraId="7C8D581E"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 xml:space="preserve">Piping material including gaskets and thread compounds shall be compatible </w:t>
      </w:r>
      <w:r w:rsidRPr="002B36F3">
        <w:rPr>
          <w:color w:val="000000" w:themeColor="text1"/>
          <w:spacing w:val="3"/>
          <w:sz w:val="24"/>
          <w:szCs w:val="24"/>
        </w:rPr>
        <w:lastRenderedPageBreak/>
        <w:t>throughout the range of temperature to which they are subjected.</w:t>
      </w:r>
    </w:p>
    <w:p w14:paraId="557A6C16"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The valves provided in the installation shall be of extended bonnet type with packing seals in a position that prevents leakage or malfunction due to freezing.</w:t>
      </w:r>
    </w:p>
    <w:p w14:paraId="54916521"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Shut-off valves shall be provided for all vessel connections except connections for liquid level alarms and connections that are blind flanged or plugged.</w:t>
      </w:r>
    </w:p>
    <w:p w14:paraId="68E1745C"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All the piping section between the two valves where the liquid may be trapped shall have the thermal relief valve.</w:t>
      </w:r>
    </w:p>
    <w:p w14:paraId="2C39D14E" w14:textId="77777777" w:rsidR="00B37153" w:rsidRPr="002B36F3" w:rsidRDefault="00B37153" w:rsidP="00090083">
      <w:pPr>
        <w:pStyle w:val="ListParagraph"/>
        <w:widowControl w:val="0"/>
        <w:numPr>
          <w:ilvl w:val="0"/>
          <w:numId w:val="220"/>
        </w:numPr>
        <w:tabs>
          <w:tab w:val="left" w:pos="0"/>
          <w:tab w:val="left" w:pos="450"/>
        </w:tabs>
        <w:spacing w:before="120" w:after="120"/>
        <w:ind w:left="540" w:hanging="540"/>
        <w:jc w:val="both"/>
        <w:rPr>
          <w:b/>
          <w:bCs/>
          <w:color w:val="000000" w:themeColor="text1"/>
          <w:sz w:val="24"/>
          <w:szCs w:val="24"/>
        </w:rPr>
      </w:pPr>
      <w:r w:rsidRPr="002B36F3">
        <w:rPr>
          <w:b/>
          <w:bCs/>
          <w:color w:val="000000" w:themeColor="text1"/>
          <w:spacing w:val="-1"/>
          <w:w w:val="103"/>
          <w:sz w:val="24"/>
          <w:szCs w:val="24"/>
        </w:rPr>
        <w:t>Transfer of LNG:</w:t>
      </w:r>
    </w:p>
    <w:p w14:paraId="411F55AF" w14:textId="77777777" w:rsidR="00B37153" w:rsidRPr="002B36F3" w:rsidRDefault="00B37153" w:rsidP="00090083">
      <w:pPr>
        <w:pStyle w:val="ListParagraph"/>
        <w:widowControl w:val="0"/>
        <w:numPr>
          <w:ilvl w:val="0"/>
          <w:numId w:val="181"/>
        </w:numPr>
        <w:suppressAutoHyphens/>
        <w:autoSpaceDN w:val="0"/>
        <w:spacing w:before="120" w:after="120"/>
        <w:ind w:left="851"/>
        <w:jc w:val="both"/>
        <w:textAlignment w:val="baseline"/>
        <w:rPr>
          <w:color w:val="000000" w:themeColor="text1"/>
          <w:sz w:val="24"/>
          <w:szCs w:val="24"/>
        </w:rPr>
      </w:pPr>
      <w:r w:rsidRPr="002B36F3">
        <w:rPr>
          <w:color w:val="000000" w:themeColor="text1"/>
          <w:spacing w:val="3"/>
          <w:sz w:val="24"/>
          <w:szCs w:val="24"/>
        </w:rPr>
        <w:t>Isolation valves shall be installed so that each transfer system can be isolated at its extremities. Where power-operated isolation valves are installed, an analysis shall be made to determine the closure time so that it does not produce a hydraulic shock capable of causing line or equipment failure.</w:t>
      </w:r>
    </w:p>
    <w:p w14:paraId="6A26E4D3" w14:textId="77777777" w:rsidR="00B37153" w:rsidRPr="002B36F3" w:rsidRDefault="00B37153" w:rsidP="00090083">
      <w:pPr>
        <w:pStyle w:val="ListParagraph"/>
        <w:widowControl w:val="0"/>
        <w:numPr>
          <w:ilvl w:val="0"/>
          <w:numId w:val="158"/>
        </w:numPr>
        <w:suppressAutoHyphens/>
        <w:autoSpaceDN w:val="0"/>
        <w:spacing w:before="120" w:after="120"/>
        <w:ind w:left="851"/>
        <w:jc w:val="both"/>
        <w:textAlignment w:val="baseline"/>
        <w:rPr>
          <w:color w:val="000000" w:themeColor="text1"/>
          <w:spacing w:val="3"/>
          <w:sz w:val="24"/>
          <w:szCs w:val="24"/>
        </w:rPr>
      </w:pPr>
      <w:r w:rsidRPr="002B36F3">
        <w:rPr>
          <w:color w:val="000000" w:themeColor="text1"/>
          <w:spacing w:val="3"/>
          <w:sz w:val="24"/>
          <w:szCs w:val="24"/>
        </w:rPr>
        <w:t>Adequate check valves shall be provided to prevent backflow and shall be located as close as practical to the point of connection to any system from which backflow might occur.</w:t>
      </w:r>
    </w:p>
    <w:p w14:paraId="71257314" w14:textId="77777777" w:rsidR="00B37153" w:rsidRPr="002B36F3" w:rsidRDefault="00B37153" w:rsidP="00090083">
      <w:pPr>
        <w:pStyle w:val="ListParagraph"/>
        <w:widowControl w:val="0"/>
        <w:numPr>
          <w:ilvl w:val="0"/>
          <w:numId w:val="220"/>
        </w:numPr>
        <w:spacing w:before="120" w:after="120"/>
        <w:ind w:left="450" w:hanging="450"/>
        <w:jc w:val="both"/>
        <w:rPr>
          <w:b/>
          <w:bCs/>
          <w:color w:val="000000" w:themeColor="text1"/>
          <w:sz w:val="24"/>
          <w:szCs w:val="24"/>
        </w:rPr>
      </w:pPr>
      <w:r w:rsidRPr="002B36F3">
        <w:rPr>
          <w:b/>
          <w:bCs/>
          <w:color w:val="000000" w:themeColor="text1"/>
          <w:spacing w:val="-1"/>
          <w:w w:val="103"/>
          <w:sz w:val="24"/>
          <w:szCs w:val="24"/>
        </w:rPr>
        <w:t>Pump and Compressor Control:</w:t>
      </w:r>
    </w:p>
    <w:p w14:paraId="44BCACD8" w14:textId="77777777" w:rsidR="00B37153" w:rsidRPr="002B36F3" w:rsidRDefault="00B37153" w:rsidP="00B37153">
      <w:pPr>
        <w:pStyle w:val="ListParagraph"/>
        <w:tabs>
          <w:tab w:val="left" w:pos="568"/>
          <w:tab w:val="left" w:pos="1186"/>
        </w:tabs>
        <w:spacing w:before="120" w:after="120"/>
        <w:ind w:left="450"/>
        <w:jc w:val="both"/>
        <w:rPr>
          <w:color w:val="000000" w:themeColor="text1"/>
          <w:sz w:val="24"/>
          <w:szCs w:val="24"/>
        </w:rPr>
      </w:pPr>
      <w:r w:rsidRPr="002B36F3">
        <w:rPr>
          <w:color w:val="000000" w:themeColor="text1"/>
          <w:spacing w:val="3"/>
          <w:sz w:val="24"/>
          <w:szCs w:val="24"/>
        </w:rPr>
        <w:t>In addition to a locally mounted device for shutdown of the pump or compressor drive, a readily accessible, remotely located device shall be provided at least 7.5 meters away from the equipment to shut down the pump in an emergency.</w:t>
      </w:r>
    </w:p>
    <w:p w14:paraId="153FA793" w14:textId="77777777" w:rsidR="00B37153" w:rsidRPr="002B36F3" w:rsidRDefault="00B37153" w:rsidP="00B37153">
      <w:pPr>
        <w:pStyle w:val="ListParagraph"/>
        <w:tabs>
          <w:tab w:val="left" w:pos="568"/>
          <w:tab w:val="left" w:pos="1186"/>
        </w:tabs>
        <w:spacing w:before="120" w:after="120"/>
        <w:ind w:left="426" w:right="330"/>
        <w:jc w:val="both"/>
        <w:rPr>
          <w:b/>
          <w:bCs/>
          <w:color w:val="000000" w:themeColor="text1"/>
          <w:spacing w:val="2"/>
          <w:sz w:val="24"/>
          <w:szCs w:val="24"/>
        </w:rPr>
      </w:pPr>
    </w:p>
    <w:p w14:paraId="460C625B" w14:textId="77777777" w:rsidR="00B37153" w:rsidRPr="002B36F3" w:rsidRDefault="00B37153" w:rsidP="00090083">
      <w:pPr>
        <w:pStyle w:val="ListParagraph"/>
        <w:widowControl w:val="0"/>
        <w:numPr>
          <w:ilvl w:val="0"/>
          <w:numId w:val="220"/>
        </w:numPr>
        <w:spacing w:before="120" w:after="120"/>
        <w:ind w:left="630" w:right="3214" w:hanging="630"/>
        <w:jc w:val="both"/>
        <w:rPr>
          <w:b/>
          <w:bCs/>
          <w:color w:val="000000" w:themeColor="text1"/>
          <w:sz w:val="24"/>
          <w:szCs w:val="24"/>
        </w:rPr>
      </w:pPr>
      <w:r w:rsidRPr="002B36F3">
        <w:rPr>
          <w:b/>
          <w:bCs/>
          <w:color w:val="000000" w:themeColor="text1"/>
          <w:spacing w:val="-1"/>
          <w:w w:val="103"/>
          <w:sz w:val="24"/>
          <w:szCs w:val="24"/>
        </w:rPr>
        <w:t>Tank Vehicle Unloading Facilities:</w:t>
      </w:r>
    </w:p>
    <w:p w14:paraId="6426207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The tank vehicle unloading area shall be of sufficient size to accommodate the vehicles without excessive movement or turning.</w:t>
      </w:r>
    </w:p>
    <w:p w14:paraId="25B936A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Transfer piping, pumps, and compressors shall be located or protected by barriers so that they are safe from damage by vehicle movements.</w:t>
      </w:r>
    </w:p>
    <w:p w14:paraId="4D734777"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3"/>
          <w:sz w:val="24"/>
          <w:szCs w:val="24"/>
        </w:rPr>
        <w:t>Isolation valves and bleed connections shall be provided at the unloading manifold for both liquid and vapour return lines so that hoses and arms can be blocked off, drained of liquid, and depressurized before disconnecting. Bleeds or vents shall discharge in a safe area.</w:t>
      </w:r>
    </w:p>
    <w:p w14:paraId="5A89780C"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At least one qualified person (usually the LNG tanker driver) shall be in continuous attendance and shall have an unobstructed view of the LNG transfer point while offloading is in progress. This person shall be able to monitor the level and pressure of the LNG storage tank and control the offloading process.</w:t>
      </w:r>
    </w:p>
    <w:p w14:paraId="66CF39B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Written procedures shall be available to cover all transfer operations and shall cover emergency as well as normal operating procedures.</w:t>
      </w:r>
    </w:p>
    <w:p w14:paraId="36E583F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Loading and unloading areas shall be posted with signs that read “No Smoking.”</w:t>
      </w:r>
    </w:p>
    <w:p w14:paraId="1E04387B"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Prior to transfer, gauge readings shall be obtained or inventory established to ensure that the receiving vessel cannot be overfilled, and levels shall be checked during transfer operations.</w:t>
      </w:r>
    </w:p>
    <w:p w14:paraId="22F77E6F"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lastRenderedPageBreak/>
        <w:t>The transfer system shall be checked prior to use to ensure that valves are in the correct position, and pressure and temperature conditions shall be observed during the transfer operation.</w:t>
      </w:r>
    </w:p>
    <w:p w14:paraId="0BBA213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 xml:space="preserve">LNG vehicle engine shall be switched off during dispensing. </w:t>
      </w:r>
    </w:p>
    <w:p w14:paraId="7E984FD4"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Restricting incoming traffic (such as closing the station during LNG unloading or offloading).</w:t>
      </w:r>
    </w:p>
    <w:p w14:paraId="343B81F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Implement exclusion zones during loading and unloading of LNG</w:t>
      </w:r>
    </w:p>
    <w:p w14:paraId="69F57D47"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vehicle shall be earthed before start of the unloading.</w:t>
      </w:r>
    </w:p>
    <w:p w14:paraId="09D3EE81"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Specific SOP shall be developed for unloading the LNG, complied with and always available at installation There shall be proper arrangement to handle spillage of LNG.</w:t>
      </w:r>
    </w:p>
    <w:p w14:paraId="227178F2"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Spark arrestor shall be provided.</w:t>
      </w:r>
    </w:p>
    <w:p w14:paraId="7639AA9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Wheel chock should be used during unloading of vehicles.</w:t>
      </w:r>
    </w:p>
    <w:p w14:paraId="1D52320F"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Valve open-close system and electrical connection to be check once in two weeks.</w:t>
      </w:r>
    </w:p>
    <w:p w14:paraId="75571CC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6 sq.mm braided copper wire with one end firmly bolted to the unloading facility and the other end provided with G.I crocodile clips are to be used for tanker grounding.</w:t>
      </w:r>
    </w:p>
    <w:p w14:paraId="29F7C208"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Transfer operations shall be commenced slowly and if any unusual variance in pressure or temperature occurs, transfer shall be stopped until the cause has been determined and corrected.</w:t>
      </w:r>
    </w:p>
    <w:p w14:paraId="20DB682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Pressure and temperature conditions shall be monitored during the transfer operation.</w:t>
      </w:r>
    </w:p>
    <w:p w14:paraId="1C3853D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While tank vehicle unloading operations are in progress, vehicle traffic shall be prohibited within 25 ft (7.6 m) of LNG facilities or within 50 ft (15 m) of refrigerants whose vapors are heavier than air.</w:t>
      </w:r>
    </w:p>
    <w:p w14:paraId="37F4987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Truck vehicle engines shall be shut off if not required for transfer operations.</w:t>
      </w:r>
    </w:p>
    <w:p w14:paraId="3D89429A"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The engine shall not be started until the truck vehicle has been disconnected and any released vapors have dissipated.</w:t>
      </w:r>
    </w:p>
    <w:p w14:paraId="55CCEB15" w14:textId="77777777" w:rsidR="00B37153" w:rsidRPr="002B36F3" w:rsidRDefault="00B37153" w:rsidP="00B37153">
      <w:pPr>
        <w:pStyle w:val="ListParagraph"/>
        <w:tabs>
          <w:tab w:val="left" w:pos="1186"/>
        </w:tabs>
        <w:spacing w:before="120" w:after="120"/>
        <w:ind w:left="993" w:right="44"/>
        <w:jc w:val="both"/>
        <w:rPr>
          <w:color w:val="000000" w:themeColor="text1"/>
          <w:spacing w:val="-1"/>
          <w:w w:val="103"/>
          <w:sz w:val="24"/>
          <w:szCs w:val="24"/>
        </w:rPr>
      </w:pPr>
    </w:p>
    <w:p w14:paraId="31635601" w14:textId="77777777" w:rsidR="00B37153" w:rsidRPr="002B36F3" w:rsidRDefault="00B37153" w:rsidP="00090083">
      <w:pPr>
        <w:pStyle w:val="ListParagraph"/>
        <w:widowControl w:val="0"/>
        <w:numPr>
          <w:ilvl w:val="0"/>
          <w:numId w:val="220"/>
        </w:numPr>
        <w:tabs>
          <w:tab w:val="left" w:pos="234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Emergency Shut Down System (ESD System):</w:t>
      </w:r>
    </w:p>
    <w:p w14:paraId="4AE721E1"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Each LNG facility shall incorporate an ESD system that when operated isolates or shuts off sources of LNG and shuts down equipment that add or sustain an emergency, if continued to operate.</w:t>
      </w:r>
    </w:p>
    <w:p w14:paraId="200B9373"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t>The ESD system shall be of a failsafe design and shall be installed, located or protected from becoming inoperative during an emergency or failure at the normal control system.</w:t>
      </w:r>
    </w:p>
    <w:p w14:paraId="77246D07"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t>ESD system shall have following features, namely:</w:t>
      </w:r>
    </w:p>
    <w:p w14:paraId="4B77A5F8"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a) alarm horn sounds (for at least 5 min);</w:t>
      </w:r>
    </w:p>
    <w:p w14:paraId="482701D2"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b) alarm beacon turned on;</w:t>
      </w:r>
    </w:p>
    <w:p w14:paraId="1B7DB041"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c) offload pump stopped (if running);</w:t>
      </w:r>
    </w:p>
    <w:p w14:paraId="3FDF74B8"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lastRenderedPageBreak/>
        <w:t>d) dispensing pumps stopped and dispensing valves closed (if running);</w:t>
      </w:r>
    </w:p>
    <w:p w14:paraId="7A8D9F24"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e) dispensing valves closed (if dispensing);</w:t>
      </w:r>
    </w:p>
    <w:p w14:paraId="261F224A"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f) dispensing recirculation valves closed at each dispenser; and</w:t>
      </w:r>
    </w:p>
    <w:p w14:paraId="13732E41"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 xml:space="preserve">g) </w:t>
      </w:r>
      <w:r w:rsidRPr="002B36F3">
        <w:rPr>
          <w:color w:val="000000" w:themeColor="text1"/>
          <w:sz w:val="24"/>
          <w:szCs w:val="24"/>
        </w:rPr>
        <w:t>The ESD valve should close within 5 seconds of its actuation.</w:t>
      </w:r>
    </w:p>
    <w:p w14:paraId="44C21E06" w14:textId="77777777" w:rsidR="00B37153" w:rsidRPr="002B36F3" w:rsidRDefault="00B37153" w:rsidP="00B37153">
      <w:pPr>
        <w:pStyle w:val="ListParagraph"/>
        <w:widowControl w:val="0"/>
        <w:tabs>
          <w:tab w:val="left" w:pos="1611"/>
        </w:tabs>
        <w:suppressAutoHyphens/>
        <w:autoSpaceDN w:val="0"/>
        <w:spacing w:before="120" w:after="120"/>
        <w:ind w:left="1134" w:right="44"/>
        <w:jc w:val="both"/>
        <w:textAlignment w:val="baseline"/>
        <w:rPr>
          <w:color w:val="000000" w:themeColor="text1"/>
          <w:spacing w:val="3"/>
          <w:sz w:val="24"/>
          <w:szCs w:val="24"/>
        </w:rPr>
      </w:pPr>
    </w:p>
    <w:p w14:paraId="66069EAC"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Initiation of the ESD system shall be manual, automatic, or both manual and automatic. Manual actuators shall be located in an area accessible in an emergency and at least 15 meters away from the equipment they serve, and shall be distinctly marked with their designated function.</w:t>
      </w:r>
    </w:p>
    <w:p w14:paraId="27022C2A"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 xml:space="preserve">Manual ESD valves shall be at least available </w:t>
      </w:r>
    </w:p>
    <w:p w14:paraId="19650E84"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at each dispenser;</w:t>
      </w:r>
    </w:p>
    <w:p w14:paraId="54EAADD3"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control panel in control room;</w:t>
      </w:r>
    </w:p>
    <w:p w14:paraId="4A1B699E"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near LNG truck off-loading point;</w:t>
      </w:r>
    </w:p>
    <w:p w14:paraId="18AFB6CE"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exterior wall of the control building adjacent to the door.</w:t>
      </w:r>
    </w:p>
    <w:p w14:paraId="2804BF99" w14:textId="77777777" w:rsidR="00B37153" w:rsidRPr="002B36F3" w:rsidRDefault="00B37153" w:rsidP="00B37153">
      <w:pPr>
        <w:pStyle w:val="ListParagraph"/>
        <w:widowControl w:val="0"/>
        <w:tabs>
          <w:tab w:val="left" w:pos="1611"/>
        </w:tabs>
        <w:suppressAutoHyphens/>
        <w:autoSpaceDN w:val="0"/>
        <w:spacing w:before="120" w:after="120"/>
        <w:ind w:left="1134" w:right="44"/>
        <w:jc w:val="both"/>
        <w:textAlignment w:val="baseline"/>
        <w:rPr>
          <w:color w:val="000000" w:themeColor="text1"/>
          <w:sz w:val="24"/>
          <w:szCs w:val="24"/>
        </w:rPr>
      </w:pPr>
    </w:p>
    <w:p w14:paraId="5937245A"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ESD system shall be designed in accordance with IEC 61511 or IEC 61508 or equivalent.</w:t>
      </w:r>
    </w:p>
    <w:p w14:paraId="337A6D62" w14:textId="77777777" w:rsidR="00B37153" w:rsidRPr="002B36F3" w:rsidRDefault="00B37153" w:rsidP="00B37153">
      <w:pPr>
        <w:pStyle w:val="ListParagraph"/>
        <w:tabs>
          <w:tab w:val="left" w:pos="1186"/>
        </w:tabs>
        <w:spacing w:before="120" w:after="120"/>
        <w:ind w:left="426" w:right="44"/>
        <w:jc w:val="both"/>
        <w:rPr>
          <w:color w:val="000000" w:themeColor="text1"/>
          <w:spacing w:val="-1"/>
          <w:w w:val="103"/>
          <w:sz w:val="24"/>
          <w:szCs w:val="24"/>
        </w:rPr>
      </w:pPr>
    </w:p>
    <w:p w14:paraId="7AC31686" w14:textId="77777777" w:rsidR="00B37153" w:rsidRPr="002B36F3" w:rsidRDefault="00B37153" w:rsidP="00090083">
      <w:pPr>
        <w:pStyle w:val="ListParagraph"/>
        <w:widowControl w:val="0"/>
        <w:numPr>
          <w:ilvl w:val="0"/>
          <w:numId w:val="220"/>
        </w:numPr>
        <w:tabs>
          <w:tab w:val="left" w:pos="171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Fire Prevention and Protection Facilities:</w:t>
      </w:r>
    </w:p>
    <w:p w14:paraId="29440F4A" w14:textId="77777777" w:rsidR="00B37153" w:rsidRPr="002B36F3" w:rsidRDefault="00B37153" w:rsidP="00B37153">
      <w:pPr>
        <w:pStyle w:val="ListParagraph"/>
        <w:widowControl w:val="0"/>
        <w:tabs>
          <w:tab w:val="left" w:pos="142"/>
        </w:tabs>
        <w:spacing w:before="120" w:after="120"/>
        <w:ind w:left="0"/>
        <w:jc w:val="both"/>
        <w:rPr>
          <w:color w:val="000000" w:themeColor="text1"/>
          <w:spacing w:val="3"/>
          <w:sz w:val="24"/>
          <w:szCs w:val="24"/>
        </w:rPr>
      </w:pPr>
    </w:p>
    <w:p w14:paraId="330B400F"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jc w:val="both"/>
        <w:textAlignment w:val="baseline"/>
        <w:rPr>
          <w:color w:val="000000" w:themeColor="text1"/>
          <w:sz w:val="24"/>
          <w:szCs w:val="24"/>
        </w:rPr>
      </w:pPr>
      <w:r w:rsidRPr="002B36F3">
        <w:rPr>
          <w:color w:val="000000" w:themeColor="text1"/>
          <w:spacing w:val="3"/>
          <w:sz w:val="24"/>
          <w:szCs w:val="24"/>
        </w:rPr>
        <w:t>Each LNG storage facility shall be provided with methane gas detectors, spill detectors and flame detectors which shall activate visual and audible alarms at the plant site and at constantly attended location if the facility is not attended continuously.</w:t>
      </w:r>
    </w:p>
    <w:p w14:paraId="51A53F70"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jc w:val="both"/>
        <w:textAlignment w:val="baseline"/>
        <w:rPr>
          <w:color w:val="000000" w:themeColor="text1"/>
          <w:spacing w:val="3"/>
          <w:sz w:val="24"/>
          <w:szCs w:val="24"/>
        </w:rPr>
      </w:pPr>
      <w:r w:rsidRPr="002B36F3">
        <w:rPr>
          <w:color w:val="000000" w:themeColor="text1"/>
          <w:spacing w:val="3"/>
          <w:sz w:val="24"/>
          <w:szCs w:val="24"/>
        </w:rPr>
        <w:t>Flammable (Hydrocarbon) gas detection system shall activate an audible and a visual alarm at level not higher than 20 % of the LEL of the gas being monitored and trip the system at 40 % of LEL.</w:t>
      </w:r>
    </w:p>
    <w:p w14:paraId="4B7F8A2C"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ind w:left="810" w:hanging="450"/>
        <w:jc w:val="both"/>
        <w:textAlignment w:val="baseline"/>
        <w:rPr>
          <w:color w:val="000000" w:themeColor="text1"/>
          <w:spacing w:val="3"/>
          <w:sz w:val="24"/>
          <w:szCs w:val="24"/>
        </w:rPr>
      </w:pPr>
      <w:r w:rsidRPr="002B36F3">
        <w:rPr>
          <w:color w:val="000000" w:themeColor="text1"/>
          <w:spacing w:val="3"/>
          <w:sz w:val="24"/>
          <w:szCs w:val="24"/>
        </w:rPr>
        <w:t>Fire detectors shall activate an alarm at the site and at a constantly attended location if the plant site is not attended continuously. If determined by an evaluation that it is necessary, then, fire and gas detectors shall be permitted to activate the ESD system.</w:t>
      </w:r>
    </w:p>
    <w:p w14:paraId="76E495B2"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ind w:left="810" w:hanging="450"/>
        <w:jc w:val="both"/>
        <w:textAlignment w:val="baseline"/>
        <w:rPr>
          <w:color w:val="000000" w:themeColor="text1"/>
          <w:spacing w:val="3"/>
          <w:sz w:val="24"/>
          <w:szCs w:val="24"/>
        </w:rPr>
      </w:pPr>
      <w:r w:rsidRPr="002B36F3">
        <w:rPr>
          <w:rFonts w:eastAsiaTheme="minorHAnsi"/>
          <w:color w:val="000000" w:themeColor="text1"/>
          <w:sz w:val="24"/>
          <w:szCs w:val="24"/>
          <w:lang w:val="en-IN" w:bidi="hi-IN"/>
        </w:rPr>
        <w:t>Fire fighting facilities need to be carefully planned after considering the availability of municipal fire tenders and other related matters and, at least the following portable fire extinguishers shall be positioned, namely:</w:t>
      </w:r>
      <w:r w:rsidRPr="002B36F3">
        <w:rPr>
          <w:color w:val="000000" w:themeColor="text1"/>
          <w:sz w:val="24"/>
          <w:szCs w:val="24"/>
        </w:rPr>
        <w:t xml:space="preserve"> -</w:t>
      </w:r>
    </w:p>
    <w:p w14:paraId="3A4FB417" w14:textId="77777777" w:rsidR="00B37153" w:rsidRPr="002B36F3" w:rsidRDefault="00B37153" w:rsidP="00B37153">
      <w:pPr>
        <w:pStyle w:val="ListParagraph"/>
        <w:autoSpaceDE w:val="0"/>
        <w:autoSpaceDN w:val="0"/>
        <w:adjustRightInd w:val="0"/>
        <w:ind w:left="810"/>
        <w:jc w:val="both"/>
        <w:rPr>
          <w:rFonts w:eastAsiaTheme="minorHAnsi"/>
          <w:color w:val="000000" w:themeColor="text1"/>
          <w:sz w:val="24"/>
          <w:szCs w:val="24"/>
          <w:lang w:val="en-IN" w:bidi="hi-IN"/>
        </w:rPr>
      </w:pPr>
    </w:p>
    <w:tbl>
      <w:tblPr>
        <w:tblStyle w:val="TableGrid"/>
        <w:tblW w:w="0" w:type="auto"/>
        <w:tblInd w:w="1555" w:type="dxa"/>
        <w:tblLook w:val="04A0" w:firstRow="1" w:lastRow="0" w:firstColumn="1" w:lastColumn="0" w:noHBand="0" w:noVBand="1"/>
      </w:tblPr>
      <w:tblGrid>
        <w:gridCol w:w="985"/>
        <w:gridCol w:w="3330"/>
        <w:gridCol w:w="2447"/>
      </w:tblGrid>
      <w:tr w:rsidR="00B37153" w:rsidRPr="002B36F3" w14:paraId="6D3A9C35" w14:textId="77777777" w:rsidTr="00B37153">
        <w:trPr>
          <w:trHeight w:val="395"/>
        </w:trPr>
        <w:tc>
          <w:tcPr>
            <w:tcW w:w="985" w:type="dxa"/>
            <w:vAlign w:val="center"/>
          </w:tcPr>
          <w:p w14:paraId="1EBCBBE3"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Sr. No.</w:t>
            </w:r>
          </w:p>
        </w:tc>
        <w:tc>
          <w:tcPr>
            <w:tcW w:w="3330" w:type="dxa"/>
            <w:vAlign w:val="center"/>
          </w:tcPr>
          <w:p w14:paraId="4980ABA9"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Location</w:t>
            </w:r>
          </w:p>
        </w:tc>
        <w:tc>
          <w:tcPr>
            <w:tcW w:w="2447" w:type="dxa"/>
            <w:vAlign w:val="center"/>
          </w:tcPr>
          <w:p w14:paraId="68465513"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Type of Extinguishers</w:t>
            </w:r>
          </w:p>
        </w:tc>
      </w:tr>
      <w:tr w:rsidR="00B37153" w:rsidRPr="002B36F3" w14:paraId="60A0B959" w14:textId="77777777" w:rsidTr="00B37153">
        <w:trPr>
          <w:trHeight w:val="530"/>
        </w:trPr>
        <w:tc>
          <w:tcPr>
            <w:tcW w:w="985" w:type="dxa"/>
            <w:vAlign w:val="center"/>
          </w:tcPr>
          <w:p w14:paraId="7C878314"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1</w:t>
            </w:r>
          </w:p>
        </w:tc>
        <w:tc>
          <w:tcPr>
            <w:tcW w:w="3330" w:type="dxa"/>
            <w:vAlign w:val="center"/>
          </w:tcPr>
          <w:p w14:paraId="75BC90C5"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Storage and decantation area</w:t>
            </w:r>
          </w:p>
        </w:tc>
        <w:tc>
          <w:tcPr>
            <w:tcW w:w="2447" w:type="dxa"/>
            <w:vAlign w:val="center"/>
          </w:tcPr>
          <w:p w14:paraId="5E0AD52B"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75 kg. DCP / ABC with dial gauge</w:t>
            </w:r>
          </w:p>
        </w:tc>
      </w:tr>
      <w:tr w:rsidR="00B37153" w:rsidRPr="002B36F3" w14:paraId="76B5487F" w14:textId="77777777" w:rsidTr="00B37153">
        <w:trPr>
          <w:trHeight w:val="710"/>
        </w:trPr>
        <w:tc>
          <w:tcPr>
            <w:tcW w:w="985" w:type="dxa"/>
            <w:vAlign w:val="center"/>
          </w:tcPr>
          <w:p w14:paraId="10F3664C"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lastRenderedPageBreak/>
              <w:t>2</w:t>
            </w:r>
          </w:p>
        </w:tc>
        <w:tc>
          <w:tcPr>
            <w:tcW w:w="3330" w:type="dxa"/>
            <w:vAlign w:val="center"/>
          </w:tcPr>
          <w:p w14:paraId="64A838B7"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LNG or LCNG Dispensing forecourt</w:t>
            </w:r>
          </w:p>
        </w:tc>
        <w:tc>
          <w:tcPr>
            <w:tcW w:w="2447" w:type="dxa"/>
            <w:vAlign w:val="center"/>
          </w:tcPr>
          <w:p w14:paraId="2494ACC8"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75 kg. DCP / ABC with dial gauge</w:t>
            </w:r>
          </w:p>
        </w:tc>
      </w:tr>
      <w:tr w:rsidR="00B37153" w:rsidRPr="002B36F3" w14:paraId="3E9803CB" w14:textId="77777777" w:rsidTr="00B37153">
        <w:trPr>
          <w:trHeight w:val="782"/>
        </w:trPr>
        <w:tc>
          <w:tcPr>
            <w:tcW w:w="985" w:type="dxa"/>
            <w:vAlign w:val="center"/>
          </w:tcPr>
          <w:p w14:paraId="23AB3A28"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3</w:t>
            </w:r>
          </w:p>
        </w:tc>
        <w:tc>
          <w:tcPr>
            <w:tcW w:w="3330" w:type="dxa"/>
            <w:vAlign w:val="center"/>
          </w:tcPr>
          <w:p w14:paraId="7AE2DA7B"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MCC or Electrical Installation</w:t>
            </w:r>
          </w:p>
        </w:tc>
        <w:tc>
          <w:tcPr>
            <w:tcW w:w="2447" w:type="dxa"/>
            <w:vAlign w:val="center"/>
          </w:tcPr>
          <w:p w14:paraId="6BE4AB99"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4.5 kg CO</w:t>
            </w:r>
            <w:r w:rsidRPr="002B36F3">
              <w:rPr>
                <w:rFonts w:eastAsiaTheme="minorHAnsi"/>
                <w:color w:val="000000" w:themeColor="text1"/>
                <w:sz w:val="24"/>
                <w:szCs w:val="24"/>
                <w:vertAlign w:val="subscript"/>
                <w:lang w:bidi="hi-IN"/>
              </w:rPr>
              <w:t>2</w:t>
            </w:r>
            <w:r w:rsidRPr="002B36F3">
              <w:rPr>
                <w:rFonts w:eastAsiaTheme="minorHAnsi"/>
                <w:color w:val="000000" w:themeColor="text1"/>
                <w:sz w:val="24"/>
                <w:szCs w:val="24"/>
                <w:lang w:bidi="hi-IN"/>
              </w:rPr>
              <w:t xml:space="preserve">  Per 25 Sq. M floor area</w:t>
            </w:r>
          </w:p>
        </w:tc>
      </w:tr>
    </w:tbl>
    <w:p w14:paraId="68D65C49" w14:textId="77777777" w:rsidR="00B37153" w:rsidRPr="002B36F3" w:rsidRDefault="00B37153" w:rsidP="00B37153">
      <w:pPr>
        <w:shd w:val="clear" w:color="auto" w:fill="FFFFFF" w:themeFill="background1"/>
        <w:autoSpaceDE w:val="0"/>
        <w:autoSpaceDN w:val="0"/>
        <w:adjustRightInd w:val="0"/>
        <w:rPr>
          <w:rFonts w:eastAsiaTheme="minorHAnsi"/>
          <w:color w:val="000000" w:themeColor="text1"/>
          <w:sz w:val="24"/>
          <w:szCs w:val="24"/>
          <w:lang w:val="en-IN" w:bidi="hi-IN"/>
        </w:rPr>
      </w:pPr>
    </w:p>
    <w:p w14:paraId="029F38AF"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Portable or wheeled fire extinguishers of DCP or foam type shall be made available at strategic locations. At least 4 such extinguishers of 10 kg. capacity each shall be provided.</w:t>
      </w:r>
    </w:p>
    <w:p w14:paraId="314E5516"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 xml:space="preserve">Additionally, two sets of sand buckets each comprising at least 4 sand bucket shall be provided at strategic locations.  </w:t>
      </w:r>
    </w:p>
    <w:p w14:paraId="2522F9B9"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 xml:space="preserve">These facilities shall be in addition to the fire firefighting facilities required for standalone dispensing stations as given in Schedule - 1 and Schedule-3. </w:t>
      </w:r>
    </w:p>
    <w:p w14:paraId="49D2F8AF"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rFonts w:eastAsiaTheme="minorHAnsi"/>
          <w:color w:val="000000" w:themeColor="text1"/>
          <w:sz w:val="24"/>
          <w:szCs w:val="24"/>
          <w:lang w:val="en-IN" w:bidi="hi-IN"/>
        </w:rPr>
        <w:t>Fire protection shall be provided for all LNG or LCNG fueling facilities. The extent of such protection shall be determined by an evaluation based on sound fire protection engineering principles, analysis of local conditions, vehicle operations hazards within the facility, exposure to or from other property, and the size of the LNG containers. The evaluation shall determine the following, as a minimum, namely-</w:t>
      </w:r>
    </w:p>
    <w:p w14:paraId="3D9B408B" w14:textId="77777777" w:rsidR="00B37153" w:rsidRPr="002B36F3" w:rsidRDefault="00B37153" w:rsidP="00090083">
      <w:pPr>
        <w:pStyle w:val="ListParagraph"/>
        <w:numPr>
          <w:ilvl w:val="0"/>
          <w:numId w:val="184"/>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equipment necessary for the detection and control of fires, leaks, and spills of LNG, flammable refrigerants, or flammable gases or liquids;</w:t>
      </w:r>
    </w:p>
    <w:p w14:paraId="0807EEB7" w14:textId="77777777" w:rsidR="00B37153" w:rsidRPr="002B36F3" w:rsidRDefault="00B37153" w:rsidP="00090083">
      <w:pPr>
        <w:pStyle w:val="ListParagraph"/>
        <w:numPr>
          <w:ilvl w:val="0"/>
          <w:numId w:val="184"/>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methods necessary for the protection of vehicles, equipment, and structures from the effects of fire exposure;</w:t>
      </w:r>
    </w:p>
    <w:p w14:paraId="335D8A45"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equipment and processes to be incorporated within the emergency shutdown (ESD) device system;</w:t>
      </w:r>
    </w:p>
    <w:p w14:paraId="268E3DDA"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sensors necessary to initiate automatic operation of the ESD system;</w:t>
      </w:r>
    </w:p>
    <w:p w14:paraId="39E7A44B"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availability and duties of individual facility personnel and the availability of external response personnel during an emergency; and</w:t>
      </w:r>
    </w:p>
    <w:p w14:paraId="0696B1C2"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protective equipment and special training required by personnel for emergency duties.</w:t>
      </w:r>
    </w:p>
    <w:p w14:paraId="5E2E1127" w14:textId="77777777" w:rsidR="00B37153" w:rsidRPr="002B36F3" w:rsidRDefault="00B37153" w:rsidP="00090083">
      <w:pPr>
        <w:pStyle w:val="ListParagraph"/>
        <w:numPr>
          <w:ilvl w:val="0"/>
          <w:numId w:val="220"/>
        </w:numPr>
        <w:tabs>
          <w:tab w:val="left" w:pos="1437"/>
          <w:tab w:val="left" w:pos="3261"/>
          <w:tab w:val="left" w:pos="4470"/>
          <w:tab w:val="left" w:pos="5010"/>
          <w:tab w:val="left" w:pos="10651"/>
        </w:tabs>
        <w:spacing w:after="120"/>
        <w:ind w:left="630" w:right="23" w:hanging="630"/>
        <w:rPr>
          <w:b/>
          <w:caps/>
          <w:color w:val="000000" w:themeColor="text1"/>
          <w:sz w:val="24"/>
          <w:szCs w:val="24"/>
        </w:rPr>
      </w:pPr>
      <w:r w:rsidRPr="002B36F3">
        <w:rPr>
          <w:b/>
          <w:color w:val="000000" w:themeColor="text1"/>
          <w:sz w:val="24"/>
          <w:szCs w:val="24"/>
        </w:rPr>
        <w:t>Boil Off Gas Management</w:t>
      </w:r>
    </w:p>
    <w:p w14:paraId="2854EF6B" w14:textId="77777777" w:rsidR="00B37153" w:rsidRPr="002B36F3" w:rsidRDefault="00B37153" w:rsidP="00090083">
      <w:pPr>
        <w:pStyle w:val="ListParagraph"/>
        <w:numPr>
          <w:ilvl w:val="3"/>
          <w:numId w:val="184"/>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z w:val="24"/>
          <w:szCs w:val="24"/>
        </w:rPr>
        <w:t>Management</w:t>
      </w:r>
      <w:r w:rsidRPr="002B36F3">
        <w:rPr>
          <w:bCs/>
          <w:color w:val="000000" w:themeColor="text1"/>
          <w:sz w:val="24"/>
          <w:szCs w:val="24"/>
        </w:rPr>
        <w:t xml:space="preserve"> of BOG system shall be in place.</w:t>
      </w:r>
    </w:p>
    <w:p w14:paraId="5D71A513" w14:textId="77777777" w:rsidR="00B37153" w:rsidRPr="002B36F3" w:rsidRDefault="00B37153" w:rsidP="00090083">
      <w:pPr>
        <w:pStyle w:val="ListParagraph"/>
        <w:numPr>
          <w:ilvl w:val="3"/>
          <w:numId w:val="184"/>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pacing w:val="3"/>
          <w:sz w:val="24"/>
          <w:szCs w:val="24"/>
        </w:rPr>
        <w:t>When LNG station is being set up, the capacity of storage tank may be optimized so as to minimize the BOG venting. For effective BOG management, the operator may use the gas for alternative supplies like CGD to avoid venting with the approval of the Competent Authority.</w:t>
      </w:r>
    </w:p>
    <w:p w14:paraId="6BD6B57F"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
          <w:color w:val="000000" w:themeColor="text1"/>
        </w:rPr>
      </w:pPr>
      <w:r w:rsidRPr="002B36F3">
        <w:rPr>
          <w:b/>
          <w:color w:val="000000" w:themeColor="text1"/>
        </w:rPr>
        <w:t>LNG or LCNG Dispensing</w:t>
      </w:r>
    </w:p>
    <w:p w14:paraId="26FDC30C" w14:textId="77777777" w:rsidR="00B37153" w:rsidRPr="002B36F3" w:rsidRDefault="00B37153" w:rsidP="00B37153">
      <w:pPr>
        <w:pStyle w:val="ListParagraph"/>
        <w:tabs>
          <w:tab w:val="left" w:pos="284"/>
          <w:tab w:val="left" w:pos="9923"/>
        </w:tabs>
        <w:spacing w:before="120" w:after="120"/>
        <w:ind w:left="630" w:right="23"/>
        <w:jc w:val="both"/>
        <w:rPr>
          <w:color w:val="000000" w:themeColor="text1"/>
          <w:sz w:val="24"/>
          <w:szCs w:val="24"/>
        </w:rPr>
      </w:pPr>
      <w:r w:rsidRPr="002B36F3">
        <w:rPr>
          <w:color w:val="000000" w:themeColor="text1"/>
          <w:sz w:val="24"/>
          <w:szCs w:val="24"/>
        </w:rPr>
        <w:t>This paragraph lays down the requirements for LNG dispensers as below, namely: -</w:t>
      </w:r>
    </w:p>
    <w:p w14:paraId="70306B37" w14:textId="77777777" w:rsidR="00B37153" w:rsidRPr="002B36F3" w:rsidRDefault="00B37153" w:rsidP="00090083">
      <w:pPr>
        <w:pStyle w:val="Standard"/>
        <w:numPr>
          <w:ilvl w:val="0"/>
          <w:numId w:val="201"/>
        </w:numPr>
        <w:tabs>
          <w:tab w:val="left" w:pos="2250"/>
          <w:tab w:val="left" w:pos="9781"/>
        </w:tabs>
        <w:spacing w:before="120" w:after="120"/>
        <w:ind w:left="990" w:right="23"/>
        <w:jc w:val="both"/>
        <w:rPr>
          <w:color w:val="000000" w:themeColor="text1"/>
        </w:rPr>
      </w:pPr>
      <w:r w:rsidRPr="002B36F3">
        <w:rPr>
          <w:color w:val="000000" w:themeColor="text1"/>
        </w:rPr>
        <w:t>General:</w:t>
      </w:r>
    </w:p>
    <w:p w14:paraId="0C8DFE3E"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t xml:space="preserve">LNG dispensing sites dispensing saturated LNG with personnel in the immediate </w:t>
      </w:r>
      <w:r w:rsidRPr="002B36F3">
        <w:rPr>
          <w:color w:val="000000" w:themeColor="text1"/>
          <w:spacing w:val="3"/>
          <w:sz w:val="24"/>
          <w:szCs w:val="24"/>
        </w:rPr>
        <w:lastRenderedPageBreak/>
        <w:t>vicinity shall provide barrier walls or equal protection in order to protect the dispensing operator and vehicle. A pulsed dead-man control system may be provided which ensures stopping of dispensing operation within 3 seconds of release of dead man trigger. The timer system of the control unit may require periodic actuation so that the control ensures presence of personnel throughout the operation.  Break-away device in case of drive away with connected hose shall be provided;</w:t>
      </w:r>
    </w:p>
    <w:p w14:paraId="3E5F3B4F"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t>All facility piping other than the dispensing hose to the vehicle shall be behind a barrier, which in the case of an equipment or device malfunction deflects the saturated LNG upward; and</w:t>
      </w:r>
    </w:p>
    <w:p w14:paraId="667314AC"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z w:val="24"/>
          <w:szCs w:val="24"/>
        </w:rPr>
        <w:t>LNG fueling facilities transferring LNG during the night shall have permanent, adequate lighting at points of transfer and operation.</w:t>
      </w:r>
    </w:p>
    <w:p w14:paraId="67ECF58E" w14:textId="77777777" w:rsidR="00B37153" w:rsidRPr="002B36F3" w:rsidRDefault="00B37153" w:rsidP="00090083">
      <w:pPr>
        <w:pStyle w:val="Standard"/>
        <w:numPr>
          <w:ilvl w:val="0"/>
          <w:numId w:val="201"/>
        </w:numPr>
        <w:tabs>
          <w:tab w:val="left" w:pos="567"/>
          <w:tab w:val="left" w:pos="9781"/>
        </w:tabs>
        <w:spacing w:before="120" w:after="120"/>
        <w:ind w:left="990" w:right="23"/>
        <w:jc w:val="both"/>
        <w:rPr>
          <w:color w:val="000000" w:themeColor="text1"/>
        </w:rPr>
      </w:pPr>
      <w:r w:rsidRPr="002B36F3">
        <w:rPr>
          <w:color w:val="000000" w:themeColor="text1"/>
        </w:rPr>
        <w:t>System Components:</w:t>
      </w:r>
    </w:p>
    <w:p w14:paraId="08953815" w14:textId="77777777" w:rsidR="00B37153" w:rsidRPr="002B36F3" w:rsidRDefault="00B37153" w:rsidP="00090083">
      <w:pPr>
        <w:pStyle w:val="ListParagraph"/>
        <w:widowControl w:val="0"/>
        <w:numPr>
          <w:ilvl w:val="0"/>
          <w:numId w:val="203"/>
        </w:numPr>
        <w:tabs>
          <w:tab w:val="left" w:pos="2970"/>
          <w:tab w:val="left" w:pos="3330"/>
        </w:tabs>
        <w:suppressAutoHyphens/>
        <w:autoSpaceDN w:val="0"/>
        <w:spacing w:after="120"/>
        <w:ind w:left="1350" w:right="23"/>
        <w:jc w:val="both"/>
        <w:textAlignment w:val="baseline"/>
        <w:rPr>
          <w:color w:val="000000" w:themeColor="text1"/>
          <w:spacing w:val="3"/>
          <w:sz w:val="24"/>
          <w:szCs w:val="24"/>
        </w:rPr>
      </w:pPr>
      <w:r w:rsidRPr="002B36F3">
        <w:rPr>
          <w:color w:val="000000" w:themeColor="text1"/>
          <w:spacing w:val="3"/>
          <w:sz w:val="24"/>
          <w:szCs w:val="24"/>
        </w:rPr>
        <w:t>Vehicle Fueling Dispenser:</w:t>
      </w:r>
    </w:p>
    <w:p w14:paraId="5F953BE5"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The dispenser shall be protected from damage due to vehicle collision using preventive barriers such as impact crash barriers, dispenser islands at height and traffic routing, allowing only one-way traffic and like other arrangements;</w:t>
      </w:r>
    </w:p>
    <w:p w14:paraId="7B2797D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The maximum delivery pressure at the fueling nozzle shall not exceed the maximum allowable working pressure of the vehicle fuel tanks. A high-pressure trip in dispenser and discharge pump shall be provided;</w:t>
      </w:r>
    </w:p>
    <w:p w14:paraId="38F99A54"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(i) Hose or arms shall be equipped with a shutoff valve at the fuel end and a breakaway device to minimize release of liquid and vapour in the event that a vehicle pulls away while the hose remain connected;</w:t>
      </w:r>
    </w:p>
    <w:p w14:paraId="5AA26666"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 Such a device shall be installed and maintained in accordance with the OEM’s maintenance or safety instructions; and</w:t>
      </w:r>
    </w:p>
    <w:p w14:paraId="233F47C0"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(iii) A breakaway device shall be provided to separate using a force not less than 102 kgf and not greater than 125 kgf where applied in any direction that the vehicle would move;</w:t>
      </w:r>
    </w:p>
    <w:p w14:paraId="4DB04B6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 The hose shall be secured to protect it from damage when not in use;</w:t>
      </w:r>
    </w:p>
    <w:p w14:paraId="7F4A2A53"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(i) Where a hose or arm of nominal 76 mm diameter or larger is used for liquid transfer or where one of nominal 100 mm diameter or larger is used for vapour transfer, an emergency shutoff valve shall be installed in the piping of the transfer system within 3.1 m from the nearest end of the hose or arm;</w:t>
      </w:r>
    </w:p>
    <w:p w14:paraId="5B46A5EA"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 Where the flow is away from the hose, a check valve shall be permitted to be used as the shutoff valve;</w:t>
      </w:r>
    </w:p>
    <w:p w14:paraId="4057F446"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(iii) Where either a liquid or vapour line has two or more legs, an emergency shutoff   valve shall be installed either in each leg or in the feed line before the legs;</w:t>
      </w:r>
    </w:p>
    <w:p w14:paraId="0942FB59"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The operating instructions for dispenser shall be posted near or on the dispenser; and </w:t>
      </w:r>
    </w:p>
    <w:p w14:paraId="69B1379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lastRenderedPageBreak/>
        <w:t>Operating instructions identifying the location and operation of emergency controls shall be posted conspicuously in the facility area.</w:t>
      </w:r>
    </w:p>
    <w:p w14:paraId="4EAF30F1" w14:textId="77777777" w:rsidR="00B37153" w:rsidRPr="002B36F3" w:rsidRDefault="00B37153" w:rsidP="00B37153">
      <w:pPr>
        <w:pStyle w:val="ListParagraph"/>
        <w:widowControl w:val="0"/>
        <w:tabs>
          <w:tab w:val="left" w:pos="142"/>
          <w:tab w:val="left" w:pos="540"/>
        </w:tabs>
        <w:spacing w:before="120" w:after="120"/>
        <w:ind w:left="1440" w:right="23" w:hanging="450"/>
        <w:jc w:val="both"/>
        <w:rPr>
          <w:color w:val="000000" w:themeColor="text1"/>
          <w:spacing w:val="3"/>
          <w:sz w:val="24"/>
          <w:szCs w:val="24"/>
        </w:rPr>
      </w:pPr>
      <w:r w:rsidRPr="002B36F3">
        <w:rPr>
          <w:color w:val="000000" w:themeColor="text1"/>
          <w:spacing w:val="3"/>
          <w:sz w:val="24"/>
          <w:szCs w:val="24"/>
        </w:rPr>
        <w:t>(2) Vehicle Fuelling Connector:</w:t>
      </w:r>
    </w:p>
    <w:p w14:paraId="31F55C27" w14:textId="77777777" w:rsidR="00B37153" w:rsidRPr="002B36F3" w:rsidRDefault="00B37153" w:rsidP="00090083">
      <w:pPr>
        <w:pStyle w:val="ListParagraph"/>
        <w:numPr>
          <w:ilvl w:val="0"/>
          <w:numId w:val="205"/>
        </w:numPr>
        <w:spacing w:before="120" w:after="120"/>
        <w:ind w:left="1800" w:hanging="450"/>
        <w:jc w:val="both"/>
        <w:rPr>
          <w:color w:val="000000" w:themeColor="text1"/>
          <w:sz w:val="24"/>
          <w:szCs w:val="24"/>
        </w:rPr>
      </w:pPr>
      <w:r w:rsidRPr="002B36F3">
        <w:rPr>
          <w:color w:val="000000" w:themeColor="text1"/>
          <w:sz w:val="24"/>
          <w:szCs w:val="24"/>
        </w:rPr>
        <w:t>A fuelling connector and mating vehicle receptacle as per ISO 12617 or equivalent shall be used for reliable, safe, and secure transfer of LNG or gas vapour to or from the vehicle, with minimal leakage; and</w:t>
      </w:r>
    </w:p>
    <w:p w14:paraId="2CDD0C66" w14:textId="77777777" w:rsidR="00B37153" w:rsidRPr="002B36F3" w:rsidRDefault="00B37153" w:rsidP="00090083">
      <w:pPr>
        <w:pStyle w:val="ListParagraph"/>
        <w:numPr>
          <w:ilvl w:val="0"/>
          <w:numId w:val="205"/>
        </w:numPr>
        <w:spacing w:before="120" w:after="120"/>
        <w:ind w:left="1800" w:hanging="450"/>
        <w:jc w:val="both"/>
        <w:rPr>
          <w:color w:val="000000" w:themeColor="text1"/>
          <w:sz w:val="24"/>
          <w:szCs w:val="24"/>
        </w:rPr>
      </w:pPr>
      <w:r w:rsidRPr="002B36F3">
        <w:rPr>
          <w:color w:val="000000" w:themeColor="text1"/>
          <w:sz w:val="24"/>
          <w:szCs w:val="24"/>
        </w:rPr>
        <w:t>The fuelling connector either shall be equipped with an interlock device that prevents release while the line is open or have self-closing ends that automatically close upon disconnection.</w:t>
      </w:r>
    </w:p>
    <w:p w14:paraId="373182CA" w14:textId="77777777" w:rsidR="00B37153" w:rsidRPr="002B36F3" w:rsidRDefault="00B37153" w:rsidP="00B37153">
      <w:pPr>
        <w:pStyle w:val="ListParagraph"/>
        <w:widowControl w:val="0"/>
        <w:tabs>
          <w:tab w:val="left" w:pos="142"/>
          <w:tab w:val="left" w:pos="540"/>
        </w:tabs>
        <w:spacing w:before="120" w:after="120"/>
        <w:ind w:left="1350" w:right="23" w:hanging="360"/>
        <w:jc w:val="both"/>
        <w:rPr>
          <w:color w:val="000000" w:themeColor="text1"/>
          <w:sz w:val="24"/>
          <w:szCs w:val="24"/>
        </w:rPr>
      </w:pPr>
      <w:r w:rsidRPr="002B36F3">
        <w:rPr>
          <w:color w:val="000000" w:themeColor="text1"/>
          <w:spacing w:val="3"/>
          <w:sz w:val="24"/>
          <w:szCs w:val="24"/>
        </w:rPr>
        <w:t>(3) Installation of Emergency Shutdown Equipment (ESD):</w:t>
      </w:r>
    </w:p>
    <w:p w14:paraId="01736224" w14:textId="77777777" w:rsidR="00B37153" w:rsidRPr="002B36F3" w:rsidRDefault="00B37153" w:rsidP="00090083">
      <w:pPr>
        <w:pStyle w:val="ListParagraph"/>
        <w:numPr>
          <w:ilvl w:val="0"/>
          <w:numId w:val="206"/>
        </w:numPr>
        <w:suppressAutoHyphens/>
        <w:autoSpaceDN w:val="0"/>
        <w:spacing w:before="120" w:after="120"/>
        <w:ind w:left="1890" w:hanging="540"/>
        <w:jc w:val="both"/>
        <w:textAlignment w:val="baseline"/>
        <w:rPr>
          <w:color w:val="000000" w:themeColor="text1"/>
          <w:sz w:val="24"/>
          <w:szCs w:val="24"/>
        </w:rPr>
      </w:pPr>
      <w:r w:rsidRPr="002B36F3">
        <w:rPr>
          <w:color w:val="000000" w:themeColor="text1"/>
          <w:sz w:val="24"/>
          <w:szCs w:val="24"/>
        </w:rPr>
        <w:t>An ESD shall be provided with a shutoff valve for stopping liquid supply and shutting down of the transfer equipment;</w:t>
      </w:r>
    </w:p>
    <w:p w14:paraId="4288C1FD"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ESD actuator, distinctly marked for easy recognition with a permanently affixed legible sign shall be provided near to the dispenser, LNG unloading facilities and sales or control room;</w:t>
      </w:r>
    </w:p>
    <w:p w14:paraId="1386E89F"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Instrumentation for LNG fueling facilities shall be designed so that, in the event of a power or instrumentation failure, the system goes into a fail-safe condition until the operators either reactivate or shut down the system;</w:t>
      </w:r>
    </w:p>
    <w:p w14:paraId="3996D54F" w14:textId="77777777" w:rsidR="00B37153" w:rsidRPr="002B36F3" w:rsidRDefault="00B37153" w:rsidP="00B37153">
      <w:pPr>
        <w:pStyle w:val="ListParagraph"/>
        <w:spacing w:before="120" w:after="120"/>
        <w:ind w:left="1890"/>
        <w:jc w:val="both"/>
        <w:rPr>
          <w:color w:val="000000" w:themeColor="text1"/>
          <w:sz w:val="24"/>
          <w:szCs w:val="24"/>
        </w:rPr>
      </w:pPr>
    </w:p>
    <w:p w14:paraId="6A81FE5B"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All ESDs shall be manually reset; and</w:t>
      </w:r>
    </w:p>
    <w:p w14:paraId="1807CDEA" w14:textId="77777777" w:rsidR="00B37153" w:rsidRPr="002B36F3" w:rsidRDefault="00B37153" w:rsidP="00B37153">
      <w:pPr>
        <w:pStyle w:val="ListParagraph"/>
        <w:spacing w:before="120" w:after="120"/>
        <w:ind w:left="1134" w:hanging="594"/>
        <w:jc w:val="both"/>
        <w:rPr>
          <w:color w:val="000000" w:themeColor="text1"/>
          <w:sz w:val="24"/>
          <w:szCs w:val="24"/>
        </w:rPr>
      </w:pPr>
    </w:p>
    <w:p w14:paraId="7E735036"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Cs/>
          <w:color w:val="000000" w:themeColor="text1"/>
          <w:spacing w:val="-1"/>
          <w:w w:val="103"/>
        </w:rPr>
      </w:pPr>
      <w:r w:rsidRPr="002B36F3">
        <w:rPr>
          <w:b/>
          <w:color w:val="000000" w:themeColor="text1"/>
          <w:spacing w:val="-1"/>
          <w:w w:val="103"/>
        </w:rPr>
        <w:t>Operation and Maintenance</w:t>
      </w:r>
    </w:p>
    <w:p w14:paraId="28D92F64" w14:textId="77777777" w:rsidR="00B37153" w:rsidRPr="002B36F3" w:rsidRDefault="00B37153" w:rsidP="00B37153">
      <w:pPr>
        <w:pStyle w:val="ListParagraph"/>
        <w:tabs>
          <w:tab w:val="left" w:pos="1327"/>
          <w:tab w:val="left" w:pos="10348"/>
        </w:tabs>
        <w:spacing w:before="120" w:after="120"/>
        <w:ind w:left="567" w:right="23"/>
        <w:jc w:val="both"/>
        <w:rPr>
          <w:color w:val="000000" w:themeColor="text1"/>
          <w:w w:val="103"/>
          <w:sz w:val="24"/>
          <w:szCs w:val="24"/>
        </w:rPr>
      </w:pPr>
    </w:p>
    <w:p w14:paraId="2EFBC7E6"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 or LCNG installation or dispensing station shall provide for written operating, maintenance and training procedures. Such procedures shall be drawn based on experience, knowledge of similar facilities;</w:t>
      </w:r>
    </w:p>
    <w:p w14:paraId="0C30A1B8"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 or LCNG installation / dispensing station shall meet the following requirements, namely: -</w:t>
      </w:r>
    </w:p>
    <w:p w14:paraId="40B8B72E"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procedures covering operation, maintenance and training;</w:t>
      </w:r>
    </w:p>
    <w:p w14:paraId="0958476A"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Keep up-to-date drawings of plant equipment;</w:t>
      </w:r>
    </w:p>
    <w:p w14:paraId="1AB86FF9"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emergency plan as part of the operations manual;</w:t>
      </w:r>
    </w:p>
    <w:p w14:paraId="30AC5B5B"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 xml:space="preserve">Shall be in liaison with local authorities like Police, Fire Department, Health Authorities and keep them informed about emergency plans and their role in emergency situations; and </w:t>
      </w:r>
    </w:p>
    <w:p w14:paraId="5F3978DD"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documents wherein safety related malfunctions are identified and analyzed for the purpose of determining their causes and preventing the possibility of reoccurrence.</w:t>
      </w:r>
    </w:p>
    <w:p w14:paraId="3ADEA913"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 xml:space="preserve">Operating Procedures Manual: Every LNG or LCNG installation or dispensing station </w:t>
      </w:r>
      <w:r w:rsidRPr="002B36F3">
        <w:rPr>
          <w:color w:val="000000" w:themeColor="text1"/>
          <w:spacing w:val="-1"/>
          <w:w w:val="103"/>
          <w:sz w:val="24"/>
          <w:szCs w:val="24"/>
        </w:rPr>
        <w:lastRenderedPageBreak/>
        <w:t>shall have a written manual of emergency procedures that shall include a type of emergencies that are anticipated and shall include the following procedures, namely: -</w:t>
      </w:r>
    </w:p>
    <w:p w14:paraId="0B09223C"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Start up and shut down procedure including initial startup of the LNG or LCNG facility;</w:t>
      </w:r>
    </w:p>
    <w:p w14:paraId="78731396"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Purging and inerting components;</w:t>
      </w:r>
    </w:p>
    <w:p w14:paraId="71C35FBE"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Cooling down components;</w:t>
      </w:r>
    </w:p>
    <w:p w14:paraId="6F3CFEC5"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Identify the possibility of abnormal conditions;</w:t>
      </w:r>
    </w:p>
    <w:p w14:paraId="1206CA6C"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Safety precautions requirement to be taken while repairs or maintenance in the installation is being carried out</w:t>
      </w:r>
      <w:r w:rsidRPr="002B36F3">
        <w:rPr>
          <w:color w:val="000000" w:themeColor="text1"/>
          <w:sz w:val="24"/>
          <w:szCs w:val="24"/>
        </w:rPr>
        <w:t>;</w:t>
      </w:r>
    </w:p>
    <w:p w14:paraId="299058A5"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Procedures for responding to controllable emergencies including notifying personnel and use of equipment’s i.e. appropriate to handling of emergency;</w:t>
      </w:r>
    </w:p>
    <w:p w14:paraId="21A56964"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Procedure for recognizing an uncontrollable emergency and for taking action to ensure that harm to the personnel in the premises and to the public outside is limited;</w:t>
      </w:r>
    </w:p>
    <w:p w14:paraId="61C8E4B0"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 xml:space="preserve">Procedure for immediate notification of the emergency to the local authorities; and </w:t>
      </w:r>
    </w:p>
    <w:p w14:paraId="72FA1917"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 for coordinating with local authorities in the preparation of any evacuation plan which may be required to protect the public in the event of emergency;</w:t>
      </w:r>
    </w:p>
    <w:p w14:paraId="7FA1696F" w14:textId="77777777" w:rsidR="00B37153" w:rsidRPr="002B36F3" w:rsidRDefault="00B37153" w:rsidP="00B37153">
      <w:pPr>
        <w:pStyle w:val="ListParagraph"/>
        <w:tabs>
          <w:tab w:val="left" w:pos="1327"/>
          <w:tab w:val="left" w:pos="10348"/>
        </w:tabs>
        <w:spacing w:before="120" w:after="120"/>
        <w:ind w:left="567" w:right="23"/>
        <w:jc w:val="both"/>
        <w:rPr>
          <w:color w:val="000000" w:themeColor="text1"/>
          <w:sz w:val="24"/>
          <w:szCs w:val="24"/>
        </w:rPr>
      </w:pPr>
    </w:p>
    <w:p w14:paraId="6E56BEAF"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Maintenance: -</w:t>
      </w:r>
    </w:p>
    <w:p w14:paraId="10DE270E" w14:textId="77777777" w:rsidR="00B37153" w:rsidRPr="002B36F3" w:rsidRDefault="00B37153" w:rsidP="00090083">
      <w:pPr>
        <w:pStyle w:val="ListParagraph"/>
        <w:widowControl w:val="0"/>
        <w:numPr>
          <w:ilvl w:val="0"/>
          <w:numId w:val="209"/>
        </w:numPr>
        <w:tabs>
          <w:tab w:val="left" w:pos="1827"/>
          <w:tab w:val="left" w:pos="2160"/>
        </w:tabs>
        <w:suppressAutoHyphens/>
        <w:autoSpaceDN w:val="0"/>
        <w:spacing w:before="120" w:after="120"/>
        <w:ind w:left="1276" w:right="23" w:hanging="567"/>
        <w:jc w:val="both"/>
        <w:textAlignment w:val="baseline"/>
        <w:rPr>
          <w:color w:val="000000" w:themeColor="text1"/>
          <w:spacing w:val="3"/>
          <w:sz w:val="24"/>
          <w:szCs w:val="24"/>
        </w:rPr>
      </w:pPr>
      <w:r w:rsidRPr="002B36F3">
        <w:rPr>
          <w:color w:val="000000" w:themeColor="text1"/>
          <w:spacing w:val="3"/>
          <w:sz w:val="24"/>
          <w:szCs w:val="24"/>
        </w:rPr>
        <w:t>Every installation shall have a written procedure based on experience and knowledge of similar facilities and conditions under which the installation shall be maintained;</w:t>
      </w:r>
    </w:p>
    <w:p w14:paraId="358CF1B8" w14:textId="77777777" w:rsidR="00B37153" w:rsidRPr="002B36F3" w:rsidRDefault="00B37153" w:rsidP="00090083">
      <w:pPr>
        <w:pStyle w:val="ListParagraph"/>
        <w:widowControl w:val="0"/>
        <w:numPr>
          <w:ilvl w:val="0"/>
          <w:numId w:val="209"/>
        </w:numPr>
        <w:tabs>
          <w:tab w:val="left" w:pos="862"/>
          <w:tab w:val="left" w:pos="1620"/>
          <w:tab w:val="left" w:pos="2160"/>
        </w:tabs>
        <w:suppressAutoHyphens/>
        <w:autoSpaceDN w:val="0"/>
        <w:spacing w:before="120" w:after="120"/>
        <w:ind w:left="1170" w:hanging="450"/>
        <w:jc w:val="both"/>
        <w:textAlignment w:val="baseline"/>
        <w:rPr>
          <w:color w:val="000000" w:themeColor="text1"/>
          <w:spacing w:val="3"/>
          <w:sz w:val="24"/>
          <w:szCs w:val="24"/>
        </w:rPr>
      </w:pPr>
      <w:r w:rsidRPr="002B36F3">
        <w:rPr>
          <w:color w:val="000000" w:themeColor="text1"/>
          <w:spacing w:val="3"/>
          <w:sz w:val="24"/>
          <w:szCs w:val="24"/>
        </w:rPr>
        <w:t xml:space="preserve"> The procedure shall incorporate the need to carry out periodic inspection, tests on every equipment and system in service to verify that the equipment is maintained in accordance with the equipment manufacturer’s recommendations; and</w:t>
      </w:r>
    </w:p>
    <w:p w14:paraId="7B21EB12" w14:textId="77777777" w:rsidR="00B37153" w:rsidRPr="002B36F3" w:rsidRDefault="00B37153" w:rsidP="00090083">
      <w:pPr>
        <w:pStyle w:val="ListParagraph"/>
        <w:widowControl w:val="0"/>
        <w:numPr>
          <w:ilvl w:val="0"/>
          <w:numId w:val="209"/>
        </w:numPr>
        <w:tabs>
          <w:tab w:val="left" w:pos="1827"/>
          <w:tab w:val="left" w:pos="2160"/>
        </w:tabs>
        <w:suppressAutoHyphens/>
        <w:autoSpaceDN w:val="0"/>
        <w:spacing w:before="120" w:after="120"/>
        <w:ind w:left="1170" w:right="23" w:hanging="450"/>
        <w:jc w:val="both"/>
        <w:textAlignment w:val="baseline"/>
        <w:rPr>
          <w:color w:val="000000" w:themeColor="text1"/>
          <w:sz w:val="24"/>
          <w:szCs w:val="24"/>
        </w:rPr>
      </w:pPr>
      <w:r w:rsidRPr="002B36F3">
        <w:rPr>
          <w:color w:val="000000" w:themeColor="text1"/>
          <w:spacing w:val="3"/>
          <w:sz w:val="24"/>
          <w:szCs w:val="24"/>
        </w:rPr>
        <w:t>The written manual shall set out inspection and maintenance programme for each component forming part of the installation.  In addition to fixing a schedule for inspection and tests, the procedure to be followed during repairs so as to ensure safety of persons and property shall also be laid down.</w:t>
      </w:r>
    </w:p>
    <w:p w14:paraId="5F43F977" w14:textId="77777777" w:rsidR="00B37153" w:rsidRPr="002B36F3" w:rsidRDefault="00B37153" w:rsidP="00B37153">
      <w:pPr>
        <w:widowControl w:val="0"/>
        <w:tabs>
          <w:tab w:val="left" w:pos="862"/>
        </w:tabs>
        <w:suppressAutoHyphens/>
        <w:autoSpaceDN w:val="0"/>
        <w:spacing w:before="120" w:after="120"/>
        <w:jc w:val="both"/>
        <w:textAlignment w:val="baseline"/>
        <w:rPr>
          <w:color w:val="000000" w:themeColor="text1"/>
          <w:spacing w:val="3"/>
          <w:sz w:val="24"/>
          <w:szCs w:val="24"/>
        </w:rPr>
      </w:pPr>
    </w:p>
    <w:p w14:paraId="4DC621AC"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
          <w:color w:val="000000" w:themeColor="text1"/>
          <w:spacing w:val="-1"/>
          <w:w w:val="103"/>
        </w:rPr>
      </w:pPr>
      <w:r w:rsidRPr="002B36F3">
        <w:rPr>
          <w:b/>
          <w:color w:val="000000" w:themeColor="text1"/>
          <w:spacing w:val="-1"/>
          <w:w w:val="103"/>
        </w:rPr>
        <w:t>Road Transportation</w:t>
      </w:r>
    </w:p>
    <w:p w14:paraId="45069C59"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z w:val="24"/>
          <w:szCs w:val="24"/>
        </w:rPr>
      </w:pPr>
      <w:r w:rsidRPr="002B36F3">
        <w:rPr>
          <w:color w:val="000000" w:themeColor="text1"/>
          <w:spacing w:val="-1"/>
          <w:w w:val="103"/>
          <w:sz w:val="24"/>
          <w:szCs w:val="24"/>
        </w:rPr>
        <w:t>Design - General Requirements:</w:t>
      </w:r>
    </w:p>
    <w:p w14:paraId="29A8EC82" w14:textId="77777777" w:rsidR="00B37153" w:rsidRPr="002B36F3" w:rsidRDefault="00B37153" w:rsidP="00B37153">
      <w:pPr>
        <w:pStyle w:val="ListParagraph"/>
        <w:tabs>
          <w:tab w:val="left" w:pos="1890"/>
        </w:tabs>
        <w:spacing w:before="120" w:after="120"/>
        <w:ind w:left="990"/>
        <w:jc w:val="both"/>
        <w:rPr>
          <w:color w:val="000000" w:themeColor="text1"/>
          <w:spacing w:val="3"/>
          <w:sz w:val="24"/>
          <w:szCs w:val="24"/>
        </w:rPr>
      </w:pPr>
      <w:r w:rsidRPr="002B36F3">
        <w:rPr>
          <w:color w:val="000000" w:themeColor="text1"/>
          <w:spacing w:val="3"/>
          <w:sz w:val="24"/>
          <w:szCs w:val="24"/>
        </w:rPr>
        <w:t>The safety relief valves provided on the inner vessel of the LNG transport tank shall be sized to meet most stringent condition of simultaneous occurrence of loss of vacuum and external fire. The combined capacity of the safety valves shall be sufficient to limit the pressure in the vessel to the test pressure, in the following manner. namely: -</w:t>
      </w:r>
    </w:p>
    <w:p w14:paraId="5085F976" w14:textId="77777777" w:rsidR="00B37153" w:rsidRPr="002B36F3" w:rsidRDefault="00B37153" w:rsidP="00090083">
      <w:pPr>
        <w:pStyle w:val="ListParagraph"/>
        <w:widowControl w:val="0"/>
        <w:numPr>
          <w:ilvl w:val="0"/>
          <w:numId w:val="211"/>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lastRenderedPageBreak/>
        <w:t xml:space="preserve">The transport vessel shall be designed and constructed as per the ASME Section </w:t>
      </w:r>
      <w:r w:rsidRPr="002B36F3">
        <w:rPr>
          <w:color w:val="000000" w:themeColor="text1"/>
          <w:sz w:val="24"/>
          <w:szCs w:val="24"/>
        </w:rPr>
        <w:t>VIII Div- I</w:t>
      </w:r>
      <w:r w:rsidRPr="002B36F3">
        <w:rPr>
          <w:color w:val="000000" w:themeColor="text1"/>
          <w:spacing w:val="3"/>
          <w:sz w:val="24"/>
          <w:szCs w:val="24"/>
        </w:rPr>
        <w:t xml:space="preserve">  Boiler and  pressure vessel code, EN13530 or equivalent code and also to meet the requirements of ISO 20421.The design temperature of the vessel, piping and valves shall be such that it is suitable for requirement sustaining cold shock caused by a loading of liquid Nitrogen into the vessel during its testing and commissioning;</w:t>
      </w:r>
    </w:p>
    <w:p w14:paraId="3EC01396" w14:textId="77777777" w:rsidR="00B37153" w:rsidRPr="002B36F3" w:rsidRDefault="00B37153" w:rsidP="00090083">
      <w:pPr>
        <w:pStyle w:val="ListParagraph"/>
        <w:widowControl w:val="0"/>
        <w:numPr>
          <w:ilvl w:val="0"/>
          <w:numId w:val="211"/>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Each vessel shall have adequate insulation that will prevent the vessel pressure from exciting the relief valve set pressure within the specified holding time when the vessel is loaded with LNG at the design condition of –</w:t>
      </w:r>
    </w:p>
    <w:p w14:paraId="69BC34A9" w14:textId="77777777" w:rsidR="00B37153" w:rsidRPr="002B36F3" w:rsidRDefault="00B37153" w:rsidP="00090083">
      <w:pPr>
        <w:pStyle w:val="ListParagraph"/>
        <w:numPr>
          <w:ilvl w:val="0"/>
          <w:numId w:val="212"/>
        </w:numPr>
        <w:tabs>
          <w:tab w:val="left" w:pos="1070"/>
        </w:tabs>
        <w:spacing w:before="120" w:after="120"/>
        <w:ind w:left="1710" w:right="330"/>
        <w:jc w:val="both"/>
        <w:rPr>
          <w:color w:val="000000" w:themeColor="text1"/>
          <w:spacing w:val="3"/>
          <w:sz w:val="24"/>
          <w:szCs w:val="24"/>
        </w:rPr>
      </w:pPr>
      <w:r w:rsidRPr="002B36F3">
        <w:rPr>
          <w:color w:val="000000" w:themeColor="text1"/>
          <w:spacing w:val="3"/>
          <w:sz w:val="24"/>
          <w:szCs w:val="24"/>
        </w:rPr>
        <w:t>Specified temperature and pressure of the LNG; and</w:t>
      </w:r>
    </w:p>
    <w:p w14:paraId="743D290F" w14:textId="77777777" w:rsidR="00B37153" w:rsidRPr="002B36F3" w:rsidRDefault="00B37153" w:rsidP="00090083">
      <w:pPr>
        <w:pStyle w:val="ListParagraph"/>
        <w:numPr>
          <w:ilvl w:val="0"/>
          <w:numId w:val="212"/>
        </w:numPr>
        <w:tabs>
          <w:tab w:val="left" w:pos="1070"/>
        </w:tabs>
        <w:spacing w:before="120" w:after="120" w:line="360" w:lineRule="auto"/>
        <w:ind w:left="1710"/>
        <w:jc w:val="both"/>
        <w:rPr>
          <w:color w:val="000000" w:themeColor="text1"/>
          <w:spacing w:val="3"/>
          <w:sz w:val="24"/>
          <w:szCs w:val="24"/>
        </w:rPr>
      </w:pPr>
      <w:r w:rsidRPr="002B36F3">
        <w:rPr>
          <w:color w:val="000000" w:themeColor="text1"/>
          <w:spacing w:val="3"/>
          <w:sz w:val="24"/>
          <w:szCs w:val="24"/>
        </w:rPr>
        <w:t>Ambient temperature</w:t>
      </w:r>
    </w:p>
    <w:p w14:paraId="695D1357" w14:textId="77777777" w:rsidR="00B37153" w:rsidRPr="002B36F3" w:rsidRDefault="00B37153" w:rsidP="00323A4F">
      <w:pPr>
        <w:pStyle w:val="ListParagraph"/>
        <w:widowControl w:val="0"/>
        <w:numPr>
          <w:ilvl w:val="0"/>
          <w:numId w:val="211"/>
        </w:numPr>
        <w:tabs>
          <w:tab w:val="left" w:pos="315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The outer vessel or jacket of the cryogenic vessel for transportation of LNG shall be made of no other material other than steel.; and</w:t>
      </w:r>
    </w:p>
    <w:p w14:paraId="32BBEA37" w14:textId="77777777" w:rsidR="00B37153" w:rsidRPr="002B36F3" w:rsidRDefault="00B37153" w:rsidP="00323A4F">
      <w:pPr>
        <w:pStyle w:val="ListParagraph"/>
        <w:widowControl w:val="0"/>
        <w:numPr>
          <w:ilvl w:val="0"/>
          <w:numId w:val="211"/>
        </w:numPr>
        <w:tabs>
          <w:tab w:val="left" w:pos="315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No Aluminum valve or fitting external to the wetted outer vessel shall be installed on LNG transportation vessels. Each transportation vessel shall consist of a suitably supported welded inner vessel enclosed within an outer shell with vacuum insulation between the two.</w:t>
      </w:r>
    </w:p>
    <w:p w14:paraId="6E151240"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Structural Integrity:</w:t>
      </w:r>
    </w:p>
    <w:p w14:paraId="396A0C06" w14:textId="77777777" w:rsidR="00B37153" w:rsidRPr="002B36F3" w:rsidRDefault="00B37153" w:rsidP="00090083">
      <w:pPr>
        <w:pStyle w:val="ListParagraph"/>
        <w:widowControl w:val="0"/>
        <w:numPr>
          <w:ilvl w:val="0"/>
          <w:numId w:val="213"/>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The design and construction of each vessel used for transportation of LNG shall be in accordance with ASME Section VIII Div. 1 of ASME Boiler and pressure vessel Code, EN13530 or equivalent code. The vessel design shall include calculation of stress due to design pressure, the weight of lading, the weight of structure supported by the vessel wall, and the effect of the temperature gradients resulting from lading and ambient temperature extremes;</w:t>
      </w:r>
    </w:p>
    <w:p w14:paraId="345C15E0" w14:textId="77777777" w:rsidR="00B37153" w:rsidRPr="002B36F3" w:rsidRDefault="00B37153" w:rsidP="00090083">
      <w:pPr>
        <w:pStyle w:val="ListParagraph"/>
        <w:widowControl w:val="0"/>
        <w:numPr>
          <w:ilvl w:val="0"/>
          <w:numId w:val="213"/>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In order to account for stresses due to impact in an accident, the design calculation of the vessel shell and heads shall include the load resulting from the design pressure in combination with the dynamic pressure resulting from a longitudinal deceleration of 2g. For this loading condition, the stress value used shall not exceed 75% of the yield strength of the material of construction;</w:t>
      </w:r>
    </w:p>
    <w:p w14:paraId="4BC00818" w14:textId="77777777" w:rsidR="00B37153" w:rsidRPr="002B36F3" w:rsidRDefault="00B37153" w:rsidP="00F378D4">
      <w:pPr>
        <w:pStyle w:val="ListParagraph"/>
        <w:widowControl w:val="0"/>
        <w:numPr>
          <w:ilvl w:val="0"/>
          <w:numId w:val="213"/>
        </w:numPr>
        <w:tabs>
          <w:tab w:val="left" w:pos="3510"/>
        </w:tabs>
        <w:suppressAutoHyphens/>
        <w:autoSpaceDN w:val="0"/>
        <w:spacing w:before="120" w:after="120"/>
        <w:ind w:left="1350" w:hanging="450"/>
        <w:jc w:val="both"/>
        <w:textAlignment w:val="baseline"/>
        <w:rPr>
          <w:color w:val="000000" w:themeColor="text1"/>
          <w:sz w:val="24"/>
          <w:szCs w:val="24"/>
        </w:rPr>
      </w:pPr>
      <w:r w:rsidRPr="002B36F3">
        <w:rPr>
          <w:color w:val="000000" w:themeColor="text1"/>
          <w:spacing w:val="3"/>
          <w:sz w:val="24"/>
          <w:szCs w:val="24"/>
        </w:rPr>
        <w:t>The fittings and accessories mounted on the vessel shall be protected in such a way that damage caused by overturning can not impair operational integrity. This protection may take the form of cylindrical profile of the vessel, of strengthening rings, protective canopies or transverse or longitudinal members so shaped that effective protection is given; and</w:t>
      </w:r>
    </w:p>
    <w:p w14:paraId="210352C4" w14:textId="77777777" w:rsidR="00B37153" w:rsidRPr="002B36F3" w:rsidRDefault="00B37153" w:rsidP="00F378D4">
      <w:pPr>
        <w:pStyle w:val="ListParagraph"/>
        <w:widowControl w:val="0"/>
        <w:numPr>
          <w:ilvl w:val="0"/>
          <w:numId w:val="213"/>
        </w:numPr>
        <w:tabs>
          <w:tab w:val="left" w:pos="3510"/>
        </w:tabs>
        <w:suppressAutoHyphens/>
        <w:autoSpaceDN w:val="0"/>
        <w:spacing w:before="120" w:after="120"/>
        <w:ind w:left="1350" w:hanging="450"/>
        <w:jc w:val="both"/>
        <w:textAlignment w:val="baseline"/>
        <w:rPr>
          <w:color w:val="000000" w:themeColor="text1"/>
          <w:sz w:val="24"/>
          <w:szCs w:val="24"/>
        </w:rPr>
      </w:pPr>
      <w:r w:rsidRPr="002B36F3">
        <w:rPr>
          <w:color w:val="000000" w:themeColor="text1"/>
          <w:spacing w:val="3"/>
          <w:sz w:val="24"/>
          <w:szCs w:val="24"/>
        </w:rPr>
        <w:t>The welding of the appurtenances to the vessel wall shall be made of attachment of the mounting pad so that there will be no adverse effect upon the loading retention integrity of the vessel.</w:t>
      </w:r>
    </w:p>
    <w:p w14:paraId="178AFF13"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Pressure Relief Devices, Piping, Valves and Fittings:</w:t>
      </w:r>
    </w:p>
    <w:p w14:paraId="4A683586"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Hoses shall be approved for the service and shall be designed for a bursting pressure of at least five times working pressure;</w:t>
      </w:r>
    </w:p>
    <w:p w14:paraId="1ADA234F"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lastRenderedPageBreak/>
        <w:t>If a threaded pipe is used, the pipe and fitting shall be Scheduled 80 or higher rating;</w:t>
      </w:r>
    </w:p>
    <w:p w14:paraId="3D894812"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Each hose coupling shall be designed for a pressure of at least 120% of the hose design pressure and there shall be no leakage when connected;</w:t>
      </w:r>
    </w:p>
    <w:p w14:paraId="569EA11F"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Piping shall be protected from damage due to thermal expansion and contraction, jarring and vibration. Slip joints shall not be used;</w:t>
      </w:r>
    </w:p>
    <w:p w14:paraId="1E980026"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Each valve shall be suitable for the vessel design pressure at the vessel design service temperature;</w:t>
      </w:r>
    </w:p>
    <w:p w14:paraId="484A7C22"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All fittings shall be rated for the maximum vessel pressure and suitable for the coldest temperature to which they will be subjected in actual service;</w:t>
      </w:r>
    </w:p>
    <w:p w14:paraId="6C890562" w14:textId="77777777" w:rsidR="00B37153" w:rsidRPr="002B36F3" w:rsidRDefault="00B37153" w:rsidP="009422D6">
      <w:pPr>
        <w:pStyle w:val="ListParagraph"/>
        <w:widowControl w:val="0"/>
        <w:numPr>
          <w:ilvl w:val="0"/>
          <w:numId w:val="214"/>
        </w:numPr>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When a pressure building coil is used on the  vessel,  the  vapor  connection to  that  coil  shall  be provided with a valve or check valve as close to the vessel shell as practicable to stop flow in case of damage to the coil.  The liquid connection to the coil shall also be provided with a valve;</w:t>
      </w:r>
    </w:p>
    <w:p w14:paraId="5FA0630E"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 xml:space="preserve">Each vessel shall be rated for its holding time as per ISO 21014, the holding time being the time as determined by testing that will elapse from loading until the pressure of the contents, under equilibrium conditions reaches the level of the lowest pressure relief valve setting; </w:t>
      </w:r>
    </w:p>
    <w:p w14:paraId="27050400"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Rupture discs shall not be used on the LNG transport vessels; and</w:t>
      </w:r>
    </w:p>
    <w:p w14:paraId="06774DC5"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The outer vessel shall be protected by any accidental accumulation of pressure in the annular space by using a relief plate or plug or a rupture disc. The relief device  shall function  at a pressure of  25 psi or the internal  design  pressure  of the outer tank or the external  design  pressure  of the inner tank, whichever is less.</w:t>
      </w:r>
    </w:p>
    <w:p w14:paraId="29EF22E9" w14:textId="78FDB5D0" w:rsidR="00B37153" w:rsidRPr="002B36F3" w:rsidRDefault="00B37153" w:rsidP="00B37153">
      <w:pPr>
        <w:pStyle w:val="ListParagraph"/>
        <w:tabs>
          <w:tab w:val="left" w:pos="1134"/>
        </w:tabs>
        <w:spacing w:before="120" w:after="120"/>
        <w:ind w:left="567" w:right="330"/>
        <w:jc w:val="both"/>
        <w:rPr>
          <w:color w:val="000000" w:themeColor="text1"/>
          <w:sz w:val="24"/>
          <w:szCs w:val="24"/>
        </w:rPr>
      </w:pPr>
    </w:p>
    <w:p w14:paraId="561AFBCA"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Damage Protection During Transportation</w:t>
      </w:r>
    </w:p>
    <w:p w14:paraId="643A6898"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All valves, fittings, pressure relief devices and other accessories to the vessels, which are not isolated from the vessel by closed intervening shut off valves or check valves shall be installed within the framework of motor vehicle or within a suitable collision resistant guard or housing. Further, appropriate ventilation shall also be provided;</w:t>
      </w:r>
    </w:p>
    <w:p w14:paraId="2FCB84DC"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pressure relief device shall be protected so that in the event of the upset of the vehicle on a hard surface, the device’s opening will not be prevented and its discharge will not be restricted;</w:t>
      </w:r>
    </w:p>
    <w:p w14:paraId="2DB4A625"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The threaded end connection safety valves are preferred in stainless steel body construction;</w:t>
      </w:r>
    </w:p>
    <w:p w14:paraId="06569217"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protective device or housing and its attachment to the vehicle structure shall be designed to withstand static loading in any direction that it may be loaded as a result of front, rear, side or sideswipe collision or the overturning of the vehicle; and</w:t>
      </w:r>
    </w:p>
    <w:p w14:paraId="422F3C1F"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 xml:space="preserve">All the valves of tank shall be at rear inside on operation box (cabinet) of suitable </w:t>
      </w:r>
      <w:r w:rsidRPr="002B36F3">
        <w:rPr>
          <w:color w:val="000000" w:themeColor="text1"/>
          <w:spacing w:val="3"/>
          <w:sz w:val="24"/>
          <w:szCs w:val="24"/>
        </w:rPr>
        <w:lastRenderedPageBreak/>
        <w:t>size and shall not project out of tank frame.</w:t>
      </w:r>
    </w:p>
    <w:p w14:paraId="29223AD8" w14:textId="77777777" w:rsidR="00B37153" w:rsidRPr="002B36F3" w:rsidRDefault="00B37153" w:rsidP="00B37153">
      <w:pPr>
        <w:pStyle w:val="ListParagraph"/>
        <w:spacing w:before="120" w:after="120"/>
        <w:ind w:left="567" w:right="330"/>
        <w:jc w:val="both"/>
        <w:rPr>
          <w:color w:val="000000" w:themeColor="text1"/>
          <w:spacing w:val="3"/>
          <w:sz w:val="24"/>
          <w:szCs w:val="24"/>
        </w:rPr>
      </w:pPr>
    </w:p>
    <w:p w14:paraId="2138322F"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Rear End Protection:</w:t>
      </w:r>
    </w:p>
    <w:p w14:paraId="03E9F405"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Rear end vessel protection devices shall consist of at least one rear bumper designed to protect the transport vessel and piping in the event of a rear end collision;</w:t>
      </w:r>
    </w:p>
    <w:p w14:paraId="4143071C"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The rear end vessel protection device shall be designed so that it transmits the force of the collision directly to the chassis of the vehicle;</w:t>
      </w:r>
    </w:p>
    <w:p w14:paraId="437485DA"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The rear end vessel protection device and its attachments to the chassis shall be designed to withstand a load equal to twice the weight of the loaded cargo vessel and attachments, using a safety factor of four based on the tensile strength of the materials used with such load being applied horizontally and parallel to the major axis of the transport vessel; and</w:t>
      </w:r>
    </w:p>
    <w:p w14:paraId="683FDD60" w14:textId="77777777" w:rsidR="00B37153" w:rsidRPr="002B36F3" w:rsidRDefault="00B37153" w:rsidP="00090083">
      <w:pPr>
        <w:pStyle w:val="ListParagraph"/>
        <w:widowControl w:val="0"/>
        <w:numPr>
          <w:ilvl w:val="0"/>
          <w:numId w:val="216"/>
        </w:numPr>
        <w:tabs>
          <w:tab w:val="left" w:pos="862"/>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Every part of the loaded transport vessel and any associated valve, pipe, and enclosure or protected fitting or structure shall be at least 35.5 cm above ground level.</w:t>
      </w:r>
    </w:p>
    <w:p w14:paraId="751C9C44" w14:textId="77777777" w:rsidR="00B37153" w:rsidRPr="002B36F3" w:rsidRDefault="00B37153" w:rsidP="00B37153">
      <w:pPr>
        <w:pStyle w:val="ListParagraph"/>
        <w:spacing w:before="120" w:after="120"/>
        <w:ind w:left="567" w:right="330"/>
        <w:jc w:val="both"/>
        <w:rPr>
          <w:color w:val="000000" w:themeColor="text1"/>
          <w:spacing w:val="-1"/>
          <w:w w:val="103"/>
          <w:sz w:val="24"/>
          <w:szCs w:val="24"/>
        </w:rPr>
      </w:pPr>
    </w:p>
    <w:p w14:paraId="65A3C839"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pacing w:val="-1"/>
          <w:w w:val="103"/>
          <w:sz w:val="24"/>
          <w:szCs w:val="24"/>
        </w:rPr>
      </w:pPr>
      <w:r w:rsidRPr="002B36F3">
        <w:rPr>
          <w:color w:val="000000" w:themeColor="text1"/>
          <w:spacing w:val="-1"/>
          <w:w w:val="103"/>
          <w:sz w:val="24"/>
          <w:szCs w:val="24"/>
        </w:rPr>
        <w:t>Discharge Control Devices:</w:t>
      </w:r>
    </w:p>
    <w:p w14:paraId="574525B9"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 shut off valve located as close to the vessel as practicable. Unless this valve is manually operable at the valve, the line shall also have a manual shut off valve;</w:t>
      </w:r>
    </w:p>
    <w:p w14:paraId="12C4FD15"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an on vehicle remotely controlled self-closing shutoff valve;</w:t>
      </w:r>
    </w:p>
    <w:p w14:paraId="2A2DBE0F"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control valve shall be of fail-safe design and spring- based;</w:t>
      </w:r>
    </w:p>
    <w:p w14:paraId="37E11E77"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remotely controlled shut off valve shall be provided with on vehicle remote means of automatic closure, both mechanical and thermal; and</w:t>
      </w:r>
    </w:p>
    <w:p w14:paraId="525A8CFA"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One means may be used to close more than one remotely controlled valve. Remote means of automatic closure shall be installed at the ends of the tanker farthest away from the loading or unloading connection area.</w:t>
      </w:r>
    </w:p>
    <w:p w14:paraId="76DF332D" w14:textId="77777777" w:rsidR="00B37153" w:rsidRPr="002B36F3" w:rsidRDefault="00B37153" w:rsidP="00B37153">
      <w:pPr>
        <w:pStyle w:val="ListParagraph"/>
        <w:spacing w:before="120" w:after="120"/>
        <w:ind w:left="567" w:right="330"/>
        <w:jc w:val="both"/>
        <w:rPr>
          <w:color w:val="000000" w:themeColor="text1"/>
          <w:spacing w:val="-1"/>
          <w:w w:val="103"/>
          <w:sz w:val="24"/>
          <w:szCs w:val="24"/>
        </w:rPr>
      </w:pPr>
    </w:p>
    <w:p w14:paraId="6BBB35D0" w14:textId="77777777" w:rsidR="00B37153" w:rsidRPr="002B36F3" w:rsidRDefault="00B37153" w:rsidP="00090083">
      <w:pPr>
        <w:pStyle w:val="ListParagraph"/>
        <w:widowControl w:val="0"/>
        <w:numPr>
          <w:ilvl w:val="0"/>
          <w:numId w:val="210"/>
        </w:numPr>
        <w:spacing w:before="120" w:after="120"/>
        <w:ind w:left="1080" w:right="330" w:hanging="540"/>
        <w:jc w:val="both"/>
        <w:rPr>
          <w:color w:val="000000" w:themeColor="text1"/>
          <w:sz w:val="24"/>
          <w:szCs w:val="24"/>
        </w:rPr>
      </w:pPr>
      <w:r w:rsidRPr="002B36F3">
        <w:rPr>
          <w:color w:val="000000" w:themeColor="text1"/>
          <w:spacing w:val="-1"/>
          <w:w w:val="103"/>
          <w:sz w:val="24"/>
          <w:szCs w:val="24"/>
        </w:rPr>
        <w:t>Shear Section:</w:t>
      </w:r>
    </w:p>
    <w:p w14:paraId="080C5F22" w14:textId="77777777" w:rsidR="00B37153" w:rsidRPr="002B36F3" w:rsidRDefault="00B37153" w:rsidP="00B37153">
      <w:pPr>
        <w:pStyle w:val="ListParagraph"/>
        <w:tabs>
          <w:tab w:val="left" w:pos="709"/>
        </w:tabs>
        <w:spacing w:before="120" w:after="120"/>
        <w:ind w:left="1080"/>
        <w:jc w:val="both"/>
        <w:rPr>
          <w:color w:val="000000" w:themeColor="text1"/>
          <w:sz w:val="24"/>
          <w:szCs w:val="24"/>
        </w:rPr>
      </w:pPr>
      <w:r w:rsidRPr="002B36F3">
        <w:rPr>
          <w:color w:val="000000" w:themeColor="text1"/>
          <w:spacing w:val="3"/>
          <w:sz w:val="24"/>
          <w:szCs w:val="24"/>
        </w:rPr>
        <w:t>Unless the valve is located in a rear cabinet forward of and protected by the bumper, the design and installation of each valve, damage to which could result in loss of liquid or vapor shall incorporate a shear section or breakage groove adjacent to and outboard of the valve. The shear section or breakage groove shall yield or break under strain without damage to the valve that would allow the loss of liquid or vapour.</w:t>
      </w:r>
    </w:p>
    <w:p w14:paraId="5DAA447C"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Supports and Anchoring:</w:t>
      </w:r>
    </w:p>
    <w:p w14:paraId="68123E88" w14:textId="77777777" w:rsidR="00B37153" w:rsidRPr="002B36F3" w:rsidRDefault="00B37153" w:rsidP="00B37153">
      <w:pPr>
        <w:pStyle w:val="ListParagraph"/>
        <w:spacing w:before="120" w:after="120"/>
        <w:ind w:left="1080"/>
        <w:jc w:val="both"/>
        <w:rPr>
          <w:color w:val="000000" w:themeColor="text1"/>
          <w:sz w:val="24"/>
          <w:szCs w:val="24"/>
        </w:rPr>
      </w:pPr>
      <w:r w:rsidRPr="002B36F3">
        <w:rPr>
          <w:color w:val="000000" w:themeColor="text1"/>
          <w:spacing w:val="3"/>
          <w:sz w:val="24"/>
          <w:szCs w:val="24"/>
        </w:rPr>
        <w:lastRenderedPageBreak/>
        <w:t>In case, the transport tanker vehicle is so designed and constructed that the vessel is not wholly supported by the vehicle frame, the transport vessel shall be supported by external cradles or load rings. The design calculations for the supports and load bearing vessel and the support attachments shall include beam stress, shear stress, torsion stress, bending moment and acceleration stress for the loaded vehicle as a unit, using a safety factor of four based on the tensile strength of the material and static loading that uses the weight of the transport vessel and its attachments when filled to the design weight of the loading. Minimum static loadings shall be maximum of the following individually, namely</w:t>
      </w:r>
    </w:p>
    <w:p w14:paraId="1EF5E06B"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   Vertically downward of two (2);</w:t>
      </w:r>
    </w:p>
    <w:p w14:paraId="59AF29C2"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(ii)  Vertically upward of one and half (1.5);</w:t>
      </w:r>
    </w:p>
    <w:p w14:paraId="2FE1DCDB"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(iii) Longitudinally of one and half (1.5); and</w:t>
      </w:r>
    </w:p>
    <w:p w14:paraId="06E28E2F" w14:textId="77777777" w:rsidR="00B37153" w:rsidRPr="002B36F3" w:rsidRDefault="00B37153" w:rsidP="00B37153">
      <w:pPr>
        <w:pStyle w:val="ListParagraph"/>
        <w:tabs>
          <w:tab w:val="left" w:pos="1582"/>
        </w:tabs>
        <w:spacing w:before="120" w:after="120"/>
        <w:ind w:left="1440" w:right="330"/>
        <w:jc w:val="both"/>
        <w:rPr>
          <w:color w:val="000000" w:themeColor="text1"/>
          <w:spacing w:val="3"/>
          <w:sz w:val="24"/>
          <w:szCs w:val="24"/>
        </w:rPr>
      </w:pPr>
      <w:r w:rsidRPr="002B36F3">
        <w:rPr>
          <w:color w:val="000000" w:themeColor="text1"/>
          <w:spacing w:val="3"/>
          <w:sz w:val="24"/>
          <w:szCs w:val="24"/>
        </w:rPr>
        <w:t>(iv) Laterally of one and half (1.5).</w:t>
      </w:r>
    </w:p>
    <w:p w14:paraId="3C7565A2" w14:textId="77777777" w:rsidR="00B37153" w:rsidRPr="002B36F3" w:rsidRDefault="00B37153" w:rsidP="00B37153">
      <w:pPr>
        <w:pStyle w:val="ListParagraph"/>
        <w:tabs>
          <w:tab w:val="left" w:pos="709"/>
        </w:tabs>
        <w:spacing w:before="120" w:after="120"/>
        <w:ind w:left="567" w:right="330"/>
        <w:jc w:val="both"/>
        <w:rPr>
          <w:color w:val="000000" w:themeColor="text1"/>
          <w:spacing w:val="3"/>
          <w:sz w:val="24"/>
          <w:szCs w:val="24"/>
        </w:rPr>
      </w:pPr>
    </w:p>
    <w:p w14:paraId="7EC8D968"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Gauging Devices:</w:t>
      </w:r>
    </w:p>
    <w:p w14:paraId="7A4957A6" w14:textId="77777777" w:rsidR="00B37153" w:rsidRPr="002B36F3" w:rsidRDefault="00B37153" w:rsidP="00090083">
      <w:pPr>
        <w:pStyle w:val="ListParagraph"/>
        <w:widowControl w:val="0"/>
        <w:numPr>
          <w:ilvl w:val="0"/>
          <w:numId w:val="218"/>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Liquid level gauging devices:</w:t>
      </w:r>
    </w:p>
    <w:p w14:paraId="6AB478A8" w14:textId="77777777" w:rsidR="00B37153" w:rsidRPr="002B36F3" w:rsidRDefault="00B37153" w:rsidP="00B37153">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 xml:space="preserve">The vessel shall have one liquid level device that provides a continuous level indication ranging from full to empty and that is maintainable or replaceable without taking the vessel out of service; </w:t>
      </w:r>
    </w:p>
    <w:p w14:paraId="2885C0E4" w14:textId="77777777" w:rsidR="00B37153" w:rsidRPr="002B36F3" w:rsidRDefault="00B37153" w:rsidP="00090083">
      <w:pPr>
        <w:pStyle w:val="ListParagraph"/>
        <w:widowControl w:val="0"/>
        <w:numPr>
          <w:ilvl w:val="0"/>
          <w:numId w:val="218"/>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Pressure gauges:</w:t>
      </w:r>
    </w:p>
    <w:p w14:paraId="2E45A7F9" w14:textId="77777777" w:rsidR="00B37153" w:rsidRPr="002B36F3" w:rsidRDefault="00B37153" w:rsidP="00B37153">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Each vessel shall be equipped with a pressure gauge connected to the vessel at a point above the maximum liquid level that has a permanent mark indicating the maximum allowable working pressure of the tanker. The pressure gauge shall be housed in a canopy of the tanker.</w:t>
      </w:r>
    </w:p>
    <w:p w14:paraId="4149B753" w14:textId="77777777" w:rsidR="00B37153" w:rsidRPr="002B36F3" w:rsidRDefault="00B37153" w:rsidP="00B37153">
      <w:pPr>
        <w:pStyle w:val="Standard"/>
        <w:tabs>
          <w:tab w:val="left" w:pos="4961"/>
          <w:tab w:val="left" w:pos="9072"/>
        </w:tabs>
        <w:spacing w:before="120" w:after="120"/>
        <w:ind w:left="1350" w:right="44" w:hanging="360"/>
        <w:rPr>
          <w:color w:val="000000" w:themeColor="text1"/>
          <w:spacing w:val="-1"/>
          <w:w w:val="103"/>
        </w:rPr>
      </w:pPr>
    </w:p>
    <w:p w14:paraId="440ACA03" w14:textId="77777777" w:rsidR="00B37153" w:rsidRPr="002B36F3" w:rsidRDefault="00B37153" w:rsidP="00090083">
      <w:pPr>
        <w:pStyle w:val="ListParagraph"/>
        <w:numPr>
          <w:ilvl w:val="0"/>
          <w:numId w:val="220"/>
        </w:numPr>
        <w:autoSpaceDE w:val="0"/>
        <w:autoSpaceDN w:val="0"/>
        <w:adjustRightInd w:val="0"/>
        <w:spacing w:line="360" w:lineRule="auto"/>
        <w:ind w:left="630" w:hanging="630"/>
        <w:rPr>
          <w:b/>
          <w:bCs/>
          <w:color w:val="000000" w:themeColor="text1"/>
          <w:sz w:val="24"/>
          <w:szCs w:val="24"/>
          <w:lang w:val="en-GB"/>
        </w:rPr>
      </w:pPr>
      <w:bookmarkStart w:id="2" w:name="_Hlk43810343"/>
      <w:r w:rsidRPr="002B36F3">
        <w:rPr>
          <w:b/>
          <w:bCs/>
          <w:color w:val="000000" w:themeColor="text1"/>
          <w:sz w:val="24"/>
          <w:szCs w:val="24"/>
          <w:lang w:val="en-GB"/>
        </w:rPr>
        <w:t>Competence Assessment and Assurance</w:t>
      </w:r>
    </w:p>
    <w:p w14:paraId="6CF4AD47" w14:textId="77777777" w:rsidR="00B37153" w:rsidRPr="002B36F3" w:rsidRDefault="00B37153" w:rsidP="00B37153">
      <w:pPr>
        <w:jc w:val="both"/>
        <w:rPr>
          <w:color w:val="000000" w:themeColor="text1"/>
          <w:spacing w:val="3"/>
          <w:sz w:val="24"/>
          <w:szCs w:val="24"/>
        </w:rPr>
      </w:pPr>
    </w:p>
    <w:p w14:paraId="01A874FB" w14:textId="77777777" w:rsidR="00B37153" w:rsidRPr="002B36F3" w:rsidRDefault="00B37153" w:rsidP="00090083">
      <w:pPr>
        <w:pStyle w:val="ListParagraph"/>
        <w:numPr>
          <w:ilvl w:val="3"/>
          <w:numId w:val="217"/>
        </w:numPr>
        <w:spacing w:line="276" w:lineRule="auto"/>
        <w:ind w:left="993"/>
        <w:jc w:val="both"/>
        <w:rPr>
          <w:sz w:val="24"/>
          <w:szCs w:val="24"/>
        </w:rPr>
      </w:pPr>
      <w:r w:rsidRPr="002B36F3">
        <w:rPr>
          <w:color w:val="000000" w:themeColor="text1"/>
          <w:spacing w:val="3"/>
          <w:sz w:val="24"/>
          <w:szCs w:val="24"/>
        </w:rPr>
        <w:t>The objective is to provide good understanding of all the facets of dispensing activities including operations, procedures, maintenance and hazards of LNG or LCNG and the risks associated with handling of the product. Training shall ensure that the jobs are performed in accordance with the laid down procedures and practices.</w:t>
      </w:r>
    </w:p>
    <w:p w14:paraId="369C8226" w14:textId="77777777" w:rsidR="00B37153" w:rsidRPr="002B36F3" w:rsidRDefault="00B37153" w:rsidP="00B37153">
      <w:pPr>
        <w:pStyle w:val="ListParagraph"/>
        <w:rPr>
          <w:sz w:val="24"/>
          <w:szCs w:val="24"/>
        </w:rPr>
      </w:pPr>
    </w:p>
    <w:p w14:paraId="2D39B1CA" w14:textId="77777777" w:rsidR="00B37153" w:rsidRPr="002B36F3" w:rsidRDefault="00B37153" w:rsidP="00090083">
      <w:pPr>
        <w:pStyle w:val="ListParagraph"/>
        <w:numPr>
          <w:ilvl w:val="3"/>
          <w:numId w:val="217"/>
        </w:numPr>
        <w:ind w:left="993"/>
        <w:rPr>
          <w:color w:val="000000" w:themeColor="text1"/>
          <w:spacing w:val="3"/>
          <w:sz w:val="24"/>
          <w:szCs w:val="24"/>
        </w:rPr>
      </w:pPr>
      <w:r w:rsidRPr="002B36F3">
        <w:rPr>
          <w:color w:val="000000" w:themeColor="text1"/>
          <w:spacing w:val="3"/>
          <w:sz w:val="24"/>
          <w:szCs w:val="24"/>
        </w:rPr>
        <w:t>Every entity shall develop, implement, and maintain a written training plan to instruct all LNG or LCNG dispensing station personnel with respect to the following, namely:</w:t>
      </w:r>
    </w:p>
    <w:p w14:paraId="19666A5A" w14:textId="77777777" w:rsidR="00B37153" w:rsidRPr="002B36F3" w:rsidRDefault="00B37153" w:rsidP="00B37153">
      <w:pPr>
        <w:pStyle w:val="ListParagraph"/>
        <w:autoSpaceDE w:val="0"/>
        <w:autoSpaceDN w:val="0"/>
        <w:adjustRightInd w:val="0"/>
        <w:spacing w:line="276" w:lineRule="auto"/>
        <w:ind w:left="709"/>
        <w:jc w:val="both"/>
        <w:rPr>
          <w:color w:val="000000" w:themeColor="text1"/>
          <w:sz w:val="24"/>
          <w:szCs w:val="24"/>
        </w:rPr>
      </w:pPr>
    </w:p>
    <w:p w14:paraId="090ABB9E" w14:textId="77777777" w:rsidR="00B37153" w:rsidRPr="002B36F3" w:rsidRDefault="00B37153" w:rsidP="00090083">
      <w:pPr>
        <w:pStyle w:val="ListParagraph"/>
        <w:numPr>
          <w:ilvl w:val="0"/>
          <w:numId w:val="219"/>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t xml:space="preserve">Carrying out the emergency procedures that relate to their duties at the LNG or LCNG dispensing station as set out in the procedure manual and providing first aid; </w:t>
      </w:r>
    </w:p>
    <w:p w14:paraId="7BCC435C" w14:textId="77777777" w:rsidR="00B37153" w:rsidRPr="002B36F3" w:rsidRDefault="00B37153" w:rsidP="00B37153">
      <w:pPr>
        <w:pStyle w:val="ListParagraph"/>
        <w:autoSpaceDE w:val="0"/>
        <w:autoSpaceDN w:val="0"/>
        <w:adjustRightInd w:val="0"/>
        <w:ind w:left="1418"/>
        <w:jc w:val="both"/>
        <w:rPr>
          <w:color w:val="000000" w:themeColor="text1"/>
          <w:sz w:val="24"/>
          <w:szCs w:val="24"/>
        </w:rPr>
      </w:pPr>
    </w:p>
    <w:p w14:paraId="66410BA4" w14:textId="77777777" w:rsidR="00B37153" w:rsidRPr="002B36F3" w:rsidRDefault="00B37153" w:rsidP="00090083">
      <w:pPr>
        <w:pStyle w:val="ListParagraph"/>
        <w:numPr>
          <w:ilvl w:val="0"/>
          <w:numId w:val="219"/>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lastRenderedPageBreak/>
        <w:t>Permanent maintenance, operating, and supervisory personnel with respect to the following, namely:</w:t>
      </w:r>
    </w:p>
    <w:p w14:paraId="68689015" w14:textId="77777777" w:rsidR="00B37153" w:rsidRPr="002B36F3" w:rsidRDefault="00B37153" w:rsidP="00B37153">
      <w:pPr>
        <w:autoSpaceDE w:val="0"/>
        <w:autoSpaceDN w:val="0"/>
        <w:adjustRightInd w:val="0"/>
        <w:spacing w:line="276" w:lineRule="auto"/>
        <w:ind w:left="709" w:hanging="169"/>
        <w:jc w:val="both"/>
        <w:rPr>
          <w:color w:val="000000" w:themeColor="text1"/>
          <w:sz w:val="24"/>
          <w:szCs w:val="24"/>
        </w:rPr>
      </w:pPr>
    </w:p>
    <w:p w14:paraId="0E6C58FD"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The basic operations carried out at the LNG or LCNG installation and dispensing station;</w:t>
      </w:r>
    </w:p>
    <w:p w14:paraId="6D9E8FD7"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The characteristics and potential hazards of LNG or LCNG and other hazardous fluids involved in operating and maintaining the LNG or LCNG installation and dispensing station, including the serious danger from frostbite that can result upon contact with LNG;</w:t>
      </w:r>
    </w:p>
    <w:p w14:paraId="7F2452B1"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 xml:space="preserve">The methods of carrying out their duties of maintaining and operating as set out in the manual of operating, maintenance and transfer procedures; </w:t>
      </w:r>
    </w:p>
    <w:p w14:paraId="2F854F9B"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Fire prevention, including familiarization with the fire control plan of the LNG or LCNG installation or dispensing station; fire fighting; the potential causes of fire or accident in LNG or LCNG installation or dispensing station; the types, sizes, and likely consequences of a fire or accident at a LNG or LCNG installation or dispensing station;</w:t>
      </w:r>
    </w:p>
    <w:p w14:paraId="284BB82A"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Recognizing situations when it is necessary for the person to obtain assistance in order to maintain the security of the LNG or LCNG installation or dispensing station; and</w:t>
      </w:r>
    </w:p>
    <w:p w14:paraId="7BE4E857"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To provide first aid</w:t>
      </w:r>
    </w:p>
    <w:p w14:paraId="17B23D94" w14:textId="77777777" w:rsidR="00B37153" w:rsidRPr="002B36F3" w:rsidRDefault="00B37153" w:rsidP="00B37153">
      <w:pPr>
        <w:spacing w:line="276" w:lineRule="auto"/>
        <w:ind w:left="709" w:hanging="709"/>
        <w:jc w:val="both"/>
        <w:rPr>
          <w:color w:val="000000" w:themeColor="text1"/>
          <w:sz w:val="24"/>
          <w:szCs w:val="24"/>
        </w:rPr>
      </w:pPr>
    </w:p>
    <w:p w14:paraId="2BF126DE" w14:textId="77777777" w:rsidR="00B37153" w:rsidRPr="002B36F3" w:rsidRDefault="00B37153" w:rsidP="00090083">
      <w:pPr>
        <w:pStyle w:val="ListParagraph"/>
        <w:numPr>
          <w:ilvl w:val="3"/>
          <w:numId w:val="217"/>
        </w:numPr>
        <w:spacing w:line="276" w:lineRule="auto"/>
        <w:ind w:left="851"/>
        <w:jc w:val="both"/>
        <w:rPr>
          <w:color w:val="000000" w:themeColor="text1"/>
          <w:sz w:val="24"/>
          <w:szCs w:val="24"/>
        </w:rPr>
      </w:pPr>
      <w:r w:rsidRPr="002B36F3">
        <w:rPr>
          <w:color w:val="000000" w:themeColor="text1"/>
          <w:sz w:val="24"/>
          <w:szCs w:val="24"/>
        </w:rPr>
        <w:t>Training shall be imparted to the staff attached with the LNG or LCNG dispensing station at the time of induction, which is to be followed up by periodic refresher courses once every year.  The training programme shall inter alia cover following aspects, namely:</w:t>
      </w:r>
    </w:p>
    <w:p w14:paraId="5D6CCCCB" w14:textId="77777777" w:rsidR="00B37153" w:rsidRPr="002B36F3" w:rsidRDefault="00B37153" w:rsidP="00B37153">
      <w:pPr>
        <w:pStyle w:val="ListParagraph"/>
        <w:spacing w:line="276" w:lineRule="auto"/>
        <w:ind w:left="709" w:hanging="709"/>
        <w:jc w:val="both"/>
        <w:rPr>
          <w:color w:val="000000" w:themeColor="text1"/>
          <w:sz w:val="24"/>
          <w:szCs w:val="24"/>
        </w:rPr>
      </w:pPr>
    </w:p>
    <w:p w14:paraId="31F95FCA"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Hazardous characteristics of LNG or LCNG;</w:t>
      </w:r>
    </w:p>
    <w:p w14:paraId="46DC8C45"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Familiarisation with operational procedures and practices;</w:t>
      </w:r>
    </w:p>
    <w:p w14:paraId="15FDFC46"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Commissioning of new facilities and equipment;</w:t>
      </w:r>
    </w:p>
    <w:p w14:paraId="4BC3CEAA"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Hands on experience on operation of equipment;</w:t>
      </w:r>
    </w:p>
    <w:p w14:paraId="31DC234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Routine maintenance activities of the facilities;</w:t>
      </w:r>
    </w:p>
    <w:p w14:paraId="65432F1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Knowledge of emergency and manual shut down systems;</w:t>
      </w:r>
    </w:p>
    <w:p w14:paraId="5D736C30"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Immediate and effective isolation of any LNG or LCNG leak;</w:t>
      </w:r>
    </w:p>
    <w:p w14:paraId="300A428F"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Accounting of product;</w:t>
      </w:r>
    </w:p>
    <w:p w14:paraId="14A8289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Safety regulations and accident prevention;</w:t>
      </w:r>
    </w:p>
    <w:p w14:paraId="122ADF83"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Fire fighting facilities, methods of firefighting and its upkeep;</w:t>
      </w:r>
    </w:p>
    <w:p w14:paraId="11CD5B37"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Evacuation and safe egress of the vehicles;</w:t>
      </w:r>
    </w:p>
    <w:p w14:paraId="0E31106B"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Housekeeping;</w:t>
      </w:r>
    </w:p>
    <w:p w14:paraId="0B4F9EA2"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Safety in transportation of LNG or LCNG;</w:t>
      </w:r>
    </w:p>
    <w:p w14:paraId="08856474"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First aid;</w:t>
      </w:r>
    </w:p>
    <w:p w14:paraId="006B6114"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 xml:space="preserve">Emergency plan or drills; </w:t>
      </w:r>
    </w:p>
    <w:p w14:paraId="3277F2D1"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lastRenderedPageBreak/>
        <w:t>Natural gas leakage possibility and its containment;</w:t>
      </w:r>
    </w:p>
    <w:p w14:paraId="3EAAF865"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Filling nozzles, types of gasket or seal and like others of the same kind; and</w:t>
      </w:r>
    </w:p>
    <w:p w14:paraId="40081013"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Access control of vehicles so as to allow the vehicle with tested cylinders to be filled   with CNG.</w:t>
      </w:r>
    </w:p>
    <w:p w14:paraId="105D6EBD" w14:textId="77777777" w:rsidR="00B37153" w:rsidRPr="001C2BF5" w:rsidRDefault="00B37153" w:rsidP="001C2BF5">
      <w:pPr>
        <w:spacing w:line="276" w:lineRule="auto"/>
        <w:jc w:val="both"/>
        <w:rPr>
          <w:color w:val="000000" w:themeColor="text1"/>
          <w:sz w:val="24"/>
          <w:szCs w:val="24"/>
        </w:rPr>
      </w:pPr>
    </w:p>
    <w:p w14:paraId="6B6E0739" w14:textId="77777777" w:rsidR="00B37153" w:rsidRPr="002B36F3" w:rsidRDefault="00B37153" w:rsidP="00090083">
      <w:pPr>
        <w:pStyle w:val="ListParagraph"/>
        <w:numPr>
          <w:ilvl w:val="3"/>
          <w:numId w:val="217"/>
        </w:numPr>
        <w:spacing w:line="276" w:lineRule="auto"/>
        <w:ind w:left="567"/>
        <w:jc w:val="both"/>
        <w:rPr>
          <w:color w:val="000000" w:themeColor="text1"/>
          <w:sz w:val="24"/>
          <w:szCs w:val="24"/>
        </w:rPr>
      </w:pPr>
      <w:r w:rsidRPr="002B36F3">
        <w:rPr>
          <w:color w:val="000000" w:themeColor="text1"/>
          <w:sz w:val="24"/>
          <w:szCs w:val="24"/>
        </w:rPr>
        <w:t>Appropriate training techniques shall be adopted which will include, the following, namely:</w:t>
      </w:r>
    </w:p>
    <w:p w14:paraId="7718093E" w14:textId="77777777" w:rsidR="00B37153" w:rsidRPr="002B36F3" w:rsidRDefault="00B37153" w:rsidP="00B37153">
      <w:pPr>
        <w:spacing w:line="276" w:lineRule="auto"/>
        <w:ind w:left="709" w:hanging="709"/>
        <w:jc w:val="both"/>
        <w:rPr>
          <w:color w:val="000000" w:themeColor="text1"/>
          <w:sz w:val="24"/>
          <w:szCs w:val="24"/>
        </w:rPr>
      </w:pPr>
    </w:p>
    <w:p w14:paraId="70279352"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Classroom training;</w:t>
      </w:r>
    </w:p>
    <w:p w14:paraId="394B9E1C"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Hands on/ practical training;</w:t>
      </w:r>
    </w:p>
    <w:p w14:paraId="24FD729D"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Demonstration;</w:t>
      </w:r>
    </w:p>
    <w:p w14:paraId="2A22ADBB"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Case studies; and</w:t>
      </w:r>
    </w:p>
    <w:p w14:paraId="0F6F975C"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Training aids.</w:t>
      </w:r>
    </w:p>
    <w:p w14:paraId="470E4F48" w14:textId="77777777" w:rsidR="00B37153" w:rsidRPr="002B36F3" w:rsidRDefault="00B37153" w:rsidP="00B37153">
      <w:pPr>
        <w:spacing w:line="276" w:lineRule="auto"/>
        <w:ind w:left="709" w:hanging="709"/>
        <w:jc w:val="both"/>
        <w:rPr>
          <w:color w:val="000000" w:themeColor="text1"/>
          <w:sz w:val="24"/>
          <w:szCs w:val="24"/>
        </w:rPr>
      </w:pPr>
    </w:p>
    <w:p w14:paraId="0B04531A" w14:textId="77777777" w:rsidR="00B37153" w:rsidRPr="002B36F3" w:rsidRDefault="00B37153" w:rsidP="00090083">
      <w:pPr>
        <w:pStyle w:val="ListParagraph"/>
        <w:numPr>
          <w:ilvl w:val="3"/>
          <w:numId w:val="217"/>
        </w:numPr>
        <w:spacing w:line="276" w:lineRule="auto"/>
        <w:ind w:left="567"/>
        <w:jc w:val="both"/>
        <w:rPr>
          <w:sz w:val="24"/>
          <w:szCs w:val="24"/>
        </w:rPr>
      </w:pPr>
      <w:r w:rsidRPr="002B36F3">
        <w:rPr>
          <w:color w:val="000000" w:themeColor="text1"/>
          <w:sz w:val="24"/>
          <w:szCs w:val="24"/>
        </w:rPr>
        <w:t>Each</w:t>
      </w:r>
      <w:r w:rsidRPr="002B36F3">
        <w:rPr>
          <w:sz w:val="24"/>
          <w:szCs w:val="24"/>
        </w:rPr>
        <w:t xml:space="preserve"> entity shall ensure that all personnel receive applicable training and have experience related to their assigned duties.  Any person who has not completed the training or received experience shall be under the control of trained personnel. </w:t>
      </w:r>
    </w:p>
    <w:p w14:paraId="3FF4CD09" w14:textId="77777777" w:rsidR="00B37153" w:rsidRPr="002B36F3" w:rsidRDefault="00B37153" w:rsidP="00B37153">
      <w:pPr>
        <w:pStyle w:val="ListParagraph"/>
        <w:spacing w:line="276" w:lineRule="auto"/>
        <w:ind w:left="709" w:hanging="709"/>
        <w:jc w:val="both"/>
        <w:rPr>
          <w:color w:val="000000" w:themeColor="text1"/>
          <w:sz w:val="24"/>
          <w:szCs w:val="24"/>
        </w:rPr>
      </w:pPr>
    </w:p>
    <w:p w14:paraId="2D6A9BC7" w14:textId="77777777" w:rsidR="00B37153" w:rsidRPr="002B36F3" w:rsidRDefault="00B37153" w:rsidP="00090083">
      <w:pPr>
        <w:pStyle w:val="ListParagraph"/>
        <w:numPr>
          <w:ilvl w:val="3"/>
          <w:numId w:val="217"/>
        </w:numPr>
        <w:spacing w:line="276" w:lineRule="auto"/>
        <w:ind w:left="567"/>
        <w:jc w:val="both"/>
        <w:rPr>
          <w:color w:val="000000" w:themeColor="text1"/>
          <w:sz w:val="24"/>
          <w:szCs w:val="24"/>
        </w:rPr>
      </w:pPr>
      <w:r w:rsidRPr="002B36F3">
        <w:rPr>
          <w:color w:val="000000" w:themeColor="text1"/>
          <w:sz w:val="24"/>
          <w:szCs w:val="24"/>
        </w:rPr>
        <w:t>Proper records for the training and refresher courses shall be maintained at the installation.</w:t>
      </w:r>
    </w:p>
    <w:p w14:paraId="6DE6DC09" w14:textId="77777777" w:rsidR="00B37153" w:rsidRPr="002B36F3" w:rsidRDefault="00B37153" w:rsidP="00B37153">
      <w:pPr>
        <w:jc w:val="both"/>
        <w:rPr>
          <w:b/>
          <w:color w:val="000000" w:themeColor="text1"/>
          <w:sz w:val="24"/>
          <w:szCs w:val="24"/>
        </w:rPr>
      </w:pPr>
    </w:p>
    <w:bookmarkEnd w:id="2"/>
    <w:p w14:paraId="4C942EB1" w14:textId="77777777" w:rsidR="00B37153" w:rsidRPr="002B36F3" w:rsidRDefault="00B37153" w:rsidP="00B37153">
      <w:pPr>
        <w:ind w:left="570" w:hanging="570"/>
        <w:rPr>
          <w:b/>
          <w:color w:val="000000" w:themeColor="text1"/>
          <w:sz w:val="24"/>
          <w:szCs w:val="24"/>
        </w:rPr>
      </w:pPr>
    </w:p>
    <w:p w14:paraId="6BD02C04" w14:textId="77777777" w:rsidR="00B37153" w:rsidRPr="002B36F3" w:rsidRDefault="00B37153" w:rsidP="00090083">
      <w:pPr>
        <w:pStyle w:val="ListParagraph"/>
        <w:numPr>
          <w:ilvl w:val="0"/>
          <w:numId w:val="224"/>
        </w:numPr>
        <w:ind w:left="630" w:hanging="630"/>
        <w:rPr>
          <w:b/>
          <w:bCs/>
          <w:color w:val="000000" w:themeColor="text1"/>
          <w:sz w:val="24"/>
          <w:szCs w:val="24"/>
          <w:lang w:val="en-GB"/>
        </w:rPr>
      </w:pPr>
      <w:r w:rsidRPr="002B36F3">
        <w:rPr>
          <w:b/>
          <w:bCs/>
          <w:color w:val="000000" w:themeColor="text1"/>
          <w:sz w:val="24"/>
          <w:szCs w:val="24"/>
          <w:lang w:val="en-GB"/>
        </w:rPr>
        <w:t xml:space="preserve">Emergency Plan and Procedure </w:t>
      </w:r>
    </w:p>
    <w:p w14:paraId="2C358EFD" w14:textId="77777777" w:rsidR="00B37153" w:rsidRPr="002B36F3" w:rsidRDefault="00B37153" w:rsidP="00B37153">
      <w:pPr>
        <w:jc w:val="both"/>
        <w:rPr>
          <w:color w:val="000000" w:themeColor="text1"/>
          <w:sz w:val="24"/>
          <w:szCs w:val="24"/>
        </w:rPr>
      </w:pPr>
    </w:p>
    <w:p w14:paraId="1DBB4B5E"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A comprehensive Emergency Response and Disaster Management Plan (ERDMP) shall be developed in accordance to the Petroleum and Natural Gas Regulatory Board (Codes of Practices for Emergency Response and Disaster Management Plan (ERDMP)) Regulations, 2010. The copies of the ERDMP shall be available to all personnel at the CNG dispensing station. </w:t>
      </w:r>
    </w:p>
    <w:p w14:paraId="35470541" w14:textId="77777777" w:rsidR="00B37153" w:rsidRPr="002B36F3" w:rsidRDefault="00B37153" w:rsidP="00B37153">
      <w:pPr>
        <w:ind w:left="720" w:hanging="720"/>
        <w:jc w:val="both"/>
        <w:rPr>
          <w:color w:val="000000" w:themeColor="text1"/>
          <w:sz w:val="24"/>
          <w:szCs w:val="24"/>
        </w:rPr>
      </w:pPr>
    </w:p>
    <w:p w14:paraId="00A1599F"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Provision of minimum 2 points for emergency shutdown shall be maintained:</w:t>
      </w:r>
    </w:p>
    <w:p w14:paraId="48F7D56B" w14:textId="77777777" w:rsidR="00B37153" w:rsidRPr="002B36F3" w:rsidRDefault="00B37153" w:rsidP="00B37153">
      <w:pPr>
        <w:jc w:val="both"/>
        <w:rPr>
          <w:color w:val="000000" w:themeColor="text1"/>
          <w:sz w:val="24"/>
          <w:szCs w:val="24"/>
        </w:rPr>
      </w:pPr>
    </w:p>
    <w:p w14:paraId="66C34D9A" w14:textId="77777777" w:rsidR="00B37153" w:rsidRPr="002B36F3" w:rsidRDefault="00B37153" w:rsidP="00B37153">
      <w:pPr>
        <w:ind w:left="993"/>
        <w:jc w:val="both"/>
        <w:rPr>
          <w:color w:val="000000" w:themeColor="text1"/>
          <w:sz w:val="24"/>
          <w:szCs w:val="24"/>
        </w:rPr>
      </w:pPr>
      <w:r w:rsidRPr="002B36F3">
        <w:rPr>
          <w:color w:val="000000" w:themeColor="text1"/>
          <w:sz w:val="24"/>
          <w:szCs w:val="24"/>
        </w:rPr>
        <w:t>The entity having control over the dispensing station shall draw an operational emergency plan in consultation with adjoining establishments and local authorities such as fire brigade, police, and other District Emergency Authorities and like other authorities for the following circumstances, namely:</w:t>
      </w:r>
    </w:p>
    <w:p w14:paraId="57546257" w14:textId="77777777" w:rsidR="00B37153" w:rsidRPr="002B36F3" w:rsidRDefault="00B37153" w:rsidP="00B37153">
      <w:pPr>
        <w:ind w:left="720" w:hanging="720"/>
        <w:jc w:val="both"/>
        <w:rPr>
          <w:color w:val="000000" w:themeColor="text1"/>
          <w:sz w:val="24"/>
          <w:szCs w:val="24"/>
        </w:rPr>
      </w:pPr>
    </w:p>
    <w:p w14:paraId="5B4D8BC1"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Loss of or interruption to the gas supplies due to leaks or failure of pipeline;</w:t>
      </w:r>
    </w:p>
    <w:p w14:paraId="48F75762"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Over-odorisation of the gas;</w:t>
      </w:r>
    </w:p>
    <w:p w14:paraId="53E0367F"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Major failure of LCNG or LNG fittings;</w:t>
      </w:r>
    </w:p>
    <w:p w14:paraId="5B97958E"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Accidents or other emergencies, which can affect the L-CNG or LNG dispensing station;</w:t>
      </w:r>
    </w:p>
    <w:p w14:paraId="6151463F"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Civil emergencies;</w:t>
      </w:r>
    </w:p>
    <w:p w14:paraId="0600BAAE"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Emergency situations during transportation of LNG through Tanker and LCNG through mobile cascade vehicles; and</w:t>
      </w:r>
    </w:p>
    <w:p w14:paraId="650645E1"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lastRenderedPageBreak/>
        <w:t>Any other risk   arising from the existence or use of the LCNG or LNG dispensing station.</w:t>
      </w:r>
    </w:p>
    <w:p w14:paraId="3CB3AA12" w14:textId="77777777" w:rsidR="00B37153" w:rsidRPr="002B36F3" w:rsidRDefault="00B37153" w:rsidP="00B37153">
      <w:pPr>
        <w:ind w:left="720" w:hanging="720"/>
        <w:jc w:val="both"/>
        <w:rPr>
          <w:color w:val="000000" w:themeColor="text1"/>
          <w:sz w:val="24"/>
          <w:szCs w:val="24"/>
        </w:rPr>
      </w:pPr>
    </w:p>
    <w:p w14:paraId="53904C81"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The emergency plan specified in sub-para 18(2) shall be disseminated amongst all personnel involved and ensured that they understand their roles and responsibilities in the event of an emergency.</w:t>
      </w:r>
    </w:p>
    <w:p w14:paraId="61D3D424" w14:textId="77777777" w:rsidR="00B37153" w:rsidRPr="002B36F3" w:rsidRDefault="00B37153" w:rsidP="00B37153">
      <w:pPr>
        <w:ind w:left="720" w:hanging="720"/>
        <w:jc w:val="both"/>
        <w:rPr>
          <w:color w:val="000000" w:themeColor="text1"/>
          <w:sz w:val="24"/>
          <w:szCs w:val="24"/>
        </w:rPr>
      </w:pPr>
    </w:p>
    <w:p w14:paraId="167E5CC5"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The operator of the dispensing station should have close liaison with Fire Service, the Police, the Municipal Authorities and the person supplying gas to CNG facility.</w:t>
      </w:r>
    </w:p>
    <w:p w14:paraId="08B9B66E" w14:textId="77777777" w:rsidR="00B37153" w:rsidRPr="002B36F3" w:rsidRDefault="00B37153" w:rsidP="00B37153">
      <w:pPr>
        <w:pStyle w:val="ListParagraph"/>
        <w:ind w:left="993"/>
        <w:jc w:val="both"/>
        <w:rPr>
          <w:color w:val="000000" w:themeColor="text1"/>
          <w:sz w:val="24"/>
          <w:szCs w:val="24"/>
        </w:rPr>
      </w:pPr>
    </w:p>
    <w:p w14:paraId="57984AAA"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Important telephone numbers for emergency use shall be displayed prominently.</w:t>
      </w:r>
    </w:p>
    <w:p w14:paraId="08753826" w14:textId="77777777" w:rsidR="00B37153" w:rsidRPr="002B36F3" w:rsidRDefault="00B37153" w:rsidP="00B37153">
      <w:pPr>
        <w:pStyle w:val="ListParagraph"/>
        <w:ind w:left="993"/>
        <w:jc w:val="both"/>
        <w:rPr>
          <w:color w:val="000000" w:themeColor="text1"/>
          <w:sz w:val="24"/>
          <w:szCs w:val="24"/>
        </w:rPr>
      </w:pPr>
    </w:p>
    <w:p w14:paraId="13F7BBDC"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Means of communication shall be always at the disposal of the in charge of the installation on 24 hours basis.</w:t>
      </w:r>
    </w:p>
    <w:p w14:paraId="21EEA74A" w14:textId="77777777" w:rsidR="00B37153" w:rsidRPr="002B36F3" w:rsidRDefault="00B37153" w:rsidP="00B37153">
      <w:pPr>
        <w:jc w:val="both"/>
        <w:rPr>
          <w:color w:val="000000" w:themeColor="text1"/>
          <w:sz w:val="24"/>
          <w:szCs w:val="24"/>
        </w:rPr>
      </w:pPr>
    </w:p>
    <w:p w14:paraId="5B94767B"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First aid kit shall contain items to handle possible emergencies as per rules applicable to factories in the concerned State for such purpose; </w:t>
      </w:r>
    </w:p>
    <w:p w14:paraId="69923A27" w14:textId="77777777" w:rsidR="00B37153" w:rsidRPr="002B36F3" w:rsidRDefault="00B37153" w:rsidP="00B37153">
      <w:pPr>
        <w:jc w:val="both"/>
        <w:rPr>
          <w:color w:val="000000" w:themeColor="text1"/>
          <w:sz w:val="24"/>
          <w:szCs w:val="24"/>
        </w:rPr>
      </w:pPr>
    </w:p>
    <w:p w14:paraId="29CDD278"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Electrical shock treatment chart written in bilingual (English and local languages) and RO attendants shall be given training on how to treat an electrocuted person before help from a doctor is available, and   </w:t>
      </w:r>
    </w:p>
    <w:p w14:paraId="58101970" w14:textId="77777777" w:rsidR="00B37153" w:rsidRPr="002B36F3" w:rsidRDefault="00B37153" w:rsidP="00B37153">
      <w:pPr>
        <w:jc w:val="both"/>
        <w:rPr>
          <w:color w:val="000000" w:themeColor="text1"/>
          <w:sz w:val="24"/>
          <w:szCs w:val="24"/>
        </w:rPr>
      </w:pPr>
    </w:p>
    <w:p w14:paraId="7CACC157"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Approved Security Procedures duly documented shall be maintained at LNG or LCNG installation.</w:t>
      </w:r>
    </w:p>
    <w:p w14:paraId="0A8216C7" w14:textId="77777777" w:rsidR="00B37153" w:rsidRPr="002B36F3" w:rsidRDefault="00B37153" w:rsidP="00B37153">
      <w:pPr>
        <w:pStyle w:val="Heading3"/>
        <w:jc w:val="center"/>
        <w:rPr>
          <w:bCs/>
          <w:color w:val="000000" w:themeColor="text1"/>
          <w:szCs w:val="24"/>
        </w:rPr>
      </w:pPr>
    </w:p>
    <w:p w14:paraId="3BB0809F" w14:textId="77777777" w:rsidR="00B37153" w:rsidRPr="002B36F3" w:rsidRDefault="00B37153" w:rsidP="00090083">
      <w:pPr>
        <w:pStyle w:val="ListParagraph"/>
        <w:numPr>
          <w:ilvl w:val="0"/>
          <w:numId w:val="224"/>
        </w:numPr>
        <w:ind w:left="630" w:hanging="630"/>
        <w:rPr>
          <w:bCs/>
          <w:color w:val="000000" w:themeColor="text1"/>
          <w:sz w:val="24"/>
          <w:szCs w:val="24"/>
        </w:rPr>
      </w:pPr>
      <w:r w:rsidRPr="002B36F3">
        <w:rPr>
          <w:b/>
          <w:bCs/>
          <w:color w:val="000000" w:themeColor="text1"/>
          <w:sz w:val="24"/>
          <w:szCs w:val="24"/>
        </w:rPr>
        <w:t>Automation:</w:t>
      </w:r>
    </w:p>
    <w:p w14:paraId="7D4333AB" w14:textId="77777777" w:rsidR="00B37153" w:rsidRPr="002B36F3" w:rsidRDefault="00B37153" w:rsidP="00B37153">
      <w:pPr>
        <w:pStyle w:val="Heading3"/>
        <w:rPr>
          <w:b w:val="0"/>
          <w:bCs/>
          <w:color w:val="000000" w:themeColor="text1"/>
          <w:szCs w:val="24"/>
        </w:rPr>
      </w:pPr>
    </w:p>
    <w:p w14:paraId="16221425" w14:textId="77777777" w:rsidR="00B37153" w:rsidRPr="002B36F3" w:rsidRDefault="00B37153" w:rsidP="00B37153">
      <w:pPr>
        <w:pStyle w:val="Heading3"/>
        <w:ind w:left="576"/>
        <w:jc w:val="both"/>
        <w:rPr>
          <w:b w:val="0"/>
          <w:bCs/>
          <w:color w:val="000000" w:themeColor="text1"/>
          <w:szCs w:val="24"/>
        </w:rPr>
      </w:pPr>
      <w:r w:rsidRPr="002B36F3">
        <w:rPr>
          <w:b w:val="0"/>
          <w:bCs/>
          <w:color w:val="000000" w:themeColor="text1"/>
          <w:szCs w:val="24"/>
        </w:rPr>
        <w:t>The automation (Forecourt Control) where provided, shall comply with the provisions as specified clause 5.0 of Schedule – 1.</w:t>
      </w:r>
    </w:p>
    <w:p w14:paraId="346B8E02" w14:textId="77777777" w:rsidR="00B37153" w:rsidRPr="002B36F3" w:rsidRDefault="00B37153" w:rsidP="00B37153">
      <w:pPr>
        <w:pStyle w:val="Heading3"/>
        <w:ind w:left="576"/>
        <w:rPr>
          <w:b w:val="0"/>
          <w:bCs/>
          <w:color w:val="000000" w:themeColor="text1"/>
          <w:szCs w:val="24"/>
        </w:rPr>
      </w:pPr>
    </w:p>
    <w:p w14:paraId="1D33AFE8" w14:textId="77777777" w:rsidR="00B37153" w:rsidRPr="002B36F3" w:rsidRDefault="00B37153" w:rsidP="00090083">
      <w:pPr>
        <w:pStyle w:val="ListParagraph"/>
        <w:numPr>
          <w:ilvl w:val="0"/>
          <w:numId w:val="224"/>
        </w:numPr>
        <w:ind w:left="630" w:hanging="630"/>
        <w:rPr>
          <w:b/>
          <w:color w:val="000000" w:themeColor="text1"/>
          <w:sz w:val="24"/>
          <w:szCs w:val="24"/>
        </w:rPr>
      </w:pPr>
      <w:r w:rsidRPr="002B36F3">
        <w:rPr>
          <w:b/>
          <w:color w:val="000000" w:themeColor="text1"/>
          <w:sz w:val="24"/>
          <w:szCs w:val="24"/>
        </w:rPr>
        <w:t xml:space="preserve">Safety Inspections or Audit </w:t>
      </w:r>
    </w:p>
    <w:p w14:paraId="62F00E34" w14:textId="77777777" w:rsidR="00B37153" w:rsidRPr="002B36F3" w:rsidRDefault="00B37153" w:rsidP="00B37153">
      <w:pPr>
        <w:rPr>
          <w:b/>
          <w:color w:val="000000" w:themeColor="text1"/>
          <w:sz w:val="24"/>
          <w:szCs w:val="24"/>
        </w:rPr>
      </w:pPr>
    </w:p>
    <w:p w14:paraId="2E5DC033" w14:textId="77777777" w:rsidR="00B37153" w:rsidRPr="002B36F3" w:rsidRDefault="00B37153" w:rsidP="00B37153">
      <w:pPr>
        <w:ind w:left="630"/>
        <w:jc w:val="both"/>
        <w:rPr>
          <w:b/>
          <w:color w:val="000000" w:themeColor="text1"/>
          <w:sz w:val="24"/>
          <w:szCs w:val="24"/>
        </w:rPr>
      </w:pPr>
      <w:r w:rsidRPr="002B36F3">
        <w:rPr>
          <w:color w:val="000000" w:themeColor="text1"/>
          <w:sz w:val="24"/>
          <w:szCs w:val="24"/>
        </w:rPr>
        <w:t xml:space="preserve">The safety inspections or audit of CNG dispensing station shall be carried out as given below, namely: </w:t>
      </w:r>
    </w:p>
    <w:p w14:paraId="5DA3402A" w14:textId="77777777" w:rsidR="00B37153" w:rsidRPr="002B36F3" w:rsidRDefault="00B37153" w:rsidP="00B37153">
      <w:pPr>
        <w:rPr>
          <w:b/>
          <w:color w:val="000000" w:themeColor="text1"/>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097"/>
        <w:gridCol w:w="3285"/>
      </w:tblGrid>
      <w:tr w:rsidR="00B37153" w:rsidRPr="002B36F3" w14:paraId="2A863C4C" w14:textId="77777777" w:rsidTr="00B37153">
        <w:trPr>
          <w:trHeight w:val="457"/>
        </w:trPr>
        <w:tc>
          <w:tcPr>
            <w:tcW w:w="2520" w:type="dxa"/>
            <w:vAlign w:val="center"/>
          </w:tcPr>
          <w:p w14:paraId="5AE16AB7" w14:textId="77777777" w:rsidR="00B37153" w:rsidRPr="002B36F3" w:rsidRDefault="00B37153" w:rsidP="00B37153">
            <w:pPr>
              <w:jc w:val="center"/>
              <w:rPr>
                <w:b/>
                <w:color w:val="000000" w:themeColor="text1"/>
                <w:sz w:val="24"/>
                <w:szCs w:val="24"/>
              </w:rPr>
            </w:pPr>
            <w:r w:rsidRPr="002B36F3">
              <w:rPr>
                <w:b/>
                <w:color w:val="000000" w:themeColor="text1"/>
                <w:sz w:val="24"/>
                <w:szCs w:val="24"/>
              </w:rPr>
              <w:t>TYPE</w:t>
            </w:r>
          </w:p>
        </w:tc>
        <w:tc>
          <w:tcPr>
            <w:tcW w:w="2097" w:type="dxa"/>
            <w:vAlign w:val="center"/>
          </w:tcPr>
          <w:p w14:paraId="14C7D80F" w14:textId="77777777" w:rsidR="00B37153" w:rsidRPr="002B36F3" w:rsidRDefault="00B37153" w:rsidP="00B37153">
            <w:pPr>
              <w:jc w:val="center"/>
              <w:rPr>
                <w:b/>
                <w:color w:val="000000" w:themeColor="text1"/>
                <w:sz w:val="24"/>
                <w:szCs w:val="24"/>
              </w:rPr>
            </w:pPr>
            <w:r w:rsidRPr="002B36F3">
              <w:rPr>
                <w:b/>
                <w:color w:val="000000" w:themeColor="text1"/>
                <w:sz w:val="24"/>
                <w:szCs w:val="24"/>
              </w:rPr>
              <w:t>FREQUEMCY</w:t>
            </w:r>
          </w:p>
        </w:tc>
        <w:tc>
          <w:tcPr>
            <w:tcW w:w="3285" w:type="dxa"/>
            <w:vAlign w:val="center"/>
          </w:tcPr>
          <w:p w14:paraId="51B8684D" w14:textId="77777777" w:rsidR="00B37153" w:rsidRPr="002B36F3" w:rsidRDefault="00B37153" w:rsidP="00B37153">
            <w:pPr>
              <w:jc w:val="center"/>
              <w:rPr>
                <w:b/>
                <w:color w:val="000000" w:themeColor="text1"/>
                <w:sz w:val="24"/>
                <w:szCs w:val="24"/>
              </w:rPr>
            </w:pPr>
            <w:r w:rsidRPr="002B36F3">
              <w:rPr>
                <w:b/>
                <w:color w:val="000000" w:themeColor="text1"/>
                <w:sz w:val="24"/>
                <w:szCs w:val="24"/>
              </w:rPr>
              <w:t>AGENCY</w:t>
            </w:r>
          </w:p>
        </w:tc>
      </w:tr>
      <w:tr w:rsidR="00B37153" w:rsidRPr="002B36F3" w14:paraId="67BAB88F" w14:textId="77777777" w:rsidTr="00B37153">
        <w:trPr>
          <w:cantSplit/>
        </w:trPr>
        <w:tc>
          <w:tcPr>
            <w:tcW w:w="2520" w:type="dxa"/>
            <w:vMerge w:val="restart"/>
          </w:tcPr>
          <w:p w14:paraId="7AC3FFC8" w14:textId="77777777" w:rsidR="00B37153" w:rsidRPr="002B36F3" w:rsidRDefault="00B37153" w:rsidP="00B37153">
            <w:pPr>
              <w:rPr>
                <w:color w:val="000000" w:themeColor="text1"/>
                <w:sz w:val="24"/>
                <w:szCs w:val="24"/>
              </w:rPr>
            </w:pPr>
            <w:r w:rsidRPr="002B36F3">
              <w:rPr>
                <w:color w:val="000000" w:themeColor="text1"/>
                <w:sz w:val="24"/>
                <w:szCs w:val="24"/>
              </w:rPr>
              <w:t>General Inspection</w:t>
            </w:r>
          </w:p>
        </w:tc>
        <w:tc>
          <w:tcPr>
            <w:tcW w:w="2097" w:type="dxa"/>
          </w:tcPr>
          <w:p w14:paraId="4C388322" w14:textId="77777777" w:rsidR="00B37153" w:rsidRPr="002B36F3" w:rsidRDefault="00B37153" w:rsidP="00B37153">
            <w:pPr>
              <w:rPr>
                <w:color w:val="000000" w:themeColor="text1"/>
                <w:sz w:val="24"/>
                <w:szCs w:val="24"/>
              </w:rPr>
            </w:pPr>
            <w:r w:rsidRPr="002B36F3">
              <w:rPr>
                <w:color w:val="000000" w:themeColor="text1"/>
                <w:sz w:val="24"/>
                <w:szCs w:val="24"/>
              </w:rPr>
              <w:t xml:space="preserve">Daily </w:t>
            </w:r>
          </w:p>
        </w:tc>
        <w:tc>
          <w:tcPr>
            <w:tcW w:w="3285" w:type="dxa"/>
          </w:tcPr>
          <w:p w14:paraId="2F0B8359" w14:textId="77777777" w:rsidR="00B37153" w:rsidRPr="002B36F3" w:rsidRDefault="00B37153" w:rsidP="00B37153">
            <w:pPr>
              <w:rPr>
                <w:color w:val="000000" w:themeColor="text1"/>
                <w:sz w:val="24"/>
                <w:szCs w:val="24"/>
              </w:rPr>
            </w:pPr>
            <w:r w:rsidRPr="002B36F3">
              <w:rPr>
                <w:color w:val="000000" w:themeColor="text1"/>
                <w:sz w:val="24"/>
                <w:szCs w:val="24"/>
              </w:rPr>
              <w:t>Operating personnel</w:t>
            </w:r>
          </w:p>
        </w:tc>
      </w:tr>
      <w:tr w:rsidR="00B37153" w:rsidRPr="002B36F3" w14:paraId="04EF9C2C" w14:textId="77777777" w:rsidTr="00B37153">
        <w:trPr>
          <w:cantSplit/>
        </w:trPr>
        <w:tc>
          <w:tcPr>
            <w:tcW w:w="2520" w:type="dxa"/>
            <w:vMerge/>
          </w:tcPr>
          <w:p w14:paraId="01472DE1" w14:textId="77777777" w:rsidR="00B37153" w:rsidRPr="002B36F3" w:rsidRDefault="00B37153" w:rsidP="00B37153">
            <w:pPr>
              <w:rPr>
                <w:color w:val="000000" w:themeColor="text1"/>
                <w:sz w:val="24"/>
                <w:szCs w:val="24"/>
              </w:rPr>
            </w:pPr>
          </w:p>
        </w:tc>
        <w:tc>
          <w:tcPr>
            <w:tcW w:w="2097" w:type="dxa"/>
          </w:tcPr>
          <w:p w14:paraId="22B7C1BE" w14:textId="77777777" w:rsidR="00B37153" w:rsidRPr="002B36F3" w:rsidRDefault="00B37153" w:rsidP="00B37153">
            <w:pPr>
              <w:rPr>
                <w:color w:val="000000" w:themeColor="text1"/>
                <w:sz w:val="24"/>
                <w:szCs w:val="24"/>
              </w:rPr>
            </w:pPr>
            <w:r w:rsidRPr="002B36F3">
              <w:rPr>
                <w:color w:val="000000" w:themeColor="text1"/>
                <w:sz w:val="24"/>
                <w:szCs w:val="24"/>
              </w:rPr>
              <w:t>Twice in a quarter</w:t>
            </w:r>
          </w:p>
        </w:tc>
        <w:tc>
          <w:tcPr>
            <w:tcW w:w="3285" w:type="dxa"/>
          </w:tcPr>
          <w:p w14:paraId="7E9067EB" w14:textId="77777777" w:rsidR="00B37153" w:rsidRPr="002B36F3" w:rsidRDefault="00B37153" w:rsidP="00B37153">
            <w:pPr>
              <w:rPr>
                <w:color w:val="000000" w:themeColor="text1"/>
                <w:sz w:val="24"/>
                <w:szCs w:val="24"/>
              </w:rPr>
            </w:pPr>
            <w:r w:rsidRPr="002B36F3">
              <w:rPr>
                <w:color w:val="000000" w:themeColor="text1"/>
                <w:sz w:val="24"/>
                <w:szCs w:val="24"/>
              </w:rPr>
              <w:t>Authorised personnel of marketing company</w:t>
            </w:r>
          </w:p>
        </w:tc>
      </w:tr>
      <w:tr w:rsidR="00B37153" w:rsidRPr="002B36F3" w14:paraId="01352795" w14:textId="77777777" w:rsidTr="00B37153">
        <w:tc>
          <w:tcPr>
            <w:tcW w:w="2520" w:type="dxa"/>
          </w:tcPr>
          <w:p w14:paraId="7746EE2A" w14:textId="77777777" w:rsidR="00B37153" w:rsidRPr="002B36F3" w:rsidRDefault="00B37153" w:rsidP="00B37153">
            <w:pPr>
              <w:rPr>
                <w:color w:val="000000" w:themeColor="text1"/>
                <w:sz w:val="24"/>
                <w:szCs w:val="24"/>
              </w:rPr>
            </w:pPr>
            <w:r w:rsidRPr="002B36F3">
              <w:rPr>
                <w:color w:val="000000" w:themeColor="text1"/>
                <w:sz w:val="24"/>
                <w:szCs w:val="24"/>
              </w:rPr>
              <w:t xml:space="preserve">Safety Audit </w:t>
            </w:r>
          </w:p>
        </w:tc>
        <w:tc>
          <w:tcPr>
            <w:tcW w:w="2097" w:type="dxa"/>
          </w:tcPr>
          <w:p w14:paraId="772BCB93" w14:textId="77777777" w:rsidR="00B37153" w:rsidRPr="002B36F3" w:rsidRDefault="00B37153" w:rsidP="00B37153">
            <w:pPr>
              <w:rPr>
                <w:color w:val="000000" w:themeColor="text1"/>
                <w:sz w:val="24"/>
                <w:szCs w:val="24"/>
              </w:rPr>
            </w:pPr>
            <w:r w:rsidRPr="002B36F3">
              <w:rPr>
                <w:color w:val="000000" w:themeColor="text1"/>
                <w:sz w:val="24"/>
                <w:szCs w:val="24"/>
              </w:rPr>
              <w:t>Once in a year</w:t>
            </w:r>
          </w:p>
        </w:tc>
        <w:tc>
          <w:tcPr>
            <w:tcW w:w="3285" w:type="dxa"/>
          </w:tcPr>
          <w:p w14:paraId="662DAC3A" w14:textId="77777777" w:rsidR="00B37153" w:rsidRPr="002B36F3" w:rsidRDefault="00B37153" w:rsidP="00B37153">
            <w:pPr>
              <w:rPr>
                <w:color w:val="000000" w:themeColor="text1"/>
                <w:sz w:val="24"/>
                <w:szCs w:val="24"/>
              </w:rPr>
            </w:pPr>
            <w:r w:rsidRPr="002B36F3">
              <w:rPr>
                <w:color w:val="000000" w:themeColor="text1"/>
                <w:sz w:val="24"/>
                <w:szCs w:val="24"/>
              </w:rPr>
              <w:t>Authorised Person</w:t>
            </w:r>
          </w:p>
        </w:tc>
      </w:tr>
      <w:tr w:rsidR="00B37153" w:rsidRPr="002B36F3" w14:paraId="67B30AD4" w14:textId="77777777" w:rsidTr="00B37153">
        <w:tc>
          <w:tcPr>
            <w:tcW w:w="2520" w:type="dxa"/>
          </w:tcPr>
          <w:p w14:paraId="6F3C31EE" w14:textId="77777777" w:rsidR="00B37153" w:rsidRPr="002B36F3" w:rsidRDefault="00B37153" w:rsidP="00B37153">
            <w:pPr>
              <w:rPr>
                <w:color w:val="000000" w:themeColor="text1"/>
                <w:sz w:val="24"/>
                <w:szCs w:val="24"/>
              </w:rPr>
            </w:pPr>
            <w:r w:rsidRPr="002B36F3">
              <w:rPr>
                <w:color w:val="000000" w:themeColor="text1"/>
                <w:sz w:val="24"/>
                <w:szCs w:val="24"/>
              </w:rPr>
              <w:t>Electrical Audit</w:t>
            </w:r>
          </w:p>
        </w:tc>
        <w:tc>
          <w:tcPr>
            <w:tcW w:w="2097" w:type="dxa"/>
          </w:tcPr>
          <w:p w14:paraId="73545725" w14:textId="77777777" w:rsidR="00B37153" w:rsidRPr="002B36F3" w:rsidRDefault="00B37153" w:rsidP="00B37153">
            <w:pPr>
              <w:rPr>
                <w:color w:val="000000" w:themeColor="text1"/>
                <w:sz w:val="24"/>
                <w:szCs w:val="24"/>
              </w:rPr>
            </w:pPr>
            <w:r w:rsidRPr="002B36F3">
              <w:rPr>
                <w:color w:val="000000" w:themeColor="text1"/>
                <w:sz w:val="24"/>
                <w:szCs w:val="24"/>
              </w:rPr>
              <w:t>Once in three years</w:t>
            </w:r>
          </w:p>
        </w:tc>
        <w:tc>
          <w:tcPr>
            <w:tcW w:w="3285" w:type="dxa"/>
          </w:tcPr>
          <w:p w14:paraId="05A00A2D" w14:textId="77777777" w:rsidR="00B37153" w:rsidRPr="002B36F3" w:rsidRDefault="00B37153" w:rsidP="00B37153">
            <w:pPr>
              <w:rPr>
                <w:color w:val="000000" w:themeColor="text1"/>
                <w:sz w:val="24"/>
                <w:szCs w:val="24"/>
              </w:rPr>
            </w:pPr>
            <w:r w:rsidRPr="002B36F3">
              <w:rPr>
                <w:color w:val="000000" w:themeColor="text1"/>
                <w:sz w:val="24"/>
                <w:szCs w:val="24"/>
              </w:rPr>
              <w:t>Licensed Electrical agency</w:t>
            </w:r>
          </w:p>
        </w:tc>
      </w:tr>
    </w:tbl>
    <w:p w14:paraId="5AB366D8" w14:textId="77777777" w:rsidR="00B37153" w:rsidRPr="002B36F3" w:rsidRDefault="00B37153" w:rsidP="00B37153">
      <w:pPr>
        <w:jc w:val="center"/>
        <w:rPr>
          <w:b/>
          <w:color w:val="000000" w:themeColor="text1"/>
          <w:sz w:val="24"/>
          <w:szCs w:val="24"/>
        </w:rPr>
      </w:pPr>
    </w:p>
    <w:p w14:paraId="42B0021B" w14:textId="5925D697" w:rsidR="00FE697D" w:rsidRDefault="00B37153" w:rsidP="001C2BF5">
      <w:pPr>
        <w:ind w:left="851"/>
        <w:jc w:val="both"/>
        <w:rPr>
          <w:bCs/>
          <w:color w:val="000000" w:themeColor="text1"/>
          <w:sz w:val="24"/>
          <w:szCs w:val="24"/>
        </w:rPr>
      </w:pPr>
      <w:r w:rsidRPr="002B36F3">
        <w:rPr>
          <w:b/>
          <w:color w:val="000000" w:themeColor="text1"/>
          <w:sz w:val="24"/>
          <w:szCs w:val="24"/>
        </w:rPr>
        <w:t xml:space="preserve">Note: </w:t>
      </w:r>
      <w:r w:rsidRPr="002B36F3">
        <w:rPr>
          <w:bCs/>
          <w:color w:val="000000" w:themeColor="text1"/>
          <w:sz w:val="24"/>
          <w:szCs w:val="24"/>
        </w:rPr>
        <w:t>The comprehensive checklist shall be developed in line with the similar checklists provided in Schedule – 1.</w:t>
      </w:r>
      <w:r>
        <w:rPr>
          <w:bCs/>
          <w:color w:val="000000" w:themeColor="text1"/>
          <w:sz w:val="24"/>
          <w:szCs w:val="24"/>
        </w:rPr>
        <w:t>]</w:t>
      </w:r>
    </w:p>
    <w:p w14:paraId="12DF5481" w14:textId="10364D91" w:rsidR="00643407" w:rsidRDefault="00643407" w:rsidP="00090083">
      <w:pPr>
        <w:jc w:val="both"/>
      </w:pPr>
    </w:p>
    <w:p w14:paraId="0E4A650F" w14:textId="0FD0B5F8" w:rsidR="00643407" w:rsidRDefault="00643407" w:rsidP="00090083">
      <w:pPr>
        <w:jc w:val="both"/>
      </w:pPr>
    </w:p>
    <w:p w14:paraId="54E1A22A" w14:textId="77777777" w:rsidR="00643407" w:rsidRDefault="00643407" w:rsidP="00090083">
      <w:pPr>
        <w:jc w:val="both"/>
        <w:sectPr w:rsidR="00643407" w:rsidSect="00B37153">
          <w:footerReference w:type="even" r:id="rId30"/>
          <w:footerReference w:type="default" r:id="rId31"/>
          <w:footnotePr>
            <w:numRestart w:val="eachPage"/>
          </w:footnotePr>
          <w:pgSz w:w="12240" w:h="15840"/>
          <w:pgMar w:top="1440" w:right="1440" w:bottom="1440" w:left="1440" w:header="720" w:footer="493" w:gutter="0"/>
          <w:cols w:space="720"/>
        </w:sectPr>
      </w:pPr>
    </w:p>
    <w:p w14:paraId="15FD3666" w14:textId="2E1CAE76" w:rsidR="00090083" w:rsidRDefault="00090083" w:rsidP="00090083">
      <w:pPr>
        <w:jc w:val="both"/>
        <w:rPr>
          <w:color w:val="000000" w:themeColor="text1"/>
          <w:spacing w:val="3"/>
          <w:sz w:val="22"/>
          <w:szCs w:val="22"/>
        </w:rPr>
      </w:pPr>
    </w:p>
    <w:p w14:paraId="1D5DC2AE" w14:textId="31025093" w:rsidR="00090083" w:rsidRDefault="00090083" w:rsidP="00090083">
      <w:pPr>
        <w:jc w:val="both"/>
        <w:rPr>
          <w:color w:val="000000" w:themeColor="text1"/>
          <w:spacing w:val="3"/>
          <w:sz w:val="22"/>
          <w:szCs w:val="22"/>
        </w:rPr>
      </w:pPr>
    </w:p>
    <w:p w14:paraId="40D9D631" w14:textId="7FFAF7E1" w:rsidR="00090083" w:rsidRDefault="00090083" w:rsidP="00090083">
      <w:pPr>
        <w:jc w:val="both"/>
        <w:rPr>
          <w:color w:val="000000" w:themeColor="text1"/>
          <w:spacing w:val="3"/>
          <w:sz w:val="22"/>
          <w:szCs w:val="22"/>
        </w:rPr>
      </w:pPr>
    </w:p>
    <w:p w14:paraId="5BC3C860" w14:textId="20B9862A" w:rsidR="00643407" w:rsidRPr="00723067" w:rsidRDefault="00643407" w:rsidP="00643407">
      <w:pPr>
        <w:ind w:firstLine="720"/>
        <w:rPr>
          <w:color w:val="000000" w:themeColor="text1"/>
          <w:spacing w:val="3"/>
          <w:sz w:val="22"/>
          <w:szCs w:val="22"/>
        </w:rPr>
      </w:pPr>
      <w:r w:rsidRPr="00723067">
        <w:rPr>
          <w:bCs/>
          <w:color w:val="000000" w:themeColor="text1"/>
          <w:sz w:val="22"/>
          <w:szCs w:val="22"/>
        </w:rPr>
        <w:t>Layout – I</w:t>
      </w:r>
      <w:r w:rsidRPr="00723067">
        <w:rPr>
          <w:bCs/>
          <w:noProof/>
          <w:color w:val="000000" w:themeColor="text1"/>
          <w:sz w:val="22"/>
          <w:szCs w:val="22"/>
          <w:lang w:bidi="hi-IN"/>
        </w:rPr>
        <w:t xml:space="preserve">. Typical layout of Auto LNG/ LCNG station </w:t>
      </w:r>
      <w:r w:rsidRPr="00723067">
        <w:rPr>
          <w:color w:val="000000" w:themeColor="text1"/>
          <w:spacing w:val="3"/>
          <w:sz w:val="22"/>
          <w:szCs w:val="22"/>
        </w:rPr>
        <w:t>with provision of mobile cascade filling and PNG</w:t>
      </w:r>
    </w:p>
    <w:p w14:paraId="5A046A06" w14:textId="2162A8C3" w:rsidR="00090083" w:rsidRDefault="00090083" w:rsidP="00090083">
      <w:pPr>
        <w:jc w:val="both"/>
        <w:rPr>
          <w:color w:val="000000" w:themeColor="text1"/>
          <w:spacing w:val="3"/>
          <w:sz w:val="22"/>
          <w:szCs w:val="22"/>
        </w:rPr>
      </w:pPr>
    </w:p>
    <w:p w14:paraId="0042801D" w14:textId="13331559" w:rsidR="00090083" w:rsidRDefault="00643407" w:rsidP="00090083">
      <w:pPr>
        <w:jc w:val="both"/>
        <w:rPr>
          <w:color w:val="000000" w:themeColor="text1"/>
          <w:spacing w:val="3"/>
          <w:sz w:val="22"/>
          <w:szCs w:val="22"/>
        </w:rPr>
      </w:pPr>
      <w:r>
        <w:rPr>
          <w:noProof/>
          <w:lang w:val="en-IN" w:eastAsia="en-IN" w:bidi="hi-IN"/>
        </w:rPr>
        <w:drawing>
          <wp:anchor distT="0" distB="0" distL="114300" distR="114300" simplePos="0" relativeHeight="251666432" behindDoc="0" locked="0" layoutInCell="1" allowOverlap="1" wp14:anchorId="360CDDFE" wp14:editId="1A732CA7">
            <wp:simplePos x="0" y="0"/>
            <wp:positionH relativeFrom="column">
              <wp:posOffset>-800100</wp:posOffset>
            </wp:positionH>
            <wp:positionV relativeFrom="paragraph">
              <wp:posOffset>186055</wp:posOffset>
            </wp:positionV>
            <wp:extent cx="9877425" cy="52834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stretch>
                      <a:fillRect/>
                    </a:stretch>
                  </pic:blipFill>
                  <pic:spPr>
                    <a:xfrm>
                      <a:off x="0" y="0"/>
                      <a:ext cx="9877425" cy="5283405"/>
                    </a:xfrm>
                    <a:prstGeom prst="rect">
                      <a:avLst/>
                    </a:prstGeom>
                  </pic:spPr>
                </pic:pic>
              </a:graphicData>
            </a:graphic>
            <wp14:sizeRelH relativeFrom="margin">
              <wp14:pctWidth>0</wp14:pctWidth>
            </wp14:sizeRelH>
            <wp14:sizeRelV relativeFrom="margin">
              <wp14:pctHeight>0</wp14:pctHeight>
            </wp14:sizeRelV>
          </wp:anchor>
        </w:drawing>
      </w:r>
    </w:p>
    <w:p w14:paraId="4216BF49" w14:textId="290ED737" w:rsidR="00090083" w:rsidRDefault="00090083" w:rsidP="00090083">
      <w:pPr>
        <w:jc w:val="both"/>
        <w:rPr>
          <w:color w:val="000000" w:themeColor="text1"/>
          <w:spacing w:val="3"/>
          <w:sz w:val="22"/>
          <w:szCs w:val="22"/>
        </w:rPr>
      </w:pPr>
    </w:p>
    <w:p w14:paraId="28F58F07" w14:textId="2B4ECA36" w:rsidR="00090083" w:rsidRDefault="00090083" w:rsidP="00090083">
      <w:pPr>
        <w:jc w:val="both"/>
        <w:rPr>
          <w:color w:val="000000" w:themeColor="text1"/>
          <w:spacing w:val="3"/>
          <w:sz w:val="22"/>
          <w:szCs w:val="22"/>
        </w:rPr>
      </w:pPr>
    </w:p>
    <w:p w14:paraId="2236A717" w14:textId="246E76DC" w:rsidR="00090083" w:rsidRDefault="00090083" w:rsidP="00090083">
      <w:pPr>
        <w:jc w:val="both"/>
        <w:rPr>
          <w:color w:val="000000" w:themeColor="text1"/>
          <w:spacing w:val="3"/>
          <w:sz w:val="22"/>
          <w:szCs w:val="22"/>
        </w:rPr>
      </w:pPr>
    </w:p>
    <w:p w14:paraId="24775028" w14:textId="104AD7BD" w:rsidR="00090083" w:rsidRDefault="00090083" w:rsidP="00090083">
      <w:pPr>
        <w:jc w:val="both"/>
        <w:rPr>
          <w:color w:val="000000" w:themeColor="text1"/>
          <w:spacing w:val="3"/>
          <w:sz w:val="22"/>
          <w:szCs w:val="22"/>
        </w:rPr>
      </w:pPr>
    </w:p>
    <w:p w14:paraId="224332E5" w14:textId="07044EBE" w:rsidR="00090083" w:rsidRDefault="00090083" w:rsidP="00090083">
      <w:pPr>
        <w:jc w:val="both"/>
        <w:rPr>
          <w:color w:val="000000" w:themeColor="text1"/>
          <w:spacing w:val="3"/>
          <w:sz w:val="22"/>
          <w:szCs w:val="22"/>
        </w:rPr>
      </w:pPr>
    </w:p>
    <w:p w14:paraId="4B4D7071" w14:textId="74DF7956" w:rsidR="00090083" w:rsidRDefault="00090083" w:rsidP="00090083">
      <w:pPr>
        <w:jc w:val="both"/>
        <w:rPr>
          <w:color w:val="000000" w:themeColor="text1"/>
          <w:spacing w:val="3"/>
          <w:sz w:val="22"/>
          <w:szCs w:val="22"/>
        </w:rPr>
      </w:pPr>
    </w:p>
    <w:p w14:paraId="3C3ED3B9" w14:textId="514D473C" w:rsidR="00090083" w:rsidRDefault="00090083" w:rsidP="00090083">
      <w:pPr>
        <w:jc w:val="both"/>
        <w:rPr>
          <w:color w:val="000000" w:themeColor="text1"/>
          <w:spacing w:val="3"/>
          <w:sz w:val="22"/>
          <w:szCs w:val="22"/>
        </w:rPr>
      </w:pPr>
    </w:p>
    <w:p w14:paraId="1CB29946" w14:textId="0AAEC90E" w:rsidR="00090083" w:rsidRDefault="00090083" w:rsidP="00090083">
      <w:pPr>
        <w:jc w:val="both"/>
        <w:rPr>
          <w:color w:val="000000" w:themeColor="text1"/>
          <w:spacing w:val="3"/>
          <w:sz w:val="22"/>
          <w:szCs w:val="22"/>
        </w:rPr>
      </w:pPr>
    </w:p>
    <w:p w14:paraId="6E63E185" w14:textId="08CF9771" w:rsidR="00090083" w:rsidRDefault="00090083" w:rsidP="00090083">
      <w:pPr>
        <w:jc w:val="both"/>
        <w:rPr>
          <w:color w:val="000000" w:themeColor="text1"/>
          <w:spacing w:val="3"/>
          <w:sz w:val="22"/>
          <w:szCs w:val="22"/>
        </w:rPr>
      </w:pPr>
    </w:p>
    <w:p w14:paraId="1EF181BA" w14:textId="320A6E79" w:rsidR="00090083" w:rsidRDefault="00090083" w:rsidP="00090083">
      <w:pPr>
        <w:jc w:val="both"/>
        <w:rPr>
          <w:color w:val="000000" w:themeColor="text1"/>
          <w:spacing w:val="3"/>
          <w:sz w:val="22"/>
          <w:szCs w:val="22"/>
        </w:rPr>
      </w:pPr>
    </w:p>
    <w:p w14:paraId="33282DAC" w14:textId="77777777" w:rsidR="00643407" w:rsidRDefault="00643407" w:rsidP="00090083">
      <w:pPr>
        <w:widowControl w:val="0"/>
        <w:autoSpaceDE w:val="0"/>
        <w:autoSpaceDN w:val="0"/>
        <w:adjustRightInd w:val="0"/>
        <w:ind w:left="1418" w:right="-846" w:hanging="1134"/>
        <w:rPr>
          <w:b/>
          <w:bCs/>
          <w:sz w:val="24"/>
          <w:szCs w:val="24"/>
        </w:rPr>
      </w:pPr>
    </w:p>
    <w:p w14:paraId="6FEC26ED" w14:textId="77777777" w:rsidR="00643407" w:rsidRDefault="00643407" w:rsidP="00090083">
      <w:pPr>
        <w:widowControl w:val="0"/>
        <w:autoSpaceDE w:val="0"/>
        <w:autoSpaceDN w:val="0"/>
        <w:adjustRightInd w:val="0"/>
        <w:ind w:left="1418" w:right="-846" w:hanging="1134"/>
        <w:rPr>
          <w:b/>
          <w:bCs/>
          <w:sz w:val="24"/>
          <w:szCs w:val="24"/>
        </w:rPr>
      </w:pPr>
    </w:p>
    <w:p w14:paraId="30EF87E3" w14:textId="77777777" w:rsidR="00643407" w:rsidRDefault="00643407" w:rsidP="00090083">
      <w:pPr>
        <w:widowControl w:val="0"/>
        <w:autoSpaceDE w:val="0"/>
        <w:autoSpaceDN w:val="0"/>
        <w:adjustRightInd w:val="0"/>
        <w:ind w:left="1418" w:right="-846" w:hanging="1134"/>
        <w:rPr>
          <w:b/>
          <w:bCs/>
          <w:sz w:val="24"/>
          <w:szCs w:val="24"/>
        </w:rPr>
      </w:pPr>
    </w:p>
    <w:p w14:paraId="32E5F414" w14:textId="77777777" w:rsidR="00643407" w:rsidRDefault="00643407" w:rsidP="00090083">
      <w:pPr>
        <w:widowControl w:val="0"/>
        <w:autoSpaceDE w:val="0"/>
        <w:autoSpaceDN w:val="0"/>
        <w:adjustRightInd w:val="0"/>
        <w:ind w:left="1418" w:right="-846" w:hanging="1134"/>
        <w:rPr>
          <w:b/>
          <w:bCs/>
          <w:sz w:val="24"/>
          <w:szCs w:val="24"/>
        </w:rPr>
      </w:pPr>
    </w:p>
    <w:p w14:paraId="1261E4E0" w14:textId="77777777" w:rsidR="00643407" w:rsidRDefault="00643407" w:rsidP="00090083">
      <w:pPr>
        <w:widowControl w:val="0"/>
        <w:autoSpaceDE w:val="0"/>
        <w:autoSpaceDN w:val="0"/>
        <w:adjustRightInd w:val="0"/>
        <w:ind w:left="1418" w:right="-846" w:hanging="1134"/>
        <w:rPr>
          <w:b/>
          <w:bCs/>
          <w:sz w:val="24"/>
          <w:szCs w:val="24"/>
        </w:rPr>
      </w:pPr>
    </w:p>
    <w:p w14:paraId="6FFC1471" w14:textId="77777777" w:rsidR="00643407" w:rsidRDefault="00643407" w:rsidP="00090083">
      <w:pPr>
        <w:widowControl w:val="0"/>
        <w:autoSpaceDE w:val="0"/>
        <w:autoSpaceDN w:val="0"/>
        <w:adjustRightInd w:val="0"/>
        <w:ind w:left="1418" w:right="-846" w:hanging="1134"/>
        <w:rPr>
          <w:b/>
          <w:bCs/>
          <w:sz w:val="24"/>
          <w:szCs w:val="24"/>
        </w:rPr>
      </w:pPr>
    </w:p>
    <w:p w14:paraId="3324E6EA" w14:textId="77777777" w:rsidR="00643407" w:rsidRDefault="00643407" w:rsidP="00090083">
      <w:pPr>
        <w:widowControl w:val="0"/>
        <w:autoSpaceDE w:val="0"/>
        <w:autoSpaceDN w:val="0"/>
        <w:adjustRightInd w:val="0"/>
        <w:ind w:left="1418" w:right="-846" w:hanging="1134"/>
        <w:rPr>
          <w:b/>
          <w:bCs/>
          <w:sz w:val="24"/>
          <w:szCs w:val="24"/>
        </w:rPr>
      </w:pPr>
    </w:p>
    <w:p w14:paraId="44F32FD7" w14:textId="77777777" w:rsidR="00643407" w:rsidRDefault="00643407" w:rsidP="00090083">
      <w:pPr>
        <w:widowControl w:val="0"/>
        <w:autoSpaceDE w:val="0"/>
        <w:autoSpaceDN w:val="0"/>
        <w:adjustRightInd w:val="0"/>
        <w:ind w:left="1418" w:right="-846" w:hanging="1134"/>
        <w:rPr>
          <w:b/>
          <w:bCs/>
          <w:sz w:val="24"/>
          <w:szCs w:val="24"/>
        </w:rPr>
      </w:pPr>
    </w:p>
    <w:p w14:paraId="262FEF77" w14:textId="77777777" w:rsidR="00643407" w:rsidRDefault="00643407" w:rsidP="00090083">
      <w:pPr>
        <w:widowControl w:val="0"/>
        <w:autoSpaceDE w:val="0"/>
        <w:autoSpaceDN w:val="0"/>
        <w:adjustRightInd w:val="0"/>
        <w:ind w:left="1418" w:right="-846" w:hanging="1134"/>
        <w:rPr>
          <w:b/>
          <w:bCs/>
          <w:sz w:val="24"/>
          <w:szCs w:val="24"/>
        </w:rPr>
      </w:pPr>
    </w:p>
    <w:p w14:paraId="2F715A7A" w14:textId="77777777" w:rsidR="00643407" w:rsidRDefault="00643407" w:rsidP="00090083">
      <w:pPr>
        <w:widowControl w:val="0"/>
        <w:autoSpaceDE w:val="0"/>
        <w:autoSpaceDN w:val="0"/>
        <w:adjustRightInd w:val="0"/>
        <w:ind w:left="1418" w:right="-846" w:hanging="1134"/>
        <w:rPr>
          <w:b/>
          <w:bCs/>
          <w:sz w:val="24"/>
          <w:szCs w:val="24"/>
        </w:rPr>
      </w:pPr>
    </w:p>
    <w:p w14:paraId="6DBD3E25" w14:textId="77777777" w:rsidR="00643407" w:rsidRDefault="00643407" w:rsidP="00090083">
      <w:pPr>
        <w:widowControl w:val="0"/>
        <w:autoSpaceDE w:val="0"/>
        <w:autoSpaceDN w:val="0"/>
        <w:adjustRightInd w:val="0"/>
        <w:ind w:left="1418" w:right="-846" w:hanging="1134"/>
        <w:rPr>
          <w:b/>
          <w:bCs/>
          <w:sz w:val="24"/>
          <w:szCs w:val="24"/>
        </w:rPr>
      </w:pPr>
    </w:p>
    <w:p w14:paraId="122043E9" w14:textId="77777777" w:rsidR="00643407" w:rsidRDefault="00643407" w:rsidP="00090083">
      <w:pPr>
        <w:widowControl w:val="0"/>
        <w:autoSpaceDE w:val="0"/>
        <w:autoSpaceDN w:val="0"/>
        <w:adjustRightInd w:val="0"/>
        <w:ind w:left="1418" w:right="-846" w:hanging="1134"/>
        <w:rPr>
          <w:b/>
          <w:bCs/>
          <w:sz w:val="24"/>
          <w:szCs w:val="24"/>
        </w:rPr>
      </w:pPr>
    </w:p>
    <w:p w14:paraId="58A90225" w14:textId="77777777" w:rsidR="00643407" w:rsidRDefault="00643407" w:rsidP="00090083">
      <w:pPr>
        <w:widowControl w:val="0"/>
        <w:autoSpaceDE w:val="0"/>
        <w:autoSpaceDN w:val="0"/>
        <w:adjustRightInd w:val="0"/>
        <w:ind w:left="1418" w:right="-846" w:hanging="1134"/>
        <w:rPr>
          <w:b/>
          <w:bCs/>
          <w:sz w:val="24"/>
          <w:szCs w:val="24"/>
        </w:rPr>
      </w:pPr>
    </w:p>
    <w:p w14:paraId="30DD7B3E" w14:textId="77777777" w:rsidR="00643407" w:rsidRDefault="00643407" w:rsidP="00090083">
      <w:pPr>
        <w:widowControl w:val="0"/>
        <w:autoSpaceDE w:val="0"/>
        <w:autoSpaceDN w:val="0"/>
        <w:adjustRightInd w:val="0"/>
        <w:ind w:left="1418" w:right="-846" w:hanging="1134"/>
        <w:rPr>
          <w:b/>
          <w:bCs/>
          <w:sz w:val="24"/>
          <w:szCs w:val="24"/>
        </w:rPr>
      </w:pPr>
    </w:p>
    <w:p w14:paraId="15A6BBB3" w14:textId="77777777" w:rsidR="00643407" w:rsidRDefault="00643407" w:rsidP="00090083">
      <w:pPr>
        <w:widowControl w:val="0"/>
        <w:autoSpaceDE w:val="0"/>
        <w:autoSpaceDN w:val="0"/>
        <w:adjustRightInd w:val="0"/>
        <w:ind w:left="1418" w:right="-846" w:hanging="1134"/>
        <w:rPr>
          <w:b/>
          <w:bCs/>
          <w:sz w:val="24"/>
          <w:szCs w:val="24"/>
        </w:rPr>
      </w:pPr>
    </w:p>
    <w:p w14:paraId="62DFEF99" w14:textId="77777777" w:rsidR="00643407" w:rsidRDefault="00643407" w:rsidP="00090083">
      <w:pPr>
        <w:widowControl w:val="0"/>
        <w:autoSpaceDE w:val="0"/>
        <w:autoSpaceDN w:val="0"/>
        <w:adjustRightInd w:val="0"/>
        <w:ind w:left="1418" w:right="-846" w:hanging="1134"/>
        <w:rPr>
          <w:b/>
          <w:bCs/>
          <w:sz w:val="24"/>
          <w:szCs w:val="24"/>
        </w:rPr>
      </w:pPr>
    </w:p>
    <w:p w14:paraId="75831867" w14:textId="77777777" w:rsidR="00643407" w:rsidRDefault="00643407" w:rsidP="00090083">
      <w:pPr>
        <w:widowControl w:val="0"/>
        <w:autoSpaceDE w:val="0"/>
        <w:autoSpaceDN w:val="0"/>
        <w:adjustRightInd w:val="0"/>
        <w:ind w:left="1418" w:right="-846" w:hanging="1134"/>
        <w:rPr>
          <w:b/>
          <w:bCs/>
          <w:sz w:val="24"/>
          <w:szCs w:val="24"/>
        </w:rPr>
      </w:pPr>
    </w:p>
    <w:p w14:paraId="2709541B" w14:textId="77777777" w:rsidR="00643407" w:rsidRDefault="00643407" w:rsidP="00090083">
      <w:pPr>
        <w:widowControl w:val="0"/>
        <w:autoSpaceDE w:val="0"/>
        <w:autoSpaceDN w:val="0"/>
        <w:adjustRightInd w:val="0"/>
        <w:ind w:left="1418" w:right="-846" w:hanging="1134"/>
        <w:rPr>
          <w:b/>
          <w:bCs/>
          <w:sz w:val="24"/>
          <w:szCs w:val="24"/>
        </w:rPr>
      </w:pPr>
    </w:p>
    <w:p w14:paraId="22351A23" w14:textId="77777777" w:rsidR="00643407" w:rsidRDefault="00643407" w:rsidP="00090083">
      <w:pPr>
        <w:widowControl w:val="0"/>
        <w:autoSpaceDE w:val="0"/>
        <w:autoSpaceDN w:val="0"/>
        <w:adjustRightInd w:val="0"/>
        <w:ind w:left="1418" w:right="-846" w:hanging="1134"/>
        <w:rPr>
          <w:b/>
          <w:bCs/>
          <w:sz w:val="24"/>
          <w:szCs w:val="24"/>
        </w:rPr>
      </w:pPr>
    </w:p>
    <w:p w14:paraId="7FE00D5C" w14:textId="77777777" w:rsidR="00643407" w:rsidRDefault="00643407" w:rsidP="00090083">
      <w:pPr>
        <w:widowControl w:val="0"/>
        <w:autoSpaceDE w:val="0"/>
        <w:autoSpaceDN w:val="0"/>
        <w:adjustRightInd w:val="0"/>
        <w:ind w:left="1418" w:right="-846" w:hanging="1134"/>
        <w:rPr>
          <w:b/>
          <w:bCs/>
          <w:sz w:val="24"/>
          <w:szCs w:val="24"/>
        </w:rPr>
      </w:pPr>
    </w:p>
    <w:p w14:paraId="4CA2C4BD" w14:textId="77777777" w:rsidR="00643407" w:rsidRDefault="00643407" w:rsidP="00090083">
      <w:pPr>
        <w:widowControl w:val="0"/>
        <w:autoSpaceDE w:val="0"/>
        <w:autoSpaceDN w:val="0"/>
        <w:adjustRightInd w:val="0"/>
        <w:ind w:left="1418" w:right="-846" w:hanging="1134"/>
        <w:rPr>
          <w:b/>
          <w:bCs/>
          <w:sz w:val="24"/>
          <w:szCs w:val="24"/>
        </w:rPr>
      </w:pPr>
    </w:p>
    <w:p w14:paraId="35390703" w14:textId="77777777" w:rsidR="00643407" w:rsidRDefault="00643407" w:rsidP="00090083">
      <w:pPr>
        <w:widowControl w:val="0"/>
        <w:autoSpaceDE w:val="0"/>
        <w:autoSpaceDN w:val="0"/>
        <w:adjustRightInd w:val="0"/>
        <w:ind w:left="1418" w:right="-846" w:hanging="1134"/>
        <w:rPr>
          <w:b/>
          <w:bCs/>
          <w:sz w:val="24"/>
          <w:szCs w:val="24"/>
        </w:rPr>
      </w:pPr>
    </w:p>
    <w:p w14:paraId="17D73828" w14:textId="77777777" w:rsidR="00643407" w:rsidRDefault="00643407" w:rsidP="00090083">
      <w:pPr>
        <w:widowControl w:val="0"/>
        <w:autoSpaceDE w:val="0"/>
        <w:autoSpaceDN w:val="0"/>
        <w:adjustRightInd w:val="0"/>
        <w:ind w:left="1418" w:right="-846" w:hanging="1134"/>
        <w:rPr>
          <w:b/>
          <w:bCs/>
          <w:sz w:val="24"/>
          <w:szCs w:val="24"/>
        </w:rPr>
      </w:pPr>
    </w:p>
    <w:p w14:paraId="31FDF5A9" w14:textId="77777777" w:rsidR="00643407" w:rsidRDefault="00643407" w:rsidP="00090083">
      <w:pPr>
        <w:widowControl w:val="0"/>
        <w:autoSpaceDE w:val="0"/>
        <w:autoSpaceDN w:val="0"/>
        <w:adjustRightInd w:val="0"/>
        <w:ind w:left="1418" w:right="-846" w:hanging="1134"/>
        <w:rPr>
          <w:b/>
          <w:bCs/>
          <w:sz w:val="24"/>
          <w:szCs w:val="24"/>
        </w:rPr>
      </w:pPr>
    </w:p>
    <w:p w14:paraId="4A613FC9" w14:textId="5CF08C3C" w:rsidR="00643407" w:rsidRPr="00723067" w:rsidRDefault="00643407" w:rsidP="00643407">
      <w:pPr>
        <w:ind w:firstLine="720"/>
        <w:rPr>
          <w:color w:val="000000" w:themeColor="text1"/>
          <w:spacing w:val="3"/>
          <w:sz w:val="22"/>
          <w:szCs w:val="22"/>
        </w:rPr>
      </w:pPr>
      <w:r w:rsidRPr="00723067">
        <w:rPr>
          <w:bCs/>
          <w:color w:val="000000" w:themeColor="text1"/>
          <w:sz w:val="22"/>
          <w:szCs w:val="22"/>
        </w:rPr>
        <w:t xml:space="preserve">Layout – II. </w:t>
      </w:r>
      <w:r w:rsidRPr="00723067">
        <w:rPr>
          <w:bCs/>
          <w:noProof/>
          <w:color w:val="000000" w:themeColor="text1"/>
          <w:sz w:val="22"/>
          <w:szCs w:val="22"/>
          <w:lang w:bidi="hi-IN"/>
        </w:rPr>
        <w:t xml:space="preserve">Typical layout of </w:t>
      </w:r>
      <w:r w:rsidRPr="00723067">
        <w:rPr>
          <w:color w:val="000000" w:themeColor="text1"/>
          <w:spacing w:val="3"/>
          <w:sz w:val="22"/>
          <w:szCs w:val="22"/>
        </w:rPr>
        <w:t>Auto LNG / LCNG dispensing Station co-located with Petroleum (MS, HSD) Retail outlet</w:t>
      </w:r>
    </w:p>
    <w:p w14:paraId="5A371E77" w14:textId="4D45390B" w:rsidR="00643407" w:rsidRDefault="00643407" w:rsidP="00090083">
      <w:pPr>
        <w:widowControl w:val="0"/>
        <w:autoSpaceDE w:val="0"/>
        <w:autoSpaceDN w:val="0"/>
        <w:adjustRightInd w:val="0"/>
        <w:ind w:left="1418" w:right="-846" w:hanging="1134"/>
        <w:rPr>
          <w:b/>
          <w:bCs/>
          <w:sz w:val="24"/>
          <w:szCs w:val="24"/>
        </w:rPr>
      </w:pPr>
      <w:r>
        <w:rPr>
          <w:noProof/>
          <w:lang w:val="en-IN" w:eastAsia="en-IN" w:bidi="hi-IN"/>
        </w:rPr>
        <w:drawing>
          <wp:anchor distT="0" distB="0" distL="114300" distR="114300" simplePos="0" relativeHeight="251668480" behindDoc="0" locked="0" layoutInCell="1" allowOverlap="1" wp14:anchorId="6624853E" wp14:editId="5A107E54">
            <wp:simplePos x="0" y="0"/>
            <wp:positionH relativeFrom="column">
              <wp:posOffset>-609600</wp:posOffset>
            </wp:positionH>
            <wp:positionV relativeFrom="paragraph">
              <wp:posOffset>280035</wp:posOffset>
            </wp:positionV>
            <wp:extent cx="9551744" cy="6354164"/>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3"/>
                    <a:stretch>
                      <a:fillRect/>
                    </a:stretch>
                  </pic:blipFill>
                  <pic:spPr>
                    <a:xfrm>
                      <a:off x="0" y="0"/>
                      <a:ext cx="9551744" cy="6354164"/>
                    </a:xfrm>
                    <a:prstGeom prst="rect">
                      <a:avLst/>
                    </a:prstGeom>
                  </pic:spPr>
                </pic:pic>
              </a:graphicData>
            </a:graphic>
            <wp14:sizeRelH relativeFrom="margin">
              <wp14:pctWidth>0</wp14:pctWidth>
            </wp14:sizeRelH>
            <wp14:sizeRelV relativeFrom="margin">
              <wp14:pctHeight>0</wp14:pctHeight>
            </wp14:sizeRelV>
          </wp:anchor>
        </w:drawing>
      </w:r>
    </w:p>
    <w:p w14:paraId="0DBF7ECD" w14:textId="4B096D7F" w:rsidR="00643407" w:rsidRDefault="00643407" w:rsidP="00090083">
      <w:pPr>
        <w:widowControl w:val="0"/>
        <w:autoSpaceDE w:val="0"/>
        <w:autoSpaceDN w:val="0"/>
        <w:adjustRightInd w:val="0"/>
        <w:ind w:left="1418" w:right="-846" w:hanging="1134"/>
        <w:rPr>
          <w:b/>
          <w:bCs/>
          <w:sz w:val="24"/>
          <w:szCs w:val="24"/>
        </w:rPr>
      </w:pPr>
    </w:p>
    <w:p w14:paraId="56D4820A" w14:textId="56B42B4B" w:rsidR="00643407" w:rsidRDefault="00643407" w:rsidP="00090083">
      <w:pPr>
        <w:widowControl w:val="0"/>
        <w:autoSpaceDE w:val="0"/>
        <w:autoSpaceDN w:val="0"/>
        <w:adjustRightInd w:val="0"/>
        <w:ind w:left="1418" w:right="-846" w:hanging="1134"/>
        <w:rPr>
          <w:b/>
          <w:bCs/>
          <w:sz w:val="24"/>
          <w:szCs w:val="24"/>
        </w:rPr>
      </w:pPr>
    </w:p>
    <w:p w14:paraId="33894EB2" w14:textId="77777777" w:rsidR="00643407" w:rsidRDefault="00643407" w:rsidP="00090083">
      <w:pPr>
        <w:widowControl w:val="0"/>
        <w:autoSpaceDE w:val="0"/>
        <w:autoSpaceDN w:val="0"/>
        <w:adjustRightInd w:val="0"/>
        <w:ind w:left="1418" w:right="-846" w:hanging="1134"/>
        <w:rPr>
          <w:b/>
          <w:bCs/>
          <w:sz w:val="24"/>
          <w:szCs w:val="24"/>
        </w:rPr>
      </w:pPr>
    </w:p>
    <w:p w14:paraId="1BFF7B06" w14:textId="77777777" w:rsidR="00643407" w:rsidRDefault="00643407" w:rsidP="00090083">
      <w:pPr>
        <w:widowControl w:val="0"/>
        <w:autoSpaceDE w:val="0"/>
        <w:autoSpaceDN w:val="0"/>
        <w:adjustRightInd w:val="0"/>
        <w:ind w:left="1418" w:right="-846" w:hanging="1134"/>
        <w:rPr>
          <w:b/>
          <w:bCs/>
          <w:sz w:val="24"/>
          <w:szCs w:val="24"/>
        </w:rPr>
      </w:pPr>
    </w:p>
    <w:p w14:paraId="43A9A8F0" w14:textId="77777777" w:rsidR="00643407" w:rsidRDefault="00643407" w:rsidP="00090083">
      <w:pPr>
        <w:widowControl w:val="0"/>
        <w:autoSpaceDE w:val="0"/>
        <w:autoSpaceDN w:val="0"/>
        <w:adjustRightInd w:val="0"/>
        <w:ind w:left="1418" w:right="-846" w:hanging="1134"/>
        <w:rPr>
          <w:b/>
          <w:bCs/>
          <w:sz w:val="24"/>
          <w:szCs w:val="24"/>
        </w:rPr>
      </w:pPr>
    </w:p>
    <w:p w14:paraId="563933FE" w14:textId="77777777" w:rsidR="00643407" w:rsidRDefault="00643407" w:rsidP="00090083">
      <w:pPr>
        <w:widowControl w:val="0"/>
        <w:autoSpaceDE w:val="0"/>
        <w:autoSpaceDN w:val="0"/>
        <w:adjustRightInd w:val="0"/>
        <w:ind w:left="1418" w:right="-846" w:hanging="1134"/>
        <w:rPr>
          <w:b/>
          <w:bCs/>
          <w:sz w:val="24"/>
          <w:szCs w:val="24"/>
        </w:rPr>
      </w:pPr>
    </w:p>
    <w:p w14:paraId="4ADCF2BC" w14:textId="77777777" w:rsidR="00643407" w:rsidRDefault="00643407" w:rsidP="00090083">
      <w:pPr>
        <w:widowControl w:val="0"/>
        <w:autoSpaceDE w:val="0"/>
        <w:autoSpaceDN w:val="0"/>
        <w:adjustRightInd w:val="0"/>
        <w:ind w:left="1418" w:right="-846" w:hanging="1134"/>
        <w:rPr>
          <w:b/>
          <w:bCs/>
          <w:sz w:val="24"/>
          <w:szCs w:val="24"/>
        </w:rPr>
      </w:pPr>
    </w:p>
    <w:p w14:paraId="149890FB" w14:textId="77777777" w:rsidR="00643407" w:rsidRDefault="00643407" w:rsidP="00090083">
      <w:pPr>
        <w:widowControl w:val="0"/>
        <w:autoSpaceDE w:val="0"/>
        <w:autoSpaceDN w:val="0"/>
        <w:adjustRightInd w:val="0"/>
        <w:ind w:left="1418" w:right="-846" w:hanging="1134"/>
        <w:rPr>
          <w:b/>
          <w:bCs/>
          <w:sz w:val="24"/>
          <w:szCs w:val="24"/>
        </w:rPr>
      </w:pPr>
    </w:p>
    <w:p w14:paraId="259EFAB4" w14:textId="77777777" w:rsidR="00643407" w:rsidRDefault="00643407" w:rsidP="00090083">
      <w:pPr>
        <w:widowControl w:val="0"/>
        <w:autoSpaceDE w:val="0"/>
        <w:autoSpaceDN w:val="0"/>
        <w:adjustRightInd w:val="0"/>
        <w:ind w:left="1418" w:right="-846" w:hanging="1134"/>
        <w:rPr>
          <w:b/>
          <w:bCs/>
          <w:sz w:val="24"/>
          <w:szCs w:val="24"/>
        </w:rPr>
      </w:pPr>
    </w:p>
    <w:p w14:paraId="68C54159" w14:textId="77777777" w:rsidR="00643407" w:rsidRDefault="00643407" w:rsidP="00090083">
      <w:pPr>
        <w:widowControl w:val="0"/>
        <w:autoSpaceDE w:val="0"/>
        <w:autoSpaceDN w:val="0"/>
        <w:adjustRightInd w:val="0"/>
        <w:ind w:left="1418" w:right="-846" w:hanging="1134"/>
        <w:rPr>
          <w:b/>
          <w:bCs/>
          <w:sz w:val="24"/>
          <w:szCs w:val="24"/>
        </w:rPr>
      </w:pPr>
    </w:p>
    <w:p w14:paraId="414FEAC6" w14:textId="77777777" w:rsidR="00643407" w:rsidRDefault="00643407" w:rsidP="00090083">
      <w:pPr>
        <w:widowControl w:val="0"/>
        <w:autoSpaceDE w:val="0"/>
        <w:autoSpaceDN w:val="0"/>
        <w:adjustRightInd w:val="0"/>
        <w:ind w:left="1418" w:right="-846" w:hanging="1134"/>
        <w:rPr>
          <w:b/>
          <w:bCs/>
          <w:sz w:val="24"/>
          <w:szCs w:val="24"/>
        </w:rPr>
      </w:pPr>
    </w:p>
    <w:p w14:paraId="33814B91" w14:textId="77777777" w:rsidR="00643407" w:rsidRDefault="00643407" w:rsidP="00090083">
      <w:pPr>
        <w:widowControl w:val="0"/>
        <w:autoSpaceDE w:val="0"/>
        <w:autoSpaceDN w:val="0"/>
        <w:adjustRightInd w:val="0"/>
        <w:ind w:left="1418" w:right="-846" w:hanging="1134"/>
        <w:rPr>
          <w:b/>
          <w:bCs/>
          <w:sz w:val="24"/>
          <w:szCs w:val="24"/>
        </w:rPr>
      </w:pPr>
    </w:p>
    <w:p w14:paraId="4546D8C4" w14:textId="77777777" w:rsidR="00643407" w:rsidRDefault="00643407" w:rsidP="00090083">
      <w:pPr>
        <w:widowControl w:val="0"/>
        <w:autoSpaceDE w:val="0"/>
        <w:autoSpaceDN w:val="0"/>
        <w:adjustRightInd w:val="0"/>
        <w:ind w:left="1418" w:right="-846" w:hanging="1134"/>
        <w:rPr>
          <w:b/>
          <w:bCs/>
          <w:sz w:val="24"/>
          <w:szCs w:val="24"/>
        </w:rPr>
      </w:pPr>
    </w:p>
    <w:p w14:paraId="66EC0D25" w14:textId="77777777" w:rsidR="00643407" w:rsidRDefault="00643407" w:rsidP="00090083">
      <w:pPr>
        <w:widowControl w:val="0"/>
        <w:autoSpaceDE w:val="0"/>
        <w:autoSpaceDN w:val="0"/>
        <w:adjustRightInd w:val="0"/>
        <w:ind w:left="1418" w:right="-846" w:hanging="1134"/>
        <w:rPr>
          <w:b/>
          <w:bCs/>
          <w:sz w:val="24"/>
          <w:szCs w:val="24"/>
        </w:rPr>
      </w:pPr>
    </w:p>
    <w:p w14:paraId="4B51B7AA" w14:textId="77777777" w:rsidR="00643407" w:rsidRDefault="00643407" w:rsidP="00090083">
      <w:pPr>
        <w:widowControl w:val="0"/>
        <w:autoSpaceDE w:val="0"/>
        <w:autoSpaceDN w:val="0"/>
        <w:adjustRightInd w:val="0"/>
        <w:ind w:left="1418" w:right="-846" w:hanging="1134"/>
        <w:rPr>
          <w:b/>
          <w:bCs/>
          <w:sz w:val="24"/>
          <w:szCs w:val="24"/>
        </w:rPr>
      </w:pPr>
    </w:p>
    <w:p w14:paraId="352F76CC" w14:textId="77777777" w:rsidR="00643407" w:rsidRDefault="00643407" w:rsidP="00090083">
      <w:pPr>
        <w:widowControl w:val="0"/>
        <w:autoSpaceDE w:val="0"/>
        <w:autoSpaceDN w:val="0"/>
        <w:adjustRightInd w:val="0"/>
        <w:ind w:left="1418" w:right="-846" w:hanging="1134"/>
        <w:rPr>
          <w:b/>
          <w:bCs/>
          <w:sz w:val="24"/>
          <w:szCs w:val="24"/>
        </w:rPr>
      </w:pPr>
    </w:p>
    <w:p w14:paraId="21F543C8" w14:textId="77777777" w:rsidR="00643407" w:rsidRDefault="00643407" w:rsidP="00090083">
      <w:pPr>
        <w:widowControl w:val="0"/>
        <w:autoSpaceDE w:val="0"/>
        <w:autoSpaceDN w:val="0"/>
        <w:adjustRightInd w:val="0"/>
        <w:ind w:left="1418" w:right="-846" w:hanging="1134"/>
        <w:rPr>
          <w:b/>
          <w:bCs/>
          <w:sz w:val="24"/>
          <w:szCs w:val="24"/>
        </w:rPr>
      </w:pPr>
    </w:p>
    <w:p w14:paraId="47DE1BF8" w14:textId="77777777" w:rsidR="00643407" w:rsidRDefault="00643407" w:rsidP="00090083">
      <w:pPr>
        <w:widowControl w:val="0"/>
        <w:autoSpaceDE w:val="0"/>
        <w:autoSpaceDN w:val="0"/>
        <w:adjustRightInd w:val="0"/>
        <w:ind w:left="1418" w:right="-846" w:hanging="1134"/>
        <w:rPr>
          <w:b/>
          <w:bCs/>
          <w:sz w:val="24"/>
          <w:szCs w:val="24"/>
        </w:rPr>
      </w:pPr>
    </w:p>
    <w:p w14:paraId="5ACE1E98" w14:textId="77777777" w:rsidR="00643407" w:rsidRDefault="00643407" w:rsidP="00090083">
      <w:pPr>
        <w:widowControl w:val="0"/>
        <w:autoSpaceDE w:val="0"/>
        <w:autoSpaceDN w:val="0"/>
        <w:adjustRightInd w:val="0"/>
        <w:ind w:left="1418" w:right="-846" w:hanging="1134"/>
        <w:rPr>
          <w:b/>
          <w:bCs/>
          <w:sz w:val="24"/>
          <w:szCs w:val="24"/>
        </w:rPr>
      </w:pPr>
    </w:p>
    <w:p w14:paraId="03837C66" w14:textId="77777777" w:rsidR="00643407" w:rsidRDefault="00643407" w:rsidP="00090083">
      <w:pPr>
        <w:widowControl w:val="0"/>
        <w:autoSpaceDE w:val="0"/>
        <w:autoSpaceDN w:val="0"/>
        <w:adjustRightInd w:val="0"/>
        <w:ind w:left="1418" w:right="-846" w:hanging="1134"/>
        <w:rPr>
          <w:b/>
          <w:bCs/>
          <w:sz w:val="24"/>
          <w:szCs w:val="24"/>
        </w:rPr>
      </w:pPr>
    </w:p>
    <w:p w14:paraId="65F5D6C4" w14:textId="77777777" w:rsidR="00643407" w:rsidRDefault="00643407" w:rsidP="00090083">
      <w:pPr>
        <w:widowControl w:val="0"/>
        <w:autoSpaceDE w:val="0"/>
        <w:autoSpaceDN w:val="0"/>
        <w:adjustRightInd w:val="0"/>
        <w:ind w:left="1418" w:right="-846" w:hanging="1134"/>
        <w:rPr>
          <w:b/>
          <w:bCs/>
          <w:sz w:val="24"/>
          <w:szCs w:val="24"/>
        </w:rPr>
      </w:pPr>
    </w:p>
    <w:p w14:paraId="2D0F1DE9" w14:textId="77777777" w:rsidR="00643407" w:rsidRDefault="00643407" w:rsidP="00090083">
      <w:pPr>
        <w:widowControl w:val="0"/>
        <w:autoSpaceDE w:val="0"/>
        <w:autoSpaceDN w:val="0"/>
        <w:adjustRightInd w:val="0"/>
        <w:ind w:left="1418" w:right="-846" w:hanging="1134"/>
        <w:rPr>
          <w:b/>
          <w:bCs/>
          <w:sz w:val="24"/>
          <w:szCs w:val="24"/>
        </w:rPr>
      </w:pPr>
    </w:p>
    <w:p w14:paraId="499B0488" w14:textId="77777777" w:rsidR="00643407" w:rsidRDefault="00643407" w:rsidP="00090083">
      <w:pPr>
        <w:widowControl w:val="0"/>
        <w:autoSpaceDE w:val="0"/>
        <w:autoSpaceDN w:val="0"/>
        <w:adjustRightInd w:val="0"/>
        <w:ind w:left="1418" w:right="-846" w:hanging="1134"/>
        <w:rPr>
          <w:b/>
          <w:bCs/>
          <w:sz w:val="24"/>
          <w:szCs w:val="24"/>
        </w:rPr>
      </w:pPr>
    </w:p>
    <w:p w14:paraId="0D75CC86" w14:textId="77777777" w:rsidR="00643407" w:rsidRDefault="00643407" w:rsidP="00090083">
      <w:pPr>
        <w:widowControl w:val="0"/>
        <w:autoSpaceDE w:val="0"/>
        <w:autoSpaceDN w:val="0"/>
        <w:adjustRightInd w:val="0"/>
        <w:ind w:left="1418" w:right="-846" w:hanging="1134"/>
        <w:rPr>
          <w:b/>
          <w:bCs/>
          <w:sz w:val="24"/>
          <w:szCs w:val="24"/>
        </w:rPr>
      </w:pPr>
    </w:p>
    <w:p w14:paraId="1CF2F934" w14:textId="77777777" w:rsidR="00643407" w:rsidRDefault="00643407" w:rsidP="00090083">
      <w:pPr>
        <w:widowControl w:val="0"/>
        <w:autoSpaceDE w:val="0"/>
        <w:autoSpaceDN w:val="0"/>
        <w:adjustRightInd w:val="0"/>
        <w:ind w:left="1418" w:right="-846" w:hanging="1134"/>
        <w:rPr>
          <w:b/>
          <w:bCs/>
          <w:sz w:val="24"/>
          <w:szCs w:val="24"/>
        </w:rPr>
      </w:pPr>
    </w:p>
    <w:p w14:paraId="6EE9E9DA" w14:textId="77777777" w:rsidR="00643407" w:rsidRDefault="00643407" w:rsidP="00090083">
      <w:pPr>
        <w:widowControl w:val="0"/>
        <w:autoSpaceDE w:val="0"/>
        <w:autoSpaceDN w:val="0"/>
        <w:adjustRightInd w:val="0"/>
        <w:ind w:left="1418" w:right="-846" w:hanging="1134"/>
        <w:rPr>
          <w:b/>
          <w:bCs/>
          <w:sz w:val="24"/>
          <w:szCs w:val="24"/>
        </w:rPr>
      </w:pPr>
    </w:p>
    <w:p w14:paraId="5DEBCB8D" w14:textId="77777777" w:rsidR="00643407" w:rsidRDefault="00643407" w:rsidP="00090083">
      <w:pPr>
        <w:widowControl w:val="0"/>
        <w:autoSpaceDE w:val="0"/>
        <w:autoSpaceDN w:val="0"/>
        <w:adjustRightInd w:val="0"/>
        <w:ind w:left="1418" w:right="-846" w:hanging="1134"/>
        <w:rPr>
          <w:b/>
          <w:bCs/>
          <w:sz w:val="24"/>
          <w:szCs w:val="24"/>
        </w:rPr>
      </w:pPr>
    </w:p>
    <w:p w14:paraId="6F5E9FA6" w14:textId="77777777" w:rsidR="00643407" w:rsidRDefault="00643407" w:rsidP="00090083">
      <w:pPr>
        <w:widowControl w:val="0"/>
        <w:autoSpaceDE w:val="0"/>
        <w:autoSpaceDN w:val="0"/>
        <w:adjustRightInd w:val="0"/>
        <w:ind w:left="1418" w:right="-846" w:hanging="1134"/>
        <w:rPr>
          <w:b/>
          <w:bCs/>
          <w:sz w:val="24"/>
          <w:szCs w:val="24"/>
        </w:rPr>
      </w:pPr>
    </w:p>
    <w:p w14:paraId="37C9A872" w14:textId="77777777" w:rsidR="00643407" w:rsidRDefault="00643407" w:rsidP="00090083">
      <w:pPr>
        <w:widowControl w:val="0"/>
        <w:autoSpaceDE w:val="0"/>
        <w:autoSpaceDN w:val="0"/>
        <w:adjustRightInd w:val="0"/>
        <w:ind w:left="1418" w:right="-846" w:hanging="1134"/>
        <w:rPr>
          <w:b/>
          <w:bCs/>
          <w:sz w:val="24"/>
          <w:szCs w:val="24"/>
        </w:rPr>
      </w:pPr>
    </w:p>
    <w:p w14:paraId="1D694F8C" w14:textId="77777777" w:rsidR="00643407" w:rsidRDefault="00643407" w:rsidP="00090083">
      <w:pPr>
        <w:widowControl w:val="0"/>
        <w:autoSpaceDE w:val="0"/>
        <w:autoSpaceDN w:val="0"/>
        <w:adjustRightInd w:val="0"/>
        <w:ind w:left="1418" w:right="-846" w:hanging="1134"/>
        <w:rPr>
          <w:b/>
          <w:bCs/>
          <w:sz w:val="24"/>
          <w:szCs w:val="24"/>
        </w:rPr>
      </w:pPr>
    </w:p>
    <w:p w14:paraId="79A97709" w14:textId="77777777" w:rsidR="00643407" w:rsidRDefault="00643407" w:rsidP="00090083">
      <w:pPr>
        <w:widowControl w:val="0"/>
        <w:autoSpaceDE w:val="0"/>
        <w:autoSpaceDN w:val="0"/>
        <w:adjustRightInd w:val="0"/>
        <w:ind w:left="1418" w:right="-846" w:hanging="1134"/>
        <w:rPr>
          <w:b/>
          <w:bCs/>
          <w:sz w:val="24"/>
          <w:szCs w:val="24"/>
        </w:rPr>
      </w:pPr>
    </w:p>
    <w:p w14:paraId="7314115C" w14:textId="77777777" w:rsidR="00643407" w:rsidRDefault="00643407" w:rsidP="00090083">
      <w:pPr>
        <w:widowControl w:val="0"/>
        <w:autoSpaceDE w:val="0"/>
        <w:autoSpaceDN w:val="0"/>
        <w:adjustRightInd w:val="0"/>
        <w:ind w:left="1418" w:right="-846" w:hanging="1134"/>
        <w:rPr>
          <w:b/>
          <w:bCs/>
          <w:sz w:val="24"/>
          <w:szCs w:val="24"/>
        </w:rPr>
        <w:sectPr w:rsidR="00643407" w:rsidSect="00643407">
          <w:footnotePr>
            <w:numRestart w:val="eachPage"/>
          </w:footnotePr>
          <w:pgSz w:w="15840" w:h="12240" w:orient="landscape"/>
          <w:pgMar w:top="720" w:right="1440" w:bottom="1440" w:left="1440" w:header="720" w:footer="490" w:gutter="0"/>
          <w:cols w:space="720"/>
        </w:sectPr>
      </w:pPr>
    </w:p>
    <w:p w14:paraId="0E6D9D11" w14:textId="70ABDAE7" w:rsidR="008B1389" w:rsidRPr="008B1389" w:rsidRDefault="008B1389" w:rsidP="008B1389">
      <w:pPr>
        <w:spacing w:after="14" w:line="398" w:lineRule="auto"/>
        <w:ind w:left="900" w:right="141"/>
        <w:jc w:val="center"/>
        <w:rPr>
          <w:sz w:val="24"/>
          <w:szCs w:val="24"/>
        </w:rPr>
      </w:pPr>
      <w:r>
        <w:rPr>
          <w:rStyle w:val="FootnoteReference"/>
          <w:b/>
          <w:bCs/>
          <w:sz w:val="24"/>
          <w:szCs w:val="24"/>
        </w:rPr>
        <w:lastRenderedPageBreak/>
        <w:footnoteReference w:id="29"/>
      </w:r>
      <w:r w:rsidRPr="008B1389">
        <w:rPr>
          <w:b/>
          <w:bCs/>
          <w:sz w:val="24"/>
          <w:szCs w:val="24"/>
        </w:rPr>
        <w:t>[</w:t>
      </w:r>
      <w:r w:rsidRPr="008B1389">
        <w:rPr>
          <w:b/>
          <w:sz w:val="24"/>
          <w:szCs w:val="24"/>
        </w:rPr>
        <w:t>SCHEDULE 5:</w:t>
      </w:r>
    </w:p>
    <w:p w14:paraId="1E2F5F35" w14:textId="77777777" w:rsidR="008B1389" w:rsidRPr="008B1389" w:rsidRDefault="008B1389" w:rsidP="008B1389">
      <w:pPr>
        <w:spacing w:after="148" w:line="249" w:lineRule="auto"/>
        <w:ind w:left="399" w:right="347"/>
        <w:jc w:val="center"/>
        <w:rPr>
          <w:sz w:val="24"/>
          <w:szCs w:val="24"/>
        </w:rPr>
      </w:pPr>
      <w:r w:rsidRPr="008B1389">
        <w:rPr>
          <w:b/>
          <w:sz w:val="24"/>
          <w:szCs w:val="24"/>
        </w:rPr>
        <w:t xml:space="preserve">[ See Regulation 6 (5)]  </w:t>
      </w:r>
    </w:p>
    <w:p w14:paraId="1A64396A" w14:textId="77777777" w:rsidR="008B1389" w:rsidRPr="008B1389" w:rsidRDefault="008B1389" w:rsidP="008B1389">
      <w:pPr>
        <w:spacing w:after="180" w:line="249" w:lineRule="auto"/>
        <w:ind w:left="399" w:right="354"/>
        <w:jc w:val="center"/>
        <w:rPr>
          <w:sz w:val="24"/>
          <w:szCs w:val="24"/>
        </w:rPr>
      </w:pPr>
      <w:r w:rsidRPr="008B1389">
        <w:rPr>
          <w:b/>
          <w:sz w:val="24"/>
          <w:szCs w:val="24"/>
        </w:rPr>
        <w:t xml:space="preserve">Door-to-Door delivery of Liquid Automotive Fuels  </w:t>
      </w:r>
    </w:p>
    <w:p w14:paraId="11FB6416" w14:textId="77777777" w:rsidR="008B1389" w:rsidRPr="008B1389" w:rsidRDefault="008B1389" w:rsidP="008B1389">
      <w:pPr>
        <w:spacing w:after="166"/>
        <w:ind w:left="293" w:right="141"/>
        <w:rPr>
          <w:sz w:val="24"/>
          <w:szCs w:val="24"/>
        </w:rPr>
      </w:pPr>
      <w:r w:rsidRPr="008B1389">
        <w:rPr>
          <w:sz w:val="24"/>
          <w:szCs w:val="24"/>
        </w:rPr>
        <w:t xml:space="preserve">1.0 Scope  </w:t>
      </w:r>
    </w:p>
    <w:p w14:paraId="743B6BE4" w14:textId="77777777" w:rsidR="008B1389" w:rsidRPr="008B1389" w:rsidRDefault="008B1389" w:rsidP="008B1389">
      <w:pPr>
        <w:numPr>
          <w:ilvl w:val="2"/>
          <w:numId w:val="239"/>
        </w:numPr>
        <w:spacing w:after="174" w:line="247" w:lineRule="auto"/>
        <w:ind w:right="141" w:hanging="720"/>
        <w:jc w:val="both"/>
        <w:rPr>
          <w:sz w:val="24"/>
          <w:szCs w:val="24"/>
        </w:rPr>
      </w:pPr>
      <w:r w:rsidRPr="008B1389">
        <w:rPr>
          <w:sz w:val="24"/>
          <w:szCs w:val="24"/>
        </w:rPr>
        <w:t xml:space="preserve">The provisions of these regulations shall apply to door-to-door delivery of Liquid Automotive Fuels.  </w:t>
      </w:r>
    </w:p>
    <w:p w14:paraId="26A70A1B" w14:textId="77777777" w:rsidR="008B1389" w:rsidRPr="008B1389" w:rsidRDefault="008B1389" w:rsidP="008B1389">
      <w:pPr>
        <w:numPr>
          <w:ilvl w:val="2"/>
          <w:numId w:val="239"/>
        </w:numPr>
        <w:spacing w:after="116" w:line="247" w:lineRule="auto"/>
        <w:ind w:right="141" w:hanging="720"/>
        <w:jc w:val="both"/>
        <w:rPr>
          <w:sz w:val="24"/>
          <w:szCs w:val="24"/>
        </w:rPr>
      </w:pPr>
      <w:r w:rsidRPr="008B1389">
        <w:rPr>
          <w:sz w:val="24"/>
          <w:szCs w:val="24"/>
        </w:rPr>
        <w:t xml:space="preserve">The provisions of these regulations cover the minimum requirements for engineering and safety considerations in layout, design, operating procedures, maintenance, inspection, safety, emergency management plan etc. for door-to-door delivery of Liquid Automotive Fuels.  </w:t>
      </w:r>
    </w:p>
    <w:p w14:paraId="713B8672" w14:textId="77777777" w:rsidR="008B1389" w:rsidRPr="008B1389" w:rsidRDefault="008B1389" w:rsidP="008B1389">
      <w:pPr>
        <w:spacing w:after="167"/>
        <w:ind w:left="293" w:right="141"/>
        <w:rPr>
          <w:sz w:val="24"/>
          <w:szCs w:val="24"/>
        </w:rPr>
      </w:pPr>
      <w:r w:rsidRPr="008B1389">
        <w:rPr>
          <w:sz w:val="24"/>
          <w:szCs w:val="24"/>
        </w:rPr>
        <w:t xml:space="preserve">2.0 Definitions  </w:t>
      </w:r>
    </w:p>
    <w:p w14:paraId="13A1BF0C" w14:textId="77777777" w:rsidR="008B1389" w:rsidRPr="008B1389" w:rsidRDefault="008B1389" w:rsidP="008B1389">
      <w:pPr>
        <w:spacing w:line="307" w:lineRule="auto"/>
        <w:ind w:left="715" w:right="141"/>
        <w:rPr>
          <w:sz w:val="24"/>
          <w:szCs w:val="24"/>
        </w:rPr>
      </w:pPr>
      <w:r w:rsidRPr="008B1389">
        <w:rPr>
          <w:sz w:val="24"/>
          <w:szCs w:val="24"/>
        </w:rPr>
        <w:t xml:space="preserve">i.  ―Authorised Representative‖ means a person trained and assigned to carry out a specific job by the owner or marketing company;  ii.  ―Emergency shut off‖ means a shut off to cut off power supply as well as product supply which in an emergency, operates automatically or manually or can be operated remotely;  iii.  ―Filling or loading facility for a Mobile refueller‖ means a separate area earmarked within a retail outlet for filling of licensed Mobile refueller only;  </w:t>
      </w:r>
    </w:p>
    <w:p w14:paraId="3F2AFE1C" w14:textId="77777777" w:rsidR="008B1389" w:rsidRPr="008B1389" w:rsidRDefault="008B1389" w:rsidP="008B1389">
      <w:pPr>
        <w:numPr>
          <w:ilvl w:val="2"/>
          <w:numId w:val="240"/>
        </w:numPr>
        <w:spacing w:after="168" w:line="247" w:lineRule="auto"/>
        <w:ind w:right="141" w:hanging="180"/>
        <w:jc w:val="both"/>
        <w:rPr>
          <w:sz w:val="24"/>
          <w:szCs w:val="24"/>
        </w:rPr>
      </w:pPr>
      <w:r w:rsidRPr="008B1389">
        <w:rPr>
          <w:sz w:val="24"/>
          <w:szCs w:val="24"/>
        </w:rPr>
        <w:t xml:space="preserve">―Mobile refueller‖ means a licensed vehicle by PESO which is a vehicle integrated unit consisting of chassis, tank and PTO operated dispenser. It is used for door-to-door delivery of Class B of the petroleum product as per license conditions;  </w:t>
      </w:r>
    </w:p>
    <w:p w14:paraId="6F634E56" w14:textId="77777777" w:rsidR="008B1389" w:rsidRPr="008B1389" w:rsidRDefault="008B1389" w:rsidP="008B1389">
      <w:pPr>
        <w:numPr>
          <w:ilvl w:val="2"/>
          <w:numId w:val="240"/>
        </w:numPr>
        <w:spacing w:after="167" w:line="247" w:lineRule="auto"/>
        <w:ind w:right="141" w:hanging="180"/>
        <w:jc w:val="both"/>
        <w:rPr>
          <w:sz w:val="24"/>
          <w:szCs w:val="24"/>
        </w:rPr>
      </w:pPr>
      <w:r w:rsidRPr="008B1389">
        <w:rPr>
          <w:sz w:val="24"/>
          <w:szCs w:val="24"/>
        </w:rPr>
        <w:t xml:space="preserve">―Product Classification‖ means Class A – Flash Point below 23 deg C. Class B – Flash Point 23 deg C and above, upto 65 deg C. Flash point of a volatile liquid is the lowest temperature at which it can vaporise to form an ignitable mixture in air;  </w:t>
      </w:r>
    </w:p>
    <w:p w14:paraId="4FC13519" w14:textId="77777777" w:rsidR="008B1389" w:rsidRPr="008B1389" w:rsidRDefault="008B1389" w:rsidP="008B1389">
      <w:pPr>
        <w:numPr>
          <w:ilvl w:val="2"/>
          <w:numId w:val="240"/>
        </w:numPr>
        <w:spacing w:after="116" w:line="247" w:lineRule="auto"/>
        <w:ind w:right="141" w:hanging="180"/>
        <w:jc w:val="both"/>
        <w:rPr>
          <w:sz w:val="24"/>
          <w:szCs w:val="24"/>
        </w:rPr>
      </w:pPr>
      <w:r w:rsidRPr="008B1389">
        <w:rPr>
          <w:sz w:val="24"/>
          <w:szCs w:val="24"/>
        </w:rPr>
        <w:t xml:space="preserve">―Standalone parking‖ means a facility for a Mobile refueller means a separate private area earmarked outside the retail outlet or supply location for parking of the licensed Mobile refueller.  </w:t>
      </w:r>
    </w:p>
    <w:p w14:paraId="421EE3A9" w14:textId="77777777" w:rsidR="008B1389" w:rsidRPr="008B1389" w:rsidRDefault="008B1389" w:rsidP="008B1389">
      <w:pPr>
        <w:spacing w:after="111" w:line="249" w:lineRule="auto"/>
        <w:ind w:left="399" w:right="211"/>
        <w:jc w:val="center"/>
        <w:rPr>
          <w:sz w:val="24"/>
          <w:szCs w:val="24"/>
        </w:rPr>
      </w:pPr>
      <w:r w:rsidRPr="008B1389">
        <w:rPr>
          <w:b/>
          <w:sz w:val="24"/>
          <w:szCs w:val="24"/>
        </w:rPr>
        <w:t xml:space="preserve">SCHEDULE 5A:  </w:t>
      </w:r>
    </w:p>
    <w:p w14:paraId="3610B398" w14:textId="77777777" w:rsidR="008B1389" w:rsidRPr="008B1389" w:rsidRDefault="008B1389" w:rsidP="008B1389">
      <w:pPr>
        <w:spacing w:after="111" w:line="249" w:lineRule="auto"/>
        <w:ind w:left="399" w:right="209"/>
        <w:jc w:val="center"/>
        <w:rPr>
          <w:sz w:val="24"/>
          <w:szCs w:val="24"/>
        </w:rPr>
      </w:pPr>
      <w:r w:rsidRPr="008B1389">
        <w:rPr>
          <w:b/>
          <w:sz w:val="24"/>
          <w:szCs w:val="24"/>
        </w:rPr>
        <w:t xml:space="preserve">[See Regulation 6 (5)(a)]  </w:t>
      </w:r>
    </w:p>
    <w:p w14:paraId="39C6A8F5" w14:textId="77777777" w:rsidR="008B1389" w:rsidRPr="008B1389" w:rsidRDefault="008B1389" w:rsidP="008B1389">
      <w:pPr>
        <w:pStyle w:val="Heading1"/>
        <w:spacing w:after="8"/>
        <w:ind w:left="432"/>
        <w:rPr>
          <w:szCs w:val="24"/>
        </w:rPr>
      </w:pPr>
      <w:r w:rsidRPr="008B1389">
        <w:rPr>
          <w:szCs w:val="24"/>
        </w:rPr>
        <w:t xml:space="preserve">FILLING FACILITY AT LOCATION FOR OWN OR THIRD PARTY MOBILE REFUELLERS AND </w:t>
      </w:r>
    </w:p>
    <w:p w14:paraId="154C9792" w14:textId="77777777" w:rsidR="008B1389" w:rsidRPr="008B1389" w:rsidRDefault="008B1389" w:rsidP="008B1389">
      <w:pPr>
        <w:spacing w:after="139" w:line="249" w:lineRule="auto"/>
        <w:ind w:left="399" w:right="307"/>
        <w:jc w:val="center"/>
        <w:rPr>
          <w:sz w:val="24"/>
          <w:szCs w:val="24"/>
        </w:rPr>
      </w:pPr>
      <w:r w:rsidRPr="008B1389">
        <w:rPr>
          <w:b/>
          <w:sz w:val="24"/>
          <w:szCs w:val="24"/>
        </w:rPr>
        <w:t xml:space="preserve">STANDARD OPERATING PROCEDURES (SOPs)  </w:t>
      </w:r>
    </w:p>
    <w:p w14:paraId="365F8A57" w14:textId="77777777" w:rsidR="008B1389" w:rsidRPr="008B1389" w:rsidRDefault="008B1389" w:rsidP="008B1389">
      <w:pPr>
        <w:spacing w:after="83"/>
        <w:ind w:left="216" w:right="141"/>
        <w:rPr>
          <w:sz w:val="24"/>
          <w:szCs w:val="24"/>
        </w:rPr>
      </w:pPr>
      <w:r w:rsidRPr="008B1389">
        <w:rPr>
          <w:sz w:val="24"/>
          <w:szCs w:val="24"/>
        </w:rPr>
        <w:t xml:space="preserve">1.0 Scope  </w:t>
      </w:r>
    </w:p>
    <w:p w14:paraId="0A4AFE54" w14:textId="77777777" w:rsidR="008B1389" w:rsidRPr="008B1389" w:rsidRDefault="008B1389" w:rsidP="008B1389">
      <w:pPr>
        <w:spacing w:after="152"/>
        <w:ind w:left="576" w:right="141"/>
        <w:rPr>
          <w:sz w:val="24"/>
          <w:szCs w:val="24"/>
        </w:rPr>
      </w:pPr>
      <w:r w:rsidRPr="008B1389">
        <w:rPr>
          <w:sz w:val="24"/>
          <w:szCs w:val="24"/>
        </w:rPr>
        <w:lastRenderedPageBreak/>
        <w:t xml:space="preserve">The technical standard and specifications including safety standards under this Schedule lays down minimum requirements in design, operation, inspection, maintenance, training and safety for loading facilities of Mobile refueller at a petroleum retail outlet.  </w:t>
      </w:r>
    </w:p>
    <w:p w14:paraId="7A0BA45E" w14:textId="77777777" w:rsidR="008B1389" w:rsidRPr="008B1389" w:rsidRDefault="008B1389" w:rsidP="008B1389">
      <w:pPr>
        <w:spacing w:after="91"/>
        <w:ind w:left="216" w:right="141"/>
        <w:rPr>
          <w:sz w:val="24"/>
          <w:szCs w:val="24"/>
        </w:rPr>
      </w:pPr>
      <w:r w:rsidRPr="008B1389">
        <w:rPr>
          <w:sz w:val="24"/>
          <w:szCs w:val="24"/>
        </w:rPr>
        <w:t xml:space="preserve">2.0 Layout and facilities  </w:t>
      </w:r>
    </w:p>
    <w:p w14:paraId="2BADB1C5" w14:textId="77777777" w:rsidR="008B1389" w:rsidRPr="008B1389" w:rsidRDefault="008B1389" w:rsidP="008B1389">
      <w:pPr>
        <w:spacing w:after="18" w:line="298" w:lineRule="auto"/>
        <w:ind w:left="1011" w:right="141" w:hanging="377"/>
        <w:rPr>
          <w:sz w:val="24"/>
          <w:szCs w:val="24"/>
        </w:rPr>
      </w:pPr>
      <w:r w:rsidRPr="008B1389">
        <w:rPr>
          <w:sz w:val="24"/>
          <w:szCs w:val="24"/>
        </w:rPr>
        <w:t xml:space="preserve">2.1 General  (i) The approach to filling facility for Mobile refueller should ensure unobstructed movement of vehicles and provision for entry and exit of Mobile refuellers.  </w:t>
      </w:r>
    </w:p>
    <w:p w14:paraId="4189A3B7"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Location equipment, entrance, exit and paving within the Filling facility shall be arranged in such a manner so as to avoid the risk of any collision amongst the vehicles.  </w:t>
      </w:r>
    </w:p>
    <w:p w14:paraId="585A7274"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Filling facility shall have access to mobile firefighting equipment.  </w:t>
      </w:r>
    </w:p>
    <w:p w14:paraId="20E5B737"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There shall be no overhead electric cable or HT line above the filling facility.  </w:t>
      </w:r>
    </w:p>
    <w:p w14:paraId="27B2821D"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 filling facility shall be within the licensed area of petroleum retail outlet.  </w:t>
      </w:r>
    </w:p>
    <w:p w14:paraId="063650CE"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Filling facility shall be of minimum 10m X 10m area.  </w:t>
      </w:r>
    </w:p>
    <w:p w14:paraId="6CC6A023" w14:textId="77777777" w:rsidR="008B1389" w:rsidRPr="008B1389" w:rsidRDefault="008B1389" w:rsidP="008B1389">
      <w:pPr>
        <w:numPr>
          <w:ilvl w:val="0"/>
          <w:numId w:val="241"/>
        </w:numPr>
        <w:spacing w:after="71" w:line="247" w:lineRule="auto"/>
        <w:ind w:right="141" w:hanging="360"/>
        <w:jc w:val="both"/>
        <w:rPr>
          <w:sz w:val="24"/>
          <w:szCs w:val="24"/>
        </w:rPr>
      </w:pPr>
      <w:r w:rsidRPr="008B1389">
        <w:rPr>
          <w:sz w:val="24"/>
          <w:szCs w:val="24"/>
        </w:rPr>
        <w:t xml:space="preserve">Class B Mobile refueller should be loaded at the filling facility.  </w:t>
      </w:r>
    </w:p>
    <w:p w14:paraId="1AFA4C7D"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 area shall have rigid or approved HDPE pipeline drawn from the underground tank in retail outlet or a separate approved tank within the retail outlet.  </w:t>
      </w:r>
    </w:p>
    <w:p w14:paraId="0F550EEF" w14:textId="77777777" w:rsidR="008B1389" w:rsidRPr="008B1389" w:rsidRDefault="008B1389" w:rsidP="008B1389">
      <w:pPr>
        <w:numPr>
          <w:ilvl w:val="0"/>
          <w:numId w:val="241"/>
        </w:numPr>
        <w:spacing w:after="71" w:line="247" w:lineRule="auto"/>
        <w:ind w:right="141" w:hanging="360"/>
        <w:jc w:val="both"/>
        <w:rPr>
          <w:sz w:val="24"/>
          <w:szCs w:val="24"/>
        </w:rPr>
      </w:pPr>
      <w:r w:rsidRPr="008B1389">
        <w:rPr>
          <w:sz w:val="24"/>
          <w:szCs w:val="24"/>
        </w:rPr>
        <w:t xml:space="preserve">The filling facility shall be either top or bottom loading with metering system.  </w:t>
      </w:r>
    </w:p>
    <w:p w14:paraId="4D2AB127" w14:textId="77777777" w:rsidR="008B1389" w:rsidRPr="008B1389" w:rsidRDefault="008B1389" w:rsidP="008B1389">
      <w:pPr>
        <w:numPr>
          <w:ilvl w:val="0"/>
          <w:numId w:val="241"/>
        </w:numPr>
        <w:spacing w:after="116" w:line="247" w:lineRule="auto"/>
        <w:ind w:right="141" w:hanging="360"/>
        <w:jc w:val="both"/>
        <w:rPr>
          <w:sz w:val="24"/>
          <w:szCs w:val="24"/>
        </w:rPr>
      </w:pPr>
      <w:r w:rsidRPr="008B1389">
        <w:rPr>
          <w:sz w:val="24"/>
          <w:szCs w:val="24"/>
        </w:rPr>
        <w:t xml:space="preserve">The filling facility should be segregated from other facilities of the petroleum retail outlet. Since, retail outlet in itself is having brick work or fence boundary of total 1.2m as per PESO rules. Providing a fencing within the retail outlet should not be necessary for specially prepared area for loading of mobile refueller, until and unless it is required for safety.  </w:t>
      </w:r>
    </w:p>
    <w:p w14:paraId="79DB0632" w14:textId="77777777" w:rsidR="008B1389" w:rsidRPr="008B1389" w:rsidRDefault="008B1389" w:rsidP="008B1389">
      <w:pPr>
        <w:numPr>
          <w:ilvl w:val="0"/>
          <w:numId w:val="241"/>
        </w:numPr>
        <w:spacing w:after="5" w:line="305" w:lineRule="auto"/>
        <w:ind w:right="141" w:hanging="360"/>
        <w:jc w:val="both"/>
        <w:rPr>
          <w:sz w:val="24"/>
          <w:szCs w:val="24"/>
        </w:rPr>
      </w:pPr>
      <w:r w:rsidRPr="008B1389">
        <w:rPr>
          <w:sz w:val="24"/>
          <w:szCs w:val="24"/>
        </w:rPr>
        <w:t xml:space="preserve">The space for parking of mobile refueller should be within the filling facility or separate.  (xii) </w:t>
      </w:r>
      <w:r w:rsidRPr="008B1389">
        <w:rPr>
          <w:sz w:val="24"/>
          <w:szCs w:val="24"/>
        </w:rPr>
        <w:tab/>
        <w:t xml:space="preserve">The space for parking and filling point shall observe at least 4.5 m clearance all round from center of mobile refueller.  </w:t>
      </w:r>
    </w:p>
    <w:p w14:paraId="6289B4FB" w14:textId="77777777" w:rsidR="008B1389" w:rsidRPr="008B1389" w:rsidRDefault="008B1389" w:rsidP="008B1389">
      <w:pPr>
        <w:numPr>
          <w:ilvl w:val="0"/>
          <w:numId w:val="242"/>
        </w:numPr>
        <w:spacing w:after="116" w:line="247" w:lineRule="auto"/>
        <w:ind w:right="141" w:hanging="180"/>
        <w:jc w:val="both"/>
        <w:rPr>
          <w:sz w:val="24"/>
          <w:szCs w:val="24"/>
        </w:rPr>
      </w:pPr>
      <w:r w:rsidRPr="008B1389">
        <w:rPr>
          <w:sz w:val="24"/>
          <w:szCs w:val="24"/>
        </w:rPr>
        <w:t xml:space="preserve">There shall be no restriction on the permission number of mobile refuellers till it is meeting the criteria mentioned as per Schedule-5B of SOP for Parking at private premises.   </w:t>
      </w:r>
    </w:p>
    <w:p w14:paraId="57F0F519" w14:textId="77777777" w:rsidR="008B1389" w:rsidRPr="008B1389" w:rsidRDefault="008B1389" w:rsidP="008B1389">
      <w:pPr>
        <w:numPr>
          <w:ilvl w:val="0"/>
          <w:numId w:val="242"/>
        </w:numPr>
        <w:spacing w:after="116" w:line="247" w:lineRule="auto"/>
        <w:ind w:right="141" w:hanging="180"/>
        <w:jc w:val="both"/>
        <w:rPr>
          <w:sz w:val="24"/>
          <w:szCs w:val="24"/>
        </w:rPr>
      </w:pPr>
      <w:r w:rsidRPr="008B1389">
        <w:rPr>
          <w:sz w:val="24"/>
          <w:szCs w:val="24"/>
        </w:rPr>
        <w:t xml:space="preserve">Filling facility shall be monitored by CCTV camera. Either the camera at Retail outlet should be used for continuous monitoring of this filling facility or a separate CCTV camera shall be provided.   </w:t>
      </w:r>
    </w:p>
    <w:p w14:paraId="51F799D8" w14:textId="77777777" w:rsidR="008B1389" w:rsidRPr="008B1389" w:rsidRDefault="008B1389" w:rsidP="008B1389">
      <w:pPr>
        <w:spacing w:after="152"/>
        <w:ind w:left="644" w:right="141"/>
        <w:rPr>
          <w:sz w:val="24"/>
          <w:szCs w:val="24"/>
        </w:rPr>
      </w:pPr>
      <w:r w:rsidRPr="008B1389">
        <w:rPr>
          <w:sz w:val="24"/>
          <w:szCs w:val="24"/>
        </w:rPr>
        <w:t xml:space="preserve">2.2 Civil  </w:t>
      </w:r>
    </w:p>
    <w:p w14:paraId="22D5E48A" w14:textId="77777777" w:rsidR="008B1389" w:rsidRPr="008B1389" w:rsidRDefault="008B1389" w:rsidP="008B1389">
      <w:pPr>
        <w:numPr>
          <w:ilvl w:val="0"/>
          <w:numId w:val="243"/>
        </w:numPr>
        <w:spacing w:after="154" w:line="247" w:lineRule="auto"/>
        <w:ind w:right="141" w:hanging="180"/>
        <w:jc w:val="both"/>
        <w:rPr>
          <w:sz w:val="24"/>
          <w:szCs w:val="24"/>
        </w:rPr>
      </w:pPr>
      <w:r w:rsidRPr="008B1389">
        <w:rPr>
          <w:sz w:val="24"/>
          <w:szCs w:val="24"/>
        </w:rPr>
        <w:t xml:space="preserve">Loading bay within the filling facility shall have stable and uniform hard stand (like paving, PCC) and peripheral area may be developed with the paver block or PCC and same shall match with the existing driveway area.  </w:t>
      </w:r>
    </w:p>
    <w:p w14:paraId="02AD3949" w14:textId="77777777" w:rsidR="008B1389" w:rsidRPr="008B1389" w:rsidRDefault="008B1389" w:rsidP="008B1389">
      <w:pPr>
        <w:numPr>
          <w:ilvl w:val="0"/>
          <w:numId w:val="243"/>
        </w:numPr>
        <w:spacing w:after="154" w:line="247" w:lineRule="auto"/>
        <w:ind w:right="141" w:hanging="180"/>
        <w:jc w:val="both"/>
        <w:rPr>
          <w:sz w:val="24"/>
          <w:szCs w:val="24"/>
        </w:rPr>
      </w:pPr>
      <w:r w:rsidRPr="008B1389">
        <w:rPr>
          <w:sz w:val="24"/>
          <w:szCs w:val="24"/>
        </w:rPr>
        <w:t xml:space="preserve">Collection pit with provision of isolation valve shall be provided for drainage within the filling facility, to contain spillage of fuel and emulsified surface water. Adequate arrangement shall be provided for disposal of collected material complying with CPCB or state pollution control board requirements.  </w:t>
      </w:r>
    </w:p>
    <w:p w14:paraId="4A7B4D02" w14:textId="77777777" w:rsidR="008B1389" w:rsidRPr="008B1389" w:rsidRDefault="008B1389" w:rsidP="008B1389">
      <w:pPr>
        <w:numPr>
          <w:ilvl w:val="0"/>
          <w:numId w:val="243"/>
        </w:numPr>
        <w:spacing w:after="116" w:line="247" w:lineRule="auto"/>
        <w:ind w:right="141" w:hanging="180"/>
        <w:jc w:val="both"/>
        <w:rPr>
          <w:sz w:val="24"/>
          <w:szCs w:val="24"/>
        </w:rPr>
      </w:pPr>
      <w:r w:rsidRPr="008B1389">
        <w:rPr>
          <w:sz w:val="24"/>
          <w:szCs w:val="24"/>
        </w:rPr>
        <w:lastRenderedPageBreak/>
        <w:t xml:space="preserve">The loading bay shall have periphery drainage with grating connected to collection pit.  </w:t>
      </w:r>
    </w:p>
    <w:p w14:paraId="77461500" w14:textId="77777777" w:rsidR="008B1389" w:rsidRPr="008B1389" w:rsidRDefault="008B1389" w:rsidP="008B1389">
      <w:pPr>
        <w:numPr>
          <w:ilvl w:val="0"/>
          <w:numId w:val="243"/>
        </w:numPr>
        <w:spacing w:after="116" w:line="247" w:lineRule="auto"/>
        <w:ind w:right="141" w:hanging="180"/>
        <w:jc w:val="both"/>
        <w:rPr>
          <w:sz w:val="24"/>
          <w:szCs w:val="24"/>
        </w:rPr>
      </w:pPr>
      <w:r w:rsidRPr="008B1389">
        <w:rPr>
          <w:sz w:val="24"/>
          <w:szCs w:val="24"/>
        </w:rPr>
        <w:t xml:space="preserve">Arrangement shall be done for mounting metering assembly, 2 no. ESD push button, Bottom or Top loading arm or hose and spout arrangements and other automation or electronic control equipment.   </w:t>
      </w:r>
    </w:p>
    <w:p w14:paraId="56A09896" w14:textId="77777777" w:rsidR="008B1389" w:rsidRPr="008B1389" w:rsidRDefault="008B1389" w:rsidP="008B1389">
      <w:pPr>
        <w:spacing w:after="150"/>
        <w:ind w:left="644" w:right="141"/>
        <w:rPr>
          <w:sz w:val="24"/>
          <w:szCs w:val="24"/>
        </w:rPr>
      </w:pPr>
      <w:r w:rsidRPr="008B1389">
        <w:rPr>
          <w:sz w:val="24"/>
          <w:szCs w:val="24"/>
        </w:rPr>
        <w:t xml:space="preserve">2.3 Mechanical  </w:t>
      </w:r>
    </w:p>
    <w:p w14:paraId="6A0A886F" w14:textId="77777777" w:rsidR="008B1389" w:rsidRPr="008B1389" w:rsidRDefault="008B1389" w:rsidP="008B1389">
      <w:pPr>
        <w:numPr>
          <w:ilvl w:val="0"/>
          <w:numId w:val="244"/>
        </w:numPr>
        <w:spacing w:after="154" w:line="247" w:lineRule="auto"/>
        <w:ind w:right="141" w:hanging="180"/>
        <w:jc w:val="both"/>
        <w:rPr>
          <w:sz w:val="24"/>
          <w:szCs w:val="24"/>
        </w:rPr>
      </w:pPr>
      <w:r w:rsidRPr="008B1389">
        <w:rPr>
          <w:sz w:val="24"/>
          <w:szCs w:val="24"/>
        </w:rPr>
        <w:t xml:space="preserve">Piping arrangement shall be laid from existing underground fuel tank or header at Retail outlet or new licensed underground tank to metering assembly in the filling facility.  </w:t>
      </w:r>
    </w:p>
    <w:p w14:paraId="3120F147" w14:textId="77777777" w:rsidR="008B1389" w:rsidRPr="008B1389" w:rsidRDefault="008B1389" w:rsidP="008B1389">
      <w:pPr>
        <w:numPr>
          <w:ilvl w:val="0"/>
          <w:numId w:val="244"/>
        </w:numPr>
        <w:spacing w:after="116" w:line="247" w:lineRule="auto"/>
        <w:ind w:right="141" w:hanging="180"/>
        <w:jc w:val="both"/>
        <w:rPr>
          <w:sz w:val="24"/>
          <w:szCs w:val="24"/>
        </w:rPr>
      </w:pPr>
      <w:r w:rsidRPr="008B1389">
        <w:rPr>
          <w:sz w:val="24"/>
          <w:szCs w:val="24"/>
        </w:rPr>
        <w:t xml:space="preserve">HDPE or rigid underground pipe of appropriate size shall be laid upto the filling facility.   </w:t>
      </w:r>
    </w:p>
    <w:p w14:paraId="57D4FA4C" w14:textId="77777777" w:rsidR="008B1389" w:rsidRPr="008B1389" w:rsidRDefault="008B1389" w:rsidP="008B1389">
      <w:pPr>
        <w:numPr>
          <w:ilvl w:val="0"/>
          <w:numId w:val="244"/>
        </w:numPr>
        <w:spacing w:after="116" w:line="247" w:lineRule="auto"/>
        <w:ind w:right="141" w:hanging="180"/>
        <w:jc w:val="both"/>
        <w:rPr>
          <w:sz w:val="24"/>
          <w:szCs w:val="24"/>
        </w:rPr>
      </w:pPr>
      <w:r w:rsidRPr="008B1389">
        <w:rPr>
          <w:sz w:val="24"/>
          <w:szCs w:val="24"/>
        </w:rPr>
        <w:t xml:space="preserve">Adequate arrangement for weather protection of equipment within the filling facility shall be made.  </w:t>
      </w:r>
    </w:p>
    <w:p w14:paraId="209316B8" w14:textId="77777777" w:rsidR="008B1389" w:rsidRPr="008B1389" w:rsidRDefault="008B1389" w:rsidP="008B1389">
      <w:pPr>
        <w:numPr>
          <w:ilvl w:val="0"/>
          <w:numId w:val="244"/>
        </w:numPr>
        <w:spacing w:after="154" w:line="247" w:lineRule="auto"/>
        <w:ind w:right="141" w:hanging="180"/>
        <w:jc w:val="both"/>
        <w:rPr>
          <w:sz w:val="24"/>
          <w:szCs w:val="24"/>
        </w:rPr>
      </w:pPr>
      <w:r w:rsidRPr="008B1389">
        <w:rPr>
          <w:sz w:val="24"/>
          <w:szCs w:val="24"/>
        </w:rPr>
        <w:t xml:space="preserve">Metering unit shall consist of strainer cum air eliminator, PD Meter or MFM, DCV and loading arm with spout or hose with spout for top loading or bottom loading arm or hose with coupler.  </w:t>
      </w:r>
    </w:p>
    <w:p w14:paraId="45DB53E8" w14:textId="77777777" w:rsidR="008B1389" w:rsidRPr="008B1389" w:rsidRDefault="008B1389" w:rsidP="008B1389">
      <w:pPr>
        <w:numPr>
          <w:ilvl w:val="0"/>
          <w:numId w:val="244"/>
        </w:numPr>
        <w:spacing w:after="116" w:line="247" w:lineRule="auto"/>
        <w:ind w:right="141" w:hanging="180"/>
        <w:jc w:val="both"/>
        <w:rPr>
          <w:sz w:val="24"/>
          <w:szCs w:val="24"/>
        </w:rPr>
      </w:pPr>
      <w:r w:rsidRPr="008B1389">
        <w:rPr>
          <w:sz w:val="24"/>
          <w:szCs w:val="24"/>
        </w:rPr>
        <w:t xml:space="preserve">Provision shall be made within the filling facility for initial and annual calibration with Master meter or prover. The filling facility shall have approved type flameproof electrical socket and connection for master meter. Design shall ensure zero spillage during connection or disconnection of master meter or prover during calibration of service meter.  </w:t>
      </w:r>
    </w:p>
    <w:p w14:paraId="0A2EB491" w14:textId="77777777" w:rsidR="008B1389" w:rsidRPr="008B1389" w:rsidRDefault="008B1389" w:rsidP="008B1389">
      <w:pPr>
        <w:spacing w:after="150"/>
        <w:ind w:left="644" w:right="141"/>
        <w:rPr>
          <w:sz w:val="24"/>
          <w:szCs w:val="24"/>
        </w:rPr>
      </w:pPr>
      <w:r w:rsidRPr="008B1389">
        <w:rPr>
          <w:sz w:val="24"/>
          <w:szCs w:val="24"/>
        </w:rPr>
        <w:t xml:space="preserve">2.4 Electrical  </w:t>
      </w:r>
    </w:p>
    <w:p w14:paraId="3CD1C484" w14:textId="77777777" w:rsidR="008B1389" w:rsidRPr="008B1389" w:rsidRDefault="008B1389" w:rsidP="008B1389">
      <w:pPr>
        <w:numPr>
          <w:ilvl w:val="0"/>
          <w:numId w:val="245"/>
        </w:numPr>
        <w:spacing w:after="154" w:line="247" w:lineRule="auto"/>
        <w:ind w:right="141" w:hanging="180"/>
        <w:jc w:val="both"/>
        <w:rPr>
          <w:sz w:val="24"/>
          <w:szCs w:val="24"/>
        </w:rPr>
      </w:pPr>
      <w:r w:rsidRPr="008B1389">
        <w:rPr>
          <w:sz w:val="24"/>
          <w:szCs w:val="24"/>
        </w:rPr>
        <w:t xml:space="preserve">Filling facility area shall have 2 no. Emergency stop push button, one shall be located near metering unit and another at the entry gate of the filling facility. Both ESDs should be integrated with the existing ESDs of retail outlet.   </w:t>
      </w:r>
    </w:p>
    <w:p w14:paraId="566CCB60" w14:textId="77777777" w:rsidR="008B1389" w:rsidRPr="008B1389" w:rsidRDefault="008B1389" w:rsidP="008B1389">
      <w:pPr>
        <w:numPr>
          <w:ilvl w:val="0"/>
          <w:numId w:val="245"/>
        </w:numPr>
        <w:spacing w:after="116" w:line="247" w:lineRule="auto"/>
        <w:ind w:right="141" w:hanging="180"/>
        <w:jc w:val="both"/>
        <w:rPr>
          <w:sz w:val="24"/>
          <w:szCs w:val="24"/>
        </w:rPr>
      </w:pPr>
      <w:r w:rsidRPr="008B1389">
        <w:rPr>
          <w:sz w:val="24"/>
          <w:szCs w:val="24"/>
        </w:rPr>
        <w:t xml:space="preserve">UPS Supply should be given for the automation and metering systems for the filling facility.  </w:t>
      </w:r>
    </w:p>
    <w:p w14:paraId="26C31065" w14:textId="77777777" w:rsidR="008B1389" w:rsidRPr="008B1389" w:rsidRDefault="008B1389" w:rsidP="008B1389">
      <w:pPr>
        <w:numPr>
          <w:ilvl w:val="0"/>
          <w:numId w:val="245"/>
        </w:numPr>
        <w:spacing w:after="153" w:line="247" w:lineRule="auto"/>
        <w:ind w:right="141" w:hanging="180"/>
        <w:jc w:val="both"/>
        <w:rPr>
          <w:sz w:val="24"/>
          <w:szCs w:val="24"/>
        </w:rPr>
      </w:pPr>
      <w:r w:rsidRPr="008B1389">
        <w:rPr>
          <w:sz w:val="24"/>
          <w:szCs w:val="24"/>
        </w:rPr>
        <w:t xml:space="preserve">Dedicated maintenance free earth pit and electrode with GI earthing strip shall be provided near the loading platform within the filling facility.  </w:t>
      </w:r>
    </w:p>
    <w:p w14:paraId="2458C976" w14:textId="77777777" w:rsidR="008B1389" w:rsidRPr="008B1389" w:rsidRDefault="008B1389" w:rsidP="008B1389">
      <w:pPr>
        <w:numPr>
          <w:ilvl w:val="0"/>
          <w:numId w:val="245"/>
        </w:numPr>
        <w:spacing w:after="116" w:line="247" w:lineRule="auto"/>
        <w:ind w:right="141" w:hanging="180"/>
        <w:jc w:val="both"/>
        <w:rPr>
          <w:sz w:val="24"/>
          <w:szCs w:val="24"/>
        </w:rPr>
      </w:pPr>
      <w:r w:rsidRPr="008B1389">
        <w:rPr>
          <w:sz w:val="24"/>
          <w:szCs w:val="24"/>
        </w:rPr>
        <w:t xml:space="preserve">Earthing strip shall be connected to the existing earthing grid of RO, wherever possible.  </w:t>
      </w:r>
    </w:p>
    <w:p w14:paraId="7D357461" w14:textId="77777777" w:rsidR="008B1389" w:rsidRPr="008B1389" w:rsidRDefault="008B1389" w:rsidP="008B1389">
      <w:pPr>
        <w:numPr>
          <w:ilvl w:val="0"/>
          <w:numId w:val="245"/>
        </w:numPr>
        <w:spacing w:after="154" w:line="247" w:lineRule="auto"/>
        <w:ind w:right="141" w:hanging="180"/>
        <w:jc w:val="both"/>
        <w:rPr>
          <w:sz w:val="24"/>
          <w:szCs w:val="24"/>
        </w:rPr>
      </w:pPr>
      <w:r w:rsidRPr="008B1389">
        <w:rPr>
          <w:sz w:val="24"/>
          <w:szCs w:val="24"/>
        </w:rPr>
        <w:t xml:space="preserve">Plug compatible to API Optic socket 6 or 10 pin shall be provided at the filling point for earthing of mobile refueller or Crocodile clip attached to 1.5 mm thick and 6mm width copper braided wire of 6 m length as applicable.   </w:t>
      </w:r>
    </w:p>
    <w:p w14:paraId="06BE9624" w14:textId="77777777" w:rsidR="008B1389" w:rsidRPr="008B1389" w:rsidRDefault="008B1389" w:rsidP="008B1389">
      <w:pPr>
        <w:numPr>
          <w:ilvl w:val="0"/>
          <w:numId w:val="245"/>
        </w:numPr>
        <w:spacing w:after="154" w:line="247" w:lineRule="auto"/>
        <w:ind w:right="141" w:hanging="180"/>
        <w:jc w:val="both"/>
        <w:rPr>
          <w:sz w:val="24"/>
          <w:szCs w:val="24"/>
        </w:rPr>
      </w:pPr>
      <w:r w:rsidRPr="008B1389">
        <w:rPr>
          <w:sz w:val="24"/>
          <w:szCs w:val="24"/>
        </w:rPr>
        <w:t xml:space="preserve">Flameproof type lighting fixture shall be provided for illumination and night loading, if installed in the hazardous area. LUX level at the loading area shall be minimum 60.  </w:t>
      </w:r>
    </w:p>
    <w:p w14:paraId="5892A1F1" w14:textId="77777777" w:rsidR="008B1389" w:rsidRPr="008B1389" w:rsidRDefault="008B1389" w:rsidP="008B1389">
      <w:pPr>
        <w:numPr>
          <w:ilvl w:val="0"/>
          <w:numId w:val="245"/>
        </w:numPr>
        <w:spacing w:after="116" w:line="247" w:lineRule="auto"/>
        <w:ind w:right="141" w:hanging="180"/>
        <w:jc w:val="both"/>
        <w:rPr>
          <w:sz w:val="24"/>
          <w:szCs w:val="24"/>
        </w:rPr>
      </w:pPr>
      <w:r w:rsidRPr="008B1389">
        <w:rPr>
          <w:sz w:val="24"/>
          <w:szCs w:val="24"/>
        </w:rPr>
        <w:t xml:space="preserve">The lighting fixtures should be fixed at the fencing or boundary and shall be placed to allow obstruction free movement of mobile refueller.  </w:t>
      </w:r>
    </w:p>
    <w:p w14:paraId="0C5B839B" w14:textId="77777777" w:rsidR="008B1389" w:rsidRPr="008B1389" w:rsidRDefault="008B1389" w:rsidP="008B1389">
      <w:pPr>
        <w:ind w:left="644" w:right="141"/>
        <w:rPr>
          <w:sz w:val="24"/>
          <w:szCs w:val="24"/>
        </w:rPr>
      </w:pPr>
      <w:r w:rsidRPr="008B1389">
        <w:rPr>
          <w:sz w:val="24"/>
          <w:szCs w:val="24"/>
        </w:rPr>
        <w:t xml:space="preserve">2.5 Instrumentation  </w:t>
      </w:r>
    </w:p>
    <w:p w14:paraId="2DD477C0" w14:textId="77777777" w:rsidR="008B1389" w:rsidRPr="008B1389" w:rsidRDefault="008B1389" w:rsidP="008B1389">
      <w:pPr>
        <w:spacing w:after="150"/>
        <w:ind w:left="1004" w:right="141"/>
        <w:rPr>
          <w:sz w:val="24"/>
          <w:szCs w:val="24"/>
        </w:rPr>
      </w:pPr>
      <w:r w:rsidRPr="008B1389">
        <w:rPr>
          <w:sz w:val="24"/>
          <w:szCs w:val="24"/>
        </w:rPr>
        <w:lastRenderedPageBreak/>
        <w:t xml:space="preserve">Metering assembly in the filling facility should be controlled by an approved W&amp;M model.  </w:t>
      </w:r>
    </w:p>
    <w:p w14:paraId="4B02BB32" w14:textId="77777777" w:rsidR="008B1389" w:rsidRPr="008B1389" w:rsidRDefault="008B1389" w:rsidP="008B1389">
      <w:pPr>
        <w:numPr>
          <w:ilvl w:val="1"/>
          <w:numId w:val="247"/>
        </w:numPr>
        <w:spacing w:after="87" w:line="247" w:lineRule="auto"/>
        <w:ind w:right="141" w:hanging="360"/>
        <w:jc w:val="both"/>
        <w:rPr>
          <w:sz w:val="24"/>
          <w:szCs w:val="24"/>
        </w:rPr>
      </w:pPr>
      <w:r w:rsidRPr="008B1389">
        <w:rPr>
          <w:sz w:val="24"/>
          <w:szCs w:val="24"/>
        </w:rPr>
        <w:t xml:space="preserve">Operating procedures  </w:t>
      </w:r>
    </w:p>
    <w:p w14:paraId="42D43AB7" w14:textId="77777777" w:rsidR="008B1389" w:rsidRPr="008B1389" w:rsidRDefault="008B1389" w:rsidP="008B1389">
      <w:pPr>
        <w:numPr>
          <w:ilvl w:val="1"/>
          <w:numId w:val="247"/>
        </w:numPr>
        <w:spacing w:after="151" w:line="247" w:lineRule="auto"/>
        <w:ind w:right="141" w:hanging="360"/>
        <w:jc w:val="both"/>
        <w:rPr>
          <w:sz w:val="24"/>
          <w:szCs w:val="24"/>
        </w:rPr>
      </w:pPr>
      <w:r w:rsidRPr="008B1389">
        <w:rPr>
          <w:sz w:val="24"/>
          <w:szCs w:val="24"/>
        </w:rPr>
        <w:t xml:space="preserve">General  </w:t>
      </w:r>
    </w:p>
    <w:p w14:paraId="62DD583E" w14:textId="77777777" w:rsidR="008B1389" w:rsidRPr="008B1389" w:rsidRDefault="008B1389" w:rsidP="008B1389">
      <w:pPr>
        <w:numPr>
          <w:ilvl w:val="2"/>
          <w:numId w:val="246"/>
        </w:numPr>
        <w:spacing w:after="116" w:line="247" w:lineRule="auto"/>
        <w:ind w:right="141" w:hanging="180"/>
        <w:jc w:val="both"/>
        <w:rPr>
          <w:sz w:val="24"/>
          <w:szCs w:val="24"/>
        </w:rPr>
      </w:pPr>
      <w:r w:rsidRPr="008B1389">
        <w:rPr>
          <w:sz w:val="24"/>
          <w:szCs w:val="24"/>
        </w:rPr>
        <w:t xml:space="preserve">Driver and fuel attendant to wear only cotton clothes.  </w:t>
      </w:r>
    </w:p>
    <w:p w14:paraId="608F3397" w14:textId="77777777" w:rsidR="008B1389" w:rsidRPr="008B1389" w:rsidRDefault="008B1389" w:rsidP="008B1389">
      <w:pPr>
        <w:numPr>
          <w:ilvl w:val="2"/>
          <w:numId w:val="246"/>
        </w:numPr>
        <w:spacing w:after="116" w:line="247" w:lineRule="auto"/>
        <w:ind w:right="141" w:hanging="180"/>
        <w:jc w:val="both"/>
        <w:rPr>
          <w:sz w:val="24"/>
          <w:szCs w:val="24"/>
        </w:rPr>
      </w:pPr>
      <w:r w:rsidRPr="008B1389">
        <w:rPr>
          <w:sz w:val="24"/>
          <w:szCs w:val="24"/>
        </w:rPr>
        <w:t xml:space="preserve">Driver and fuel attendant to use safety helmets and safety shoes available during the mobile refueller operations.  </w:t>
      </w:r>
    </w:p>
    <w:p w14:paraId="70BB055D" w14:textId="77777777" w:rsidR="008B1389" w:rsidRPr="008B1389" w:rsidRDefault="008B1389" w:rsidP="008B1389">
      <w:pPr>
        <w:numPr>
          <w:ilvl w:val="2"/>
          <w:numId w:val="246"/>
        </w:numPr>
        <w:spacing w:after="152" w:line="247" w:lineRule="auto"/>
        <w:ind w:right="141" w:hanging="180"/>
        <w:jc w:val="both"/>
        <w:rPr>
          <w:sz w:val="24"/>
          <w:szCs w:val="24"/>
        </w:rPr>
      </w:pPr>
      <w:r w:rsidRPr="008B1389">
        <w:rPr>
          <w:sz w:val="24"/>
          <w:szCs w:val="24"/>
        </w:rPr>
        <w:t xml:space="preserve">Driver and fuel attendant not to carry mobile, matchstick or any flammable material within the filling facility.  </w:t>
      </w:r>
    </w:p>
    <w:p w14:paraId="51C9B500" w14:textId="77777777" w:rsidR="008B1389" w:rsidRPr="008B1389" w:rsidRDefault="008B1389" w:rsidP="008B1389">
      <w:pPr>
        <w:numPr>
          <w:ilvl w:val="2"/>
          <w:numId w:val="246"/>
        </w:numPr>
        <w:spacing w:after="116" w:line="247" w:lineRule="auto"/>
        <w:ind w:right="141" w:hanging="180"/>
        <w:jc w:val="both"/>
        <w:rPr>
          <w:sz w:val="24"/>
          <w:szCs w:val="24"/>
        </w:rPr>
      </w:pPr>
      <w:r w:rsidRPr="008B1389">
        <w:rPr>
          <w:sz w:val="24"/>
          <w:szCs w:val="24"/>
        </w:rPr>
        <w:t xml:space="preserve">Driver, fuel attendant and fuel browser crew shall be trained for undertaking the loading as well as fueling activities in safe manner and as per Standard Operating Procedures.  </w:t>
      </w:r>
    </w:p>
    <w:p w14:paraId="42319059" w14:textId="77777777" w:rsidR="008B1389" w:rsidRPr="008B1389" w:rsidRDefault="008B1389" w:rsidP="008B1389">
      <w:pPr>
        <w:spacing w:after="152"/>
        <w:ind w:left="644" w:right="141"/>
        <w:rPr>
          <w:sz w:val="24"/>
          <w:szCs w:val="24"/>
        </w:rPr>
      </w:pPr>
      <w:r w:rsidRPr="008B1389">
        <w:rPr>
          <w:sz w:val="24"/>
          <w:szCs w:val="24"/>
        </w:rPr>
        <w:t xml:space="preserve">3.2 Parking  </w:t>
      </w:r>
    </w:p>
    <w:p w14:paraId="027B8DE3" w14:textId="77777777" w:rsidR="008B1389" w:rsidRPr="008B1389" w:rsidRDefault="008B1389" w:rsidP="008B1389">
      <w:pPr>
        <w:numPr>
          <w:ilvl w:val="0"/>
          <w:numId w:val="248"/>
        </w:numPr>
        <w:spacing w:after="154" w:line="247" w:lineRule="auto"/>
        <w:ind w:right="141" w:hanging="180"/>
        <w:jc w:val="both"/>
        <w:rPr>
          <w:sz w:val="24"/>
          <w:szCs w:val="24"/>
        </w:rPr>
      </w:pPr>
      <w:r w:rsidRPr="008B1389">
        <w:rPr>
          <w:sz w:val="24"/>
          <w:szCs w:val="24"/>
        </w:rPr>
        <w:t xml:space="preserve">Driver shall park the mobile refueller in the designated location within the retail outlet as shown in the licence issued by PESO.  </w:t>
      </w:r>
    </w:p>
    <w:p w14:paraId="58FEF1FD" w14:textId="77777777" w:rsidR="008B1389" w:rsidRPr="008B1389" w:rsidRDefault="008B1389" w:rsidP="008B1389">
      <w:pPr>
        <w:numPr>
          <w:ilvl w:val="0"/>
          <w:numId w:val="248"/>
        </w:numPr>
        <w:spacing w:after="116" w:line="247" w:lineRule="auto"/>
        <w:ind w:right="141" w:hanging="180"/>
        <w:jc w:val="both"/>
        <w:rPr>
          <w:sz w:val="24"/>
          <w:szCs w:val="24"/>
        </w:rPr>
      </w:pPr>
      <w:r w:rsidRPr="008B1389">
        <w:rPr>
          <w:sz w:val="24"/>
          <w:szCs w:val="24"/>
        </w:rPr>
        <w:t xml:space="preserve">Once the vehicle is parked, driver shall ensure that the master switch is dis-engaged.  </w:t>
      </w:r>
    </w:p>
    <w:p w14:paraId="47965D6A" w14:textId="77777777" w:rsidR="008B1389" w:rsidRPr="008B1389" w:rsidRDefault="008B1389" w:rsidP="008B1389">
      <w:pPr>
        <w:numPr>
          <w:ilvl w:val="0"/>
          <w:numId w:val="248"/>
        </w:numPr>
        <w:spacing w:after="89" w:line="247" w:lineRule="auto"/>
        <w:ind w:right="141" w:hanging="180"/>
        <w:jc w:val="both"/>
        <w:rPr>
          <w:sz w:val="24"/>
          <w:szCs w:val="24"/>
        </w:rPr>
      </w:pPr>
      <w:r w:rsidRPr="008B1389">
        <w:rPr>
          <w:sz w:val="24"/>
          <w:szCs w:val="24"/>
        </w:rPr>
        <w:t xml:space="preserve">Driver shall park the vehicle in neutral gear with hand brakes applied.  </w:t>
      </w:r>
    </w:p>
    <w:p w14:paraId="6E8A8891" w14:textId="77777777" w:rsidR="008B1389" w:rsidRPr="008B1389" w:rsidRDefault="008B1389" w:rsidP="008B1389">
      <w:pPr>
        <w:spacing w:after="152"/>
        <w:ind w:left="644" w:right="141"/>
        <w:rPr>
          <w:sz w:val="24"/>
          <w:szCs w:val="24"/>
        </w:rPr>
      </w:pPr>
      <w:r w:rsidRPr="008B1389">
        <w:rPr>
          <w:sz w:val="24"/>
          <w:szCs w:val="24"/>
        </w:rPr>
        <w:t xml:space="preserve">3.3 Filling  </w:t>
      </w:r>
    </w:p>
    <w:p w14:paraId="53A61371" w14:textId="77777777" w:rsidR="008B1389" w:rsidRPr="008B1389" w:rsidRDefault="008B1389" w:rsidP="008B1389">
      <w:pPr>
        <w:numPr>
          <w:ilvl w:val="0"/>
          <w:numId w:val="249"/>
        </w:numPr>
        <w:spacing w:after="154" w:line="247" w:lineRule="auto"/>
        <w:ind w:right="172" w:hanging="180"/>
        <w:jc w:val="both"/>
        <w:rPr>
          <w:sz w:val="24"/>
          <w:szCs w:val="24"/>
        </w:rPr>
      </w:pPr>
      <w:r w:rsidRPr="008B1389">
        <w:rPr>
          <w:sz w:val="24"/>
          <w:szCs w:val="24"/>
        </w:rPr>
        <w:t xml:space="preserve">The authorised representative shall check for mobile phone, matchbox, cotton cloth pieces, empty containers, etc., at the entry point of the filling facility.  </w:t>
      </w:r>
    </w:p>
    <w:p w14:paraId="2544BE21" w14:textId="77777777" w:rsidR="008B1389" w:rsidRPr="008B1389" w:rsidRDefault="008B1389" w:rsidP="008B1389">
      <w:pPr>
        <w:numPr>
          <w:ilvl w:val="0"/>
          <w:numId w:val="249"/>
        </w:numPr>
        <w:spacing w:after="154" w:line="247" w:lineRule="auto"/>
        <w:ind w:right="172" w:hanging="180"/>
        <w:jc w:val="both"/>
        <w:rPr>
          <w:sz w:val="24"/>
          <w:szCs w:val="24"/>
        </w:rPr>
      </w:pPr>
      <w:r w:rsidRPr="008B1389">
        <w:rPr>
          <w:sz w:val="24"/>
          <w:szCs w:val="24"/>
        </w:rPr>
        <w:t xml:space="preserve">The Mobile refueller shall then be directed to park in the specially prepared area for loading in drive out position. Once parked the Fuel bowser crew and the authorised representative will follow the below steps:  </w:t>
      </w:r>
    </w:p>
    <w:p w14:paraId="593EB6ED"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The engine to be turned off, handbrake applied and Master Switch dis-engaged ensuring there is no power supply in the system. Wheel chokes to be placed in front and rear wheels of the vehicle.  </w:t>
      </w:r>
    </w:p>
    <w:p w14:paraId="55FC921D" w14:textId="77777777" w:rsidR="008B1389" w:rsidRPr="008B1389" w:rsidRDefault="008B1389" w:rsidP="008B1389">
      <w:pPr>
        <w:numPr>
          <w:ilvl w:val="2"/>
          <w:numId w:val="250"/>
        </w:numPr>
        <w:spacing w:after="116" w:line="247" w:lineRule="auto"/>
        <w:ind w:right="141" w:hanging="180"/>
        <w:jc w:val="both"/>
        <w:rPr>
          <w:sz w:val="24"/>
          <w:szCs w:val="24"/>
        </w:rPr>
      </w:pPr>
      <w:r w:rsidRPr="008B1389">
        <w:rPr>
          <w:sz w:val="24"/>
          <w:szCs w:val="24"/>
        </w:rPr>
        <w:t xml:space="preserve">Fire extinguishers shall be placed at easily accessible position.  </w:t>
      </w:r>
    </w:p>
    <w:p w14:paraId="557E5194" w14:textId="77777777" w:rsidR="008B1389" w:rsidRPr="008B1389" w:rsidRDefault="008B1389" w:rsidP="008B1389">
      <w:pPr>
        <w:numPr>
          <w:ilvl w:val="2"/>
          <w:numId w:val="250"/>
        </w:numPr>
        <w:spacing w:after="116" w:line="247" w:lineRule="auto"/>
        <w:ind w:right="141" w:hanging="180"/>
        <w:jc w:val="both"/>
        <w:rPr>
          <w:sz w:val="24"/>
          <w:szCs w:val="24"/>
        </w:rPr>
      </w:pPr>
      <w:r w:rsidRPr="008B1389">
        <w:rPr>
          <w:sz w:val="24"/>
          <w:szCs w:val="24"/>
        </w:rPr>
        <w:t xml:space="preserve">Earthing shall be provided to the vehicle via plug compatible to API Optic socket 6 or 10 pin or Crocodile clip attached to 1.5 mm thick and 6mm width copper braided wire of 6 m length as applicable.   </w:t>
      </w:r>
    </w:p>
    <w:p w14:paraId="6A0C7BF2"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Loading attendant shall connect the bottom loading coupler to the mobile refueller in case of bottom filling facility. For top filling facility, spout connected to loading arm or hose assembly to be placed in fill point of the mobile refueller.    </w:t>
      </w:r>
    </w:p>
    <w:p w14:paraId="7BFBE34E"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Fuel attendant or loading operator shall check the mobile refueller for quantity of product available inside with the help of dip rod and record.  </w:t>
      </w:r>
    </w:p>
    <w:p w14:paraId="094C12DD"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lastRenderedPageBreak/>
        <w:t xml:space="preserve">The loading operator shall commence loading while the driver shall stay near the vehicle and fuel attendant shall stay near the connected coupler.  </w:t>
      </w:r>
    </w:p>
    <w:p w14:paraId="467C4E93"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Driver shall remain with the truck, check for any leakage during loading and avoid any entry of unauthorised personnel during loading.  </w:t>
      </w:r>
    </w:p>
    <w:p w14:paraId="29DF3046"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If any leakage is encountered during loading, the Mobile refueller shall not be loaded further. Loading shall be stopped; product shall be decanted in underground storage tank and the leakage shall be arrested permanently before commencing further loading.  </w:t>
      </w:r>
    </w:p>
    <w:p w14:paraId="724BC338" w14:textId="77777777" w:rsidR="008B1389" w:rsidRPr="008B1389" w:rsidRDefault="008B1389" w:rsidP="008B1389">
      <w:pPr>
        <w:numPr>
          <w:ilvl w:val="2"/>
          <w:numId w:val="250"/>
        </w:numPr>
        <w:spacing w:after="154" w:line="247" w:lineRule="auto"/>
        <w:ind w:right="141" w:hanging="180"/>
        <w:jc w:val="both"/>
        <w:rPr>
          <w:sz w:val="24"/>
          <w:szCs w:val="24"/>
        </w:rPr>
      </w:pPr>
      <w:r w:rsidRPr="008B1389">
        <w:rPr>
          <w:sz w:val="24"/>
          <w:szCs w:val="24"/>
        </w:rPr>
        <w:t xml:space="preserve">If any leakage is witnessed in the loading Bay, the loading shall be stopped, leakage to be arrested permanently and only then further loading shall commence.  </w:t>
      </w:r>
    </w:p>
    <w:p w14:paraId="5F8D3AB8" w14:textId="77777777" w:rsidR="008B1389" w:rsidRPr="008B1389" w:rsidRDefault="008B1389" w:rsidP="008B1389">
      <w:pPr>
        <w:numPr>
          <w:ilvl w:val="2"/>
          <w:numId w:val="250"/>
        </w:numPr>
        <w:spacing w:after="155" w:line="247" w:lineRule="auto"/>
        <w:ind w:right="141" w:hanging="180"/>
        <w:jc w:val="both"/>
        <w:rPr>
          <w:sz w:val="24"/>
          <w:szCs w:val="24"/>
        </w:rPr>
      </w:pPr>
      <w:r w:rsidRPr="008B1389">
        <w:rPr>
          <w:sz w:val="24"/>
          <w:szCs w:val="24"/>
        </w:rPr>
        <w:t xml:space="preserve">Once the loading is complete loading arm, hose spout arrangement and hose shall be removed, dome cover to be closed by fuel attendant. The top compartment shall then be locked by loading operator. Bonding reels clips, fire extinguishers and wheel chokes shall be removed and kept back. Master switch shall be disengaged to allow power supply.  </w:t>
      </w:r>
    </w:p>
    <w:p w14:paraId="48129CF4" w14:textId="77777777" w:rsidR="008B1389" w:rsidRPr="008B1389" w:rsidRDefault="008B1389" w:rsidP="008B1389">
      <w:pPr>
        <w:numPr>
          <w:ilvl w:val="2"/>
          <w:numId w:val="250"/>
        </w:numPr>
        <w:spacing w:after="149" w:line="247" w:lineRule="auto"/>
        <w:ind w:right="141" w:hanging="180"/>
        <w:jc w:val="both"/>
        <w:rPr>
          <w:sz w:val="24"/>
          <w:szCs w:val="24"/>
        </w:rPr>
      </w:pPr>
      <w:r w:rsidRPr="008B1389">
        <w:rPr>
          <w:sz w:val="24"/>
          <w:szCs w:val="24"/>
        </w:rPr>
        <w:t xml:space="preserve">Post Completion all the above operation vehicle shall move out of the retail outlet for delivery.  </w:t>
      </w:r>
    </w:p>
    <w:p w14:paraId="0D1C1D00" w14:textId="77777777" w:rsidR="008B1389" w:rsidRPr="008B1389" w:rsidRDefault="008B1389" w:rsidP="008B1389">
      <w:pPr>
        <w:spacing w:after="71"/>
        <w:ind w:left="715" w:right="141"/>
        <w:rPr>
          <w:sz w:val="24"/>
          <w:szCs w:val="24"/>
        </w:rPr>
      </w:pPr>
      <w:r w:rsidRPr="008B1389">
        <w:rPr>
          <w:sz w:val="24"/>
          <w:szCs w:val="24"/>
        </w:rPr>
        <w:t xml:space="preserve">The detailed SOPs for loading of Mobile Dispenser at Retail Outlet is attached as Annexure I.  </w:t>
      </w:r>
    </w:p>
    <w:p w14:paraId="0A91531C" w14:textId="77777777" w:rsidR="008B1389" w:rsidRPr="008B1389" w:rsidRDefault="008B1389" w:rsidP="008B1389">
      <w:pPr>
        <w:spacing w:after="149"/>
        <w:ind w:left="644" w:right="141"/>
        <w:rPr>
          <w:sz w:val="24"/>
          <w:szCs w:val="24"/>
        </w:rPr>
      </w:pPr>
      <w:r w:rsidRPr="008B1389">
        <w:rPr>
          <w:sz w:val="24"/>
          <w:szCs w:val="24"/>
        </w:rPr>
        <w:t xml:space="preserve">3.4 Transportation  </w:t>
      </w:r>
    </w:p>
    <w:p w14:paraId="042DFEF1" w14:textId="77777777" w:rsidR="008B1389" w:rsidRPr="008B1389" w:rsidRDefault="008B1389" w:rsidP="008B1389">
      <w:pPr>
        <w:numPr>
          <w:ilvl w:val="0"/>
          <w:numId w:val="251"/>
        </w:numPr>
        <w:spacing w:after="116" w:line="247" w:lineRule="auto"/>
        <w:ind w:right="141" w:hanging="360"/>
        <w:jc w:val="both"/>
        <w:rPr>
          <w:sz w:val="24"/>
          <w:szCs w:val="24"/>
        </w:rPr>
      </w:pPr>
      <w:r w:rsidRPr="008B1389">
        <w:rPr>
          <w:sz w:val="24"/>
          <w:szCs w:val="24"/>
        </w:rPr>
        <w:t xml:space="preserve">Driver to ensure that the dispensing nozzle is locked and is properly stowed in its holder.  </w:t>
      </w:r>
    </w:p>
    <w:p w14:paraId="739A05A4" w14:textId="77777777" w:rsidR="008B1389" w:rsidRPr="008B1389" w:rsidRDefault="008B1389" w:rsidP="008B1389">
      <w:pPr>
        <w:numPr>
          <w:ilvl w:val="0"/>
          <w:numId w:val="251"/>
        </w:numPr>
        <w:spacing w:after="116" w:line="247" w:lineRule="auto"/>
        <w:ind w:right="141" w:hanging="360"/>
        <w:jc w:val="both"/>
        <w:rPr>
          <w:sz w:val="24"/>
          <w:szCs w:val="24"/>
        </w:rPr>
      </w:pPr>
      <w:r w:rsidRPr="008B1389">
        <w:rPr>
          <w:sz w:val="24"/>
          <w:szCs w:val="24"/>
        </w:rPr>
        <w:t xml:space="preserve">During driving the speed of the vehicle should not exceed 60 kmph anytime.  </w:t>
      </w:r>
    </w:p>
    <w:p w14:paraId="76D75737" w14:textId="77777777" w:rsidR="008B1389" w:rsidRPr="008B1389" w:rsidRDefault="008B1389" w:rsidP="008B1389">
      <w:pPr>
        <w:numPr>
          <w:ilvl w:val="0"/>
          <w:numId w:val="251"/>
        </w:numPr>
        <w:spacing w:after="116" w:line="247" w:lineRule="auto"/>
        <w:ind w:right="141" w:hanging="360"/>
        <w:jc w:val="both"/>
        <w:rPr>
          <w:sz w:val="24"/>
          <w:szCs w:val="24"/>
        </w:rPr>
      </w:pPr>
      <w:r w:rsidRPr="008B1389">
        <w:rPr>
          <w:sz w:val="24"/>
          <w:szCs w:val="24"/>
        </w:rPr>
        <w:t xml:space="preserve">Driver and Fuel attendant shall never leave the vehicle unattended.  </w:t>
      </w:r>
    </w:p>
    <w:p w14:paraId="3E39D5E3" w14:textId="77777777" w:rsidR="008B1389" w:rsidRPr="008B1389" w:rsidRDefault="008B1389" w:rsidP="008B1389">
      <w:pPr>
        <w:numPr>
          <w:ilvl w:val="0"/>
          <w:numId w:val="251"/>
        </w:numPr>
        <w:spacing w:after="73" w:line="247" w:lineRule="auto"/>
        <w:ind w:right="141" w:hanging="360"/>
        <w:jc w:val="both"/>
        <w:rPr>
          <w:sz w:val="24"/>
          <w:szCs w:val="24"/>
        </w:rPr>
      </w:pPr>
      <w:r w:rsidRPr="008B1389">
        <w:rPr>
          <w:sz w:val="24"/>
          <w:szCs w:val="24"/>
        </w:rPr>
        <w:t xml:space="preserve">The vehicle shall not be parked on a public road or in any congested area.  </w:t>
      </w:r>
    </w:p>
    <w:p w14:paraId="4BCF3783" w14:textId="77777777" w:rsidR="008B1389" w:rsidRPr="008B1389" w:rsidRDefault="008B1389" w:rsidP="008B1389">
      <w:pPr>
        <w:spacing w:after="150"/>
        <w:ind w:left="644" w:right="141"/>
        <w:rPr>
          <w:sz w:val="24"/>
          <w:szCs w:val="24"/>
        </w:rPr>
      </w:pPr>
      <w:r w:rsidRPr="008B1389">
        <w:rPr>
          <w:sz w:val="24"/>
          <w:szCs w:val="24"/>
        </w:rPr>
        <w:t xml:space="preserve">3.5 Refueling at customer premises  </w:t>
      </w:r>
    </w:p>
    <w:p w14:paraId="67917275" w14:textId="77777777" w:rsidR="008B1389" w:rsidRPr="008B1389" w:rsidRDefault="008B1389" w:rsidP="008B1389">
      <w:pPr>
        <w:numPr>
          <w:ilvl w:val="2"/>
          <w:numId w:val="257"/>
        </w:numPr>
        <w:spacing w:after="154" w:line="247" w:lineRule="auto"/>
        <w:ind w:right="141" w:hanging="180"/>
        <w:jc w:val="both"/>
        <w:rPr>
          <w:sz w:val="24"/>
          <w:szCs w:val="24"/>
        </w:rPr>
      </w:pPr>
      <w:r w:rsidRPr="008B1389">
        <w:rPr>
          <w:sz w:val="24"/>
          <w:szCs w:val="24"/>
        </w:rPr>
        <w:t xml:space="preserve">Before parking at the customer premises, the driver and fuel attendant should ensure that the customer premise is clear of any visible Hazard such as open fire, high tension line, welding activity. Driver and Fuel Attendant to ensure that no person smokes or carry matches, fire, lights or any article capable of causing hazard in the fueling area.   </w:t>
      </w:r>
    </w:p>
    <w:p w14:paraId="51E0D27C"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Driver to park the vehicle in "Drive-Out" position with handbrake applied.  </w:t>
      </w:r>
    </w:p>
    <w:p w14:paraId="38F7D309" w14:textId="77777777" w:rsidR="008B1389" w:rsidRPr="008B1389" w:rsidRDefault="008B1389" w:rsidP="008B1389">
      <w:pPr>
        <w:numPr>
          <w:ilvl w:val="2"/>
          <w:numId w:val="257"/>
        </w:numPr>
        <w:spacing w:after="152" w:line="247" w:lineRule="auto"/>
        <w:ind w:right="141" w:hanging="180"/>
        <w:jc w:val="both"/>
        <w:rPr>
          <w:sz w:val="24"/>
          <w:szCs w:val="24"/>
        </w:rPr>
      </w:pPr>
      <w:r w:rsidRPr="008B1389">
        <w:rPr>
          <w:sz w:val="24"/>
          <w:szCs w:val="24"/>
        </w:rPr>
        <w:t xml:space="preserve">Fuel attendant to place wheel chokes at front &amp; rear wheels so that vehicle remains immobile during fueling.  </w:t>
      </w:r>
    </w:p>
    <w:p w14:paraId="1667E101"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Mobile refueller to be properly earthed before fueling.  </w:t>
      </w:r>
    </w:p>
    <w:p w14:paraId="2A2FA9F3"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Portable fire extinguisher to be kept at an easily accessible position.  </w:t>
      </w:r>
    </w:p>
    <w:p w14:paraId="019786CE" w14:textId="77777777" w:rsidR="008B1389" w:rsidRPr="008B1389" w:rsidRDefault="008B1389" w:rsidP="008B1389">
      <w:pPr>
        <w:numPr>
          <w:ilvl w:val="2"/>
          <w:numId w:val="257"/>
        </w:numPr>
        <w:spacing w:after="167" w:line="247" w:lineRule="auto"/>
        <w:ind w:right="141" w:hanging="180"/>
        <w:jc w:val="both"/>
        <w:rPr>
          <w:sz w:val="24"/>
          <w:szCs w:val="24"/>
        </w:rPr>
      </w:pPr>
      <w:r w:rsidRPr="008B1389">
        <w:rPr>
          <w:sz w:val="24"/>
          <w:szCs w:val="24"/>
        </w:rPr>
        <w:t xml:space="preserve">Fuel attendant to place safety cones with chain to cordon the area for on- Site fueling to avoid any form of trespassing.  </w:t>
      </w:r>
    </w:p>
    <w:p w14:paraId="2D1B30CE"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lastRenderedPageBreak/>
        <w:t xml:space="preserve">Petroleum shall not be filled into equipment while the said equipment is in operating condition.  </w:t>
      </w:r>
    </w:p>
    <w:p w14:paraId="072C0982" w14:textId="77777777" w:rsidR="008B1389" w:rsidRPr="008B1389" w:rsidRDefault="008B1389" w:rsidP="008B1389">
      <w:pPr>
        <w:numPr>
          <w:ilvl w:val="2"/>
          <w:numId w:val="257"/>
        </w:numPr>
        <w:spacing w:after="116" w:line="247" w:lineRule="auto"/>
        <w:ind w:right="141" w:hanging="180"/>
        <w:jc w:val="both"/>
        <w:rPr>
          <w:sz w:val="24"/>
          <w:szCs w:val="24"/>
        </w:rPr>
      </w:pPr>
      <w:r w:rsidRPr="008B1389">
        <w:rPr>
          <w:sz w:val="24"/>
          <w:szCs w:val="24"/>
        </w:rPr>
        <w:t xml:space="preserve">Inter-distance: -  </w:t>
      </w:r>
    </w:p>
    <w:p w14:paraId="3F7587D2" w14:textId="77777777" w:rsidR="008B1389" w:rsidRPr="008B1389" w:rsidRDefault="008B1389" w:rsidP="008B1389">
      <w:pPr>
        <w:numPr>
          <w:ilvl w:val="3"/>
          <w:numId w:val="256"/>
        </w:numPr>
        <w:spacing w:after="154" w:line="247" w:lineRule="auto"/>
        <w:ind w:right="141" w:hanging="360"/>
        <w:jc w:val="both"/>
        <w:rPr>
          <w:sz w:val="24"/>
          <w:szCs w:val="24"/>
        </w:rPr>
      </w:pPr>
      <w:r w:rsidRPr="008B1389">
        <w:rPr>
          <w:sz w:val="24"/>
          <w:szCs w:val="24"/>
        </w:rPr>
        <w:t xml:space="preserve">Vehicle shall be kept at a minimum six metre distance for Petroleum Class B from any protected works all-round during refueling the tanks of heavy vehicles or machineries and stationery equipment as the case may be.  </w:t>
      </w:r>
    </w:p>
    <w:p w14:paraId="1AE85F57" w14:textId="77777777" w:rsidR="008B1389" w:rsidRPr="008B1389" w:rsidRDefault="008B1389" w:rsidP="008B1389">
      <w:pPr>
        <w:numPr>
          <w:ilvl w:val="3"/>
          <w:numId w:val="256"/>
        </w:numPr>
        <w:spacing w:after="154" w:line="247" w:lineRule="auto"/>
        <w:ind w:right="141" w:hanging="360"/>
        <w:jc w:val="both"/>
        <w:rPr>
          <w:sz w:val="24"/>
          <w:szCs w:val="24"/>
        </w:rPr>
      </w:pPr>
      <w:r w:rsidRPr="008B1389">
        <w:rPr>
          <w:sz w:val="24"/>
          <w:szCs w:val="24"/>
        </w:rPr>
        <w:t xml:space="preserve">Mobile refueller of licensed capacity up to three thousand litres for Petroleum Class B shall be kept at a distance of minimum of 4.5 metre distance from any protected works all-round during refueling.  </w:t>
      </w:r>
    </w:p>
    <w:p w14:paraId="5F9E58E2" w14:textId="77777777" w:rsidR="008B1389" w:rsidRPr="008B1389" w:rsidRDefault="008B1389" w:rsidP="008B1389">
      <w:pPr>
        <w:numPr>
          <w:ilvl w:val="3"/>
          <w:numId w:val="256"/>
        </w:numPr>
        <w:spacing w:after="150" w:line="247" w:lineRule="auto"/>
        <w:ind w:right="141" w:hanging="360"/>
        <w:jc w:val="both"/>
        <w:rPr>
          <w:sz w:val="24"/>
          <w:szCs w:val="24"/>
        </w:rPr>
      </w:pPr>
      <w:r w:rsidRPr="008B1389">
        <w:rPr>
          <w:sz w:val="24"/>
          <w:szCs w:val="24"/>
        </w:rPr>
        <w:t xml:space="preserve">The fill point shall be at a horizontal clearance of 3 metre and vertical clearance of 1.2 metre all-around.  </w:t>
      </w:r>
    </w:p>
    <w:p w14:paraId="58C4AC7E"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The length of the sound and electrically continuous hose shall not exceed 10 metres.  </w:t>
      </w:r>
    </w:p>
    <w:p w14:paraId="0C1A482D"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Unwring the hose reel and take the nozzle up to the fuel tank of the vehicle to be refueled.   </w:t>
      </w:r>
    </w:p>
    <w:p w14:paraId="674F9720"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Fuel attendant to start the dispensing.  </w:t>
      </w:r>
    </w:p>
    <w:p w14:paraId="736589FA" w14:textId="77777777" w:rsidR="008B1389" w:rsidRPr="008B1389" w:rsidRDefault="008B1389" w:rsidP="008B1389">
      <w:pPr>
        <w:numPr>
          <w:ilvl w:val="2"/>
          <w:numId w:val="252"/>
        </w:numPr>
        <w:spacing w:after="152" w:line="247" w:lineRule="auto"/>
        <w:ind w:right="141" w:hanging="720"/>
        <w:jc w:val="both"/>
        <w:rPr>
          <w:sz w:val="24"/>
          <w:szCs w:val="24"/>
        </w:rPr>
      </w:pPr>
      <w:r w:rsidRPr="008B1389">
        <w:rPr>
          <w:sz w:val="24"/>
          <w:szCs w:val="24"/>
        </w:rPr>
        <w:t xml:space="preserve">Every care shall be taken to prevent escape of petroleum into any drain or sewer or public road by mobile Refueller or by the customer.   </w:t>
      </w:r>
    </w:p>
    <w:p w14:paraId="196B367B"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After the transaction is complete the hose reel is wound back to its original position.  </w:t>
      </w:r>
    </w:p>
    <w:p w14:paraId="4115CD7F" w14:textId="77777777" w:rsidR="008B1389" w:rsidRPr="008B1389" w:rsidRDefault="008B1389" w:rsidP="008B1389">
      <w:pPr>
        <w:numPr>
          <w:ilvl w:val="2"/>
          <w:numId w:val="252"/>
        </w:numPr>
        <w:spacing w:after="116" w:line="247" w:lineRule="auto"/>
        <w:ind w:right="141" w:hanging="720"/>
        <w:jc w:val="both"/>
        <w:rPr>
          <w:sz w:val="24"/>
          <w:szCs w:val="24"/>
        </w:rPr>
      </w:pPr>
      <w:r w:rsidRPr="008B1389">
        <w:rPr>
          <w:sz w:val="24"/>
          <w:szCs w:val="24"/>
        </w:rPr>
        <w:t xml:space="preserve">Fuel attendant to ensure all fire extinguishers, safety cones and chains, earthing and bonding reels, wheel chokes are kept back before moving to the next location.  </w:t>
      </w:r>
    </w:p>
    <w:p w14:paraId="7C795F8B" w14:textId="77777777" w:rsidR="008B1389" w:rsidRPr="008B1389" w:rsidRDefault="008B1389" w:rsidP="008B1389">
      <w:pPr>
        <w:spacing w:after="146"/>
        <w:ind w:left="715" w:right="141"/>
        <w:rPr>
          <w:sz w:val="24"/>
          <w:szCs w:val="24"/>
        </w:rPr>
      </w:pPr>
      <w:r w:rsidRPr="008B1389">
        <w:rPr>
          <w:sz w:val="24"/>
          <w:szCs w:val="24"/>
        </w:rPr>
        <w:t xml:space="preserve">The detailed SOP for Refueling at Customer Premises is attached as Annexure II.  </w:t>
      </w:r>
    </w:p>
    <w:p w14:paraId="5753529A" w14:textId="77777777" w:rsidR="008B1389" w:rsidRPr="008B1389" w:rsidRDefault="008B1389" w:rsidP="008B1389">
      <w:pPr>
        <w:ind w:left="216" w:right="141"/>
        <w:rPr>
          <w:sz w:val="24"/>
          <w:szCs w:val="24"/>
        </w:rPr>
      </w:pPr>
      <w:r w:rsidRPr="008B1389">
        <w:rPr>
          <w:sz w:val="24"/>
          <w:szCs w:val="24"/>
        </w:rPr>
        <w:t xml:space="preserve">4.0 Maintenance  </w:t>
      </w:r>
    </w:p>
    <w:p w14:paraId="3294C892" w14:textId="77777777" w:rsidR="008B1389" w:rsidRPr="008B1389" w:rsidRDefault="008B1389" w:rsidP="008B1389">
      <w:pPr>
        <w:numPr>
          <w:ilvl w:val="2"/>
          <w:numId w:val="254"/>
        </w:numPr>
        <w:spacing w:after="151" w:line="247" w:lineRule="auto"/>
        <w:ind w:right="141" w:hanging="180"/>
        <w:jc w:val="both"/>
        <w:rPr>
          <w:sz w:val="24"/>
          <w:szCs w:val="24"/>
        </w:rPr>
      </w:pPr>
      <w:r w:rsidRPr="008B1389">
        <w:rPr>
          <w:sz w:val="24"/>
          <w:szCs w:val="24"/>
        </w:rPr>
        <w:t xml:space="preserve">A comprehensive maintenance schedule for equipment in filling facility shall be formulated for safe operable condition.  </w:t>
      </w:r>
    </w:p>
    <w:p w14:paraId="10DF4EBA" w14:textId="77777777" w:rsidR="008B1389" w:rsidRPr="008B1389" w:rsidRDefault="008B1389" w:rsidP="008B1389">
      <w:pPr>
        <w:numPr>
          <w:ilvl w:val="2"/>
          <w:numId w:val="254"/>
        </w:numPr>
        <w:spacing w:after="151" w:line="247" w:lineRule="auto"/>
        <w:ind w:right="141" w:hanging="180"/>
        <w:jc w:val="both"/>
        <w:rPr>
          <w:sz w:val="24"/>
          <w:szCs w:val="24"/>
        </w:rPr>
      </w:pPr>
      <w:r w:rsidRPr="008B1389">
        <w:rPr>
          <w:sz w:val="24"/>
          <w:szCs w:val="24"/>
        </w:rPr>
        <w:t xml:space="preserve">Preventive maintenance schedules shall be drawn for all equipment, in accordance with manufacturer‘s recommendations, and established mandatory or recommendatory standards.  </w:t>
      </w:r>
    </w:p>
    <w:p w14:paraId="61DBE632" w14:textId="77777777" w:rsidR="008B1389" w:rsidRPr="008B1389" w:rsidRDefault="008B1389" w:rsidP="008B1389">
      <w:pPr>
        <w:numPr>
          <w:ilvl w:val="2"/>
          <w:numId w:val="254"/>
        </w:numPr>
        <w:spacing w:after="116" w:line="247" w:lineRule="auto"/>
        <w:ind w:right="141" w:hanging="180"/>
        <w:jc w:val="both"/>
        <w:rPr>
          <w:sz w:val="24"/>
          <w:szCs w:val="24"/>
        </w:rPr>
      </w:pPr>
      <w:r w:rsidRPr="008B1389">
        <w:rPr>
          <w:sz w:val="24"/>
          <w:szCs w:val="24"/>
        </w:rPr>
        <w:t xml:space="preserve">Records of all preventive maintenance undertaken shall be maintained.  </w:t>
      </w:r>
    </w:p>
    <w:p w14:paraId="4C1B07F2" w14:textId="77777777" w:rsidR="008B1389" w:rsidRPr="008B1389" w:rsidRDefault="008B1389" w:rsidP="008B1389">
      <w:pPr>
        <w:numPr>
          <w:ilvl w:val="2"/>
          <w:numId w:val="254"/>
        </w:numPr>
        <w:spacing w:after="154" w:line="247" w:lineRule="auto"/>
        <w:ind w:right="141" w:hanging="180"/>
        <w:jc w:val="both"/>
        <w:rPr>
          <w:sz w:val="24"/>
          <w:szCs w:val="24"/>
        </w:rPr>
      </w:pPr>
      <w:r w:rsidRPr="008B1389">
        <w:rPr>
          <w:sz w:val="24"/>
          <w:szCs w:val="24"/>
        </w:rPr>
        <w:t xml:space="preserve">Repairs involving non-routine maintenance work, shall be carried out after issuance of work permit as per approved formats of Retail outlet.  </w:t>
      </w:r>
    </w:p>
    <w:p w14:paraId="440CAB73" w14:textId="77777777" w:rsidR="008B1389" w:rsidRPr="008B1389" w:rsidRDefault="008B1389" w:rsidP="008B1389">
      <w:pPr>
        <w:numPr>
          <w:ilvl w:val="2"/>
          <w:numId w:val="254"/>
        </w:numPr>
        <w:spacing w:after="116" w:line="247" w:lineRule="auto"/>
        <w:ind w:right="141" w:hanging="180"/>
        <w:jc w:val="both"/>
        <w:rPr>
          <w:sz w:val="24"/>
          <w:szCs w:val="24"/>
        </w:rPr>
      </w:pPr>
      <w:r w:rsidRPr="008B1389">
        <w:rPr>
          <w:sz w:val="24"/>
          <w:szCs w:val="24"/>
        </w:rPr>
        <w:t xml:space="preserve">The work permit shall be issued by company authorized person or dealer or manager, at the retail outlet, as per the class of activities detailed in the code for Retail outlet.  </w:t>
      </w:r>
    </w:p>
    <w:p w14:paraId="351A4121" w14:textId="77777777" w:rsidR="008B1389" w:rsidRPr="008B1389" w:rsidRDefault="008B1389" w:rsidP="008B1389">
      <w:pPr>
        <w:ind w:left="216" w:right="141"/>
        <w:rPr>
          <w:sz w:val="24"/>
          <w:szCs w:val="24"/>
        </w:rPr>
      </w:pPr>
      <w:r w:rsidRPr="008B1389">
        <w:rPr>
          <w:sz w:val="24"/>
          <w:szCs w:val="24"/>
        </w:rPr>
        <w:t xml:space="preserve">5.0 Safety Equipment   </w:t>
      </w:r>
    </w:p>
    <w:p w14:paraId="4B416D79" w14:textId="77777777" w:rsidR="008B1389" w:rsidRPr="008B1389" w:rsidRDefault="008B1389" w:rsidP="008B1389">
      <w:pPr>
        <w:numPr>
          <w:ilvl w:val="2"/>
          <w:numId w:val="253"/>
        </w:numPr>
        <w:spacing w:after="116" w:line="247" w:lineRule="auto"/>
        <w:ind w:right="141" w:hanging="180"/>
        <w:jc w:val="both"/>
        <w:rPr>
          <w:sz w:val="24"/>
          <w:szCs w:val="24"/>
        </w:rPr>
      </w:pPr>
      <w:r w:rsidRPr="008B1389">
        <w:rPr>
          <w:sz w:val="24"/>
          <w:szCs w:val="24"/>
        </w:rPr>
        <w:t xml:space="preserve">Design of filling facility shall ensure safety of working personnel during operations.  </w:t>
      </w:r>
    </w:p>
    <w:p w14:paraId="281196AC" w14:textId="77777777" w:rsidR="008B1389" w:rsidRPr="008B1389" w:rsidRDefault="008B1389" w:rsidP="008B1389">
      <w:pPr>
        <w:numPr>
          <w:ilvl w:val="2"/>
          <w:numId w:val="253"/>
        </w:numPr>
        <w:spacing w:after="116" w:line="247" w:lineRule="auto"/>
        <w:ind w:right="141" w:hanging="180"/>
        <w:jc w:val="both"/>
        <w:rPr>
          <w:sz w:val="24"/>
          <w:szCs w:val="24"/>
        </w:rPr>
      </w:pPr>
      <w:r w:rsidRPr="008B1389">
        <w:rPr>
          <w:sz w:val="24"/>
          <w:szCs w:val="24"/>
        </w:rPr>
        <w:t xml:space="preserve">Fall arrestor arrangements shall be in-built in Mobile refuellers.  </w:t>
      </w:r>
    </w:p>
    <w:p w14:paraId="45CE048C" w14:textId="77777777" w:rsidR="008B1389" w:rsidRPr="008B1389" w:rsidRDefault="008B1389" w:rsidP="008B1389">
      <w:pPr>
        <w:numPr>
          <w:ilvl w:val="2"/>
          <w:numId w:val="253"/>
        </w:numPr>
        <w:spacing w:after="152" w:line="247" w:lineRule="auto"/>
        <w:ind w:right="141" w:hanging="180"/>
        <w:jc w:val="both"/>
        <w:rPr>
          <w:sz w:val="24"/>
          <w:szCs w:val="24"/>
        </w:rPr>
      </w:pPr>
      <w:r w:rsidRPr="008B1389">
        <w:rPr>
          <w:sz w:val="24"/>
          <w:szCs w:val="24"/>
        </w:rPr>
        <w:lastRenderedPageBreak/>
        <w:t xml:space="preserve">Layout shall ensure that Mobile Refueler are always in ―drive out‖ position and there is no hindrance to movement before or after filling.  </w:t>
      </w:r>
    </w:p>
    <w:p w14:paraId="0B915451" w14:textId="77777777" w:rsidR="008B1389" w:rsidRPr="008B1389" w:rsidRDefault="008B1389" w:rsidP="008B1389">
      <w:pPr>
        <w:numPr>
          <w:ilvl w:val="2"/>
          <w:numId w:val="253"/>
        </w:numPr>
        <w:spacing w:after="153" w:line="247" w:lineRule="auto"/>
        <w:ind w:right="141" w:hanging="180"/>
        <w:jc w:val="both"/>
        <w:rPr>
          <w:sz w:val="24"/>
          <w:szCs w:val="24"/>
        </w:rPr>
      </w:pPr>
      <w:r w:rsidRPr="008B1389">
        <w:rPr>
          <w:sz w:val="24"/>
          <w:szCs w:val="24"/>
        </w:rPr>
        <w:t xml:space="preserve">1 no. 9kg DCP fire extinguisher and 2 nos. sand buckets with shed shall be provided in the Filling facility.  </w:t>
      </w:r>
    </w:p>
    <w:p w14:paraId="615C58A7" w14:textId="77777777" w:rsidR="008B1389" w:rsidRPr="008B1389" w:rsidRDefault="008B1389" w:rsidP="008B1389">
      <w:pPr>
        <w:numPr>
          <w:ilvl w:val="2"/>
          <w:numId w:val="253"/>
        </w:numPr>
        <w:spacing w:after="152" w:line="247" w:lineRule="auto"/>
        <w:ind w:right="141" w:hanging="180"/>
        <w:jc w:val="both"/>
        <w:rPr>
          <w:sz w:val="24"/>
          <w:szCs w:val="24"/>
        </w:rPr>
      </w:pPr>
      <w:r w:rsidRPr="008B1389">
        <w:rPr>
          <w:sz w:val="24"/>
          <w:szCs w:val="24"/>
        </w:rPr>
        <w:t xml:space="preserve">SOP of loading shall be displayed within the filling facility in English and in Hindi or Vernacular language.  </w:t>
      </w:r>
    </w:p>
    <w:p w14:paraId="2EC1E579" w14:textId="77777777" w:rsidR="008B1389" w:rsidRPr="008B1389" w:rsidRDefault="008B1389" w:rsidP="008B1389">
      <w:pPr>
        <w:ind w:left="216" w:right="141"/>
        <w:rPr>
          <w:sz w:val="24"/>
          <w:szCs w:val="24"/>
        </w:rPr>
      </w:pPr>
      <w:r w:rsidRPr="008B1389">
        <w:rPr>
          <w:sz w:val="24"/>
          <w:szCs w:val="24"/>
        </w:rPr>
        <w:t xml:space="preserve">6.0 Emergency plan and procedure  </w:t>
      </w:r>
    </w:p>
    <w:p w14:paraId="5F8D0E86" w14:textId="77777777" w:rsidR="008B1389" w:rsidRPr="008B1389" w:rsidRDefault="008B1389" w:rsidP="008B1389">
      <w:pPr>
        <w:numPr>
          <w:ilvl w:val="2"/>
          <w:numId w:val="255"/>
        </w:numPr>
        <w:spacing w:after="151" w:line="247" w:lineRule="auto"/>
        <w:ind w:right="141" w:hanging="180"/>
        <w:jc w:val="both"/>
        <w:rPr>
          <w:sz w:val="24"/>
          <w:szCs w:val="24"/>
        </w:rPr>
      </w:pPr>
      <w:r w:rsidRPr="008B1389">
        <w:rPr>
          <w:sz w:val="24"/>
          <w:szCs w:val="24"/>
        </w:rPr>
        <w:t xml:space="preserve">During filling of Mobile refueller at retail outlet, the Emergency plan prepared for the outlet shall be adhered to.  </w:t>
      </w:r>
    </w:p>
    <w:p w14:paraId="41731407" w14:textId="77777777" w:rsidR="008B1389" w:rsidRPr="008B1389" w:rsidRDefault="008B1389" w:rsidP="008B1389">
      <w:pPr>
        <w:numPr>
          <w:ilvl w:val="2"/>
          <w:numId w:val="255"/>
        </w:numPr>
        <w:spacing w:after="152" w:line="247" w:lineRule="auto"/>
        <w:ind w:right="141" w:hanging="180"/>
        <w:jc w:val="both"/>
        <w:rPr>
          <w:sz w:val="24"/>
          <w:szCs w:val="24"/>
        </w:rPr>
      </w:pPr>
      <w:r w:rsidRPr="008B1389">
        <w:rPr>
          <w:sz w:val="24"/>
          <w:szCs w:val="24"/>
        </w:rPr>
        <w:t xml:space="preserve">Any accident, fire or explosion occurring in the licensed vehicle, which is attended with loss of human life or serious injury to person or property shall be immediately reported to the nearest Magistrate or to the officer in-charge of the nearest police station having jurisdiction and by telephone or fax or e-mail to the Board.  </w:t>
      </w:r>
    </w:p>
    <w:p w14:paraId="76D43937" w14:textId="77777777" w:rsidR="008B1389" w:rsidRPr="008B1389" w:rsidRDefault="008B1389" w:rsidP="008B1389">
      <w:pPr>
        <w:numPr>
          <w:ilvl w:val="2"/>
          <w:numId w:val="255"/>
        </w:numPr>
        <w:spacing w:after="162" w:line="247" w:lineRule="auto"/>
        <w:ind w:right="141" w:hanging="180"/>
        <w:jc w:val="both"/>
        <w:rPr>
          <w:sz w:val="24"/>
          <w:szCs w:val="24"/>
        </w:rPr>
      </w:pPr>
      <w:r w:rsidRPr="008B1389">
        <w:rPr>
          <w:sz w:val="24"/>
          <w:szCs w:val="24"/>
        </w:rPr>
        <w:t xml:space="preserve">Typical site emergency plan for refueling sites shall be prepared for implementation in case of emergency and the copy of such emergency plan shall be submitted to the district authority.   </w:t>
      </w:r>
    </w:p>
    <w:p w14:paraId="46A3E9AB" w14:textId="77777777" w:rsidR="008B1389" w:rsidRPr="008B1389" w:rsidRDefault="008B1389" w:rsidP="008B1389">
      <w:pPr>
        <w:spacing w:after="62" w:line="259" w:lineRule="auto"/>
        <w:ind w:right="145"/>
        <w:jc w:val="right"/>
        <w:rPr>
          <w:sz w:val="24"/>
          <w:szCs w:val="24"/>
        </w:rPr>
      </w:pPr>
      <w:r w:rsidRPr="008B1389">
        <w:rPr>
          <w:sz w:val="24"/>
          <w:szCs w:val="24"/>
        </w:rPr>
        <w:t xml:space="preserve">VANDANA SHARMA, Secy. </w:t>
      </w:r>
    </w:p>
    <w:p w14:paraId="1948142C" w14:textId="77777777" w:rsidR="008B1389" w:rsidRPr="008B1389" w:rsidRDefault="008B1389" w:rsidP="008B1389">
      <w:pPr>
        <w:spacing w:after="100" w:line="259" w:lineRule="auto"/>
        <w:ind w:right="133"/>
        <w:jc w:val="right"/>
        <w:rPr>
          <w:sz w:val="24"/>
          <w:szCs w:val="24"/>
        </w:rPr>
      </w:pPr>
      <w:r w:rsidRPr="008B1389">
        <w:rPr>
          <w:sz w:val="24"/>
          <w:szCs w:val="24"/>
        </w:rPr>
        <w:t xml:space="preserve">[ADVT.-III/4/Exty./477/2022-23] </w:t>
      </w:r>
    </w:p>
    <w:p w14:paraId="7D3AA7A9" w14:textId="77777777" w:rsidR="008B1389" w:rsidRPr="008B1389" w:rsidRDefault="008B1389" w:rsidP="008B1389">
      <w:pPr>
        <w:spacing w:after="106" w:line="259" w:lineRule="auto"/>
        <w:ind w:left="1426"/>
        <w:rPr>
          <w:sz w:val="24"/>
          <w:szCs w:val="24"/>
        </w:rPr>
      </w:pPr>
      <w:r w:rsidRPr="008B1389">
        <w:rPr>
          <w:sz w:val="24"/>
          <w:szCs w:val="24"/>
        </w:rPr>
        <w:t xml:space="preserve"> </w:t>
      </w:r>
    </w:p>
    <w:p w14:paraId="4E3EE9C4" w14:textId="77777777" w:rsidR="008B1389" w:rsidRPr="008B1389" w:rsidRDefault="008B1389" w:rsidP="008B1389">
      <w:pPr>
        <w:spacing w:after="100" w:line="259" w:lineRule="auto"/>
        <w:ind w:right="168"/>
        <w:jc w:val="right"/>
        <w:rPr>
          <w:sz w:val="24"/>
          <w:szCs w:val="24"/>
        </w:rPr>
      </w:pPr>
      <w:r w:rsidRPr="008B1389">
        <w:rPr>
          <w:b/>
          <w:sz w:val="24"/>
          <w:szCs w:val="24"/>
        </w:rPr>
        <w:t xml:space="preserve">Annexure I  </w:t>
      </w:r>
    </w:p>
    <w:p w14:paraId="5E9AE948" w14:textId="77777777" w:rsidR="008B1389" w:rsidRPr="008B1389" w:rsidRDefault="008B1389" w:rsidP="008B1389">
      <w:pPr>
        <w:pStyle w:val="Heading1"/>
        <w:spacing w:after="148"/>
        <w:ind w:left="238"/>
        <w:rPr>
          <w:szCs w:val="24"/>
        </w:rPr>
      </w:pPr>
      <w:r w:rsidRPr="008B1389">
        <w:rPr>
          <w:szCs w:val="24"/>
        </w:rPr>
        <w:t xml:space="preserve">STANDARD OPERATING PROCEDURES (SOPs) FOR LOADING OF MOBILE DISPENSER AT RETAIL OUTLETS  </w:t>
      </w:r>
    </w:p>
    <w:p w14:paraId="77F44A44"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Mobile dispenser accepted for loading shall conform to all updated technical regulations and should have valid PESO license.  </w:t>
      </w:r>
    </w:p>
    <w:p w14:paraId="71D20E1B"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 either be owned and operated by OMC or an operator or Dealer authorised by OMC and shall have valid agreement or Contract with OMC for distribution of petroleum product.  </w:t>
      </w:r>
    </w:p>
    <w:p w14:paraId="2274284F"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 operator shall carry a valid calibration license for metering unit or equipment installed for the purpose of refuelling.  </w:t>
      </w:r>
    </w:p>
    <w:p w14:paraId="5D3B13F9"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Driver of the mobile dispenser shall have HAZCHEM certificate for handling of hazardous product through recognised training institute.  </w:t>
      </w:r>
    </w:p>
    <w:p w14:paraId="3E7A16EB"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 shall be refuelled at petroleum retail outlets or storage point having valid license from PESO for refuelling mobile dispenser &amp; shall be parked at specified place for fuelling at petroleum retail outlets or gantry in drive-out position on horizontal platform.  </w:t>
      </w:r>
    </w:p>
    <w:p w14:paraId="6CCDF894" w14:textId="77777777" w:rsidR="008B1389" w:rsidRPr="008B1389" w:rsidRDefault="008B1389" w:rsidP="008B1389">
      <w:pPr>
        <w:numPr>
          <w:ilvl w:val="0"/>
          <w:numId w:val="258"/>
        </w:numPr>
        <w:spacing w:after="190" w:line="247" w:lineRule="auto"/>
        <w:ind w:right="141" w:hanging="360"/>
        <w:jc w:val="both"/>
        <w:rPr>
          <w:sz w:val="24"/>
          <w:szCs w:val="24"/>
        </w:rPr>
      </w:pPr>
      <w:r w:rsidRPr="008B1389">
        <w:rPr>
          <w:sz w:val="24"/>
          <w:szCs w:val="24"/>
        </w:rPr>
        <w:t xml:space="preserve">Before start of loading operation, a 9or10 kg DCP Fire extinguisher shall be placed in front of mobile dispenser so that filling faucet can be easily accessed in case of emergency.  </w:t>
      </w:r>
    </w:p>
    <w:p w14:paraId="34C64359"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Place the board of ―Tank Lorry under Filling ―in front of the mobile dispenser.  </w:t>
      </w:r>
    </w:p>
    <w:p w14:paraId="3512714B"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lastRenderedPageBreak/>
        <w:t xml:space="preserve">The engine of the mobile dispenser shall be switched off during loading operation.  </w:t>
      </w:r>
    </w:p>
    <w:p w14:paraId="1F911A6C"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Hand brake shall be applied during refueling.  </w:t>
      </w:r>
    </w:p>
    <w:p w14:paraId="1CAF6259"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Mobile dispenser shall be parked in neutral gear during loading.  </w:t>
      </w:r>
    </w:p>
    <w:p w14:paraId="0F5CC441"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Master switch of the dispensers shall be switched off during loading.  </w:t>
      </w:r>
    </w:p>
    <w:p w14:paraId="74E1B5DF"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Tyres shall be scotched with wooden wedges.  </w:t>
      </w:r>
    </w:p>
    <w:p w14:paraId="120B1810" w14:textId="77777777" w:rsidR="008B1389" w:rsidRPr="008B1389" w:rsidRDefault="008B1389" w:rsidP="008B1389">
      <w:pPr>
        <w:numPr>
          <w:ilvl w:val="0"/>
          <w:numId w:val="258"/>
        </w:numPr>
        <w:spacing w:after="154" w:line="247" w:lineRule="auto"/>
        <w:ind w:right="141" w:hanging="360"/>
        <w:jc w:val="both"/>
        <w:rPr>
          <w:sz w:val="24"/>
          <w:szCs w:val="24"/>
        </w:rPr>
      </w:pPr>
      <w:r w:rsidRPr="008B1389">
        <w:rPr>
          <w:sz w:val="24"/>
          <w:szCs w:val="24"/>
        </w:rPr>
        <w:t xml:space="preserve">Mobile dispensers shall be bonded with the earth pit or gantry structure by means of a flexible electrically continuous earthing wire.  </w:t>
      </w:r>
    </w:p>
    <w:p w14:paraId="4EA6CE97"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Filling hose pipe or loading arm of the product shall be properly secured with the mobile dispenser.  </w:t>
      </w:r>
    </w:p>
    <w:p w14:paraId="70505A35"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No simultaneous operation of tank lorry decantation and mobile dispenser loading shall be undertaken at the petroleum retail outlet.  </w:t>
      </w:r>
    </w:p>
    <w:p w14:paraId="55A19DE9" w14:textId="77777777" w:rsidR="008B1389" w:rsidRPr="008B1389" w:rsidRDefault="008B1389" w:rsidP="008B1389">
      <w:pPr>
        <w:numPr>
          <w:ilvl w:val="0"/>
          <w:numId w:val="258"/>
        </w:numPr>
        <w:spacing w:after="151" w:line="247" w:lineRule="auto"/>
        <w:ind w:right="141" w:hanging="360"/>
        <w:jc w:val="both"/>
        <w:rPr>
          <w:sz w:val="24"/>
          <w:szCs w:val="24"/>
        </w:rPr>
      </w:pPr>
      <w:r w:rsidRPr="008B1389">
        <w:rPr>
          <w:sz w:val="24"/>
          <w:szCs w:val="24"/>
        </w:rPr>
        <w:t xml:space="preserve">During loading, both the driver &amp; helper shall be present so that the vehicle can be removed instantly in the event of any emergency.  </w:t>
      </w:r>
    </w:p>
    <w:p w14:paraId="3433DAD2" w14:textId="77777777" w:rsidR="008B1389" w:rsidRPr="008B1389" w:rsidRDefault="008B1389" w:rsidP="008B1389">
      <w:pPr>
        <w:numPr>
          <w:ilvl w:val="0"/>
          <w:numId w:val="258"/>
        </w:numPr>
        <w:spacing w:after="153" w:line="247" w:lineRule="auto"/>
        <w:ind w:right="141" w:hanging="360"/>
        <w:jc w:val="both"/>
        <w:rPr>
          <w:sz w:val="24"/>
          <w:szCs w:val="24"/>
        </w:rPr>
      </w:pPr>
      <w:r w:rsidRPr="008B1389">
        <w:rPr>
          <w:sz w:val="24"/>
          <w:szCs w:val="24"/>
        </w:rPr>
        <w:t xml:space="preserve">Earthing and bonding connections shall not be removed till the tank lorry is ready to move out from the bay so that adequate time (minimum 2 minutes) is given for dissipation of electrical charges generated during filling.  </w:t>
      </w:r>
    </w:p>
    <w:p w14:paraId="445E88B3"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Ensure that there is no leakage from any part of the loaded tank lorry.  </w:t>
      </w:r>
    </w:p>
    <w:p w14:paraId="79AF0FC5" w14:textId="77777777" w:rsidR="008B1389" w:rsidRPr="008B1389" w:rsidRDefault="008B1389" w:rsidP="008B1389">
      <w:pPr>
        <w:numPr>
          <w:ilvl w:val="0"/>
          <w:numId w:val="258"/>
        </w:numPr>
        <w:spacing w:after="116" w:line="247" w:lineRule="auto"/>
        <w:ind w:right="141" w:hanging="360"/>
        <w:jc w:val="both"/>
        <w:rPr>
          <w:sz w:val="24"/>
          <w:szCs w:val="24"/>
        </w:rPr>
      </w:pPr>
      <w:r w:rsidRPr="008B1389">
        <w:rPr>
          <w:sz w:val="24"/>
          <w:szCs w:val="24"/>
        </w:rPr>
        <w:t xml:space="preserve">Ensure necessary sealing or locking is in place before dispatch of the Mobile dispenser.  </w:t>
      </w:r>
    </w:p>
    <w:p w14:paraId="4BFCE31D" w14:textId="77777777" w:rsidR="008B1389" w:rsidRPr="008B1389" w:rsidRDefault="008B1389" w:rsidP="008B1389">
      <w:pPr>
        <w:numPr>
          <w:ilvl w:val="0"/>
          <w:numId w:val="258"/>
        </w:numPr>
        <w:spacing w:after="151" w:line="247" w:lineRule="auto"/>
        <w:ind w:right="141" w:hanging="360"/>
        <w:jc w:val="both"/>
        <w:rPr>
          <w:sz w:val="24"/>
          <w:szCs w:val="24"/>
        </w:rPr>
      </w:pPr>
      <w:r w:rsidRPr="008B1389">
        <w:rPr>
          <w:sz w:val="24"/>
          <w:szCs w:val="24"/>
        </w:rPr>
        <w:t xml:space="preserve">After completion of mobile dispenser loading, Billing, record keeping and stock reconciliation, the mobile dispenser shall be allowed to leave from petroleum retail outlet for refuelling.  </w:t>
      </w:r>
    </w:p>
    <w:p w14:paraId="3FA1B4C3" w14:textId="77777777" w:rsidR="008B1389" w:rsidRPr="008B1389" w:rsidRDefault="008B1389" w:rsidP="008B1389">
      <w:pPr>
        <w:numPr>
          <w:ilvl w:val="0"/>
          <w:numId w:val="258"/>
        </w:numPr>
        <w:spacing w:after="142" w:line="247" w:lineRule="auto"/>
        <w:ind w:right="141" w:hanging="360"/>
        <w:jc w:val="both"/>
        <w:rPr>
          <w:sz w:val="24"/>
          <w:szCs w:val="24"/>
        </w:rPr>
      </w:pPr>
      <w:r w:rsidRPr="008B1389">
        <w:rPr>
          <w:sz w:val="24"/>
          <w:szCs w:val="24"/>
        </w:rPr>
        <w:t xml:space="preserve">Jet sensors should be provided to prevent overfilling in case of bottom loading.  </w:t>
      </w:r>
    </w:p>
    <w:p w14:paraId="39A085E4" w14:textId="77777777" w:rsidR="008B1389" w:rsidRPr="008B1389" w:rsidRDefault="008B1389" w:rsidP="008B1389">
      <w:pPr>
        <w:numPr>
          <w:ilvl w:val="0"/>
          <w:numId w:val="258"/>
        </w:numPr>
        <w:spacing w:after="73" w:line="247" w:lineRule="auto"/>
        <w:ind w:right="141" w:hanging="360"/>
        <w:jc w:val="both"/>
        <w:rPr>
          <w:sz w:val="24"/>
          <w:szCs w:val="24"/>
        </w:rPr>
      </w:pPr>
      <w:r w:rsidRPr="008B1389">
        <w:rPr>
          <w:sz w:val="24"/>
          <w:szCs w:val="24"/>
        </w:rPr>
        <w:t xml:space="preserve">Flow meter having preset mode quantity of petroleum product is only used for loading browser.  </w:t>
      </w:r>
    </w:p>
    <w:p w14:paraId="5E3D48A1" w14:textId="77777777" w:rsidR="008B1389" w:rsidRPr="008B1389" w:rsidRDefault="008B1389" w:rsidP="008B1389">
      <w:pPr>
        <w:spacing w:after="100" w:line="259" w:lineRule="auto"/>
        <w:ind w:right="168"/>
        <w:jc w:val="right"/>
        <w:rPr>
          <w:sz w:val="24"/>
          <w:szCs w:val="24"/>
        </w:rPr>
      </w:pPr>
      <w:r w:rsidRPr="008B1389">
        <w:rPr>
          <w:b/>
          <w:sz w:val="24"/>
          <w:szCs w:val="24"/>
        </w:rPr>
        <w:t xml:space="preserve">Annexure II  </w:t>
      </w:r>
    </w:p>
    <w:p w14:paraId="7018294B" w14:textId="77777777" w:rsidR="008B1389" w:rsidRPr="008B1389" w:rsidRDefault="008B1389" w:rsidP="008B1389">
      <w:pPr>
        <w:pStyle w:val="Heading1"/>
        <w:spacing w:after="146"/>
        <w:ind w:left="284"/>
        <w:rPr>
          <w:szCs w:val="24"/>
        </w:rPr>
      </w:pPr>
      <w:r w:rsidRPr="008B1389">
        <w:rPr>
          <w:szCs w:val="24"/>
        </w:rPr>
        <w:t>STANDARD OPERATING PROCEDURES (SOPs) FOR REFUELING AT CUSTOMER PREMISES</w:t>
      </w:r>
      <w:r w:rsidRPr="008B1389">
        <w:rPr>
          <w:b w:val="0"/>
          <w:szCs w:val="24"/>
        </w:rPr>
        <w:t xml:space="preserve"> </w:t>
      </w:r>
    </w:p>
    <w:p w14:paraId="69F51628" w14:textId="77777777" w:rsidR="008B1389" w:rsidRPr="008B1389" w:rsidRDefault="008B1389" w:rsidP="008B1389">
      <w:pPr>
        <w:numPr>
          <w:ilvl w:val="0"/>
          <w:numId w:val="259"/>
        </w:numPr>
        <w:spacing w:after="153" w:line="247" w:lineRule="auto"/>
        <w:ind w:right="141" w:hanging="360"/>
        <w:jc w:val="both"/>
        <w:rPr>
          <w:sz w:val="24"/>
          <w:szCs w:val="24"/>
        </w:rPr>
      </w:pPr>
      <w:r w:rsidRPr="008B1389">
        <w:rPr>
          <w:sz w:val="24"/>
          <w:szCs w:val="24"/>
        </w:rPr>
        <w:t xml:space="preserve">Mobile dispenser shall carry a valid calibration license for tank as well as metering unit/ equipment installed for the purpose of refuelling.  </w:t>
      </w:r>
    </w:p>
    <w:p w14:paraId="7A5FFCBB"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Mobile Dispenser shall be PESO approved.  </w:t>
      </w:r>
    </w:p>
    <w:p w14:paraId="4F6F89F8"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Mobile dispenser shall deliver fuel only to registered customers and Geo Fencing feature shall be part of it.   </w:t>
      </w:r>
    </w:p>
    <w:p w14:paraId="050CC8A3"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Site specific emergency plan shall be prepared and submitted to district authorities.  </w:t>
      </w:r>
    </w:p>
    <w:p w14:paraId="5679CB03"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Length of each dispensing hose should be restricted to maximum 10 m.  </w:t>
      </w:r>
    </w:p>
    <w:p w14:paraId="196E1BF7"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Dispensation shall be through auto cut off nozzle and nozzle shall have ATEX/UL/KHK certification.   </w:t>
      </w:r>
    </w:p>
    <w:p w14:paraId="30339F7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lastRenderedPageBreak/>
        <w:t xml:space="preserve">Mobile Dispenser shall be parked in drive out position.  </w:t>
      </w:r>
    </w:p>
    <w:p w14:paraId="47792558" w14:textId="77777777" w:rsidR="008B1389" w:rsidRPr="008B1389" w:rsidRDefault="008B1389" w:rsidP="008B1389">
      <w:pPr>
        <w:numPr>
          <w:ilvl w:val="0"/>
          <w:numId w:val="259"/>
        </w:numPr>
        <w:spacing w:after="143" w:line="247" w:lineRule="auto"/>
        <w:ind w:right="141" w:hanging="360"/>
        <w:jc w:val="both"/>
        <w:rPr>
          <w:sz w:val="24"/>
          <w:szCs w:val="24"/>
        </w:rPr>
      </w:pPr>
      <w:r w:rsidRPr="008B1389">
        <w:rPr>
          <w:sz w:val="24"/>
          <w:szCs w:val="24"/>
        </w:rPr>
        <w:t xml:space="preserve">Mobile dispenser operator shall take and ensure the validity of public liability insurance.  </w:t>
      </w:r>
    </w:p>
    <w:p w14:paraId="0D9A72A5" w14:textId="77777777" w:rsidR="008B1389" w:rsidRPr="008B1389" w:rsidRDefault="008B1389" w:rsidP="008B1389">
      <w:pPr>
        <w:numPr>
          <w:ilvl w:val="0"/>
          <w:numId w:val="259"/>
        </w:numPr>
        <w:spacing w:line="403" w:lineRule="auto"/>
        <w:ind w:right="141" w:hanging="360"/>
        <w:jc w:val="both"/>
        <w:rPr>
          <w:sz w:val="24"/>
          <w:szCs w:val="24"/>
        </w:rPr>
      </w:pPr>
      <w:r w:rsidRPr="008B1389">
        <w:rPr>
          <w:sz w:val="24"/>
          <w:szCs w:val="24"/>
        </w:rPr>
        <w:t xml:space="preserve">Safety features like emergency shutdown button shall be made available at three places -  a. </w:t>
      </w:r>
      <w:r w:rsidRPr="008B1389">
        <w:rPr>
          <w:sz w:val="24"/>
          <w:szCs w:val="24"/>
        </w:rPr>
        <w:tab/>
        <w:t xml:space="preserve">Driver‘s cabin. </w:t>
      </w:r>
    </w:p>
    <w:p w14:paraId="792CD6F7" w14:textId="77777777" w:rsidR="008B1389" w:rsidRPr="008B1389" w:rsidRDefault="008B1389" w:rsidP="008B1389">
      <w:pPr>
        <w:numPr>
          <w:ilvl w:val="1"/>
          <w:numId w:val="259"/>
        </w:numPr>
        <w:spacing w:after="146" w:line="247" w:lineRule="auto"/>
        <w:ind w:right="141" w:hanging="360"/>
        <w:jc w:val="both"/>
        <w:rPr>
          <w:sz w:val="24"/>
          <w:szCs w:val="24"/>
        </w:rPr>
      </w:pPr>
      <w:r w:rsidRPr="008B1389">
        <w:rPr>
          <w:sz w:val="24"/>
          <w:szCs w:val="24"/>
        </w:rPr>
        <w:t xml:space="preserve">Near display console.  </w:t>
      </w:r>
    </w:p>
    <w:p w14:paraId="483FB652" w14:textId="77777777" w:rsidR="008B1389" w:rsidRPr="008B1389" w:rsidRDefault="008B1389" w:rsidP="008B1389">
      <w:pPr>
        <w:numPr>
          <w:ilvl w:val="1"/>
          <w:numId w:val="259"/>
        </w:numPr>
        <w:spacing w:after="116" w:line="247" w:lineRule="auto"/>
        <w:ind w:right="141" w:hanging="360"/>
        <w:jc w:val="both"/>
        <w:rPr>
          <w:sz w:val="24"/>
          <w:szCs w:val="24"/>
        </w:rPr>
      </w:pPr>
      <w:r w:rsidRPr="008B1389">
        <w:rPr>
          <w:sz w:val="24"/>
          <w:szCs w:val="24"/>
        </w:rPr>
        <w:t xml:space="preserve">Hand held device.  </w:t>
      </w:r>
    </w:p>
    <w:p w14:paraId="4F42338A" w14:textId="77777777" w:rsidR="008B1389" w:rsidRPr="008B1389" w:rsidRDefault="008B1389" w:rsidP="008B1389">
      <w:pPr>
        <w:numPr>
          <w:ilvl w:val="0"/>
          <w:numId w:val="259"/>
        </w:numPr>
        <w:spacing w:after="154" w:line="247" w:lineRule="auto"/>
        <w:ind w:right="141" w:hanging="360"/>
        <w:jc w:val="both"/>
        <w:rPr>
          <w:sz w:val="24"/>
          <w:szCs w:val="24"/>
        </w:rPr>
      </w:pPr>
      <w:r w:rsidRPr="008B1389">
        <w:rPr>
          <w:sz w:val="24"/>
          <w:szCs w:val="24"/>
        </w:rPr>
        <w:t xml:space="preserve">Interlock arrangement of dispensing of fuel with bowser in neutral gear shall be provided and hand brakes applied during parking, loading and fuelling.  </w:t>
      </w:r>
    </w:p>
    <w:p w14:paraId="39C02779" w14:textId="77777777" w:rsidR="008B1389" w:rsidRPr="008B1389" w:rsidRDefault="008B1389" w:rsidP="008B1389">
      <w:pPr>
        <w:numPr>
          <w:ilvl w:val="0"/>
          <w:numId w:val="259"/>
        </w:numPr>
        <w:spacing w:after="169" w:line="247" w:lineRule="auto"/>
        <w:ind w:right="141" w:hanging="360"/>
        <w:jc w:val="both"/>
        <w:rPr>
          <w:sz w:val="24"/>
          <w:szCs w:val="24"/>
        </w:rPr>
      </w:pPr>
      <w:r w:rsidRPr="008B1389">
        <w:rPr>
          <w:sz w:val="24"/>
          <w:szCs w:val="24"/>
        </w:rPr>
        <w:t xml:space="preserve">The fuelling area shall be segregated by barricading or traffic cones observing required safety distances.  </w:t>
      </w:r>
    </w:p>
    <w:p w14:paraId="1BB72DD8"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Place the board of ―Mobile dispenser Under refueling ―in front of the mobile dispenser.  </w:t>
      </w:r>
    </w:p>
    <w:p w14:paraId="5D6665A0" w14:textId="77777777" w:rsidR="008B1389" w:rsidRPr="008B1389" w:rsidRDefault="008B1389" w:rsidP="008B1389">
      <w:pPr>
        <w:numPr>
          <w:ilvl w:val="0"/>
          <w:numId w:val="259"/>
        </w:numPr>
        <w:spacing w:after="149" w:line="247" w:lineRule="auto"/>
        <w:ind w:right="141" w:hanging="360"/>
        <w:jc w:val="both"/>
        <w:rPr>
          <w:sz w:val="24"/>
          <w:szCs w:val="24"/>
        </w:rPr>
      </w:pPr>
      <w:r w:rsidRPr="008B1389">
        <w:rPr>
          <w:sz w:val="24"/>
          <w:szCs w:val="24"/>
        </w:rPr>
        <w:t xml:space="preserve">Before start of fuelling operation, a 9or10 kg DCP Fire extinguisher shall be placed in front of mobile dispenser so that filling faucet can be easily accessed in case of emergency.  </w:t>
      </w:r>
    </w:p>
    <w:p w14:paraId="3C5580C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Hand brake shall be applied.  </w:t>
      </w:r>
    </w:p>
    <w:p w14:paraId="3739D0A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Mobile dispenser shall be parked in neutral gear during fuelling.  </w:t>
      </w:r>
    </w:p>
    <w:p w14:paraId="400623EE" w14:textId="77777777" w:rsidR="008B1389" w:rsidRPr="008B1389" w:rsidRDefault="008B1389" w:rsidP="008B1389">
      <w:pPr>
        <w:numPr>
          <w:ilvl w:val="0"/>
          <w:numId w:val="259"/>
        </w:numPr>
        <w:spacing w:after="146" w:line="247" w:lineRule="auto"/>
        <w:ind w:right="141" w:hanging="360"/>
        <w:jc w:val="both"/>
        <w:rPr>
          <w:sz w:val="24"/>
          <w:szCs w:val="24"/>
        </w:rPr>
      </w:pPr>
      <w:r w:rsidRPr="008B1389">
        <w:rPr>
          <w:sz w:val="24"/>
          <w:szCs w:val="24"/>
        </w:rPr>
        <w:t xml:space="preserve">Master switch of the dispensers shall be switched off except during refuelling.  </w:t>
      </w:r>
    </w:p>
    <w:p w14:paraId="469D4112"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Tyres shall be scotched with wooden wedges or rubberised or metallic wheel chokes.  </w:t>
      </w:r>
    </w:p>
    <w:p w14:paraId="19D620B0" w14:textId="77777777" w:rsidR="008B1389" w:rsidRPr="008B1389" w:rsidRDefault="008B1389" w:rsidP="008B1389">
      <w:pPr>
        <w:spacing w:after="100" w:line="259" w:lineRule="auto"/>
        <w:ind w:left="240"/>
        <w:rPr>
          <w:sz w:val="24"/>
          <w:szCs w:val="24"/>
        </w:rPr>
      </w:pPr>
      <w:r w:rsidRPr="008B1389">
        <w:rPr>
          <w:sz w:val="24"/>
          <w:szCs w:val="24"/>
        </w:rPr>
        <w:t xml:space="preserve"> </w:t>
      </w:r>
    </w:p>
    <w:p w14:paraId="46B0CEE9" w14:textId="77777777" w:rsidR="008B1389" w:rsidRPr="008B1389" w:rsidRDefault="008B1389" w:rsidP="008B1389">
      <w:pPr>
        <w:numPr>
          <w:ilvl w:val="0"/>
          <w:numId w:val="259"/>
        </w:numPr>
        <w:spacing w:after="153" w:line="247" w:lineRule="auto"/>
        <w:ind w:right="141" w:hanging="360"/>
        <w:jc w:val="both"/>
        <w:rPr>
          <w:sz w:val="24"/>
          <w:szCs w:val="24"/>
        </w:rPr>
      </w:pPr>
      <w:r w:rsidRPr="008B1389">
        <w:rPr>
          <w:sz w:val="24"/>
          <w:szCs w:val="24"/>
        </w:rPr>
        <w:t xml:space="preserve">Mobile dispensers shall be bonded with the Earth Pit or Gantry structure by means of a flexible electrically continuous earthing wire.  </w:t>
      </w:r>
    </w:p>
    <w:p w14:paraId="07FEABB9"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Ensure necessary sealing is in place before start of fuelling operation.  </w:t>
      </w:r>
    </w:p>
    <w:p w14:paraId="500E7AF9"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Fuelling to be done in the equipment or customer tank only when the equipment is not in operating condition.  </w:t>
      </w:r>
    </w:p>
    <w:p w14:paraId="56908716" w14:textId="77777777" w:rsidR="008B1389" w:rsidRPr="008B1389" w:rsidRDefault="008B1389" w:rsidP="008B1389">
      <w:pPr>
        <w:numPr>
          <w:ilvl w:val="0"/>
          <w:numId w:val="259"/>
        </w:numPr>
        <w:spacing w:after="151" w:line="247" w:lineRule="auto"/>
        <w:ind w:right="141" w:hanging="360"/>
        <w:jc w:val="both"/>
        <w:rPr>
          <w:sz w:val="24"/>
          <w:szCs w:val="24"/>
        </w:rPr>
      </w:pPr>
      <w:r w:rsidRPr="008B1389">
        <w:rPr>
          <w:sz w:val="24"/>
          <w:szCs w:val="24"/>
        </w:rPr>
        <w:t xml:space="preserve">During fuelling, both the driver &amp; helper shall be present so that the vehicle can be removed instantly in the event of any emergency.  </w:t>
      </w:r>
    </w:p>
    <w:p w14:paraId="019B2EAA" w14:textId="77777777" w:rsidR="008B1389" w:rsidRPr="008B1389" w:rsidRDefault="008B1389" w:rsidP="008B1389">
      <w:pPr>
        <w:numPr>
          <w:ilvl w:val="0"/>
          <w:numId w:val="259"/>
        </w:numPr>
        <w:spacing w:after="153" w:line="247" w:lineRule="auto"/>
        <w:ind w:right="141" w:hanging="360"/>
        <w:jc w:val="both"/>
        <w:rPr>
          <w:sz w:val="24"/>
          <w:szCs w:val="24"/>
        </w:rPr>
      </w:pPr>
      <w:r w:rsidRPr="008B1389">
        <w:rPr>
          <w:sz w:val="24"/>
          <w:szCs w:val="24"/>
        </w:rPr>
        <w:t xml:space="preserve">Earthing or bonding connections shall not be removed till the tank lorry is ready to move out from the bay so that adequate time (minimum 2 minutes) is given for dissipation of electrical charges generated during filling.  </w:t>
      </w:r>
    </w:p>
    <w:p w14:paraId="3959D0CD"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Ensure that there is no leakage from any part of the loaded tank lorry.  </w:t>
      </w:r>
    </w:p>
    <w:p w14:paraId="45AC2649"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Ensure nil spillage during the fuelling operation.  </w:t>
      </w:r>
    </w:p>
    <w:p w14:paraId="78458D57" w14:textId="77777777" w:rsidR="008B1389" w:rsidRPr="008B1389" w:rsidRDefault="008B1389" w:rsidP="008B1389">
      <w:pPr>
        <w:numPr>
          <w:ilvl w:val="0"/>
          <w:numId w:val="259"/>
        </w:numPr>
        <w:spacing w:after="151" w:line="247" w:lineRule="auto"/>
        <w:ind w:right="141" w:hanging="360"/>
        <w:jc w:val="both"/>
        <w:rPr>
          <w:sz w:val="24"/>
          <w:szCs w:val="24"/>
        </w:rPr>
      </w:pPr>
      <w:r w:rsidRPr="008B1389">
        <w:rPr>
          <w:sz w:val="24"/>
          <w:szCs w:val="24"/>
        </w:rPr>
        <w:t xml:space="preserve">Empty or partially filled mobile dispenser may be parked at licensed retail outlets or Petroleum Installations or any designated parking only duly approved by PESO for the purpose.  </w:t>
      </w:r>
    </w:p>
    <w:p w14:paraId="1F4C461B"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lastRenderedPageBreak/>
        <w:t xml:space="preserve">Ensure there is no naked fire, loose electrical connections, smoking in the vicinity of fuelling location  </w:t>
      </w:r>
    </w:p>
    <w:p w14:paraId="4C2A4B41" w14:textId="77777777" w:rsidR="008B1389" w:rsidRPr="008B1389" w:rsidRDefault="008B1389" w:rsidP="008B1389">
      <w:pPr>
        <w:numPr>
          <w:ilvl w:val="0"/>
          <w:numId w:val="259"/>
        </w:numPr>
        <w:spacing w:after="150" w:line="247" w:lineRule="auto"/>
        <w:ind w:right="141" w:hanging="360"/>
        <w:jc w:val="both"/>
        <w:rPr>
          <w:sz w:val="24"/>
          <w:szCs w:val="24"/>
        </w:rPr>
      </w:pPr>
      <w:r w:rsidRPr="008B1389">
        <w:rPr>
          <w:sz w:val="24"/>
          <w:szCs w:val="24"/>
        </w:rPr>
        <w:t xml:space="preserve">Three-metre clear safety distance shall be ensured around the fill point of the equipment or nozzle of dispenser.  </w:t>
      </w:r>
    </w:p>
    <w:p w14:paraId="0D95E777"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Every care shall be taken to prevent escape of petroleum into any drain or sewer or public road.  </w:t>
      </w:r>
    </w:p>
    <w:p w14:paraId="4ADD7475" w14:textId="77777777" w:rsidR="008B1389" w:rsidRPr="008B1389" w:rsidRDefault="008B1389" w:rsidP="008B1389">
      <w:pPr>
        <w:numPr>
          <w:ilvl w:val="0"/>
          <w:numId w:val="259"/>
        </w:numPr>
        <w:spacing w:after="116" w:line="247" w:lineRule="auto"/>
        <w:ind w:right="141" w:hanging="360"/>
        <w:jc w:val="both"/>
        <w:rPr>
          <w:sz w:val="24"/>
          <w:szCs w:val="24"/>
        </w:rPr>
      </w:pPr>
      <w:r w:rsidRPr="008B1389">
        <w:rPr>
          <w:sz w:val="24"/>
          <w:szCs w:val="24"/>
        </w:rPr>
        <w:t xml:space="preserve">During transportation  </w:t>
      </w:r>
    </w:p>
    <w:p w14:paraId="2CC97722" w14:textId="77777777" w:rsidR="008B1389" w:rsidRPr="008B1389" w:rsidRDefault="008B1389" w:rsidP="008B1389">
      <w:pPr>
        <w:numPr>
          <w:ilvl w:val="1"/>
          <w:numId w:val="260"/>
        </w:numPr>
        <w:spacing w:after="116" w:line="247" w:lineRule="auto"/>
        <w:ind w:right="141" w:hanging="360"/>
        <w:jc w:val="both"/>
        <w:rPr>
          <w:sz w:val="24"/>
          <w:szCs w:val="24"/>
        </w:rPr>
      </w:pPr>
      <w:r w:rsidRPr="008B1389">
        <w:rPr>
          <w:sz w:val="24"/>
          <w:szCs w:val="24"/>
        </w:rPr>
        <w:t xml:space="preserve">The vehicle shall not be parked on a public road or in any congested area.  </w:t>
      </w:r>
    </w:p>
    <w:p w14:paraId="47EC29E5" w14:textId="77777777" w:rsidR="008B1389" w:rsidRPr="008B1389" w:rsidRDefault="008B1389" w:rsidP="008B1389">
      <w:pPr>
        <w:numPr>
          <w:ilvl w:val="1"/>
          <w:numId w:val="260"/>
        </w:numPr>
        <w:spacing w:after="96" w:line="247" w:lineRule="auto"/>
        <w:ind w:right="141" w:hanging="360"/>
        <w:jc w:val="both"/>
        <w:rPr>
          <w:sz w:val="24"/>
          <w:szCs w:val="24"/>
        </w:rPr>
      </w:pPr>
      <w:r w:rsidRPr="008B1389">
        <w:rPr>
          <w:sz w:val="24"/>
          <w:szCs w:val="24"/>
        </w:rPr>
        <w:t xml:space="preserve">Vehicle speed should not exceed 60 kmph.  </w:t>
      </w:r>
    </w:p>
    <w:p w14:paraId="4A10082A" w14:textId="77777777" w:rsidR="008B1389" w:rsidRPr="008B1389" w:rsidRDefault="008B1389" w:rsidP="008B1389">
      <w:pPr>
        <w:spacing w:after="111" w:line="249" w:lineRule="auto"/>
        <w:ind w:left="399" w:right="317"/>
        <w:jc w:val="center"/>
        <w:rPr>
          <w:sz w:val="24"/>
          <w:szCs w:val="24"/>
        </w:rPr>
      </w:pPr>
      <w:r w:rsidRPr="008B1389">
        <w:rPr>
          <w:b/>
          <w:sz w:val="24"/>
          <w:szCs w:val="24"/>
        </w:rPr>
        <w:t xml:space="preserve">SCHEDULE 5B: </w:t>
      </w:r>
    </w:p>
    <w:p w14:paraId="64160228" w14:textId="77777777" w:rsidR="008B1389" w:rsidRPr="008B1389" w:rsidRDefault="008B1389" w:rsidP="008B1389">
      <w:pPr>
        <w:spacing w:after="111" w:line="249" w:lineRule="auto"/>
        <w:ind w:left="399" w:right="206"/>
        <w:jc w:val="center"/>
        <w:rPr>
          <w:sz w:val="24"/>
          <w:szCs w:val="24"/>
        </w:rPr>
      </w:pPr>
      <w:r w:rsidRPr="008B1389">
        <w:rPr>
          <w:b/>
          <w:sz w:val="24"/>
          <w:szCs w:val="24"/>
        </w:rPr>
        <w:t xml:space="preserve">[See Regulation 6 (5)(b)]  </w:t>
      </w:r>
    </w:p>
    <w:p w14:paraId="3B5D9CA3" w14:textId="77777777" w:rsidR="008B1389" w:rsidRPr="008B1389" w:rsidRDefault="008B1389" w:rsidP="008B1389">
      <w:pPr>
        <w:pStyle w:val="Heading1"/>
        <w:spacing w:after="8"/>
        <w:ind w:left="401"/>
        <w:rPr>
          <w:szCs w:val="24"/>
        </w:rPr>
      </w:pPr>
      <w:r w:rsidRPr="008B1389">
        <w:rPr>
          <w:szCs w:val="24"/>
        </w:rPr>
        <w:t xml:space="preserve">COMPACT, STANDALONE PARKING FACILITY FOR MOBILE REFUELLERS AND STANDARD </w:t>
      </w:r>
    </w:p>
    <w:p w14:paraId="114EE678" w14:textId="77777777" w:rsidR="008B1389" w:rsidRPr="008B1389" w:rsidRDefault="008B1389" w:rsidP="008B1389">
      <w:pPr>
        <w:spacing w:after="111" w:line="249" w:lineRule="auto"/>
        <w:ind w:left="399" w:right="342"/>
        <w:jc w:val="center"/>
        <w:rPr>
          <w:sz w:val="24"/>
          <w:szCs w:val="24"/>
        </w:rPr>
      </w:pPr>
      <w:r w:rsidRPr="008B1389">
        <w:rPr>
          <w:b/>
          <w:sz w:val="24"/>
          <w:szCs w:val="24"/>
        </w:rPr>
        <w:t xml:space="preserve">OPERATING PROCEDURES (SOPs)  </w:t>
      </w:r>
    </w:p>
    <w:p w14:paraId="1AEC477D" w14:textId="77777777" w:rsidR="008B1389" w:rsidRPr="008B1389" w:rsidRDefault="008B1389" w:rsidP="008B1389">
      <w:pPr>
        <w:ind w:left="176" w:right="141"/>
        <w:rPr>
          <w:sz w:val="24"/>
          <w:szCs w:val="24"/>
        </w:rPr>
      </w:pPr>
      <w:r w:rsidRPr="008B1389">
        <w:rPr>
          <w:sz w:val="24"/>
          <w:szCs w:val="24"/>
        </w:rPr>
        <w:t xml:space="preserve">1.0 Scope  </w:t>
      </w:r>
    </w:p>
    <w:p w14:paraId="757F3B3B" w14:textId="77777777" w:rsidR="008B1389" w:rsidRPr="008B1389" w:rsidRDefault="008B1389" w:rsidP="008B1389">
      <w:pPr>
        <w:spacing w:after="168"/>
        <w:ind w:left="536" w:right="141"/>
        <w:rPr>
          <w:sz w:val="24"/>
          <w:szCs w:val="24"/>
        </w:rPr>
      </w:pPr>
      <w:r w:rsidRPr="008B1389">
        <w:rPr>
          <w:sz w:val="24"/>
          <w:szCs w:val="24"/>
        </w:rPr>
        <w:t xml:space="preserve">The technical standard and specifications including safety standards under this Schedule lays down minimum requirements for the standalone parking facility of the mobiles refueller.  </w:t>
      </w:r>
    </w:p>
    <w:p w14:paraId="2D1048CF" w14:textId="77777777" w:rsidR="008B1389" w:rsidRPr="008B1389" w:rsidRDefault="008B1389" w:rsidP="008B1389">
      <w:pPr>
        <w:spacing w:after="142"/>
        <w:ind w:left="197" w:right="141"/>
        <w:rPr>
          <w:sz w:val="24"/>
          <w:szCs w:val="24"/>
        </w:rPr>
      </w:pPr>
      <w:r w:rsidRPr="008B1389">
        <w:rPr>
          <w:sz w:val="24"/>
          <w:szCs w:val="24"/>
        </w:rPr>
        <w:t xml:space="preserve">2.0 Layout and facilities  </w:t>
      </w:r>
    </w:p>
    <w:p w14:paraId="64C60922" w14:textId="77777777" w:rsidR="008B1389" w:rsidRPr="008B1389" w:rsidRDefault="008B1389" w:rsidP="008B1389">
      <w:pPr>
        <w:spacing w:after="148"/>
        <w:ind w:left="502" w:right="141"/>
        <w:rPr>
          <w:sz w:val="24"/>
          <w:szCs w:val="24"/>
        </w:rPr>
      </w:pPr>
      <w:r w:rsidRPr="008B1389">
        <w:rPr>
          <w:sz w:val="24"/>
          <w:szCs w:val="24"/>
        </w:rPr>
        <w:t xml:space="preserve">2.1 General  </w:t>
      </w:r>
    </w:p>
    <w:p w14:paraId="1C5958B0" w14:textId="77777777" w:rsidR="008B1389" w:rsidRPr="008B1389" w:rsidRDefault="008B1389" w:rsidP="008B1389">
      <w:pPr>
        <w:numPr>
          <w:ilvl w:val="0"/>
          <w:numId w:val="261"/>
        </w:numPr>
        <w:spacing w:after="170" w:line="247" w:lineRule="auto"/>
        <w:ind w:right="141" w:hanging="360"/>
        <w:jc w:val="both"/>
        <w:rPr>
          <w:sz w:val="24"/>
          <w:szCs w:val="24"/>
        </w:rPr>
      </w:pPr>
      <w:r w:rsidRPr="008B1389">
        <w:rPr>
          <w:sz w:val="24"/>
          <w:szCs w:val="24"/>
        </w:rPr>
        <w:t xml:space="preserve">The approach to Standalone parking facility for Mobile refueller should ensure unobstructed movement of vehicles and provision for entry and exit of Mobile refuellers.  </w:t>
      </w:r>
    </w:p>
    <w:p w14:paraId="2AAC0AAA" w14:textId="77777777" w:rsidR="008B1389" w:rsidRPr="008B1389" w:rsidRDefault="008B1389" w:rsidP="008B1389">
      <w:pPr>
        <w:numPr>
          <w:ilvl w:val="0"/>
          <w:numId w:val="261"/>
        </w:numPr>
        <w:spacing w:after="173" w:line="247" w:lineRule="auto"/>
        <w:ind w:right="141" w:hanging="360"/>
        <w:jc w:val="both"/>
        <w:rPr>
          <w:sz w:val="24"/>
          <w:szCs w:val="24"/>
        </w:rPr>
      </w:pPr>
      <w:r w:rsidRPr="008B1389">
        <w:rPr>
          <w:sz w:val="24"/>
          <w:szCs w:val="24"/>
        </w:rPr>
        <w:t xml:space="preserve">Location equipment, entrance, exit and paving within the Filling facility shall be arranged in such a manner so as to avoid the risk of any collision amongst the vehicles.  </w:t>
      </w:r>
    </w:p>
    <w:p w14:paraId="2521F47A" w14:textId="77777777" w:rsidR="008B1389" w:rsidRPr="008B1389" w:rsidRDefault="008B1389" w:rsidP="008B1389">
      <w:pPr>
        <w:numPr>
          <w:ilvl w:val="0"/>
          <w:numId w:val="261"/>
        </w:numPr>
        <w:spacing w:after="148" w:line="247" w:lineRule="auto"/>
        <w:ind w:right="141" w:hanging="360"/>
        <w:jc w:val="both"/>
        <w:rPr>
          <w:sz w:val="24"/>
          <w:szCs w:val="24"/>
        </w:rPr>
      </w:pPr>
      <w:r w:rsidRPr="008B1389">
        <w:rPr>
          <w:sz w:val="24"/>
          <w:szCs w:val="24"/>
        </w:rPr>
        <w:t xml:space="preserve">Standalone parking facility should have easy access to mobile firefighting equipment.  </w:t>
      </w:r>
    </w:p>
    <w:p w14:paraId="22ACA232" w14:textId="77777777" w:rsidR="008B1389" w:rsidRPr="008B1389" w:rsidRDefault="008B1389" w:rsidP="008B1389">
      <w:pPr>
        <w:numPr>
          <w:ilvl w:val="0"/>
          <w:numId w:val="261"/>
        </w:numPr>
        <w:spacing w:after="154" w:line="247" w:lineRule="auto"/>
        <w:ind w:right="141" w:hanging="360"/>
        <w:jc w:val="both"/>
        <w:rPr>
          <w:sz w:val="24"/>
          <w:szCs w:val="24"/>
        </w:rPr>
      </w:pPr>
      <w:r w:rsidRPr="008B1389">
        <w:rPr>
          <w:sz w:val="24"/>
          <w:szCs w:val="24"/>
        </w:rPr>
        <w:t xml:space="preserve">There shall be no overhead electric cable or HT line above the filling facility.  </w:t>
      </w:r>
    </w:p>
    <w:p w14:paraId="53D722A4" w14:textId="77777777" w:rsidR="008B1389" w:rsidRPr="008B1389" w:rsidRDefault="008B1389" w:rsidP="008B1389">
      <w:pPr>
        <w:numPr>
          <w:ilvl w:val="0"/>
          <w:numId w:val="261"/>
        </w:numPr>
        <w:spacing w:after="151" w:line="247" w:lineRule="auto"/>
        <w:ind w:right="141" w:hanging="360"/>
        <w:jc w:val="both"/>
        <w:rPr>
          <w:sz w:val="24"/>
          <w:szCs w:val="24"/>
        </w:rPr>
      </w:pPr>
      <w:r w:rsidRPr="008B1389">
        <w:rPr>
          <w:sz w:val="24"/>
          <w:szCs w:val="24"/>
        </w:rPr>
        <w:t xml:space="preserve">The Standalone parking shall be of minimum 10mX10m area.  </w:t>
      </w:r>
    </w:p>
    <w:p w14:paraId="7F58DC8B" w14:textId="77777777" w:rsidR="008B1389" w:rsidRPr="008B1389" w:rsidRDefault="008B1389" w:rsidP="008B1389">
      <w:pPr>
        <w:numPr>
          <w:ilvl w:val="0"/>
          <w:numId w:val="261"/>
        </w:numPr>
        <w:spacing w:after="154" w:line="247" w:lineRule="auto"/>
        <w:ind w:right="141" w:hanging="360"/>
        <w:jc w:val="both"/>
        <w:rPr>
          <w:sz w:val="24"/>
          <w:szCs w:val="24"/>
        </w:rPr>
      </w:pPr>
      <w:r w:rsidRPr="008B1389">
        <w:rPr>
          <w:sz w:val="24"/>
          <w:szCs w:val="24"/>
        </w:rPr>
        <w:t xml:space="preserve">Licensed Mobile refueller may be parked at the filling facility.  </w:t>
      </w:r>
    </w:p>
    <w:p w14:paraId="0F11C114" w14:textId="77777777" w:rsidR="008B1389" w:rsidRPr="008B1389" w:rsidRDefault="008B1389" w:rsidP="008B1389">
      <w:pPr>
        <w:numPr>
          <w:ilvl w:val="0"/>
          <w:numId w:val="261"/>
        </w:numPr>
        <w:spacing w:after="170" w:line="247" w:lineRule="auto"/>
        <w:ind w:right="141" w:hanging="360"/>
        <w:jc w:val="both"/>
        <w:rPr>
          <w:sz w:val="24"/>
          <w:szCs w:val="24"/>
        </w:rPr>
      </w:pPr>
      <w:r w:rsidRPr="008B1389">
        <w:rPr>
          <w:sz w:val="24"/>
          <w:szCs w:val="24"/>
        </w:rPr>
        <w:t xml:space="preserve">In case of more than one Mobile dispenser within the same parking area, the distance between the two bowsers (Body to body) shall be minimum 1.5 m.   </w:t>
      </w:r>
    </w:p>
    <w:p w14:paraId="3728C40E" w14:textId="77777777" w:rsidR="008B1389" w:rsidRPr="008B1389" w:rsidRDefault="008B1389" w:rsidP="008B1389">
      <w:pPr>
        <w:numPr>
          <w:ilvl w:val="0"/>
          <w:numId w:val="261"/>
        </w:numPr>
        <w:spacing w:after="183" w:line="247" w:lineRule="auto"/>
        <w:ind w:right="141" w:hanging="360"/>
        <w:jc w:val="both"/>
        <w:rPr>
          <w:sz w:val="24"/>
          <w:szCs w:val="24"/>
        </w:rPr>
      </w:pPr>
      <w:r w:rsidRPr="008B1389">
        <w:rPr>
          <w:sz w:val="24"/>
          <w:szCs w:val="24"/>
        </w:rPr>
        <w:t xml:space="preserve">The space for parking shall observe at least 4.5 m clearance all round from the centre of the mobile refueller.  </w:t>
      </w:r>
    </w:p>
    <w:p w14:paraId="31F611DF" w14:textId="77777777" w:rsidR="008B1389" w:rsidRPr="008B1389" w:rsidRDefault="008B1389" w:rsidP="008B1389">
      <w:pPr>
        <w:numPr>
          <w:ilvl w:val="0"/>
          <w:numId w:val="261"/>
        </w:numPr>
        <w:spacing w:after="116" w:line="247" w:lineRule="auto"/>
        <w:ind w:right="141" w:hanging="360"/>
        <w:jc w:val="both"/>
        <w:rPr>
          <w:sz w:val="24"/>
          <w:szCs w:val="24"/>
        </w:rPr>
      </w:pPr>
      <w:r w:rsidRPr="008B1389">
        <w:rPr>
          <w:sz w:val="24"/>
          <w:szCs w:val="24"/>
        </w:rPr>
        <w:t xml:space="preserve">Parking facility should be monitored by CCTV camera.   </w:t>
      </w:r>
    </w:p>
    <w:p w14:paraId="4818681C" w14:textId="77777777" w:rsidR="008B1389" w:rsidRPr="008B1389" w:rsidRDefault="008B1389" w:rsidP="008B1389">
      <w:pPr>
        <w:spacing w:after="147"/>
        <w:ind w:left="502" w:right="141"/>
        <w:rPr>
          <w:sz w:val="24"/>
          <w:szCs w:val="24"/>
        </w:rPr>
      </w:pPr>
      <w:r w:rsidRPr="008B1389">
        <w:rPr>
          <w:sz w:val="24"/>
          <w:szCs w:val="24"/>
        </w:rPr>
        <w:t xml:space="preserve">2.2 Civil  </w:t>
      </w:r>
    </w:p>
    <w:p w14:paraId="6B5EDAAD" w14:textId="77777777" w:rsidR="008B1389" w:rsidRPr="008B1389" w:rsidRDefault="008B1389" w:rsidP="008B1389">
      <w:pPr>
        <w:numPr>
          <w:ilvl w:val="0"/>
          <w:numId w:val="262"/>
        </w:numPr>
        <w:spacing w:after="154" w:line="247" w:lineRule="auto"/>
        <w:ind w:right="141" w:hanging="360"/>
        <w:jc w:val="both"/>
        <w:rPr>
          <w:sz w:val="24"/>
          <w:szCs w:val="24"/>
        </w:rPr>
      </w:pPr>
      <w:r w:rsidRPr="008B1389">
        <w:rPr>
          <w:sz w:val="24"/>
          <w:szCs w:val="24"/>
        </w:rPr>
        <w:t xml:space="preserve">Parking Area to be levelled driveway with minimum 9m X 9m area.   </w:t>
      </w:r>
    </w:p>
    <w:p w14:paraId="30F81D41" w14:textId="77777777" w:rsidR="008B1389" w:rsidRPr="008B1389" w:rsidRDefault="008B1389" w:rsidP="008B1389">
      <w:pPr>
        <w:numPr>
          <w:ilvl w:val="0"/>
          <w:numId w:val="262"/>
        </w:numPr>
        <w:spacing w:after="170" w:line="247" w:lineRule="auto"/>
        <w:ind w:right="141" w:hanging="360"/>
        <w:jc w:val="both"/>
        <w:rPr>
          <w:sz w:val="24"/>
          <w:szCs w:val="24"/>
        </w:rPr>
      </w:pPr>
      <w:r w:rsidRPr="008B1389">
        <w:rPr>
          <w:sz w:val="24"/>
          <w:szCs w:val="24"/>
        </w:rPr>
        <w:lastRenderedPageBreak/>
        <w:t xml:space="preserve">Parking space shall have proper fencing with 1.2 metre height wall and 2 metre industrial fencing on the same.   </w:t>
      </w:r>
    </w:p>
    <w:p w14:paraId="39870A93" w14:textId="77777777" w:rsidR="008B1389" w:rsidRPr="008B1389" w:rsidRDefault="008B1389" w:rsidP="008B1389">
      <w:pPr>
        <w:numPr>
          <w:ilvl w:val="0"/>
          <w:numId w:val="262"/>
        </w:numPr>
        <w:spacing w:after="116" w:line="247" w:lineRule="auto"/>
        <w:ind w:right="141" w:hanging="360"/>
        <w:jc w:val="both"/>
        <w:rPr>
          <w:sz w:val="24"/>
          <w:szCs w:val="24"/>
        </w:rPr>
      </w:pPr>
      <w:r w:rsidRPr="008B1389">
        <w:rPr>
          <w:sz w:val="24"/>
          <w:szCs w:val="24"/>
        </w:rPr>
        <w:t xml:space="preserve">The gate shall be provided with proper locking arrangements.   </w:t>
      </w:r>
    </w:p>
    <w:p w14:paraId="0CAD7994" w14:textId="77777777" w:rsidR="008B1389" w:rsidRPr="008B1389" w:rsidRDefault="008B1389" w:rsidP="008B1389">
      <w:pPr>
        <w:ind w:left="502" w:right="141"/>
        <w:rPr>
          <w:sz w:val="24"/>
          <w:szCs w:val="24"/>
        </w:rPr>
      </w:pPr>
      <w:r w:rsidRPr="008B1389">
        <w:rPr>
          <w:sz w:val="24"/>
          <w:szCs w:val="24"/>
        </w:rPr>
        <w:t xml:space="preserve">2.3 Electrical  </w:t>
      </w:r>
    </w:p>
    <w:p w14:paraId="761DE3E0" w14:textId="77777777" w:rsidR="008B1389" w:rsidRPr="008B1389" w:rsidRDefault="008B1389" w:rsidP="008B1389">
      <w:pPr>
        <w:numPr>
          <w:ilvl w:val="0"/>
          <w:numId w:val="263"/>
        </w:numPr>
        <w:spacing w:after="105" w:line="259" w:lineRule="auto"/>
        <w:ind w:right="141" w:hanging="360"/>
        <w:jc w:val="both"/>
        <w:rPr>
          <w:sz w:val="24"/>
          <w:szCs w:val="24"/>
        </w:rPr>
      </w:pPr>
      <w:r w:rsidRPr="008B1389">
        <w:rPr>
          <w:sz w:val="24"/>
          <w:szCs w:val="24"/>
        </w:rPr>
        <w:t xml:space="preserve">The lighting fixtures shall be placed to allow obstruction free movement of mobile refueller.   </w:t>
      </w:r>
    </w:p>
    <w:p w14:paraId="73BC02A8" w14:textId="77777777" w:rsidR="008B1389" w:rsidRPr="008B1389" w:rsidRDefault="008B1389" w:rsidP="008B1389">
      <w:pPr>
        <w:numPr>
          <w:ilvl w:val="0"/>
          <w:numId w:val="263"/>
        </w:numPr>
        <w:spacing w:after="116" w:line="247" w:lineRule="auto"/>
        <w:ind w:right="141" w:hanging="360"/>
        <w:jc w:val="both"/>
        <w:rPr>
          <w:sz w:val="24"/>
          <w:szCs w:val="24"/>
        </w:rPr>
      </w:pPr>
      <w:r w:rsidRPr="008B1389">
        <w:rPr>
          <w:sz w:val="24"/>
          <w:szCs w:val="24"/>
        </w:rPr>
        <w:t xml:space="preserve">Parking area shall be illuminated with light with min lux level of 60.  </w:t>
      </w:r>
    </w:p>
    <w:p w14:paraId="0EBED1A8" w14:textId="77777777" w:rsidR="008B1389" w:rsidRPr="008B1389" w:rsidRDefault="008B1389" w:rsidP="008B1389">
      <w:pPr>
        <w:numPr>
          <w:ilvl w:val="0"/>
          <w:numId w:val="263"/>
        </w:numPr>
        <w:spacing w:after="116" w:line="247" w:lineRule="auto"/>
        <w:ind w:right="141" w:hanging="360"/>
        <w:jc w:val="both"/>
        <w:rPr>
          <w:sz w:val="24"/>
          <w:szCs w:val="24"/>
        </w:rPr>
      </w:pPr>
      <w:r w:rsidRPr="008B1389">
        <w:rPr>
          <w:sz w:val="24"/>
          <w:szCs w:val="24"/>
        </w:rPr>
        <w:t xml:space="preserve">Electrical fitting in the hazardous area shall be of approved type.  </w:t>
      </w:r>
    </w:p>
    <w:p w14:paraId="497DDFCA" w14:textId="77777777" w:rsidR="008B1389" w:rsidRPr="008B1389" w:rsidRDefault="008B1389" w:rsidP="008B1389">
      <w:pPr>
        <w:numPr>
          <w:ilvl w:val="1"/>
          <w:numId w:val="266"/>
        </w:numPr>
        <w:spacing w:after="116" w:line="247" w:lineRule="auto"/>
        <w:ind w:left="843" w:right="141" w:hanging="360"/>
        <w:jc w:val="both"/>
        <w:rPr>
          <w:sz w:val="24"/>
          <w:szCs w:val="24"/>
        </w:rPr>
      </w:pPr>
      <w:r w:rsidRPr="008B1389">
        <w:rPr>
          <w:sz w:val="24"/>
          <w:szCs w:val="24"/>
        </w:rPr>
        <w:t xml:space="preserve">Safety and Operating procedures  </w:t>
      </w:r>
    </w:p>
    <w:p w14:paraId="7CFF2657" w14:textId="77777777" w:rsidR="008B1389" w:rsidRPr="008B1389" w:rsidRDefault="008B1389" w:rsidP="008B1389">
      <w:pPr>
        <w:numPr>
          <w:ilvl w:val="1"/>
          <w:numId w:val="266"/>
        </w:numPr>
        <w:spacing w:after="116" w:line="247" w:lineRule="auto"/>
        <w:ind w:left="843" w:right="141" w:hanging="360"/>
        <w:jc w:val="both"/>
        <w:rPr>
          <w:sz w:val="24"/>
          <w:szCs w:val="24"/>
        </w:rPr>
      </w:pPr>
      <w:r w:rsidRPr="008B1389">
        <w:rPr>
          <w:sz w:val="24"/>
          <w:szCs w:val="24"/>
        </w:rPr>
        <w:t xml:space="preserve">The parking area should be free from any overhead high tension electric cable and no one shall carry mobile, matchstick or any flammable material within the filling facility.  </w:t>
      </w:r>
    </w:p>
    <w:p w14:paraId="636ECF44" w14:textId="77777777" w:rsidR="008B1389" w:rsidRPr="008B1389" w:rsidRDefault="008B1389" w:rsidP="008B1389">
      <w:pPr>
        <w:numPr>
          <w:ilvl w:val="2"/>
          <w:numId w:val="264"/>
        </w:numPr>
        <w:spacing w:after="116" w:line="247" w:lineRule="auto"/>
        <w:ind w:right="141" w:hanging="180"/>
        <w:jc w:val="both"/>
        <w:rPr>
          <w:sz w:val="24"/>
          <w:szCs w:val="24"/>
        </w:rPr>
      </w:pPr>
      <w:r w:rsidRPr="008B1389">
        <w:rPr>
          <w:sz w:val="24"/>
          <w:szCs w:val="24"/>
        </w:rPr>
        <w:t xml:space="preserve">Driver shall park the mobile refueller in the designated marked place at parking area.  </w:t>
      </w:r>
    </w:p>
    <w:p w14:paraId="2D1240B1" w14:textId="77777777" w:rsidR="008B1389" w:rsidRPr="008B1389" w:rsidRDefault="008B1389" w:rsidP="008B1389">
      <w:pPr>
        <w:numPr>
          <w:ilvl w:val="2"/>
          <w:numId w:val="264"/>
        </w:numPr>
        <w:spacing w:after="116" w:line="247" w:lineRule="auto"/>
        <w:ind w:right="141" w:hanging="180"/>
        <w:jc w:val="both"/>
        <w:rPr>
          <w:sz w:val="24"/>
          <w:szCs w:val="24"/>
        </w:rPr>
      </w:pPr>
      <w:r w:rsidRPr="008B1389">
        <w:rPr>
          <w:sz w:val="24"/>
          <w:szCs w:val="24"/>
        </w:rPr>
        <w:t xml:space="preserve">Once the vehicle is parked, driver shall ensure that the master switch is engaged.  </w:t>
      </w:r>
    </w:p>
    <w:p w14:paraId="304889BD" w14:textId="77777777" w:rsidR="008B1389" w:rsidRPr="008B1389" w:rsidRDefault="008B1389" w:rsidP="008B1389">
      <w:pPr>
        <w:numPr>
          <w:ilvl w:val="2"/>
          <w:numId w:val="264"/>
        </w:numPr>
        <w:spacing w:after="178" w:line="247" w:lineRule="auto"/>
        <w:ind w:right="141" w:hanging="180"/>
        <w:jc w:val="both"/>
        <w:rPr>
          <w:sz w:val="24"/>
          <w:szCs w:val="24"/>
        </w:rPr>
      </w:pPr>
      <w:r w:rsidRPr="008B1389">
        <w:rPr>
          <w:sz w:val="24"/>
          <w:szCs w:val="24"/>
        </w:rPr>
        <w:t xml:space="preserve">Driver shall park the vehicle in neutral gear with hand brakes applied.  </w:t>
      </w:r>
    </w:p>
    <w:p w14:paraId="69D8DD6B" w14:textId="77777777" w:rsidR="008B1389" w:rsidRPr="008B1389" w:rsidRDefault="008B1389" w:rsidP="008B1389">
      <w:pPr>
        <w:numPr>
          <w:ilvl w:val="1"/>
          <w:numId w:val="265"/>
        </w:numPr>
        <w:spacing w:after="116" w:line="247" w:lineRule="auto"/>
        <w:ind w:right="141" w:hanging="480"/>
        <w:jc w:val="both"/>
        <w:rPr>
          <w:sz w:val="24"/>
          <w:szCs w:val="24"/>
        </w:rPr>
      </w:pPr>
      <w:r w:rsidRPr="008B1389">
        <w:rPr>
          <w:sz w:val="24"/>
          <w:szCs w:val="24"/>
        </w:rPr>
        <w:t xml:space="preserve">Layout shall ensure that MDU are always in ―drive out‖ position and there is no hindrance to movement of MDU before or after parking.  </w:t>
      </w:r>
    </w:p>
    <w:p w14:paraId="3FB32FD5" w14:textId="77777777" w:rsidR="008B1389" w:rsidRPr="008B1389" w:rsidRDefault="008B1389" w:rsidP="008B1389">
      <w:pPr>
        <w:numPr>
          <w:ilvl w:val="1"/>
          <w:numId w:val="265"/>
        </w:numPr>
        <w:spacing w:after="116" w:line="247" w:lineRule="auto"/>
        <w:ind w:right="141" w:hanging="480"/>
        <w:jc w:val="both"/>
        <w:rPr>
          <w:sz w:val="24"/>
          <w:szCs w:val="24"/>
        </w:rPr>
      </w:pPr>
      <w:r w:rsidRPr="008B1389">
        <w:rPr>
          <w:sz w:val="24"/>
          <w:szCs w:val="24"/>
        </w:rPr>
        <w:t xml:space="preserve">1 no. 9kg DCP fire extinguisher and 2 nos. sand buckets with shed shall be provided in the Filling facility.  </w:t>
      </w:r>
    </w:p>
    <w:p w14:paraId="583ECFAD" w14:textId="77777777" w:rsidR="008B1389" w:rsidRPr="008B1389" w:rsidRDefault="008B1389" w:rsidP="008B1389">
      <w:pPr>
        <w:numPr>
          <w:ilvl w:val="1"/>
          <w:numId w:val="265"/>
        </w:numPr>
        <w:spacing w:after="156" w:line="247" w:lineRule="auto"/>
        <w:ind w:right="141" w:hanging="480"/>
        <w:jc w:val="both"/>
        <w:rPr>
          <w:sz w:val="24"/>
          <w:szCs w:val="24"/>
        </w:rPr>
      </w:pPr>
      <w:r w:rsidRPr="008B1389">
        <w:rPr>
          <w:sz w:val="24"/>
          <w:szCs w:val="24"/>
        </w:rPr>
        <w:t xml:space="preserve">SOP of loading shall be displayed within the filling facility in English and in Hindi or Vernacular language.  </w:t>
      </w:r>
    </w:p>
    <w:p w14:paraId="7CB1FCC1" w14:textId="77777777" w:rsidR="008B1389" w:rsidRPr="008B1389" w:rsidRDefault="008B1389" w:rsidP="008B1389">
      <w:pPr>
        <w:numPr>
          <w:ilvl w:val="1"/>
          <w:numId w:val="265"/>
        </w:numPr>
        <w:spacing w:after="116" w:line="247" w:lineRule="auto"/>
        <w:ind w:right="141" w:hanging="480"/>
        <w:jc w:val="both"/>
        <w:rPr>
          <w:sz w:val="24"/>
          <w:szCs w:val="24"/>
        </w:rPr>
      </w:pPr>
      <w:r w:rsidRPr="008B1389">
        <w:rPr>
          <w:sz w:val="24"/>
          <w:szCs w:val="24"/>
        </w:rPr>
        <w:t xml:space="preserve">The display board should be displayed at gate in a prominent way as ―Restricted Area‖ License number, Owner name and contact details, Police, Fire, Ambulance number should be displayed on the board.   </w:t>
      </w:r>
    </w:p>
    <w:p w14:paraId="533A814E" w14:textId="77777777" w:rsidR="008B1389" w:rsidRPr="008B1389" w:rsidRDefault="008B1389" w:rsidP="008B1389">
      <w:pPr>
        <w:numPr>
          <w:ilvl w:val="1"/>
          <w:numId w:val="265"/>
        </w:numPr>
        <w:spacing w:after="66" w:line="247" w:lineRule="auto"/>
        <w:ind w:right="141" w:hanging="480"/>
        <w:jc w:val="both"/>
        <w:rPr>
          <w:sz w:val="24"/>
          <w:szCs w:val="24"/>
        </w:rPr>
      </w:pPr>
      <w:r w:rsidRPr="008B1389">
        <w:rPr>
          <w:sz w:val="24"/>
          <w:szCs w:val="24"/>
        </w:rPr>
        <w:t xml:space="preserve">While in parked condition, Vehicles shall be in the drive out positions.   </w:t>
      </w:r>
    </w:p>
    <w:p w14:paraId="067F7DA8" w14:textId="77777777" w:rsidR="008B1389" w:rsidRPr="008B1389" w:rsidRDefault="008B1389" w:rsidP="008B1389">
      <w:pPr>
        <w:spacing w:after="83"/>
        <w:ind w:left="243" w:right="141"/>
        <w:rPr>
          <w:sz w:val="24"/>
          <w:szCs w:val="24"/>
        </w:rPr>
      </w:pPr>
      <w:r w:rsidRPr="008B1389">
        <w:rPr>
          <w:sz w:val="24"/>
          <w:szCs w:val="24"/>
        </w:rPr>
        <w:t xml:space="preserve">The detailed SOPs for parking of bowsers for Door-to-Door Delivery of Fuel at Private premises is attached as Annexure III.  </w:t>
      </w:r>
    </w:p>
    <w:p w14:paraId="64045438" w14:textId="77777777" w:rsidR="008B1389" w:rsidRPr="008B1389" w:rsidRDefault="008B1389" w:rsidP="008B1389">
      <w:pPr>
        <w:spacing w:after="100" w:line="259" w:lineRule="auto"/>
        <w:ind w:right="168"/>
        <w:jc w:val="right"/>
        <w:rPr>
          <w:sz w:val="24"/>
          <w:szCs w:val="24"/>
        </w:rPr>
      </w:pPr>
      <w:r w:rsidRPr="008B1389">
        <w:rPr>
          <w:b/>
          <w:sz w:val="24"/>
          <w:szCs w:val="24"/>
        </w:rPr>
        <w:t xml:space="preserve">Annexure III  </w:t>
      </w:r>
    </w:p>
    <w:p w14:paraId="151FDF68" w14:textId="77777777" w:rsidR="008B1389" w:rsidRPr="008B1389" w:rsidRDefault="008B1389" w:rsidP="008B1389">
      <w:pPr>
        <w:spacing w:after="111" w:line="249" w:lineRule="auto"/>
        <w:ind w:left="399"/>
        <w:jc w:val="center"/>
        <w:rPr>
          <w:sz w:val="24"/>
          <w:szCs w:val="24"/>
        </w:rPr>
      </w:pPr>
      <w:r w:rsidRPr="008B1389">
        <w:rPr>
          <w:b/>
          <w:sz w:val="24"/>
          <w:szCs w:val="24"/>
        </w:rPr>
        <w:t xml:space="preserve">Standard Operating Procedures for parking of bowsers for Door-to-Door Delivery of Fuel at Private premises </w:t>
      </w:r>
    </w:p>
    <w:p w14:paraId="02CA6450" w14:textId="77777777" w:rsidR="008B1389" w:rsidRPr="008B1389" w:rsidRDefault="008B1389" w:rsidP="008B1389">
      <w:pPr>
        <w:spacing w:after="146" w:line="249" w:lineRule="auto"/>
        <w:ind w:left="399" w:right="352"/>
        <w:jc w:val="center"/>
        <w:rPr>
          <w:sz w:val="24"/>
          <w:szCs w:val="24"/>
        </w:rPr>
      </w:pPr>
      <w:r w:rsidRPr="008B1389">
        <w:rPr>
          <w:b/>
          <w:sz w:val="24"/>
          <w:szCs w:val="24"/>
        </w:rPr>
        <w:t xml:space="preserve">(For Petroleum Class B High Speed Diesel only)  </w:t>
      </w:r>
    </w:p>
    <w:p w14:paraId="29770823" w14:textId="77777777" w:rsidR="008B1389" w:rsidRPr="008B1389" w:rsidRDefault="008B1389" w:rsidP="008B1389">
      <w:pPr>
        <w:numPr>
          <w:ilvl w:val="0"/>
          <w:numId w:val="267"/>
        </w:numPr>
        <w:spacing w:after="153" w:line="247" w:lineRule="auto"/>
        <w:ind w:right="141" w:hanging="360"/>
        <w:jc w:val="both"/>
        <w:rPr>
          <w:sz w:val="24"/>
          <w:szCs w:val="24"/>
        </w:rPr>
      </w:pPr>
      <w:r w:rsidRPr="008B1389">
        <w:rPr>
          <w:sz w:val="24"/>
          <w:szCs w:val="24"/>
        </w:rPr>
        <w:t xml:space="preserve">Bowsers for Door-to-Door Delivery of fuel should be parked at a location in addition to existing provision to park the bowsers in the approved licensed premises by PESO.   </w:t>
      </w:r>
    </w:p>
    <w:p w14:paraId="567FED99" w14:textId="77777777" w:rsidR="008B1389" w:rsidRPr="008B1389" w:rsidRDefault="008B1389" w:rsidP="008B1389">
      <w:pPr>
        <w:numPr>
          <w:ilvl w:val="0"/>
          <w:numId w:val="267"/>
        </w:numPr>
        <w:spacing w:after="116" w:line="247" w:lineRule="auto"/>
        <w:ind w:right="141" w:hanging="360"/>
        <w:jc w:val="both"/>
        <w:rPr>
          <w:sz w:val="24"/>
          <w:szCs w:val="24"/>
        </w:rPr>
      </w:pPr>
      <w:r w:rsidRPr="008B1389">
        <w:rPr>
          <w:sz w:val="24"/>
          <w:szCs w:val="24"/>
        </w:rPr>
        <w:t xml:space="preserve">SOPs are required to be signed by bowser owner.  </w:t>
      </w:r>
    </w:p>
    <w:p w14:paraId="04CAF0FC" w14:textId="77777777" w:rsidR="008B1389" w:rsidRPr="008B1389" w:rsidRDefault="008B1389" w:rsidP="008B1389">
      <w:pPr>
        <w:numPr>
          <w:ilvl w:val="0"/>
          <w:numId w:val="267"/>
        </w:numPr>
        <w:spacing w:after="168" w:line="247" w:lineRule="auto"/>
        <w:ind w:right="141" w:hanging="360"/>
        <w:jc w:val="both"/>
        <w:rPr>
          <w:sz w:val="24"/>
          <w:szCs w:val="24"/>
        </w:rPr>
      </w:pPr>
      <w:r w:rsidRPr="008B1389">
        <w:rPr>
          <w:sz w:val="24"/>
          <w:szCs w:val="24"/>
        </w:rPr>
        <w:lastRenderedPageBreak/>
        <w:t xml:space="preserve">Strictly following the SOPs is a self-declaration by the bowser owner and any violation of SOP shall be a sufficient and adequate reason for cancellation of license or permission granted to bowser owner by PESO or district authorities.   </w:t>
      </w:r>
    </w:p>
    <w:p w14:paraId="788BA452" w14:textId="77777777" w:rsidR="008B1389" w:rsidRPr="008B1389" w:rsidRDefault="008B1389" w:rsidP="008B1389">
      <w:pPr>
        <w:numPr>
          <w:ilvl w:val="0"/>
          <w:numId w:val="267"/>
        </w:numPr>
        <w:spacing w:after="116" w:line="247" w:lineRule="auto"/>
        <w:ind w:right="141" w:hanging="360"/>
        <w:jc w:val="both"/>
        <w:rPr>
          <w:sz w:val="24"/>
          <w:szCs w:val="24"/>
        </w:rPr>
      </w:pPr>
      <w:r w:rsidRPr="008B1389">
        <w:rPr>
          <w:sz w:val="24"/>
          <w:szCs w:val="24"/>
        </w:rPr>
        <w:t xml:space="preserve">The parking place shall conform to the following requirements:  </w:t>
      </w:r>
    </w:p>
    <w:p w14:paraId="202BE782"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The bowser shall not be parked on a public road or any congested area or at a place within 9 m of any source of fire.   </w:t>
      </w:r>
    </w:p>
    <w:p w14:paraId="4F5D3AAC" w14:textId="77777777" w:rsidR="008B1389" w:rsidRPr="008B1389" w:rsidRDefault="008B1389" w:rsidP="008B1389">
      <w:pPr>
        <w:numPr>
          <w:ilvl w:val="3"/>
          <w:numId w:val="268"/>
        </w:numPr>
        <w:spacing w:after="155" w:line="247" w:lineRule="auto"/>
        <w:ind w:right="141" w:hanging="360"/>
        <w:jc w:val="both"/>
        <w:rPr>
          <w:sz w:val="24"/>
          <w:szCs w:val="24"/>
        </w:rPr>
      </w:pPr>
      <w:r w:rsidRPr="008B1389">
        <w:rPr>
          <w:sz w:val="24"/>
          <w:szCs w:val="24"/>
        </w:rPr>
        <w:t xml:space="preserve">Petroleum carried in the bowser shall not be loaded, unloaded, transferred into any container or into fuel tank of any motor conveyance or any internal combustion engine or storage tank within the parking space.  </w:t>
      </w:r>
    </w:p>
    <w:p w14:paraId="46A0A729"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The approach to standalone parking facility for bowser should ensure unobstructed entry and exit of bowser. (Entry and exit can be same)  </w:t>
      </w:r>
    </w:p>
    <w:p w14:paraId="1C399F19"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Standalone parking facility should have easy access to firefighting equipment.  </w:t>
      </w:r>
    </w:p>
    <w:p w14:paraId="69993555"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The parking area shall be open to sky and there shall be no overhead electric cable or high-tension electric line above the parking facility and shall be on leveled ground.  </w:t>
      </w:r>
    </w:p>
    <w:p w14:paraId="359FE103"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The standalone parking shall be of minimum 10 m X 10 m area for one bowser only.  </w:t>
      </w:r>
    </w:p>
    <w:p w14:paraId="5187EF7A"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In case of more than one bowser to be parked then, each bowser shall observe 4.5 metre clear safety distance all around. The distance shall be measured from the centre of the parking platform for each bowser.  </w:t>
      </w:r>
    </w:p>
    <w:p w14:paraId="66FB0EC8" w14:textId="77777777" w:rsidR="008B1389" w:rsidRPr="008B1389" w:rsidRDefault="008B1389" w:rsidP="008B1389">
      <w:pPr>
        <w:numPr>
          <w:ilvl w:val="3"/>
          <w:numId w:val="268"/>
        </w:numPr>
        <w:spacing w:after="151" w:line="247" w:lineRule="auto"/>
        <w:ind w:right="141" w:hanging="360"/>
        <w:jc w:val="both"/>
        <w:rPr>
          <w:sz w:val="24"/>
          <w:szCs w:val="24"/>
        </w:rPr>
      </w:pPr>
      <w:r w:rsidRPr="008B1389">
        <w:rPr>
          <w:sz w:val="24"/>
          <w:szCs w:val="24"/>
        </w:rPr>
        <w:t xml:space="preserve">The parking facility shall be segregated from other facilities and protected works by providing fencing of total height 1.8 m.  </w:t>
      </w:r>
    </w:p>
    <w:p w14:paraId="48730B56"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t xml:space="preserve">Parking area shall be with sufficient illumination along the fence.  </w:t>
      </w:r>
    </w:p>
    <w:p w14:paraId="0086C5AD"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No person shall smoke and no matches, fire, lights or articles or substances capable of causing ignition of petroleum shall be allowed at any time in proximity to bowser or in the parking facility.  </w:t>
      </w:r>
    </w:p>
    <w:p w14:paraId="4D5A32BF" w14:textId="77777777" w:rsidR="008B1389" w:rsidRPr="008B1389" w:rsidRDefault="008B1389" w:rsidP="008B1389">
      <w:pPr>
        <w:numPr>
          <w:ilvl w:val="3"/>
          <w:numId w:val="268"/>
        </w:numPr>
        <w:spacing w:after="153" w:line="247" w:lineRule="auto"/>
        <w:ind w:right="141" w:hanging="360"/>
        <w:jc w:val="both"/>
        <w:rPr>
          <w:sz w:val="24"/>
          <w:szCs w:val="24"/>
        </w:rPr>
      </w:pPr>
      <w:r w:rsidRPr="008B1389">
        <w:rPr>
          <w:sz w:val="24"/>
          <w:szCs w:val="24"/>
        </w:rPr>
        <w:t xml:space="preserve">Once the vehicle is parked, driver shall ensure that the master switch shall be dis- engaged or switched off and the wheels of vehicle shall be secured by efficient brakes or by scotching.  </w:t>
      </w:r>
    </w:p>
    <w:p w14:paraId="1859AC5F" w14:textId="77777777" w:rsidR="008B1389" w:rsidRPr="008B1389" w:rsidRDefault="008B1389" w:rsidP="008B1389">
      <w:pPr>
        <w:numPr>
          <w:ilvl w:val="3"/>
          <w:numId w:val="268"/>
        </w:numPr>
        <w:spacing w:after="154" w:line="247" w:lineRule="auto"/>
        <w:ind w:right="141" w:hanging="360"/>
        <w:jc w:val="both"/>
        <w:rPr>
          <w:sz w:val="24"/>
          <w:szCs w:val="24"/>
        </w:rPr>
      </w:pPr>
      <w:r w:rsidRPr="008B1389">
        <w:rPr>
          <w:sz w:val="24"/>
          <w:szCs w:val="24"/>
        </w:rPr>
        <w:t xml:space="preserve">It shall be the responsibility of the bowser owner to have the legal and physical possession of the parking area for parking of bowsers in the licensed area.  </w:t>
      </w:r>
    </w:p>
    <w:p w14:paraId="4336756E" w14:textId="77777777" w:rsidR="008B1389" w:rsidRPr="008B1389" w:rsidRDefault="008B1389" w:rsidP="008B1389">
      <w:pPr>
        <w:numPr>
          <w:ilvl w:val="3"/>
          <w:numId w:val="268"/>
        </w:numPr>
        <w:spacing w:after="153" w:line="247" w:lineRule="auto"/>
        <w:ind w:right="141" w:hanging="360"/>
        <w:jc w:val="both"/>
        <w:rPr>
          <w:sz w:val="24"/>
          <w:szCs w:val="24"/>
        </w:rPr>
      </w:pPr>
      <w:r w:rsidRPr="008B1389">
        <w:rPr>
          <w:sz w:val="24"/>
          <w:szCs w:val="24"/>
        </w:rPr>
        <w:t xml:space="preserve">One number of 9 kg DCP fire extinguisher and 2 nos. sand buckets with shed shall be provided in the parking facility at an accessible location.  </w:t>
      </w:r>
    </w:p>
    <w:p w14:paraId="1B43CA4A" w14:textId="77777777" w:rsidR="008B1389" w:rsidRPr="008B1389" w:rsidRDefault="008B1389" w:rsidP="008B1389">
      <w:pPr>
        <w:numPr>
          <w:ilvl w:val="3"/>
          <w:numId w:val="268"/>
        </w:numPr>
        <w:spacing w:after="164" w:line="247" w:lineRule="auto"/>
        <w:ind w:right="141" w:hanging="360"/>
        <w:jc w:val="both"/>
        <w:rPr>
          <w:sz w:val="24"/>
          <w:szCs w:val="24"/>
        </w:rPr>
      </w:pPr>
      <w:r w:rsidRPr="008B1389">
        <w:rPr>
          <w:sz w:val="24"/>
          <w:szCs w:val="24"/>
        </w:rPr>
        <w:t xml:space="preserve">The premises shall be manned and attended at all the time.  </w:t>
      </w:r>
    </w:p>
    <w:p w14:paraId="12B43DBF" w14:textId="77777777" w:rsidR="008B1389" w:rsidRPr="008B1389" w:rsidRDefault="008B1389" w:rsidP="008B1389">
      <w:pPr>
        <w:numPr>
          <w:ilvl w:val="3"/>
          <w:numId w:val="268"/>
        </w:numPr>
        <w:spacing w:after="10" w:line="247" w:lineRule="auto"/>
        <w:ind w:right="141" w:hanging="360"/>
        <w:jc w:val="both"/>
        <w:rPr>
          <w:sz w:val="24"/>
          <w:szCs w:val="24"/>
        </w:rPr>
      </w:pPr>
      <w:r w:rsidRPr="008B1389">
        <w:rPr>
          <w:sz w:val="24"/>
          <w:szCs w:val="24"/>
        </w:rPr>
        <w:t xml:space="preserve">The premises shall have notice board displayed at a prominent place mentioning ―Restricted </w:t>
      </w:r>
    </w:p>
    <w:p w14:paraId="27B17918" w14:textId="77777777" w:rsidR="008B1389" w:rsidRPr="008B1389" w:rsidRDefault="008B1389" w:rsidP="008B1389">
      <w:pPr>
        <w:spacing w:after="152"/>
        <w:ind w:left="1570" w:right="141"/>
        <w:rPr>
          <w:sz w:val="24"/>
          <w:szCs w:val="24"/>
        </w:rPr>
      </w:pPr>
      <w:r w:rsidRPr="008B1389">
        <w:rPr>
          <w:sz w:val="24"/>
          <w:szCs w:val="24"/>
        </w:rPr>
        <w:t xml:space="preserve">Area‖, approved number, owner‘s name his contact details, Contact Number of nearest Police Station, Fire Station, Hospital &amp; Ambulance.  </w:t>
      </w:r>
    </w:p>
    <w:p w14:paraId="5E7F43BE" w14:textId="77777777" w:rsidR="008B1389" w:rsidRPr="008B1389" w:rsidRDefault="008B1389" w:rsidP="008B1389">
      <w:pPr>
        <w:numPr>
          <w:ilvl w:val="3"/>
          <w:numId w:val="268"/>
        </w:numPr>
        <w:spacing w:after="116" w:line="247" w:lineRule="auto"/>
        <w:ind w:right="141" w:hanging="360"/>
        <w:jc w:val="both"/>
        <w:rPr>
          <w:sz w:val="24"/>
          <w:szCs w:val="24"/>
        </w:rPr>
      </w:pPr>
      <w:r w:rsidRPr="008B1389">
        <w:rPr>
          <w:sz w:val="24"/>
          <w:szCs w:val="24"/>
        </w:rPr>
        <w:lastRenderedPageBreak/>
        <w:t>The adherence to the above SOPs shall be administered in accordance with the gazette notification 903 (E) dated 10</w:t>
      </w:r>
      <w:r w:rsidRPr="008B1389">
        <w:rPr>
          <w:sz w:val="24"/>
          <w:szCs w:val="24"/>
          <w:vertAlign w:val="superscript"/>
        </w:rPr>
        <w:t>th</w:t>
      </w:r>
      <w:r w:rsidRPr="008B1389">
        <w:rPr>
          <w:sz w:val="24"/>
          <w:szCs w:val="24"/>
        </w:rPr>
        <w:t xml:space="preserve"> December, 2019 of the Motor Spirit and High-Speed Diesel (Regulation of Supply, Distribution and Prevention of Malpractices) Order, 2005.  </w:t>
      </w:r>
    </w:p>
    <w:p w14:paraId="5356A870" w14:textId="77777777" w:rsidR="008B1389" w:rsidRPr="008B1389" w:rsidRDefault="008B1389" w:rsidP="008B1389">
      <w:pPr>
        <w:spacing w:after="111" w:line="249" w:lineRule="auto"/>
        <w:ind w:left="399" w:right="538"/>
        <w:jc w:val="center"/>
        <w:rPr>
          <w:sz w:val="24"/>
          <w:szCs w:val="24"/>
        </w:rPr>
      </w:pPr>
      <w:r w:rsidRPr="008B1389">
        <w:rPr>
          <w:b/>
          <w:sz w:val="24"/>
          <w:szCs w:val="24"/>
        </w:rPr>
        <w:t xml:space="preserve">SCHEDULE 6: </w:t>
      </w:r>
    </w:p>
    <w:p w14:paraId="3E88B76A" w14:textId="77777777" w:rsidR="008B1389" w:rsidRPr="008B1389" w:rsidRDefault="008B1389" w:rsidP="008B1389">
      <w:pPr>
        <w:spacing w:after="143" w:line="249" w:lineRule="auto"/>
        <w:ind w:left="399" w:right="535"/>
        <w:jc w:val="center"/>
        <w:rPr>
          <w:sz w:val="24"/>
          <w:szCs w:val="24"/>
        </w:rPr>
      </w:pPr>
      <w:r w:rsidRPr="008B1389">
        <w:rPr>
          <w:b/>
          <w:sz w:val="24"/>
          <w:szCs w:val="24"/>
        </w:rPr>
        <w:t>[ See Regulation 6 (6)]</w:t>
      </w:r>
      <w:r w:rsidRPr="008B1389">
        <w:rPr>
          <w:sz w:val="24"/>
          <w:szCs w:val="24"/>
        </w:rPr>
        <w:t xml:space="preserve"> </w:t>
      </w:r>
    </w:p>
    <w:p w14:paraId="1DF13879" w14:textId="77777777" w:rsidR="008B1389" w:rsidRPr="008B1389" w:rsidRDefault="008B1389" w:rsidP="008B1389">
      <w:pPr>
        <w:spacing w:after="111" w:line="249" w:lineRule="auto"/>
        <w:ind w:left="399" w:right="539"/>
        <w:jc w:val="center"/>
        <w:rPr>
          <w:sz w:val="24"/>
          <w:szCs w:val="24"/>
        </w:rPr>
      </w:pPr>
      <w:r w:rsidRPr="008B1389">
        <w:rPr>
          <w:b/>
          <w:sz w:val="24"/>
          <w:szCs w:val="24"/>
        </w:rPr>
        <w:t xml:space="preserve">Setting up of Electric Vehicle Charging &amp; Battery Swap Facility at ROs </w:t>
      </w:r>
    </w:p>
    <w:p w14:paraId="4A104110" w14:textId="77777777" w:rsidR="008B1389" w:rsidRPr="008B1389" w:rsidRDefault="008B1389" w:rsidP="008B1389">
      <w:pPr>
        <w:tabs>
          <w:tab w:val="center" w:pos="1014"/>
        </w:tabs>
        <w:spacing w:after="109" w:line="249" w:lineRule="auto"/>
        <w:ind w:left="-15"/>
        <w:rPr>
          <w:sz w:val="24"/>
          <w:szCs w:val="24"/>
        </w:rPr>
      </w:pPr>
      <w:r w:rsidRPr="008B1389">
        <w:rPr>
          <w:b/>
          <w:sz w:val="24"/>
          <w:szCs w:val="24"/>
        </w:rPr>
        <w:t xml:space="preserve">1.0 </w:t>
      </w:r>
      <w:r w:rsidRPr="008B1389">
        <w:rPr>
          <w:b/>
          <w:sz w:val="24"/>
          <w:szCs w:val="24"/>
        </w:rPr>
        <w:tab/>
        <w:t xml:space="preserve">Scope: </w:t>
      </w:r>
    </w:p>
    <w:p w14:paraId="6C9CEB1C" w14:textId="77777777" w:rsidR="008B1389" w:rsidRPr="008B1389" w:rsidRDefault="008B1389" w:rsidP="008B1389">
      <w:pPr>
        <w:numPr>
          <w:ilvl w:val="2"/>
          <w:numId w:val="269"/>
        </w:numPr>
        <w:spacing w:after="154" w:line="247" w:lineRule="auto"/>
        <w:ind w:right="141" w:hanging="180"/>
        <w:jc w:val="both"/>
        <w:rPr>
          <w:sz w:val="24"/>
          <w:szCs w:val="24"/>
        </w:rPr>
      </w:pPr>
      <w:r w:rsidRPr="008B1389">
        <w:rPr>
          <w:sz w:val="24"/>
          <w:szCs w:val="24"/>
        </w:rPr>
        <w:t xml:space="preserve">The provisions of these regulations shall apply to Setting up of EV Charging &amp; Battery Swap Facility at ROs. </w:t>
      </w:r>
    </w:p>
    <w:p w14:paraId="5AF48B61" w14:textId="77777777" w:rsidR="008B1389" w:rsidRPr="008B1389" w:rsidRDefault="008B1389" w:rsidP="008B1389">
      <w:pPr>
        <w:numPr>
          <w:ilvl w:val="2"/>
          <w:numId w:val="269"/>
        </w:numPr>
        <w:spacing w:after="155" w:line="247" w:lineRule="auto"/>
        <w:ind w:right="141" w:hanging="180"/>
        <w:jc w:val="both"/>
        <w:rPr>
          <w:sz w:val="24"/>
          <w:szCs w:val="24"/>
        </w:rPr>
      </w:pPr>
      <w:r w:rsidRPr="008B1389">
        <w:rPr>
          <w:sz w:val="24"/>
          <w:szCs w:val="24"/>
        </w:rPr>
        <w:t xml:space="preserve">The technical standard and specifications including safety standards under this Schedule lays down the minimum requirements for engineering and safety considerations in layout, design, operating procedures, maintenance, inspection, safety equipment, electrical power distribution system, automation, competence assurance, emergency management plan, customer safety and awareness of EV chargers or Battery swapping stations at Retail Outlets dispensing Petroleum products such as MS, HSD, Auto LPG, LNG, CNG and their variants.  </w:t>
      </w:r>
    </w:p>
    <w:p w14:paraId="7293EBF7" w14:textId="77777777" w:rsidR="008B1389" w:rsidRPr="008B1389" w:rsidRDefault="008B1389" w:rsidP="008B1389">
      <w:pPr>
        <w:tabs>
          <w:tab w:val="center" w:pos="1206"/>
        </w:tabs>
        <w:spacing w:after="109" w:line="249" w:lineRule="auto"/>
        <w:ind w:left="-15"/>
        <w:rPr>
          <w:sz w:val="24"/>
          <w:szCs w:val="24"/>
        </w:rPr>
      </w:pPr>
      <w:r w:rsidRPr="008B1389">
        <w:rPr>
          <w:b/>
          <w:sz w:val="24"/>
          <w:szCs w:val="24"/>
        </w:rPr>
        <w:t xml:space="preserve">2.0 </w:t>
      </w:r>
      <w:r w:rsidRPr="008B1389">
        <w:rPr>
          <w:b/>
          <w:sz w:val="24"/>
          <w:szCs w:val="24"/>
        </w:rPr>
        <w:tab/>
        <w:t xml:space="preserve">Definitions: </w:t>
      </w:r>
    </w:p>
    <w:p w14:paraId="2FD059DE"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―Basic insulation‖ means insulation of hazardous-live-parts which provides basic protection. </w:t>
      </w:r>
    </w:p>
    <w:p w14:paraId="67146C4B" w14:textId="77777777" w:rsidR="008B1389" w:rsidRPr="008B1389" w:rsidRDefault="008B1389" w:rsidP="008B1389">
      <w:pPr>
        <w:numPr>
          <w:ilvl w:val="2"/>
          <w:numId w:val="270"/>
        </w:numPr>
        <w:spacing w:after="146" w:line="247" w:lineRule="auto"/>
        <w:ind w:right="141" w:hanging="180"/>
        <w:jc w:val="both"/>
        <w:rPr>
          <w:sz w:val="24"/>
          <w:szCs w:val="24"/>
        </w:rPr>
      </w:pPr>
      <w:r w:rsidRPr="008B1389">
        <w:rPr>
          <w:sz w:val="24"/>
          <w:szCs w:val="24"/>
        </w:rPr>
        <w:t xml:space="preserve">―Battery Management System (BMS)‖ means a system that controls electrical distribution within a battery pack and protects against over- or under-voltage conditions as well as excessive current. Moreover, it may have temperature sensors that shut down the pack if the upper or lower temperature limits are exceeded. </w:t>
      </w:r>
    </w:p>
    <w:p w14:paraId="158B6080" w14:textId="77777777" w:rsidR="008B1389" w:rsidRPr="008B1389" w:rsidRDefault="008B1389" w:rsidP="008B1389">
      <w:pPr>
        <w:numPr>
          <w:ilvl w:val="2"/>
          <w:numId w:val="270"/>
        </w:numPr>
        <w:spacing w:after="139" w:line="247" w:lineRule="auto"/>
        <w:ind w:right="141" w:hanging="180"/>
        <w:jc w:val="both"/>
        <w:rPr>
          <w:sz w:val="24"/>
          <w:szCs w:val="24"/>
        </w:rPr>
      </w:pPr>
      <w:r w:rsidRPr="008B1389">
        <w:rPr>
          <w:sz w:val="24"/>
          <w:szCs w:val="24"/>
        </w:rPr>
        <w:t xml:space="preserve">―Battery swapping station‖ means a station where any electric vehicle can get its discharged battery or partially charged battery replaced by a charged battery. </w:t>
      </w:r>
    </w:p>
    <w:p w14:paraId="1F01CD84" w14:textId="77777777" w:rsidR="008B1389" w:rsidRPr="008B1389" w:rsidRDefault="008B1389" w:rsidP="008B1389">
      <w:pPr>
        <w:numPr>
          <w:ilvl w:val="2"/>
          <w:numId w:val="270"/>
        </w:numPr>
        <w:spacing w:after="197" w:line="247" w:lineRule="auto"/>
        <w:ind w:right="141" w:hanging="180"/>
        <w:jc w:val="both"/>
        <w:rPr>
          <w:sz w:val="24"/>
          <w:szCs w:val="24"/>
        </w:rPr>
      </w:pPr>
      <w:r w:rsidRPr="008B1389">
        <w:rPr>
          <w:sz w:val="24"/>
          <w:szCs w:val="24"/>
        </w:rPr>
        <w:t xml:space="preserve">―CCS‖ means a Combined Charging System, having On-board charging and Off-board charging. </w:t>
      </w:r>
    </w:p>
    <w:p w14:paraId="23361194"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―Charger‖ means a Power converter that performs the necessary functions for charging a battery. </w:t>
      </w:r>
    </w:p>
    <w:p w14:paraId="6C4D1F53"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―Charging point‖ means a facility for recharging of batteries of electric vehicle for private or public non-commercial use. </w:t>
      </w:r>
    </w:p>
    <w:p w14:paraId="65B794B5"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―Charging‖ means all functions necessary to condition standard voltage and frequency AC supply current to a regulated voltage and current level to assure proper charging of the EV traction battery or supply of energy to the EV traction battery bus, for operating on-board electrical equipment in a controlled manner to assure proper energy transfer </w:t>
      </w:r>
    </w:p>
    <w:p w14:paraId="4ED0D0C6"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―Control pilot‖ means the control conductor in the cable assembly connecting the in-cable control box or the fixed part of the EVSE, and the EV earth through the control circuitry on the vehicle.  </w:t>
      </w:r>
    </w:p>
    <w:p w14:paraId="3BE620C9"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lastRenderedPageBreak/>
        <w:t xml:space="preserve">―DC EVSE Charging‖ means a DC charger meant for supplying Direct Current (DC) into the car's battery and does not need the onboard converter to convert it.  </w:t>
      </w:r>
    </w:p>
    <w:p w14:paraId="0684853B"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t xml:space="preserve">―Direct contact‖ means contact of persons with live parts of any equipment </w:t>
      </w:r>
    </w:p>
    <w:p w14:paraId="24F7E37B" w14:textId="77777777" w:rsidR="008B1389" w:rsidRPr="008B1389" w:rsidRDefault="008B1389" w:rsidP="008B1389">
      <w:pPr>
        <w:numPr>
          <w:ilvl w:val="2"/>
          <w:numId w:val="270"/>
        </w:numPr>
        <w:spacing w:after="141" w:line="247" w:lineRule="auto"/>
        <w:ind w:right="141" w:hanging="180"/>
        <w:jc w:val="both"/>
        <w:rPr>
          <w:sz w:val="24"/>
          <w:szCs w:val="24"/>
        </w:rPr>
      </w:pPr>
      <w:r w:rsidRPr="008B1389">
        <w:rPr>
          <w:sz w:val="24"/>
          <w:szCs w:val="24"/>
        </w:rPr>
        <w:t xml:space="preserve">―Discom‖ means an electric Power Distribution Company </w:t>
      </w:r>
    </w:p>
    <w:p w14:paraId="54DE9E41"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t xml:space="preserve">―Electric vehicle (EV)‖ means any vehicle propelled, partly or wholly, by an electric motor drawing current from a rechargeable storage battery, or from other portable energy storage devices (rechargeable, using energy from a source off the vehicle such as a residential or public electricity service). </w:t>
      </w:r>
    </w:p>
    <w:p w14:paraId="7B6A02C5"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―Electric vehicle supply equipment (EVSE)‖ means conductors including the phase, neutral and protective earth conductors, the EV couplers, attachment plugs and all other accessories devices, power outlets, safety function equipment, or apparatus installed specifically for the purpose of delivering energy from the premises wiring to the EV and allowing communication between them if required. </w:t>
      </w:r>
    </w:p>
    <w:p w14:paraId="2CF933A2"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―EVSE Charging‖ means all equipment for delivering AC current to EVs, and with dedicated functions.  </w:t>
      </w:r>
    </w:p>
    <w:p w14:paraId="6F3E8F43"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―Exposed conductive part‖ means the conductive part of equipment, which can be touched and which is not normally live, but which can become live when basic insulation fails </w:t>
      </w:r>
    </w:p>
    <w:p w14:paraId="4E0AED22"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t xml:space="preserve">―Indirect contact‖ means contact of persons with exposed conductive parts made live by an insulation failure. </w:t>
      </w:r>
    </w:p>
    <w:p w14:paraId="14380B7E" w14:textId="77777777" w:rsidR="008B1389" w:rsidRPr="008B1389" w:rsidRDefault="008B1389" w:rsidP="008B1389">
      <w:pPr>
        <w:numPr>
          <w:ilvl w:val="2"/>
          <w:numId w:val="270"/>
        </w:numPr>
        <w:spacing w:after="158" w:line="247" w:lineRule="auto"/>
        <w:ind w:right="141" w:hanging="180"/>
        <w:jc w:val="both"/>
        <w:rPr>
          <w:sz w:val="24"/>
          <w:szCs w:val="24"/>
        </w:rPr>
      </w:pPr>
      <w:r w:rsidRPr="008B1389">
        <w:rPr>
          <w:sz w:val="24"/>
          <w:szCs w:val="24"/>
        </w:rPr>
        <w:t xml:space="preserve">―Live part‖ means any conductor or conductive part intended to be electrically energized in normal use. </w:t>
      </w:r>
    </w:p>
    <w:p w14:paraId="451DA7F5"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―Mode 1 charging‖ means the method of connection of an EV to a standard socket outlet of an AC supply network utilizing a cable and plug, both of which are not fitted with any supplementary pilot or auxiliary Contacts   </w:t>
      </w:r>
    </w:p>
    <w:p w14:paraId="1DC12AE9" w14:textId="77777777" w:rsidR="008B1389" w:rsidRPr="008B1389" w:rsidRDefault="008B1389" w:rsidP="008B1389">
      <w:pPr>
        <w:numPr>
          <w:ilvl w:val="2"/>
          <w:numId w:val="270"/>
        </w:numPr>
        <w:spacing w:after="155" w:line="247" w:lineRule="auto"/>
        <w:ind w:right="141" w:hanging="180"/>
        <w:jc w:val="both"/>
        <w:rPr>
          <w:sz w:val="24"/>
          <w:szCs w:val="24"/>
        </w:rPr>
      </w:pPr>
      <w:r w:rsidRPr="008B1389">
        <w:rPr>
          <w:sz w:val="24"/>
          <w:szCs w:val="24"/>
        </w:rPr>
        <w:t xml:space="preserve">―Mode 2 charging‖ means a method of charging in which the vehicle is connected to the main power grid via household socket-outlets. Charging is done via a single-phase or three-phase network and installation of an earthing cable. A protection device is built into the cable. </w:t>
      </w:r>
    </w:p>
    <w:p w14:paraId="1697FC5F" w14:textId="77777777" w:rsidR="008B1389" w:rsidRPr="008B1389" w:rsidRDefault="008B1389" w:rsidP="008B1389">
      <w:pPr>
        <w:numPr>
          <w:ilvl w:val="2"/>
          <w:numId w:val="270"/>
        </w:numPr>
        <w:spacing w:after="145" w:line="247" w:lineRule="auto"/>
        <w:ind w:right="141" w:hanging="180"/>
        <w:jc w:val="both"/>
        <w:rPr>
          <w:sz w:val="24"/>
          <w:szCs w:val="24"/>
        </w:rPr>
      </w:pPr>
      <w:r w:rsidRPr="008B1389">
        <w:rPr>
          <w:sz w:val="24"/>
          <w:szCs w:val="24"/>
        </w:rPr>
        <w:t xml:space="preserve">―Mode 3 charging‖ means a method for the connection of an EV to an AC EV supply equipment permanently connected to an AC supply network, with a control pilot function that extends from the AC EV supply equipment to the EV. EVSE intended for Mode 3 charging shall provide a protective earthing conductor to the EV socket outlet or to the vehicle connector. </w:t>
      </w:r>
    </w:p>
    <w:p w14:paraId="5FB9862D" w14:textId="77777777" w:rsidR="008B1389" w:rsidRPr="008B1389" w:rsidRDefault="008B1389" w:rsidP="008B1389">
      <w:pPr>
        <w:numPr>
          <w:ilvl w:val="2"/>
          <w:numId w:val="270"/>
        </w:numPr>
        <w:spacing w:after="152" w:line="247" w:lineRule="auto"/>
        <w:ind w:right="141" w:hanging="180"/>
        <w:jc w:val="both"/>
        <w:rPr>
          <w:sz w:val="24"/>
          <w:szCs w:val="24"/>
        </w:rPr>
      </w:pPr>
      <w:r w:rsidRPr="008B1389">
        <w:rPr>
          <w:sz w:val="24"/>
          <w:szCs w:val="24"/>
        </w:rPr>
        <w:t xml:space="preserve">―Mode 4 charging‖ means a method for the connection of an EV to an AC EV supply equipment permanently connected to an AC supply network, with a control pilot function that extends from the AC EV supply equipment to the EV. </w:t>
      </w:r>
    </w:p>
    <w:p w14:paraId="6B5D58FE" w14:textId="77777777" w:rsidR="008B1389" w:rsidRPr="008B1389" w:rsidRDefault="008B1389" w:rsidP="008B1389">
      <w:pPr>
        <w:numPr>
          <w:ilvl w:val="2"/>
          <w:numId w:val="270"/>
        </w:numPr>
        <w:spacing w:after="154" w:line="247" w:lineRule="auto"/>
        <w:ind w:right="141" w:hanging="180"/>
        <w:jc w:val="both"/>
        <w:rPr>
          <w:sz w:val="24"/>
          <w:szCs w:val="24"/>
        </w:rPr>
      </w:pPr>
      <w:r w:rsidRPr="008B1389">
        <w:rPr>
          <w:sz w:val="24"/>
          <w:szCs w:val="24"/>
        </w:rPr>
        <w:lastRenderedPageBreak/>
        <w:t xml:space="preserve">―Protection system‖ means the equipment by which abnormal conditions in the electricity system are detected and fault clearance, actuating signals or indications are initiated for protection of the system without the intervention by the operator </w:t>
      </w:r>
    </w:p>
    <w:p w14:paraId="772BF0A5" w14:textId="77777777" w:rsidR="008B1389" w:rsidRPr="008B1389" w:rsidRDefault="008B1389" w:rsidP="008B1389">
      <w:pPr>
        <w:numPr>
          <w:ilvl w:val="2"/>
          <w:numId w:val="270"/>
        </w:numPr>
        <w:spacing w:after="116" w:line="247" w:lineRule="auto"/>
        <w:ind w:right="141" w:hanging="180"/>
        <w:jc w:val="both"/>
        <w:rPr>
          <w:sz w:val="24"/>
          <w:szCs w:val="24"/>
        </w:rPr>
      </w:pPr>
      <w:r w:rsidRPr="008B1389">
        <w:rPr>
          <w:sz w:val="24"/>
          <w:szCs w:val="24"/>
        </w:rPr>
        <w:t xml:space="preserve">―Socket-outlet‖ means an electrical device that is used for fixing at a point where fixed wiring terminates; and provides a detachable connection with the pins of a plug; and have two or more contacts; and also includes a cord extension socket attached to a flexible cord that is permanently connected to installation wiring </w:t>
      </w:r>
    </w:p>
    <w:p w14:paraId="6BBBEB31" w14:textId="77777777" w:rsidR="008B1389" w:rsidRPr="008B1389" w:rsidRDefault="008B1389" w:rsidP="008B1389">
      <w:pPr>
        <w:numPr>
          <w:ilvl w:val="2"/>
          <w:numId w:val="270"/>
        </w:numPr>
        <w:spacing w:after="197" w:line="247" w:lineRule="auto"/>
        <w:ind w:right="141" w:hanging="180"/>
        <w:jc w:val="both"/>
        <w:rPr>
          <w:sz w:val="24"/>
          <w:szCs w:val="24"/>
        </w:rPr>
      </w:pPr>
      <w:r w:rsidRPr="008B1389">
        <w:rPr>
          <w:sz w:val="24"/>
          <w:szCs w:val="24"/>
        </w:rPr>
        <w:t xml:space="preserve">―Supply lead or Cable Assembly‖ means a piece of equipment used to establish the connection between the EV and a socket-outlet or a charging point. </w:t>
      </w:r>
    </w:p>
    <w:p w14:paraId="233A9D61" w14:textId="77777777" w:rsidR="008B1389" w:rsidRPr="008B1389" w:rsidRDefault="008B1389" w:rsidP="008B1389">
      <w:pPr>
        <w:numPr>
          <w:ilvl w:val="2"/>
          <w:numId w:val="270"/>
        </w:numPr>
        <w:spacing w:after="137" w:line="247" w:lineRule="auto"/>
        <w:ind w:right="141" w:hanging="180"/>
        <w:jc w:val="both"/>
        <w:rPr>
          <w:sz w:val="24"/>
          <w:szCs w:val="24"/>
        </w:rPr>
      </w:pPr>
      <w:r w:rsidRPr="008B1389">
        <w:rPr>
          <w:sz w:val="24"/>
          <w:szCs w:val="24"/>
        </w:rPr>
        <w:t>―Thermal Runaway Reaction‖ means a series of internal exothermic reactions that are triggered by heat. The creation of excessive heat can be from electrical over-charge, thermal over-heat, or from an internal electrical short.</w:t>
      </w:r>
      <w:r w:rsidRPr="008B1389">
        <w:rPr>
          <w:b/>
          <w:sz w:val="24"/>
          <w:szCs w:val="24"/>
        </w:rPr>
        <w:t xml:space="preserve"> </w:t>
      </w:r>
    </w:p>
    <w:p w14:paraId="1AB45F58" w14:textId="77777777" w:rsidR="008B1389" w:rsidRPr="008B1389" w:rsidRDefault="008B1389" w:rsidP="008B1389">
      <w:pPr>
        <w:tabs>
          <w:tab w:val="center" w:pos="1528"/>
        </w:tabs>
        <w:spacing w:after="88" w:line="249" w:lineRule="auto"/>
        <w:ind w:left="-15"/>
        <w:rPr>
          <w:sz w:val="24"/>
          <w:szCs w:val="24"/>
        </w:rPr>
      </w:pPr>
      <w:r w:rsidRPr="008B1389">
        <w:rPr>
          <w:b/>
          <w:sz w:val="24"/>
          <w:szCs w:val="24"/>
        </w:rPr>
        <w:t xml:space="preserve">3.0 </w:t>
      </w:r>
      <w:r w:rsidRPr="008B1389">
        <w:rPr>
          <w:b/>
          <w:sz w:val="24"/>
          <w:szCs w:val="24"/>
        </w:rPr>
        <w:tab/>
        <w:t xml:space="preserve">Safety Standards: </w:t>
      </w:r>
    </w:p>
    <w:p w14:paraId="14BA62ED" w14:textId="77777777" w:rsidR="008B1389" w:rsidRPr="008B1389" w:rsidRDefault="008B1389" w:rsidP="008B1389">
      <w:pPr>
        <w:ind w:left="370" w:right="141"/>
        <w:rPr>
          <w:sz w:val="24"/>
          <w:szCs w:val="24"/>
        </w:rPr>
      </w:pPr>
      <w:r w:rsidRPr="008B1389">
        <w:rPr>
          <w:sz w:val="24"/>
          <w:szCs w:val="24"/>
        </w:rPr>
        <w:t xml:space="preserve">1) Electrical Safety: </w:t>
      </w:r>
    </w:p>
    <w:p w14:paraId="4D71DB2A"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All EV charging stations shall be provided with protection against the overload, short-circuit, over current, under voltage, over voltage, phase failure and earth leakage of input supply and output supply. Local isolation for incoming power supply should be provided near EV charger. </w:t>
      </w:r>
    </w:p>
    <w:p w14:paraId="23F1B586"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Foundation of the charger shall be at least 30cm above the ground (in case of low lying area the height of foundation shall be suitably increased). </w:t>
      </w:r>
    </w:p>
    <w:p w14:paraId="0ACD924D"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 cord extension set or second cable assembly shall not be used in addition to the cable assembly for the connection of the EV to the Electric Vehicle Charging Point. A cable assembly shall be so constructed so that it cannot be used as a cord extension set. </w:t>
      </w:r>
    </w:p>
    <w:p w14:paraId="0B72456E"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EV parking place should be such that the connection on the vehicle when parked for charging shall be within 5 metre from the EV charging Point. The parking shall not be in hazardous area. </w:t>
      </w:r>
    </w:p>
    <w:p w14:paraId="39DE3BF1"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Adaptors other than those provided by OEMs shall not be used to connect a vehicle connector to a vehicle inlet. </w:t>
      </w:r>
    </w:p>
    <w:p w14:paraId="1DAE621F"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The EVs charging stations shall be equipped with a protective device against the uncontrolled reverse power flow from vehicle. </w:t>
      </w:r>
    </w:p>
    <w:p w14:paraId="45F7035F"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The D.C. EV charging point shall disconnect supply of electricity to prevent overvoltage at the battery, if output voltage exceeds maximum voltage limit sent by the vehicle. </w:t>
      </w:r>
    </w:p>
    <w:p w14:paraId="3049319F"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The EV Charging station shall not energize the charging cable when the vehicle connector is unlocked. The voltage at which the vehicle connector unlocks shall be lower than 60 V DC.  One second after having disconnected the electric vehicle from the supply (mains), the voltage between accessible conductive parts or any accessible conductive part and earth shall be less than or equal to 42.4 V peak (30 V rms), or 60 V D.C., and the stored energy available shall be less than 20 J (as per IEC 60950) and if the voltage is greater than 42.4 V peak (30 V rms) or 60 V D.C., or the energy is 20 J or more, a warning label shall be attached in an appropriate position on the charging stations </w:t>
      </w:r>
    </w:p>
    <w:p w14:paraId="03018000"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lastRenderedPageBreak/>
        <w:t xml:space="preserve">Where the connection point is installed outdoors, or in a damp location, the equipment shall have a degree of protection of at least IP54(Water splashing against the enclosure from any direction shall have no harmful effect). </w:t>
      </w:r>
    </w:p>
    <w:p w14:paraId="6B982E4E"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All electric supply lines and apparatus shall be of sufficient rating for power, insulation and estimated fault current and of sufficient mechanical strength, for the duty cycle which they may be required to perform under the environmental conditions of installation, and shall be constructed, installed, protected, worked and maintained in such a manner as to ensure safety of human beings, animals and property. </w:t>
      </w:r>
    </w:p>
    <w:p w14:paraId="483549EB" w14:textId="77777777" w:rsidR="008B1389" w:rsidRPr="008B1389" w:rsidRDefault="008B1389" w:rsidP="008B1389">
      <w:pPr>
        <w:numPr>
          <w:ilvl w:val="0"/>
          <w:numId w:val="271"/>
        </w:numPr>
        <w:spacing w:after="116" w:line="247" w:lineRule="auto"/>
        <w:ind w:right="141" w:hanging="360"/>
        <w:jc w:val="both"/>
        <w:rPr>
          <w:sz w:val="24"/>
          <w:szCs w:val="24"/>
        </w:rPr>
      </w:pPr>
      <w:r w:rsidRPr="008B1389">
        <w:rPr>
          <w:sz w:val="24"/>
          <w:szCs w:val="24"/>
        </w:rPr>
        <w:t xml:space="preserve">No person shall work on any live electric supply line or apparatus and no person shall assist such person on such work, unless he is designated in that behalf and takes the safety precautions. </w:t>
      </w:r>
    </w:p>
    <w:p w14:paraId="3F619636" w14:textId="77777777" w:rsidR="008B1389" w:rsidRPr="008B1389" w:rsidRDefault="008B1389" w:rsidP="008B1389">
      <w:pPr>
        <w:numPr>
          <w:ilvl w:val="0"/>
          <w:numId w:val="271"/>
        </w:numPr>
        <w:spacing w:after="139" w:line="247" w:lineRule="auto"/>
        <w:ind w:right="141" w:hanging="360"/>
        <w:jc w:val="both"/>
        <w:rPr>
          <w:sz w:val="24"/>
          <w:szCs w:val="24"/>
        </w:rPr>
      </w:pPr>
      <w:r w:rsidRPr="008B1389">
        <w:rPr>
          <w:sz w:val="24"/>
          <w:szCs w:val="24"/>
        </w:rPr>
        <w:t xml:space="preserve">A Resuscitation chart (Shock Treatment chart) shall be available in bilingual language. </w:t>
      </w:r>
    </w:p>
    <w:p w14:paraId="1DCC674B" w14:textId="77777777" w:rsidR="008B1389" w:rsidRPr="008B1389" w:rsidRDefault="008B1389" w:rsidP="008B1389">
      <w:pPr>
        <w:numPr>
          <w:ilvl w:val="0"/>
          <w:numId w:val="271"/>
        </w:numPr>
        <w:spacing w:after="138" w:line="247" w:lineRule="auto"/>
        <w:ind w:right="141" w:hanging="360"/>
        <w:jc w:val="both"/>
        <w:rPr>
          <w:sz w:val="24"/>
          <w:szCs w:val="24"/>
        </w:rPr>
      </w:pPr>
      <w:r w:rsidRPr="008B1389">
        <w:rPr>
          <w:sz w:val="24"/>
          <w:szCs w:val="24"/>
        </w:rPr>
        <w:t xml:space="preserve">In operator assisted EV charging stations:  </w:t>
      </w:r>
    </w:p>
    <w:p w14:paraId="45A35B46" w14:textId="77777777" w:rsidR="008B1389" w:rsidRPr="008B1389" w:rsidRDefault="008B1389" w:rsidP="008B1389">
      <w:pPr>
        <w:numPr>
          <w:ilvl w:val="1"/>
          <w:numId w:val="271"/>
        </w:numPr>
        <w:spacing w:after="116" w:line="247" w:lineRule="auto"/>
        <w:ind w:right="141" w:hanging="360"/>
        <w:jc w:val="both"/>
        <w:rPr>
          <w:sz w:val="24"/>
          <w:szCs w:val="24"/>
        </w:rPr>
      </w:pPr>
      <w:r w:rsidRPr="008B1389">
        <w:rPr>
          <w:sz w:val="24"/>
          <w:szCs w:val="24"/>
        </w:rPr>
        <w:t xml:space="preserve">the EV charging operator shall be appropriately trained.  </w:t>
      </w:r>
    </w:p>
    <w:p w14:paraId="26F15AA8" w14:textId="77777777" w:rsidR="008B1389" w:rsidRPr="008B1389" w:rsidRDefault="008B1389" w:rsidP="008B1389">
      <w:pPr>
        <w:numPr>
          <w:ilvl w:val="1"/>
          <w:numId w:val="271"/>
        </w:numPr>
        <w:spacing w:after="116" w:line="247" w:lineRule="auto"/>
        <w:ind w:right="141" w:hanging="360"/>
        <w:jc w:val="both"/>
        <w:rPr>
          <w:sz w:val="24"/>
          <w:szCs w:val="24"/>
        </w:rPr>
      </w:pPr>
      <w:r w:rsidRPr="008B1389">
        <w:rPr>
          <w:sz w:val="24"/>
          <w:szCs w:val="24"/>
        </w:rPr>
        <w:t xml:space="preserve">the EV charging operator shall be equipped with proper PPEs. </w:t>
      </w:r>
    </w:p>
    <w:p w14:paraId="142FAAC9"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The applicant and user shall prepare single line schematic diagrams in respect of its system facility and make the same available. </w:t>
      </w:r>
    </w:p>
    <w:p w14:paraId="03B7AD00"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Live parts of the electric traction system shall be protected against direct contact by persons in or outside the vehicle, through insulation or inaccessible position. </w:t>
      </w:r>
    </w:p>
    <w:p w14:paraId="38749385"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Insulation such as varnish, enamel, coatings are not considered to be insulation as required for protection against direct contact. </w:t>
      </w:r>
    </w:p>
    <w:p w14:paraId="6B4C29D5"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Removal of protective devices and opening of doors, lids and bonnets permitting access to live electrical equipment shall only be possible with tools or keys. </w:t>
      </w:r>
    </w:p>
    <w:p w14:paraId="63EDCC62" w14:textId="77777777" w:rsidR="008B1389" w:rsidRPr="008B1389" w:rsidRDefault="008B1389" w:rsidP="008B1389">
      <w:pPr>
        <w:numPr>
          <w:ilvl w:val="0"/>
          <w:numId w:val="272"/>
        </w:numPr>
        <w:spacing w:after="138" w:line="247" w:lineRule="auto"/>
        <w:ind w:right="141" w:hanging="480"/>
        <w:jc w:val="both"/>
        <w:rPr>
          <w:sz w:val="24"/>
          <w:szCs w:val="24"/>
        </w:rPr>
      </w:pPr>
      <w:r w:rsidRPr="008B1389">
        <w:rPr>
          <w:sz w:val="24"/>
          <w:szCs w:val="24"/>
        </w:rPr>
        <w:t xml:space="preserve">All conductive parts of the vehicle, particularly accessible parts or parts adjacent to electrical equipment should be connected with an equipotential connection. </w:t>
      </w:r>
    </w:p>
    <w:p w14:paraId="34C6BD1E" w14:textId="77777777" w:rsidR="008B1389" w:rsidRPr="008B1389" w:rsidRDefault="008B1389" w:rsidP="008B1389">
      <w:pPr>
        <w:numPr>
          <w:ilvl w:val="0"/>
          <w:numId w:val="272"/>
        </w:numPr>
        <w:spacing w:after="180" w:line="247" w:lineRule="auto"/>
        <w:ind w:right="141" w:hanging="480"/>
        <w:jc w:val="both"/>
        <w:rPr>
          <w:sz w:val="24"/>
          <w:szCs w:val="24"/>
        </w:rPr>
      </w:pPr>
      <w:r w:rsidRPr="008B1389">
        <w:rPr>
          <w:sz w:val="24"/>
          <w:szCs w:val="24"/>
        </w:rPr>
        <w:t xml:space="preserve">Suitable space shall be ensured for entry and exit of vehicles. </w:t>
      </w:r>
    </w:p>
    <w:p w14:paraId="475208DB"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For electrical power distribution proper gland or cable dressing has to be ensured and no open cable or unterminated cable shall be allowed. </w:t>
      </w:r>
    </w:p>
    <w:p w14:paraId="312A950C" w14:textId="77777777" w:rsidR="008B1389" w:rsidRPr="008B1389" w:rsidRDefault="008B1389" w:rsidP="008B1389">
      <w:pPr>
        <w:numPr>
          <w:ilvl w:val="0"/>
          <w:numId w:val="272"/>
        </w:numPr>
        <w:spacing w:after="116" w:line="247" w:lineRule="auto"/>
        <w:ind w:right="141" w:hanging="480"/>
        <w:jc w:val="both"/>
        <w:rPr>
          <w:sz w:val="24"/>
          <w:szCs w:val="24"/>
        </w:rPr>
      </w:pPr>
      <w:r w:rsidRPr="008B1389">
        <w:rPr>
          <w:sz w:val="24"/>
          <w:szCs w:val="24"/>
        </w:rPr>
        <w:t xml:space="preserve">A vehicle connector used for Direct Current (D.C.) charging shall be locked on a vehicle inlet if the voltage is higher than 60 V D.C.  and the vehicle connector shall not be unlocked (if the locking mechanism is engaged) when hazardous voltage is detected through charging process including after the end of charging and in case of charging system malfunction, a means for safe disconnection shall be provided </w:t>
      </w:r>
    </w:p>
    <w:p w14:paraId="49A4BEE2"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Earthing Protection: </w:t>
      </w:r>
    </w:p>
    <w:p w14:paraId="503BAF8E"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All Residual Current Device (RCDs) for the protection of supplies for EVs shall have a residual operating current of not greater than 30 mA and shall operate to interrupt all live conductors, including the neutral and have a performance at least equal to Type A and be in conformity with IS 732-2018 </w:t>
      </w:r>
    </w:p>
    <w:p w14:paraId="1CCAB10E"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lastRenderedPageBreak/>
        <w:t xml:space="preserve">All RCDs used for the protection of supplies to EVs shall be permanently marked to identify their function and the location of the charging station or socket outlet they protect. </w:t>
      </w:r>
    </w:p>
    <w:p w14:paraId="26F73117"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Each electric vehicle charging points shall be supplied individually by a dedicated final sub-circuit protected by an overcurrent protective device complying with IEC 60947-2, IEC 60947-6-2 or the IEC 60269 series and the overcurrent protective device shall be part of a switchboard. </w:t>
      </w:r>
    </w:p>
    <w:p w14:paraId="74231260"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Where required for service reasons, discrimination (selectivity) shall be maintained between the RCD protecting a connecting point and an RCD installed upstream. </w:t>
      </w:r>
    </w:p>
    <w:p w14:paraId="0084D09C"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All EV charging stations shall be supplied from a sub-circuit protected by a voltage independent RCD and also providing personal protection that is compatible with a charging supply for an electric vehicle. </w:t>
      </w:r>
    </w:p>
    <w:p w14:paraId="02439B29"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All EV charging stations shall be provided with an earth continuity monitoring system that disconnects the supply in the event that the earthing connection to the vehicle becomes ineffective. </w:t>
      </w:r>
    </w:p>
    <w:p w14:paraId="76A426FE"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Earthing of all EV charging stations shall be as per IS 3043. </w:t>
      </w:r>
    </w:p>
    <w:p w14:paraId="1278E555"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The cable may be fitted with an earth-connected metal shielding. The cable insulation shall be wear resistant and maintain flexibility over the full temperature range. </w:t>
      </w:r>
    </w:p>
    <w:p w14:paraId="4302AD32" w14:textId="77777777" w:rsidR="008B1389" w:rsidRPr="008B1389" w:rsidRDefault="008B1389" w:rsidP="008B1389">
      <w:pPr>
        <w:numPr>
          <w:ilvl w:val="2"/>
          <w:numId w:val="279"/>
        </w:numPr>
        <w:spacing w:after="116" w:line="247" w:lineRule="auto"/>
        <w:ind w:right="141" w:hanging="720"/>
        <w:jc w:val="both"/>
        <w:rPr>
          <w:sz w:val="24"/>
          <w:szCs w:val="24"/>
        </w:rPr>
      </w:pPr>
      <w:r w:rsidRPr="008B1389">
        <w:rPr>
          <w:sz w:val="24"/>
          <w:szCs w:val="24"/>
        </w:rPr>
        <w:t xml:space="preserve">A protective earth conductor shall be provided to establish an equipotential connection between the earth terminal of the supply and the conductive parts of the vehicle. The protective conductor shall be of sufficient rating to satisfy the requirements of IEC 60364-5-54. </w:t>
      </w:r>
    </w:p>
    <w:p w14:paraId="58BB1D4C"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Emergency Shutdown Requirements  </w:t>
      </w:r>
    </w:p>
    <w:p w14:paraId="1D5FC70D"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When the user of the EV charging detects an abnormality in the station and or the vehicle, the safety is ensured by activating ESD of the EV station. </w:t>
      </w:r>
    </w:p>
    <w:p w14:paraId="7E63FA69"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The System stops charging by controlled expedited interruption of charging current or voltage to the vehicle, where DC current descends with a controlled slope, and appropriate signaling to the vehicle. </w:t>
      </w:r>
    </w:p>
    <w:p w14:paraId="5C8A934A"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Uncontrolled abrupt termination of charging under specific fault conditions, where there is no control of current, and the vehicle may not be informed in time. </w:t>
      </w:r>
    </w:p>
    <w:p w14:paraId="4B41758B" w14:textId="77777777" w:rsidR="008B1389" w:rsidRPr="008B1389" w:rsidRDefault="008B1389" w:rsidP="008B1389">
      <w:pPr>
        <w:numPr>
          <w:ilvl w:val="2"/>
          <w:numId w:val="281"/>
        </w:numPr>
        <w:spacing w:after="116" w:line="247" w:lineRule="auto"/>
        <w:ind w:right="141" w:hanging="720"/>
        <w:jc w:val="both"/>
        <w:rPr>
          <w:sz w:val="24"/>
          <w:szCs w:val="24"/>
        </w:rPr>
      </w:pPr>
      <w:r w:rsidRPr="008B1389">
        <w:rPr>
          <w:sz w:val="24"/>
          <w:szCs w:val="24"/>
        </w:rPr>
        <w:t xml:space="preserve">Under specific conditions, the following disconnection is required in the station or the vehicle </w:t>
      </w:r>
    </w:p>
    <w:p w14:paraId="29473269" w14:textId="77777777" w:rsidR="008B1389" w:rsidRPr="008B1389" w:rsidRDefault="008B1389" w:rsidP="008B1389">
      <w:pPr>
        <w:numPr>
          <w:ilvl w:val="3"/>
          <w:numId w:val="280"/>
        </w:numPr>
        <w:spacing w:after="116" w:line="247" w:lineRule="auto"/>
        <w:ind w:right="141" w:hanging="360"/>
        <w:jc w:val="both"/>
        <w:rPr>
          <w:sz w:val="24"/>
          <w:szCs w:val="24"/>
        </w:rPr>
      </w:pPr>
      <w:r w:rsidRPr="008B1389">
        <w:rPr>
          <w:sz w:val="24"/>
          <w:szCs w:val="24"/>
        </w:rPr>
        <w:t xml:space="preserve">Disconnection of the supply to the conductor in which an earth leakage is detected </w:t>
      </w:r>
    </w:p>
    <w:p w14:paraId="2B65A29D" w14:textId="77777777" w:rsidR="008B1389" w:rsidRPr="008B1389" w:rsidRDefault="008B1389" w:rsidP="008B1389">
      <w:pPr>
        <w:numPr>
          <w:ilvl w:val="3"/>
          <w:numId w:val="280"/>
        </w:numPr>
        <w:spacing w:after="116" w:line="247" w:lineRule="auto"/>
        <w:ind w:right="141" w:hanging="360"/>
        <w:jc w:val="both"/>
        <w:rPr>
          <w:sz w:val="24"/>
          <w:szCs w:val="24"/>
        </w:rPr>
      </w:pPr>
      <w:r w:rsidRPr="008B1389">
        <w:rPr>
          <w:sz w:val="24"/>
          <w:szCs w:val="24"/>
        </w:rPr>
        <w:t xml:space="preserve">Disconnection of the conductor in which an over current is detected </w:t>
      </w:r>
    </w:p>
    <w:p w14:paraId="751C2AE9" w14:textId="77777777" w:rsidR="008B1389" w:rsidRPr="008B1389" w:rsidRDefault="008B1389" w:rsidP="008B1389">
      <w:pPr>
        <w:numPr>
          <w:ilvl w:val="3"/>
          <w:numId w:val="280"/>
        </w:numPr>
        <w:spacing w:after="105" w:line="259" w:lineRule="auto"/>
        <w:ind w:right="141" w:hanging="360"/>
        <w:jc w:val="both"/>
        <w:rPr>
          <w:sz w:val="24"/>
          <w:szCs w:val="24"/>
        </w:rPr>
      </w:pPr>
      <w:r w:rsidRPr="008B1389">
        <w:rPr>
          <w:sz w:val="24"/>
          <w:szCs w:val="24"/>
        </w:rPr>
        <w:t xml:space="preserve">Disconnection of the DC power circuit from the supply if an insulation failure is detected </w:t>
      </w:r>
    </w:p>
    <w:p w14:paraId="54A73098"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FIRE PREVENTION AND SAFETY SYSTEM </w:t>
      </w:r>
    </w:p>
    <w:p w14:paraId="2D000C1D" w14:textId="77777777" w:rsidR="008B1389" w:rsidRPr="008B1389" w:rsidRDefault="008B1389" w:rsidP="008B1389">
      <w:pPr>
        <w:ind w:left="705" w:right="141" w:firstLine="58"/>
        <w:rPr>
          <w:sz w:val="24"/>
          <w:szCs w:val="24"/>
        </w:rPr>
      </w:pPr>
      <w:r w:rsidRPr="008B1389">
        <w:rPr>
          <w:sz w:val="24"/>
          <w:szCs w:val="24"/>
        </w:rPr>
        <w:t xml:space="preserve">i. Enclosure of EV chargers and battery swapping facilities shall be made of fire-retardant material and free from Halogen.  ii. Power supply cables used in charging station or charging points shall conform to IEC 62893-1 and its relevant parts. </w:t>
      </w:r>
    </w:p>
    <w:p w14:paraId="75DD86A7" w14:textId="77777777" w:rsidR="008B1389" w:rsidRPr="008B1389" w:rsidRDefault="008B1389" w:rsidP="008B1389">
      <w:pPr>
        <w:numPr>
          <w:ilvl w:val="2"/>
          <w:numId w:val="274"/>
        </w:numPr>
        <w:spacing w:after="160" w:line="247" w:lineRule="auto"/>
        <w:ind w:right="141" w:hanging="180"/>
        <w:jc w:val="both"/>
        <w:rPr>
          <w:sz w:val="24"/>
          <w:szCs w:val="24"/>
        </w:rPr>
      </w:pPr>
      <w:r w:rsidRPr="008B1389">
        <w:rPr>
          <w:sz w:val="24"/>
          <w:szCs w:val="24"/>
        </w:rPr>
        <w:lastRenderedPageBreak/>
        <w:t>Fire extinguishers suitable for dealing with electrical fires (preferably CO</w:t>
      </w:r>
      <w:r w:rsidRPr="008B1389">
        <w:rPr>
          <w:sz w:val="24"/>
          <w:szCs w:val="24"/>
          <w:vertAlign w:val="subscript"/>
        </w:rPr>
        <w:t>2</w:t>
      </w:r>
      <w:r w:rsidRPr="008B1389">
        <w:rPr>
          <w:sz w:val="24"/>
          <w:szCs w:val="24"/>
        </w:rPr>
        <w:t xml:space="preserve"> type or Portable type AVD or DCP type Fire Extinguishers), shall be conspicuously marked and kept at charging stations in convenient location. The operator shall be fully conversant with the use and operation of the fire extinguishers. </w:t>
      </w:r>
    </w:p>
    <w:p w14:paraId="4E83B7DE" w14:textId="77777777" w:rsidR="008B1389" w:rsidRPr="008B1389" w:rsidRDefault="008B1389" w:rsidP="008B1389">
      <w:pPr>
        <w:numPr>
          <w:ilvl w:val="2"/>
          <w:numId w:val="274"/>
        </w:numPr>
        <w:spacing w:after="96" w:line="247" w:lineRule="auto"/>
        <w:ind w:right="141" w:hanging="180"/>
        <w:jc w:val="both"/>
        <w:rPr>
          <w:sz w:val="24"/>
          <w:szCs w:val="24"/>
        </w:rPr>
      </w:pPr>
      <w:r w:rsidRPr="008B1389">
        <w:rPr>
          <w:sz w:val="24"/>
          <w:szCs w:val="24"/>
        </w:rPr>
        <w:t xml:space="preserve">First-aid boxes conspicuously marked and equipped with such contents as the local authorities may specify, shall be provided and maintained at every charging station so as to readily, accessible during all working hours and all FA boxes shall be kept in charge of responsible persons who are trained in firstaid treatment and one of such persons shall be available during working hours. </w:t>
      </w:r>
    </w:p>
    <w:p w14:paraId="2E319B96" w14:textId="77777777" w:rsidR="008B1389" w:rsidRPr="008B1389" w:rsidRDefault="008B1389" w:rsidP="008B1389">
      <w:pPr>
        <w:numPr>
          <w:ilvl w:val="2"/>
          <w:numId w:val="274"/>
        </w:numPr>
        <w:spacing w:after="116" w:line="247" w:lineRule="auto"/>
        <w:ind w:right="141" w:hanging="180"/>
        <w:jc w:val="both"/>
        <w:rPr>
          <w:sz w:val="24"/>
          <w:szCs w:val="24"/>
        </w:rPr>
      </w:pPr>
      <w:r w:rsidRPr="008B1389">
        <w:rPr>
          <w:sz w:val="24"/>
          <w:szCs w:val="24"/>
        </w:rPr>
        <w:t xml:space="preserve">Instructions, in English or Hindi and the local language of the District for the resuscitation of persons suffering from electric shock, shall be affixed; by the owner in a conspicuous place in every charging station. </w:t>
      </w:r>
    </w:p>
    <w:p w14:paraId="402A9E76" w14:textId="77777777" w:rsidR="008B1389" w:rsidRPr="008B1389" w:rsidRDefault="008B1389" w:rsidP="008B1389">
      <w:pPr>
        <w:numPr>
          <w:ilvl w:val="2"/>
          <w:numId w:val="274"/>
        </w:numPr>
        <w:spacing w:after="70" w:line="247" w:lineRule="auto"/>
        <w:ind w:right="141" w:hanging="180"/>
        <w:jc w:val="both"/>
        <w:rPr>
          <w:sz w:val="24"/>
          <w:szCs w:val="24"/>
        </w:rPr>
      </w:pPr>
      <w:r w:rsidRPr="008B1389">
        <w:rPr>
          <w:sz w:val="24"/>
          <w:szCs w:val="24"/>
        </w:rPr>
        <w:t xml:space="preserve">The owner of every charging station or other premises to which these regulations apply should ensure that all designated persons employed by him are acquainted with and are competent to apply the instructions. </w:t>
      </w:r>
    </w:p>
    <w:p w14:paraId="3E0DEDF5" w14:textId="77777777" w:rsidR="008B1389" w:rsidRPr="008B1389" w:rsidRDefault="008B1389" w:rsidP="008B1389">
      <w:pPr>
        <w:numPr>
          <w:ilvl w:val="2"/>
          <w:numId w:val="274"/>
        </w:numPr>
        <w:spacing w:after="74" w:line="247" w:lineRule="auto"/>
        <w:ind w:right="141" w:hanging="180"/>
        <w:jc w:val="both"/>
        <w:rPr>
          <w:sz w:val="24"/>
          <w:szCs w:val="24"/>
        </w:rPr>
      </w:pPr>
      <w:r w:rsidRPr="008B1389">
        <w:rPr>
          <w:sz w:val="24"/>
          <w:szCs w:val="24"/>
        </w:rPr>
        <w:t xml:space="preserve">At battery swapping facility suitable arrangement maybe provided to extinguish the burning batteries, prevent thermal runaway reaction and to prevent Re-ignition.  </w:t>
      </w:r>
    </w:p>
    <w:p w14:paraId="376EA8B8"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Customer Safety And Awareness </w:t>
      </w:r>
    </w:p>
    <w:p w14:paraId="2B4B7715" w14:textId="77777777" w:rsidR="008B1389" w:rsidRPr="008B1389" w:rsidRDefault="008B1389" w:rsidP="008B1389">
      <w:pPr>
        <w:ind w:left="705" w:right="141" w:firstLine="58"/>
        <w:rPr>
          <w:sz w:val="24"/>
          <w:szCs w:val="24"/>
        </w:rPr>
      </w:pPr>
      <w:r w:rsidRPr="008B1389">
        <w:rPr>
          <w:sz w:val="24"/>
          <w:szCs w:val="24"/>
        </w:rPr>
        <w:t xml:space="preserve">i. The owner of EV shall make sure to follow the manufacturer‘s instructions while charging of vehicle, and never use a charging point that is not compatible with the make of the car. ii. On noticing any fault or issue, the vehicle owner shall stop using the car and charging station immediately and contact the vehicle manufacturer or EV charging station owner. </w:t>
      </w:r>
    </w:p>
    <w:p w14:paraId="09242B1C" w14:textId="77777777" w:rsidR="008B1389" w:rsidRPr="008B1389" w:rsidRDefault="008B1389" w:rsidP="008B1389">
      <w:pPr>
        <w:numPr>
          <w:ilvl w:val="3"/>
          <w:numId w:val="278"/>
        </w:numPr>
        <w:spacing w:after="72" w:line="247" w:lineRule="auto"/>
        <w:ind w:right="127" w:hanging="360"/>
        <w:rPr>
          <w:sz w:val="24"/>
          <w:szCs w:val="24"/>
        </w:rPr>
      </w:pPr>
      <w:r w:rsidRPr="008B1389">
        <w:rPr>
          <w:sz w:val="24"/>
          <w:szCs w:val="24"/>
        </w:rPr>
        <w:t xml:space="preserve">Ensure frequent check of vehicle‘s charging connection for wear and tear and replace it if any damage is evident. </w:t>
      </w:r>
    </w:p>
    <w:p w14:paraId="4B9699C7" w14:textId="77777777" w:rsidR="008B1389" w:rsidRPr="008B1389" w:rsidRDefault="008B1389" w:rsidP="008B1389">
      <w:pPr>
        <w:numPr>
          <w:ilvl w:val="3"/>
          <w:numId w:val="278"/>
        </w:numPr>
        <w:spacing w:after="71" w:line="249" w:lineRule="auto"/>
        <w:ind w:right="127" w:hanging="360"/>
        <w:rPr>
          <w:sz w:val="24"/>
          <w:szCs w:val="24"/>
        </w:rPr>
      </w:pPr>
      <w:r w:rsidRPr="008B1389">
        <w:rPr>
          <w:sz w:val="24"/>
          <w:szCs w:val="24"/>
        </w:rPr>
        <w:t xml:space="preserve">Use of extension leads is not permitted. The method of plugging more than one extension lead into another in order to reach a greater distance increases the risk of an electrical fire as well as electric shock. </w:t>
      </w:r>
    </w:p>
    <w:p w14:paraId="6B964181" w14:textId="77777777" w:rsidR="008B1389" w:rsidRPr="008B1389" w:rsidRDefault="008B1389" w:rsidP="008B1389">
      <w:pPr>
        <w:numPr>
          <w:ilvl w:val="3"/>
          <w:numId w:val="278"/>
        </w:numPr>
        <w:spacing w:after="76" w:line="249" w:lineRule="auto"/>
        <w:ind w:right="127" w:hanging="360"/>
        <w:rPr>
          <w:sz w:val="24"/>
          <w:szCs w:val="24"/>
        </w:rPr>
      </w:pPr>
      <w:r w:rsidRPr="008B1389">
        <w:rPr>
          <w:sz w:val="24"/>
          <w:szCs w:val="24"/>
        </w:rPr>
        <w:t xml:space="preserve">The EV shall preferably be in drive out position and parked at retail outlet in a distinctly earmarked place where it can maneuver out without hindering other vehicles which come and exit for refueling purpose. </w:t>
      </w:r>
    </w:p>
    <w:p w14:paraId="7E5BE660" w14:textId="77777777" w:rsidR="008B1389" w:rsidRPr="008B1389" w:rsidRDefault="008B1389" w:rsidP="008B1389">
      <w:pPr>
        <w:numPr>
          <w:ilvl w:val="0"/>
          <w:numId w:val="273"/>
        </w:numPr>
        <w:spacing w:after="116" w:line="247" w:lineRule="auto"/>
        <w:ind w:right="141" w:hanging="360"/>
        <w:jc w:val="both"/>
        <w:rPr>
          <w:sz w:val="24"/>
          <w:szCs w:val="24"/>
        </w:rPr>
      </w:pPr>
      <w:r w:rsidRPr="008B1389">
        <w:rPr>
          <w:sz w:val="24"/>
          <w:szCs w:val="24"/>
        </w:rPr>
        <w:t xml:space="preserve">Safety Signages </w:t>
      </w:r>
    </w:p>
    <w:p w14:paraId="26A1DC19" w14:textId="77777777" w:rsidR="008B1389" w:rsidRPr="008B1389" w:rsidRDefault="008B1389" w:rsidP="008B1389">
      <w:pPr>
        <w:numPr>
          <w:ilvl w:val="3"/>
          <w:numId w:val="275"/>
        </w:numPr>
        <w:spacing w:after="116" w:line="247" w:lineRule="auto"/>
        <w:ind w:right="141" w:hanging="360"/>
        <w:jc w:val="both"/>
        <w:rPr>
          <w:sz w:val="24"/>
          <w:szCs w:val="24"/>
        </w:rPr>
      </w:pPr>
      <w:r w:rsidRPr="008B1389">
        <w:rPr>
          <w:sz w:val="24"/>
          <w:szCs w:val="24"/>
        </w:rPr>
        <w:t xml:space="preserve">Display ―DANGER‖ on any electrical apparatus shall be affixed as near as possible and the voltage of the concerned apparatus concerned shall be permanently painted on it. </w:t>
      </w:r>
    </w:p>
    <w:p w14:paraId="2A85823A" w14:textId="77777777" w:rsidR="008B1389" w:rsidRPr="008B1389" w:rsidRDefault="008B1389" w:rsidP="008B1389">
      <w:pPr>
        <w:numPr>
          <w:ilvl w:val="3"/>
          <w:numId w:val="275"/>
        </w:numPr>
        <w:spacing w:after="35" w:line="247" w:lineRule="auto"/>
        <w:ind w:right="141" w:hanging="360"/>
        <w:jc w:val="both"/>
        <w:rPr>
          <w:sz w:val="24"/>
          <w:szCs w:val="24"/>
        </w:rPr>
      </w:pPr>
      <w:r w:rsidRPr="008B1389">
        <w:rPr>
          <w:sz w:val="24"/>
          <w:szCs w:val="24"/>
        </w:rPr>
        <w:t xml:space="preserve">Warning signage like ―NO SMOKING‖, ―STOP VEHICLE‖, ―DO NOT TOUCH‖, ―NO NAKED </w:t>
      </w:r>
    </w:p>
    <w:p w14:paraId="5EE1A80F" w14:textId="77777777" w:rsidR="008B1389" w:rsidRPr="008B1389" w:rsidRDefault="008B1389" w:rsidP="008B1389">
      <w:pPr>
        <w:spacing w:after="75"/>
        <w:ind w:left="1143" w:right="141"/>
        <w:rPr>
          <w:sz w:val="24"/>
          <w:szCs w:val="24"/>
        </w:rPr>
      </w:pPr>
      <w:r w:rsidRPr="008B1389">
        <w:rPr>
          <w:sz w:val="24"/>
          <w:szCs w:val="24"/>
        </w:rPr>
        <w:t xml:space="preserve">FLAME‖ should be prominently displayed near the charging point of the vehicle. </w:t>
      </w:r>
    </w:p>
    <w:p w14:paraId="11F9421C" w14:textId="77777777" w:rsidR="008B1389" w:rsidRPr="008B1389" w:rsidRDefault="008B1389" w:rsidP="008B1389">
      <w:pPr>
        <w:numPr>
          <w:ilvl w:val="3"/>
          <w:numId w:val="275"/>
        </w:numPr>
        <w:spacing w:line="330" w:lineRule="auto"/>
        <w:ind w:right="141" w:hanging="360"/>
        <w:jc w:val="both"/>
        <w:rPr>
          <w:sz w:val="24"/>
          <w:szCs w:val="24"/>
        </w:rPr>
      </w:pPr>
      <w:r w:rsidRPr="008B1389">
        <w:rPr>
          <w:sz w:val="24"/>
          <w:szCs w:val="24"/>
        </w:rPr>
        <w:t xml:space="preserve">Parking point for vehicle charging should be marked on floor. iv. </w:t>
      </w:r>
      <w:r w:rsidRPr="008B1389">
        <w:rPr>
          <w:sz w:val="24"/>
          <w:szCs w:val="24"/>
        </w:rPr>
        <w:tab/>
        <w:t xml:space="preserve">A caution symbol shall be placed on the outside of the EV charging station, visible to the user. </w:t>
      </w:r>
    </w:p>
    <w:p w14:paraId="2269ECE9" w14:textId="77777777" w:rsidR="008B1389" w:rsidRPr="008B1389" w:rsidRDefault="008B1389" w:rsidP="008B1389">
      <w:pPr>
        <w:spacing w:after="70"/>
        <w:ind w:left="705" w:right="141" w:firstLine="55"/>
        <w:rPr>
          <w:sz w:val="24"/>
          <w:szCs w:val="24"/>
        </w:rPr>
      </w:pPr>
      <w:r w:rsidRPr="008B1389">
        <w:rPr>
          <w:sz w:val="24"/>
          <w:szCs w:val="24"/>
        </w:rPr>
        <w:lastRenderedPageBreak/>
        <w:t xml:space="preserve">v. Instructions for the connection of the electric vehicle to the EVSE shall be provided with the vehicle, with the user's manual and on the EVSE. vi. The station shall bear the following markings in a clear manner: </w:t>
      </w:r>
    </w:p>
    <w:p w14:paraId="54B27E16"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Name or initials of manufacturer; </w:t>
      </w:r>
    </w:p>
    <w:p w14:paraId="5E9BEADB"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Equipment reference; </w:t>
      </w:r>
    </w:p>
    <w:p w14:paraId="1E8DBDBC" w14:textId="77777777" w:rsidR="008B1389" w:rsidRPr="008B1389" w:rsidRDefault="008B1389" w:rsidP="008B1389">
      <w:pPr>
        <w:numPr>
          <w:ilvl w:val="4"/>
          <w:numId w:val="276"/>
        </w:numPr>
        <w:spacing w:after="75" w:line="247" w:lineRule="auto"/>
        <w:ind w:right="141" w:hanging="360"/>
        <w:jc w:val="both"/>
        <w:rPr>
          <w:sz w:val="24"/>
          <w:szCs w:val="24"/>
        </w:rPr>
      </w:pPr>
      <w:r w:rsidRPr="008B1389">
        <w:rPr>
          <w:sz w:val="24"/>
          <w:szCs w:val="24"/>
        </w:rPr>
        <w:t xml:space="preserve">Serial number; </w:t>
      </w:r>
    </w:p>
    <w:p w14:paraId="3EB49789"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Date of manufacture; </w:t>
      </w:r>
    </w:p>
    <w:p w14:paraId="31262C20"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rated voltage in V; rated frequency in Hz; rated current in A;  </w:t>
      </w:r>
    </w:p>
    <w:p w14:paraId="20779ACC"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number of phases; </w:t>
      </w:r>
    </w:p>
    <w:p w14:paraId="277A4F6A" w14:textId="77777777" w:rsidR="008B1389" w:rsidRPr="008B1389" w:rsidRDefault="008B1389" w:rsidP="008B1389">
      <w:pPr>
        <w:numPr>
          <w:ilvl w:val="4"/>
          <w:numId w:val="276"/>
        </w:numPr>
        <w:spacing w:after="73" w:line="247" w:lineRule="auto"/>
        <w:ind w:right="141" w:hanging="360"/>
        <w:jc w:val="both"/>
        <w:rPr>
          <w:sz w:val="24"/>
          <w:szCs w:val="24"/>
        </w:rPr>
      </w:pPr>
      <w:r w:rsidRPr="008B1389">
        <w:rPr>
          <w:sz w:val="24"/>
          <w:szCs w:val="24"/>
        </w:rPr>
        <w:t xml:space="preserve">IP degrees; - "Indoor Use Only", or the equivalent, if intended for indoor use only; </w:t>
      </w:r>
    </w:p>
    <w:p w14:paraId="1A455E0B" w14:textId="77777777" w:rsidR="008B1389" w:rsidRPr="008B1389" w:rsidRDefault="008B1389" w:rsidP="008B1389">
      <w:pPr>
        <w:numPr>
          <w:ilvl w:val="4"/>
          <w:numId w:val="276"/>
        </w:numPr>
        <w:spacing w:after="71" w:line="247" w:lineRule="auto"/>
        <w:ind w:right="141" w:hanging="360"/>
        <w:jc w:val="both"/>
        <w:rPr>
          <w:sz w:val="24"/>
          <w:szCs w:val="24"/>
        </w:rPr>
      </w:pPr>
      <w:r w:rsidRPr="008B1389">
        <w:rPr>
          <w:sz w:val="24"/>
          <w:szCs w:val="24"/>
        </w:rPr>
        <w:t xml:space="preserve">Class of EV depending on Load Capacity. </w:t>
      </w:r>
    </w:p>
    <w:p w14:paraId="723578E0" w14:textId="77777777" w:rsidR="008B1389" w:rsidRPr="008B1389" w:rsidRDefault="008B1389" w:rsidP="008B1389">
      <w:pPr>
        <w:numPr>
          <w:ilvl w:val="4"/>
          <w:numId w:val="276"/>
        </w:numPr>
        <w:spacing w:after="116" w:line="247" w:lineRule="auto"/>
        <w:ind w:right="141" w:hanging="360"/>
        <w:jc w:val="both"/>
        <w:rPr>
          <w:sz w:val="24"/>
          <w:szCs w:val="24"/>
        </w:rPr>
      </w:pPr>
      <w:r w:rsidRPr="008B1389">
        <w:rPr>
          <w:sz w:val="24"/>
          <w:szCs w:val="24"/>
        </w:rPr>
        <w:t xml:space="preserve">Some minimal additional information can possibly appear on the station itself (emergency contact number, owner name and address).  </w:t>
      </w:r>
    </w:p>
    <w:p w14:paraId="086B2203" w14:textId="77777777" w:rsidR="008B1389" w:rsidRPr="008B1389" w:rsidRDefault="008B1389" w:rsidP="008B1389">
      <w:pPr>
        <w:numPr>
          <w:ilvl w:val="4"/>
          <w:numId w:val="276"/>
        </w:numPr>
        <w:spacing w:after="88" w:line="247" w:lineRule="auto"/>
        <w:ind w:right="141" w:hanging="360"/>
        <w:jc w:val="both"/>
        <w:rPr>
          <w:sz w:val="24"/>
          <w:szCs w:val="24"/>
        </w:rPr>
      </w:pPr>
      <w:r w:rsidRPr="008B1389">
        <w:rPr>
          <w:sz w:val="24"/>
          <w:szCs w:val="24"/>
        </w:rPr>
        <w:t xml:space="preserve">Compliance is checked by inspection and tests. </w:t>
      </w:r>
    </w:p>
    <w:p w14:paraId="110491A7" w14:textId="77777777" w:rsidR="008B1389" w:rsidRPr="008B1389" w:rsidRDefault="008B1389" w:rsidP="008B1389">
      <w:pPr>
        <w:tabs>
          <w:tab w:val="center" w:pos="1954"/>
        </w:tabs>
        <w:spacing w:after="52" w:line="249" w:lineRule="auto"/>
        <w:ind w:left="-15"/>
        <w:rPr>
          <w:sz w:val="24"/>
          <w:szCs w:val="24"/>
        </w:rPr>
      </w:pPr>
      <w:r w:rsidRPr="008B1389">
        <w:rPr>
          <w:b/>
          <w:sz w:val="24"/>
          <w:szCs w:val="24"/>
        </w:rPr>
        <w:t xml:space="preserve">4.0 </w:t>
      </w:r>
      <w:r w:rsidRPr="008B1389">
        <w:rPr>
          <w:b/>
          <w:sz w:val="24"/>
          <w:szCs w:val="24"/>
        </w:rPr>
        <w:tab/>
        <w:t xml:space="preserve">LAYOUT &amp; FACILITIES: </w:t>
      </w:r>
    </w:p>
    <w:p w14:paraId="77546EDC" w14:textId="77777777" w:rsidR="008B1389" w:rsidRPr="008B1389" w:rsidRDefault="008B1389" w:rsidP="008B1389">
      <w:pPr>
        <w:ind w:left="370" w:right="141"/>
        <w:rPr>
          <w:sz w:val="24"/>
          <w:szCs w:val="24"/>
        </w:rPr>
      </w:pPr>
      <w:r w:rsidRPr="008B1389">
        <w:rPr>
          <w:sz w:val="24"/>
          <w:szCs w:val="24"/>
        </w:rPr>
        <w:t xml:space="preserve">1) Layout: General Guidelines </w:t>
      </w:r>
    </w:p>
    <w:p w14:paraId="7D2DDACA" w14:textId="77777777" w:rsidR="008B1389" w:rsidRPr="008B1389" w:rsidRDefault="008B1389" w:rsidP="008B1389">
      <w:pPr>
        <w:spacing w:after="52"/>
        <w:ind w:left="1094" w:right="141" w:hanging="389"/>
        <w:rPr>
          <w:sz w:val="24"/>
          <w:szCs w:val="24"/>
        </w:rPr>
      </w:pPr>
      <w:r w:rsidRPr="008B1389">
        <w:rPr>
          <w:sz w:val="24"/>
          <w:szCs w:val="24"/>
        </w:rPr>
        <w:t xml:space="preserve">i. Battery charging or swapping facility should preferably be located in a non hazardous area of the service station which do not pose hindrance to existing facilities of the service station and vehicular movement. The place shall be clearly demarcated and appropriate display board shall be provided keeping in mind the following minimum requirements: </w:t>
      </w:r>
    </w:p>
    <w:p w14:paraId="632F74BC" w14:textId="77777777" w:rsidR="008B1389" w:rsidRPr="008B1389" w:rsidRDefault="008B1389" w:rsidP="008B1389">
      <w:pPr>
        <w:numPr>
          <w:ilvl w:val="4"/>
          <w:numId w:val="277"/>
        </w:numPr>
        <w:spacing w:after="116" w:line="247" w:lineRule="auto"/>
        <w:ind w:right="141" w:hanging="360"/>
        <w:jc w:val="both"/>
        <w:rPr>
          <w:sz w:val="24"/>
          <w:szCs w:val="24"/>
        </w:rPr>
      </w:pPr>
      <w:r w:rsidRPr="008B1389">
        <w:rPr>
          <w:sz w:val="24"/>
          <w:szCs w:val="24"/>
        </w:rPr>
        <w:t xml:space="preserve">The equipment layout shall confirm to the safety distance requirements from hazardous facilities as per Petroleum Rules, Gas Cylinder Rules and Static and Mobile Pressure Vessels (Unfired) Rules. </w:t>
      </w:r>
    </w:p>
    <w:p w14:paraId="2E9E4C28" w14:textId="77777777" w:rsidR="008B1389" w:rsidRPr="008B1389" w:rsidRDefault="008B1389" w:rsidP="008B1389">
      <w:pPr>
        <w:numPr>
          <w:ilvl w:val="4"/>
          <w:numId w:val="277"/>
        </w:numPr>
        <w:spacing w:after="100" w:line="259" w:lineRule="auto"/>
        <w:ind w:right="141" w:hanging="360"/>
        <w:jc w:val="both"/>
        <w:rPr>
          <w:sz w:val="24"/>
          <w:szCs w:val="24"/>
        </w:rPr>
      </w:pPr>
      <w:r w:rsidRPr="008B1389">
        <w:rPr>
          <w:sz w:val="24"/>
          <w:szCs w:val="24"/>
        </w:rPr>
        <w:t xml:space="preserve">The battery charging or battery swapping facility, EV parking area shall be in non-hazardous area. </w:t>
      </w:r>
    </w:p>
    <w:p w14:paraId="09DC57AD" w14:textId="77777777" w:rsidR="008B1389" w:rsidRPr="008B1389" w:rsidRDefault="008B1389" w:rsidP="008B1389">
      <w:pPr>
        <w:numPr>
          <w:ilvl w:val="4"/>
          <w:numId w:val="277"/>
        </w:numPr>
        <w:spacing w:after="116" w:line="247" w:lineRule="auto"/>
        <w:ind w:right="141" w:hanging="360"/>
        <w:jc w:val="both"/>
        <w:rPr>
          <w:sz w:val="24"/>
          <w:szCs w:val="24"/>
        </w:rPr>
      </w:pPr>
      <w:r w:rsidRPr="008B1389">
        <w:rPr>
          <w:sz w:val="24"/>
          <w:szCs w:val="24"/>
        </w:rPr>
        <w:t xml:space="preserve">The designated parking place at EV charging point should not be sloped to prevent accidental case(s) of cable or cord pulling and topple off of EVSE by EV. </w:t>
      </w:r>
    </w:p>
    <w:p w14:paraId="651C43B7" w14:textId="77777777" w:rsidR="008B1389" w:rsidRPr="008B1389" w:rsidRDefault="008B1389" w:rsidP="008B1389">
      <w:pPr>
        <w:numPr>
          <w:ilvl w:val="4"/>
          <w:numId w:val="277"/>
        </w:numPr>
        <w:spacing w:after="116" w:line="247" w:lineRule="auto"/>
        <w:ind w:right="141" w:hanging="360"/>
        <w:jc w:val="both"/>
        <w:rPr>
          <w:sz w:val="24"/>
          <w:szCs w:val="24"/>
        </w:rPr>
      </w:pPr>
      <w:r w:rsidRPr="008B1389">
        <w:rPr>
          <w:sz w:val="24"/>
          <w:szCs w:val="24"/>
        </w:rPr>
        <w:t xml:space="preserve">The layout shall have suitable accessibility to Fire Tenders, emergency exit and rescue. </w:t>
      </w:r>
    </w:p>
    <w:p w14:paraId="085EA258" w14:textId="77777777" w:rsidR="008B1389" w:rsidRPr="008B1389" w:rsidRDefault="008B1389" w:rsidP="008B1389">
      <w:pPr>
        <w:numPr>
          <w:ilvl w:val="0"/>
          <w:numId w:val="282"/>
        </w:numPr>
        <w:spacing w:after="116" w:line="247" w:lineRule="auto"/>
        <w:ind w:right="500" w:hanging="360"/>
        <w:jc w:val="both"/>
        <w:rPr>
          <w:sz w:val="24"/>
          <w:szCs w:val="24"/>
        </w:rPr>
      </w:pPr>
      <w:r w:rsidRPr="008B1389">
        <w:rPr>
          <w:sz w:val="24"/>
          <w:szCs w:val="24"/>
        </w:rPr>
        <w:t xml:space="preserve">CCTV camera should be provided for close monitoring of the EV charging area and battery swapping station facilities with minimum retention of 24 hrs recording </w:t>
      </w:r>
    </w:p>
    <w:p w14:paraId="3186BBCC" w14:textId="77777777" w:rsidR="008B1389" w:rsidRPr="008B1389" w:rsidRDefault="008B1389" w:rsidP="008B1389">
      <w:pPr>
        <w:numPr>
          <w:ilvl w:val="0"/>
          <w:numId w:val="282"/>
        </w:numPr>
        <w:spacing w:after="2" w:line="370" w:lineRule="auto"/>
        <w:ind w:right="500" w:hanging="360"/>
        <w:jc w:val="both"/>
        <w:rPr>
          <w:sz w:val="24"/>
          <w:szCs w:val="24"/>
        </w:rPr>
      </w:pPr>
      <w:r w:rsidRPr="008B1389">
        <w:rPr>
          <w:sz w:val="24"/>
          <w:szCs w:val="24"/>
        </w:rPr>
        <w:t xml:space="preserve">Adequate firefighting facilities shall be provided at the battery charging or swapping station. iv. </w:t>
      </w:r>
      <w:r w:rsidRPr="008B1389">
        <w:rPr>
          <w:sz w:val="24"/>
          <w:szCs w:val="24"/>
        </w:rPr>
        <w:tab/>
        <w:t xml:space="preserve">The electric cabling for battery charging or swapping station should be laid underground. </w:t>
      </w:r>
    </w:p>
    <w:p w14:paraId="18DF52EF"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In operator assisted battery swapping station, the battery swapping operation shall be carried out under supervision of skilled and trained personnel. </w:t>
      </w:r>
    </w:p>
    <w:p w14:paraId="4A7D5BC9"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The service station staff should also be trained in safety and operation of the battery swapping operations </w:t>
      </w:r>
    </w:p>
    <w:p w14:paraId="46371A5E"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lastRenderedPageBreak/>
        <w:t xml:space="preserve">The relevant provisions of the Petroleum Rules, 2002, Gas Cylinder Rules 2016 shall be strictly complied. </w:t>
      </w:r>
    </w:p>
    <w:p w14:paraId="4AFB54A6"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The approach passages to EV charging station, Panel room, Battery Swapping area and workplaces shall be free from obstacles, so that they are readily accessible in case of an emergency. </w:t>
      </w:r>
    </w:p>
    <w:p w14:paraId="26EB4F9B"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Necessary mechanical protection for the EV Charging installations, against potential vehicles impacts, must be provided. These may be in the form of a bollard, curb barrier protection or other similar mechanisms. </w:t>
      </w:r>
    </w:p>
    <w:p w14:paraId="2C59A4FB" w14:textId="77777777" w:rsidR="008B1389" w:rsidRPr="008B1389" w:rsidRDefault="008B1389" w:rsidP="008B1389">
      <w:pPr>
        <w:numPr>
          <w:ilvl w:val="0"/>
          <w:numId w:val="283"/>
        </w:numPr>
        <w:spacing w:after="116" w:line="247" w:lineRule="auto"/>
        <w:ind w:right="141" w:hanging="360"/>
        <w:jc w:val="both"/>
        <w:rPr>
          <w:sz w:val="24"/>
          <w:szCs w:val="24"/>
        </w:rPr>
      </w:pPr>
      <w:r w:rsidRPr="008B1389">
        <w:rPr>
          <w:sz w:val="24"/>
          <w:szCs w:val="24"/>
        </w:rPr>
        <w:t xml:space="preserve">The vehicles should, preferably, be parked in a drive-out position, while EVs are being charged at the Retail Outlet. Considering that EV car-inlet sockets are positioned at different positions on vehicles (depending on the manufacturer and model), a system of drive-through layout with side islands should also be considered and the path shall be kept clear. xi. Mode3(AC charging) or Mode4(DC charging) EVSE with a tethered charging cable shall be installed at the filling station for charging four wheelers. </w:t>
      </w:r>
    </w:p>
    <w:p w14:paraId="061B0974" w14:textId="77777777" w:rsidR="008B1389" w:rsidRPr="008B1389" w:rsidRDefault="008B1389" w:rsidP="008B1389">
      <w:pPr>
        <w:numPr>
          <w:ilvl w:val="0"/>
          <w:numId w:val="284"/>
        </w:numPr>
        <w:spacing w:after="116" w:line="247" w:lineRule="auto"/>
        <w:ind w:left="1143" w:right="141" w:hanging="360"/>
        <w:jc w:val="both"/>
        <w:rPr>
          <w:sz w:val="24"/>
          <w:szCs w:val="24"/>
        </w:rPr>
      </w:pPr>
      <w:r w:rsidRPr="008B1389">
        <w:rPr>
          <w:sz w:val="24"/>
          <w:szCs w:val="24"/>
        </w:rPr>
        <w:t xml:space="preserve">The charging cable connected to EV charger station must be of adequate length, in order to reach the car-inlet socket.   </w:t>
      </w:r>
    </w:p>
    <w:p w14:paraId="56465991" w14:textId="77777777" w:rsidR="008B1389" w:rsidRPr="008B1389" w:rsidRDefault="008B1389" w:rsidP="008B1389">
      <w:pPr>
        <w:numPr>
          <w:ilvl w:val="0"/>
          <w:numId w:val="284"/>
        </w:numPr>
        <w:spacing w:after="116" w:line="247" w:lineRule="auto"/>
        <w:ind w:left="1143" w:right="141" w:hanging="360"/>
        <w:jc w:val="both"/>
        <w:rPr>
          <w:sz w:val="24"/>
          <w:szCs w:val="24"/>
        </w:rPr>
      </w:pPr>
      <w:r w:rsidRPr="008B1389">
        <w:rPr>
          <w:sz w:val="24"/>
          <w:szCs w:val="24"/>
        </w:rPr>
        <w:t xml:space="preserve">All electric vehicle charging points shall be installed so that any supply socket-outlet is at least 800mm above the finished ground level. </w:t>
      </w:r>
    </w:p>
    <w:p w14:paraId="63E6F2E1" w14:textId="77777777" w:rsidR="008B1389" w:rsidRPr="008B1389" w:rsidRDefault="008B1389" w:rsidP="008B1389">
      <w:pPr>
        <w:numPr>
          <w:ilvl w:val="0"/>
          <w:numId w:val="284"/>
        </w:numPr>
        <w:spacing w:after="2" w:line="370" w:lineRule="auto"/>
        <w:ind w:left="1143" w:right="141" w:hanging="360"/>
        <w:jc w:val="both"/>
        <w:rPr>
          <w:sz w:val="24"/>
          <w:szCs w:val="24"/>
        </w:rPr>
      </w:pPr>
      <w:r w:rsidRPr="008B1389">
        <w:rPr>
          <w:sz w:val="24"/>
          <w:szCs w:val="24"/>
        </w:rPr>
        <w:t xml:space="preserve">Proper illumination shall be maintained Minimum 100 lux for safety and visibility. xv. </w:t>
      </w:r>
      <w:r w:rsidRPr="008B1389">
        <w:rPr>
          <w:sz w:val="24"/>
          <w:szCs w:val="24"/>
        </w:rPr>
        <w:tab/>
        <w:t xml:space="preserve">EV charging shall be stopped during tanker unloading or refueller loading. </w:t>
      </w:r>
    </w:p>
    <w:p w14:paraId="2E008E76" w14:textId="77777777" w:rsidR="008B1389" w:rsidRPr="008B1389" w:rsidRDefault="008B1389" w:rsidP="008B1389">
      <w:pPr>
        <w:ind w:left="1133" w:right="141" w:hanging="588"/>
        <w:rPr>
          <w:sz w:val="24"/>
          <w:szCs w:val="24"/>
        </w:rPr>
      </w:pPr>
      <w:r w:rsidRPr="008B1389">
        <w:rPr>
          <w:sz w:val="24"/>
          <w:szCs w:val="24"/>
        </w:rPr>
        <w:t xml:space="preserve">xvi. </w:t>
      </w:r>
      <w:r w:rsidRPr="008B1389">
        <w:rPr>
          <w:sz w:val="24"/>
          <w:szCs w:val="24"/>
        </w:rPr>
        <w:tab/>
        <w:t xml:space="preserve">The following minimum safety distances shall be maintained between Battery Swapping Units and other facilities on the stations:  </w:t>
      </w:r>
    </w:p>
    <w:p w14:paraId="66660DD8"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Underground tank filling point: 3 metre </w:t>
      </w:r>
    </w:p>
    <w:p w14:paraId="742E1485"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Vents of underground tanks: 4 metre </w:t>
      </w:r>
    </w:p>
    <w:p w14:paraId="26D63897"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MS or HSD or LPG or CNG or LNG dispensing units to battery swapping facility: 6 metre </w:t>
      </w:r>
    </w:p>
    <w:p w14:paraId="0345BF84"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Distance to be observed from CNG installations: 6 metre or distances as per RO regulation, whichever is higher. </w:t>
      </w:r>
    </w:p>
    <w:p w14:paraId="25D0E972"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Distance to be observed from LPG installations: 9 metre </w:t>
      </w:r>
    </w:p>
    <w:p w14:paraId="5A98809F" w14:textId="77777777" w:rsidR="008B1389" w:rsidRPr="008B1389" w:rsidRDefault="008B1389" w:rsidP="008B1389">
      <w:pPr>
        <w:numPr>
          <w:ilvl w:val="1"/>
          <w:numId w:val="286"/>
        </w:numPr>
        <w:spacing w:after="116" w:line="247" w:lineRule="auto"/>
        <w:ind w:right="141" w:hanging="360"/>
        <w:jc w:val="both"/>
        <w:rPr>
          <w:sz w:val="24"/>
          <w:szCs w:val="24"/>
        </w:rPr>
      </w:pPr>
      <w:r w:rsidRPr="008B1389">
        <w:rPr>
          <w:sz w:val="24"/>
          <w:szCs w:val="24"/>
        </w:rPr>
        <w:t xml:space="preserve">Distance to be observed from LPG unloading: 9 metre </w:t>
      </w:r>
    </w:p>
    <w:p w14:paraId="278B4C2C" w14:textId="77777777" w:rsidR="008B1389" w:rsidRPr="008B1389" w:rsidRDefault="008B1389" w:rsidP="008B1389">
      <w:pPr>
        <w:numPr>
          <w:ilvl w:val="1"/>
          <w:numId w:val="286"/>
        </w:numPr>
        <w:spacing w:after="63" w:line="302" w:lineRule="auto"/>
        <w:ind w:right="141" w:hanging="360"/>
        <w:jc w:val="both"/>
        <w:rPr>
          <w:sz w:val="24"/>
          <w:szCs w:val="24"/>
        </w:rPr>
      </w:pPr>
      <w:r w:rsidRPr="008B1389">
        <w:rPr>
          <w:sz w:val="24"/>
          <w:szCs w:val="24"/>
        </w:rPr>
        <w:t xml:space="preserve">Distance to be observed from LNG unloading: 9 metre xvii. The following minimum safety distances shall be maintained between EV chargers and other facilities on the stations:  </w:t>
      </w:r>
    </w:p>
    <w:p w14:paraId="25F609DB" w14:textId="77777777" w:rsidR="008B1389" w:rsidRPr="008B1389" w:rsidRDefault="008B1389" w:rsidP="008B1389">
      <w:pPr>
        <w:numPr>
          <w:ilvl w:val="1"/>
          <w:numId w:val="287"/>
        </w:numPr>
        <w:spacing w:after="163" w:line="247" w:lineRule="auto"/>
        <w:ind w:right="141" w:hanging="360"/>
        <w:jc w:val="both"/>
        <w:rPr>
          <w:sz w:val="24"/>
          <w:szCs w:val="24"/>
        </w:rPr>
      </w:pPr>
      <w:r w:rsidRPr="008B1389">
        <w:rPr>
          <w:sz w:val="24"/>
          <w:szCs w:val="24"/>
        </w:rPr>
        <w:t xml:space="preserve">Underground tank filling point: 3 metre </w:t>
      </w:r>
    </w:p>
    <w:p w14:paraId="6AE4D02D" w14:textId="77777777" w:rsidR="008B1389" w:rsidRPr="008B1389" w:rsidRDefault="008B1389" w:rsidP="008B1389">
      <w:pPr>
        <w:numPr>
          <w:ilvl w:val="1"/>
          <w:numId w:val="287"/>
        </w:numPr>
        <w:spacing w:after="85" w:line="247" w:lineRule="auto"/>
        <w:ind w:right="141" w:hanging="360"/>
        <w:jc w:val="both"/>
        <w:rPr>
          <w:sz w:val="24"/>
          <w:szCs w:val="24"/>
        </w:rPr>
      </w:pPr>
      <w:r w:rsidRPr="008B1389">
        <w:rPr>
          <w:sz w:val="24"/>
          <w:szCs w:val="24"/>
        </w:rPr>
        <w:t xml:space="preserve">Vents of underground tanks: 4 metre </w:t>
      </w:r>
    </w:p>
    <w:p w14:paraId="67134256"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MS or HSD or LPG or CNG or LNG dispensing units to EV charging facility: 6 metre </w:t>
      </w:r>
    </w:p>
    <w:p w14:paraId="68E4BDF9"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lastRenderedPageBreak/>
        <w:t xml:space="preserve">Distance to be observed from CNG installations: 6 metre or distances as per RO regulation, whichever is higher. </w:t>
      </w:r>
    </w:p>
    <w:p w14:paraId="2A58E668"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Distance to be observed from LPG installations: 9 metre </w:t>
      </w:r>
    </w:p>
    <w:p w14:paraId="2F8BDB4E"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Distance to be observed from LPG unloading: 9 metre </w:t>
      </w:r>
    </w:p>
    <w:p w14:paraId="236909AB" w14:textId="77777777" w:rsidR="008B1389" w:rsidRPr="008B1389" w:rsidRDefault="008B1389" w:rsidP="008B1389">
      <w:pPr>
        <w:numPr>
          <w:ilvl w:val="1"/>
          <w:numId w:val="287"/>
        </w:numPr>
        <w:spacing w:after="116" w:line="247" w:lineRule="auto"/>
        <w:ind w:right="141" w:hanging="360"/>
        <w:jc w:val="both"/>
        <w:rPr>
          <w:sz w:val="24"/>
          <w:szCs w:val="24"/>
        </w:rPr>
      </w:pPr>
      <w:r w:rsidRPr="008B1389">
        <w:rPr>
          <w:sz w:val="24"/>
          <w:szCs w:val="24"/>
        </w:rPr>
        <w:t xml:space="preserve">Distance to be observed from LNG unloading: 9 metre </w:t>
      </w:r>
    </w:p>
    <w:p w14:paraId="0FA49FCB" w14:textId="77777777" w:rsidR="008B1389" w:rsidRPr="008B1389" w:rsidRDefault="008B1389" w:rsidP="008B1389">
      <w:pPr>
        <w:numPr>
          <w:ilvl w:val="0"/>
          <w:numId w:val="285"/>
        </w:numPr>
        <w:spacing w:after="116" w:line="247" w:lineRule="auto"/>
        <w:ind w:right="141" w:hanging="360"/>
        <w:jc w:val="both"/>
        <w:rPr>
          <w:sz w:val="24"/>
          <w:szCs w:val="24"/>
        </w:rPr>
      </w:pPr>
      <w:r w:rsidRPr="008B1389">
        <w:rPr>
          <w:sz w:val="24"/>
          <w:szCs w:val="24"/>
        </w:rPr>
        <w:t xml:space="preserve">Maneuverability &amp; Safety distances: The recommended safety distances between various facilities, shall be observed around any EV charging equipment (chargers, power units, cooling units and including the connector at full cable length). </w:t>
      </w:r>
    </w:p>
    <w:p w14:paraId="3992EAD7" w14:textId="77777777" w:rsidR="008B1389" w:rsidRPr="008B1389" w:rsidRDefault="008B1389" w:rsidP="008B1389">
      <w:pPr>
        <w:numPr>
          <w:ilvl w:val="0"/>
          <w:numId w:val="285"/>
        </w:numPr>
        <w:spacing w:after="116" w:line="247" w:lineRule="auto"/>
        <w:ind w:right="141" w:hanging="360"/>
        <w:jc w:val="both"/>
        <w:rPr>
          <w:sz w:val="24"/>
          <w:szCs w:val="24"/>
        </w:rPr>
      </w:pPr>
      <w:r w:rsidRPr="008B1389">
        <w:rPr>
          <w:sz w:val="24"/>
          <w:szCs w:val="24"/>
        </w:rPr>
        <w:t xml:space="preserve">Risk analysis shall be carried out based on the possible failure scenarios and anticipated number of maximum people to be present at the RO. </w:t>
      </w:r>
    </w:p>
    <w:p w14:paraId="54480781" w14:textId="77777777" w:rsidR="008B1389" w:rsidRPr="008B1389" w:rsidRDefault="008B1389" w:rsidP="008B1389">
      <w:pPr>
        <w:numPr>
          <w:ilvl w:val="0"/>
          <w:numId w:val="285"/>
        </w:numPr>
        <w:spacing w:after="116" w:line="247" w:lineRule="auto"/>
        <w:ind w:right="141" w:hanging="360"/>
        <w:jc w:val="both"/>
        <w:rPr>
          <w:sz w:val="24"/>
          <w:szCs w:val="24"/>
        </w:rPr>
      </w:pPr>
      <w:r w:rsidRPr="008B1389">
        <w:rPr>
          <w:sz w:val="24"/>
          <w:szCs w:val="24"/>
        </w:rPr>
        <w:t xml:space="preserve">There should be a proper wheel stop in front of EVSE to prevent accidental collision of electrical vehicle with EVSE during maneuvering or parking EV in front of EVSE </w:t>
      </w:r>
    </w:p>
    <w:p w14:paraId="6A54D20D" w14:textId="77777777" w:rsidR="008B1389" w:rsidRPr="008B1389" w:rsidRDefault="008B1389" w:rsidP="008B1389">
      <w:pPr>
        <w:ind w:left="370" w:right="141"/>
        <w:rPr>
          <w:sz w:val="24"/>
          <w:szCs w:val="24"/>
        </w:rPr>
      </w:pPr>
      <w:r w:rsidRPr="008B1389">
        <w:rPr>
          <w:sz w:val="24"/>
          <w:szCs w:val="24"/>
        </w:rPr>
        <w:t xml:space="preserve">2) CABLING AND WIRING: </w:t>
      </w:r>
    </w:p>
    <w:p w14:paraId="530B3608" w14:textId="77777777" w:rsidR="008B1389" w:rsidRPr="008B1389" w:rsidRDefault="008B1389" w:rsidP="008B1389">
      <w:pPr>
        <w:numPr>
          <w:ilvl w:val="1"/>
          <w:numId w:val="285"/>
        </w:numPr>
        <w:spacing w:after="116" w:line="247" w:lineRule="auto"/>
        <w:ind w:left="1055" w:right="1559" w:hanging="360"/>
        <w:jc w:val="both"/>
        <w:rPr>
          <w:sz w:val="24"/>
          <w:szCs w:val="24"/>
        </w:rPr>
      </w:pPr>
      <w:r w:rsidRPr="008B1389">
        <w:rPr>
          <w:sz w:val="24"/>
          <w:szCs w:val="24"/>
        </w:rPr>
        <w:t xml:space="preserve">Cable shall be protected to withstand safely the stresses, the environmental condition and the characteristics of the location. Suitable protection system shall be used. (e.g., conduits, Cable trays). </w:t>
      </w:r>
    </w:p>
    <w:p w14:paraId="7024ADAA" w14:textId="77777777" w:rsidR="008B1389" w:rsidRPr="008B1389" w:rsidRDefault="008B1389" w:rsidP="008B1389">
      <w:pPr>
        <w:numPr>
          <w:ilvl w:val="1"/>
          <w:numId w:val="285"/>
        </w:numPr>
        <w:spacing w:line="373" w:lineRule="auto"/>
        <w:ind w:left="1055" w:right="1559" w:hanging="360"/>
        <w:jc w:val="both"/>
        <w:rPr>
          <w:sz w:val="24"/>
          <w:szCs w:val="24"/>
        </w:rPr>
      </w:pPr>
      <w:r w:rsidRPr="008B1389">
        <w:rPr>
          <w:sz w:val="24"/>
          <w:szCs w:val="24"/>
        </w:rPr>
        <w:t xml:space="preserve">Cable route shall be documented in site specific Layout drawings. iii. </w:t>
      </w:r>
      <w:r w:rsidRPr="008B1389">
        <w:rPr>
          <w:sz w:val="24"/>
          <w:szCs w:val="24"/>
        </w:rPr>
        <w:tab/>
        <w:t xml:space="preserve">Cable should be clearly labelled at both the ends. </w:t>
      </w:r>
    </w:p>
    <w:p w14:paraId="4A274E04" w14:textId="77777777" w:rsidR="008B1389" w:rsidRPr="008B1389" w:rsidRDefault="008B1389" w:rsidP="008B1389">
      <w:pPr>
        <w:spacing w:after="157"/>
        <w:ind w:left="1192" w:right="141" w:hanging="487"/>
        <w:rPr>
          <w:sz w:val="24"/>
          <w:szCs w:val="24"/>
        </w:rPr>
      </w:pPr>
      <w:r w:rsidRPr="008B1389">
        <w:rPr>
          <w:sz w:val="24"/>
          <w:szCs w:val="24"/>
        </w:rPr>
        <w:t xml:space="preserve">iv. All cable routes including underground should not cross the identified hazardous area. In case the cable is laid in hazardous area, the cable shall be of fire resistance type and meet the hazardous area classification requirement. </w:t>
      </w:r>
    </w:p>
    <w:p w14:paraId="60E8C1A6" w14:textId="77777777" w:rsidR="008B1389" w:rsidRPr="008B1389" w:rsidRDefault="008B1389" w:rsidP="008B1389">
      <w:pPr>
        <w:pStyle w:val="Heading1"/>
        <w:tabs>
          <w:tab w:val="center" w:pos="3150"/>
        </w:tabs>
        <w:ind w:left="-15"/>
        <w:rPr>
          <w:szCs w:val="24"/>
        </w:rPr>
      </w:pPr>
      <w:r w:rsidRPr="008B1389">
        <w:rPr>
          <w:szCs w:val="24"/>
        </w:rPr>
        <w:t xml:space="preserve">5.0 </w:t>
      </w:r>
      <w:r w:rsidRPr="008B1389">
        <w:rPr>
          <w:szCs w:val="24"/>
        </w:rPr>
        <w:tab/>
        <w:t xml:space="preserve">ELECTRICAL POWER DISTRIBUTION SYSTEM </w:t>
      </w:r>
    </w:p>
    <w:p w14:paraId="5C59E11C" w14:textId="77777777" w:rsidR="008B1389" w:rsidRPr="008B1389" w:rsidRDefault="008B1389" w:rsidP="008B1389">
      <w:pPr>
        <w:numPr>
          <w:ilvl w:val="0"/>
          <w:numId w:val="288"/>
        </w:numPr>
        <w:spacing w:after="116" w:line="247" w:lineRule="auto"/>
        <w:ind w:right="141" w:hanging="360"/>
        <w:jc w:val="both"/>
        <w:rPr>
          <w:sz w:val="24"/>
          <w:szCs w:val="24"/>
        </w:rPr>
      </w:pPr>
      <w:r w:rsidRPr="008B1389">
        <w:rPr>
          <w:sz w:val="24"/>
          <w:szCs w:val="24"/>
        </w:rPr>
        <w:t xml:space="preserve">General Guidelines: </w:t>
      </w:r>
    </w:p>
    <w:p w14:paraId="7F1DC6E9"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The following elements or components shall be considered in designing the Electrical Power Distribution system: </w:t>
      </w:r>
    </w:p>
    <w:p w14:paraId="3464CD62"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Total electrical load for the entire EV charging station. </w:t>
      </w:r>
    </w:p>
    <w:p w14:paraId="1A280271"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Availability, Suitability &amp; Reliability of the State Electricity Board (SEB) grid. Fault (KA) rating of the SEB Feeder. </w:t>
      </w:r>
    </w:p>
    <w:p w14:paraId="0BF27ABA"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Load to be fed from back-up (if required). </w:t>
      </w:r>
    </w:p>
    <w:p w14:paraId="705AE498"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Load which need stabilized or Uninterrupted Power Supply (UPS) supply to function smoothly. </w:t>
      </w:r>
    </w:p>
    <w:p w14:paraId="6A008FCE"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Rated load of the connected &amp; future equipment. </w:t>
      </w:r>
    </w:p>
    <w:p w14:paraId="3299C3F4"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For downstream distribution on the LT side, a suitable LT Power Distribution Panel shall be designed, to feed the various types of loads safely, from a centralized location. </w:t>
      </w:r>
    </w:p>
    <w:p w14:paraId="4FFF339E"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Before commencing the installation of EVSE at the filling station a detailed survey of the site shall be conducted to ensure that it is feasible to install EVSE at site. The survey shall take account of the following </w:t>
      </w:r>
    </w:p>
    <w:p w14:paraId="0C6C1549"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lastRenderedPageBreak/>
        <w:t xml:space="preserve">The Hazardous Area </w:t>
      </w:r>
    </w:p>
    <w:p w14:paraId="29793FAD"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The location of all equipment‘s connected to the filling stations Electric supply </w:t>
      </w:r>
    </w:p>
    <w:p w14:paraId="2B8CA57E"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The Location of all underground services including earthed metalwork </w:t>
      </w:r>
    </w:p>
    <w:p w14:paraId="4DB59DDA"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Capacity and spare capacity of the Electric supply to the filling station </w:t>
      </w:r>
    </w:p>
    <w:p w14:paraId="4B758E2F"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Existing earthing system </w:t>
      </w:r>
    </w:p>
    <w:p w14:paraId="77DC80AE" w14:textId="77777777" w:rsidR="008B1389" w:rsidRPr="008B1389" w:rsidRDefault="008B1389" w:rsidP="008B1389">
      <w:pPr>
        <w:numPr>
          <w:ilvl w:val="0"/>
          <w:numId w:val="288"/>
        </w:numPr>
        <w:spacing w:after="116" w:line="247" w:lineRule="auto"/>
        <w:ind w:right="141" w:hanging="360"/>
        <w:jc w:val="both"/>
        <w:rPr>
          <w:sz w:val="24"/>
          <w:szCs w:val="24"/>
        </w:rPr>
      </w:pPr>
      <w:r w:rsidRPr="008B1389">
        <w:rPr>
          <w:sz w:val="24"/>
          <w:szCs w:val="24"/>
        </w:rPr>
        <w:t xml:space="preserve">Types of Electrical Supply from the Electricity Board </w:t>
      </w:r>
    </w:p>
    <w:p w14:paraId="61418AB8"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The AC electric supply for the EVSE installed at filling stations may be provided by one or several of the following means </w:t>
      </w:r>
    </w:p>
    <w:p w14:paraId="2A73AA42"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From Existing Filling station supply </w:t>
      </w:r>
    </w:p>
    <w:p w14:paraId="325771A8" w14:textId="77777777" w:rsidR="008B1389" w:rsidRPr="008B1389" w:rsidRDefault="008B1389" w:rsidP="008B1389">
      <w:pPr>
        <w:numPr>
          <w:ilvl w:val="2"/>
          <w:numId w:val="288"/>
        </w:numPr>
        <w:spacing w:after="163" w:line="247" w:lineRule="auto"/>
        <w:ind w:right="141" w:hanging="180"/>
        <w:jc w:val="both"/>
        <w:rPr>
          <w:sz w:val="24"/>
          <w:szCs w:val="24"/>
        </w:rPr>
      </w:pPr>
      <w:r w:rsidRPr="008B1389">
        <w:rPr>
          <w:sz w:val="24"/>
          <w:szCs w:val="24"/>
        </w:rPr>
        <w:t xml:space="preserve">From an upgraded supply to the Filling station </w:t>
      </w:r>
    </w:p>
    <w:p w14:paraId="5FAFFF0A" w14:textId="77777777" w:rsidR="008B1389" w:rsidRPr="008B1389" w:rsidRDefault="008B1389" w:rsidP="008B1389">
      <w:pPr>
        <w:numPr>
          <w:ilvl w:val="2"/>
          <w:numId w:val="288"/>
        </w:numPr>
        <w:spacing w:after="85" w:line="247" w:lineRule="auto"/>
        <w:ind w:right="141" w:hanging="180"/>
        <w:jc w:val="both"/>
        <w:rPr>
          <w:sz w:val="24"/>
          <w:szCs w:val="24"/>
        </w:rPr>
      </w:pPr>
      <w:r w:rsidRPr="008B1389">
        <w:rPr>
          <w:sz w:val="24"/>
          <w:szCs w:val="24"/>
        </w:rPr>
        <w:t xml:space="preserve">From a separate supply provided exclusively for the EVSE from the Discom network  </w:t>
      </w:r>
    </w:p>
    <w:p w14:paraId="7DD807A2"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From a Distribution Company (Discom) substation located on or immediately adjacent to the filling station and provided specifically to feed the EVSE. </w:t>
      </w:r>
    </w:p>
    <w:p w14:paraId="63A9CC5C" w14:textId="77777777" w:rsidR="008B1389" w:rsidRPr="008B1389" w:rsidRDefault="008B1389" w:rsidP="008B1389">
      <w:pPr>
        <w:numPr>
          <w:ilvl w:val="2"/>
          <w:numId w:val="288"/>
        </w:numPr>
        <w:spacing w:after="116" w:line="247" w:lineRule="auto"/>
        <w:ind w:right="141" w:hanging="180"/>
        <w:jc w:val="both"/>
        <w:rPr>
          <w:sz w:val="24"/>
          <w:szCs w:val="24"/>
        </w:rPr>
      </w:pPr>
      <w:r w:rsidRPr="008B1389">
        <w:rPr>
          <w:sz w:val="24"/>
          <w:szCs w:val="24"/>
        </w:rPr>
        <w:t xml:space="preserve">From any other autonomous source of energy (Genset, Solar panels, Battery banks) </w:t>
      </w:r>
    </w:p>
    <w:p w14:paraId="0411BEAA" w14:textId="77777777" w:rsidR="008B1389" w:rsidRPr="008B1389" w:rsidRDefault="008B1389" w:rsidP="008B1389">
      <w:pPr>
        <w:numPr>
          <w:ilvl w:val="0"/>
          <w:numId w:val="288"/>
        </w:numPr>
        <w:spacing w:after="116" w:line="247" w:lineRule="auto"/>
        <w:ind w:right="141" w:hanging="360"/>
        <w:jc w:val="both"/>
        <w:rPr>
          <w:sz w:val="24"/>
          <w:szCs w:val="24"/>
        </w:rPr>
      </w:pPr>
      <w:r w:rsidRPr="008B1389">
        <w:rPr>
          <w:sz w:val="24"/>
          <w:szCs w:val="24"/>
        </w:rPr>
        <w:t xml:space="preserve">Equipment Specification </w:t>
      </w:r>
    </w:p>
    <w:p w14:paraId="37CC400C" w14:textId="77777777" w:rsidR="008B1389" w:rsidRPr="008B1389" w:rsidRDefault="008B1389" w:rsidP="008B1389">
      <w:pPr>
        <w:numPr>
          <w:ilvl w:val="1"/>
          <w:numId w:val="288"/>
        </w:numPr>
        <w:spacing w:after="116" w:line="247" w:lineRule="auto"/>
        <w:ind w:right="141" w:hanging="360"/>
        <w:jc w:val="both"/>
        <w:rPr>
          <w:sz w:val="24"/>
          <w:szCs w:val="24"/>
        </w:rPr>
      </w:pPr>
      <w:r w:rsidRPr="008B1389">
        <w:rPr>
          <w:sz w:val="24"/>
          <w:szCs w:val="24"/>
        </w:rPr>
        <w:t xml:space="preserve">EV charging equipment: </w:t>
      </w:r>
    </w:p>
    <w:p w14:paraId="31C1E05B" w14:textId="77777777" w:rsidR="008B1389" w:rsidRPr="008B1389" w:rsidRDefault="008B1389" w:rsidP="008B1389">
      <w:pPr>
        <w:numPr>
          <w:ilvl w:val="1"/>
          <w:numId w:val="291"/>
        </w:numPr>
        <w:spacing w:after="116" w:line="247" w:lineRule="auto"/>
        <w:ind w:right="141" w:hanging="360"/>
        <w:jc w:val="both"/>
        <w:rPr>
          <w:sz w:val="24"/>
          <w:szCs w:val="24"/>
        </w:rPr>
      </w:pPr>
      <w:r w:rsidRPr="008B1389">
        <w:rPr>
          <w:sz w:val="24"/>
          <w:szCs w:val="24"/>
        </w:rPr>
        <w:t xml:space="preserve">The EV charging equipment shall be suitable for outdoor use. The degree of protection shall be minimum IP54 (dust protected and water splashing against the enclosure from any direction shall have no harmful effect).  </w:t>
      </w:r>
    </w:p>
    <w:p w14:paraId="75C8CE49" w14:textId="77777777" w:rsidR="008B1389" w:rsidRPr="008B1389" w:rsidRDefault="008B1389" w:rsidP="008B1389">
      <w:pPr>
        <w:numPr>
          <w:ilvl w:val="1"/>
          <w:numId w:val="291"/>
        </w:numPr>
        <w:spacing w:after="116" w:line="247" w:lineRule="auto"/>
        <w:ind w:right="141" w:hanging="360"/>
        <w:jc w:val="both"/>
        <w:rPr>
          <w:sz w:val="24"/>
          <w:szCs w:val="24"/>
        </w:rPr>
      </w:pPr>
      <w:r w:rsidRPr="008B1389">
        <w:rPr>
          <w:sz w:val="24"/>
          <w:szCs w:val="24"/>
        </w:rPr>
        <w:t xml:space="preserve">The EV charging equipment should be robust and tested according international numeric classification for the degrees of protection (IK rating). </w:t>
      </w:r>
    </w:p>
    <w:p w14:paraId="339EAE72" w14:textId="77777777" w:rsidR="008B1389" w:rsidRPr="008B1389" w:rsidRDefault="008B1389" w:rsidP="008B1389">
      <w:pPr>
        <w:numPr>
          <w:ilvl w:val="2"/>
          <w:numId w:val="292"/>
        </w:numPr>
        <w:spacing w:after="105" w:line="259" w:lineRule="auto"/>
        <w:ind w:right="96" w:hanging="180"/>
        <w:jc w:val="both"/>
        <w:rPr>
          <w:sz w:val="24"/>
          <w:szCs w:val="24"/>
        </w:rPr>
      </w:pPr>
      <w:r w:rsidRPr="008B1389">
        <w:rPr>
          <w:sz w:val="24"/>
          <w:szCs w:val="24"/>
        </w:rPr>
        <w:t xml:space="preserve">The degree of protection for EV charging equipment shall be minimum IK10.  </w:t>
      </w:r>
    </w:p>
    <w:p w14:paraId="699722DA" w14:textId="77777777" w:rsidR="008B1389" w:rsidRPr="008B1389" w:rsidRDefault="008B1389" w:rsidP="008B1389">
      <w:pPr>
        <w:numPr>
          <w:ilvl w:val="2"/>
          <w:numId w:val="292"/>
        </w:numPr>
        <w:spacing w:after="116" w:line="247" w:lineRule="auto"/>
        <w:ind w:right="96" w:hanging="180"/>
        <w:jc w:val="both"/>
        <w:rPr>
          <w:sz w:val="24"/>
          <w:szCs w:val="24"/>
        </w:rPr>
      </w:pPr>
      <w:r w:rsidRPr="008B1389">
        <w:rPr>
          <w:sz w:val="24"/>
          <w:szCs w:val="24"/>
        </w:rPr>
        <w:t xml:space="preserve">The degree of protection for displays shall be minimum IK08.  </w:t>
      </w:r>
    </w:p>
    <w:p w14:paraId="6621046C" w14:textId="77777777" w:rsidR="008B1389" w:rsidRPr="008B1389" w:rsidRDefault="008B1389" w:rsidP="008B1389">
      <w:pPr>
        <w:ind w:left="1143" w:right="141"/>
        <w:rPr>
          <w:sz w:val="24"/>
          <w:szCs w:val="24"/>
        </w:rPr>
      </w:pPr>
      <w:r w:rsidRPr="008B1389">
        <w:rPr>
          <w:sz w:val="24"/>
          <w:szCs w:val="24"/>
        </w:rPr>
        <w:t xml:space="preserve">c. The operation temperature of the system shall be adapted to local climate </w:t>
      </w:r>
    </w:p>
    <w:p w14:paraId="1BB38D69" w14:textId="77777777" w:rsidR="008B1389" w:rsidRPr="008B1389" w:rsidRDefault="008B1389" w:rsidP="008B1389">
      <w:pPr>
        <w:numPr>
          <w:ilvl w:val="2"/>
          <w:numId w:val="290"/>
        </w:numPr>
        <w:spacing w:after="116" w:line="247" w:lineRule="auto"/>
        <w:ind w:left="1870" w:right="141" w:hanging="180"/>
        <w:jc w:val="both"/>
        <w:rPr>
          <w:sz w:val="24"/>
          <w:szCs w:val="24"/>
        </w:rPr>
      </w:pPr>
      <w:r w:rsidRPr="008B1389">
        <w:rPr>
          <w:sz w:val="24"/>
          <w:szCs w:val="24"/>
        </w:rPr>
        <w:t xml:space="preserve">Where temperature critical components are installed, the ambient temperature within the system shall be permanent monitored.  </w:t>
      </w:r>
    </w:p>
    <w:p w14:paraId="5244B761" w14:textId="77777777" w:rsidR="008B1389" w:rsidRPr="008B1389" w:rsidRDefault="008B1389" w:rsidP="008B1389">
      <w:pPr>
        <w:numPr>
          <w:ilvl w:val="2"/>
          <w:numId w:val="290"/>
        </w:numPr>
        <w:spacing w:after="116" w:line="247" w:lineRule="auto"/>
        <w:ind w:left="1870" w:right="141" w:hanging="180"/>
        <w:jc w:val="both"/>
        <w:rPr>
          <w:sz w:val="24"/>
          <w:szCs w:val="24"/>
        </w:rPr>
      </w:pPr>
      <w:r w:rsidRPr="008B1389">
        <w:rPr>
          <w:sz w:val="24"/>
          <w:szCs w:val="24"/>
        </w:rPr>
        <w:t xml:space="preserve">If the maximum admissible ambient temperature for the technical components of the system is reached, an automatic shut-off mechanism shall be carried out to prevent a critical phase of the technical components.  </w:t>
      </w:r>
    </w:p>
    <w:p w14:paraId="313BF3F5"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All doors and removable panels shall be lockable. Cabinets shall incorporate automatic isolation in the event of access doors being opened.  </w:t>
      </w:r>
    </w:p>
    <w:p w14:paraId="640AD12C"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air intakes of mechanical ventilated units should be at minimum 1.0 m above ground level. The air intakes of mechanical ventilated units should be at the opposite site to hazardous areas and separate distances. </w:t>
      </w:r>
    </w:p>
    <w:p w14:paraId="0E0776A7"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charging equipment should discharge stored energy in case of emergency shutdowns.  </w:t>
      </w:r>
    </w:p>
    <w:p w14:paraId="4F5FAD33"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lastRenderedPageBreak/>
        <w:t xml:space="preserve">The EV charging equipment shall be self-checking and provide continuous verification of fitness for operation </w:t>
      </w:r>
    </w:p>
    <w:p w14:paraId="248450C6"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EV charging equipment shall include current monitoring, thermal overload protection and earth leakage protection.  </w:t>
      </w:r>
    </w:p>
    <w:p w14:paraId="031B8E34"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Charging equipment and DC cables shall be designed in accordance to local directives or certifications like CE, TR-25, UL, IEC as applicable. </w:t>
      </w:r>
    </w:p>
    <w:p w14:paraId="532B254D"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Public charging station shall have any one or more chargers or any combination of the chargers. Some typical chargers are listed in the table given in Annexure I for illustrative purpose. </w:t>
      </w:r>
    </w:p>
    <w:p w14:paraId="3942CE99"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The customer interface (e.g., display or indicator) shall clearly indicate if the charging unit is or is not available for use. </w:t>
      </w:r>
    </w:p>
    <w:p w14:paraId="52FC82F8" w14:textId="77777777" w:rsidR="008B1389" w:rsidRPr="008B1389" w:rsidRDefault="008B1389" w:rsidP="008B1389">
      <w:pPr>
        <w:numPr>
          <w:ilvl w:val="1"/>
          <w:numId w:val="289"/>
        </w:numPr>
        <w:spacing w:after="116" w:line="247" w:lineRule="auto"/>
        <w:ind w:left="1611" w:right="141" w:hanging="360"/>
        <w:jc w:val="both"/>
        <w:rPr>
          <w:sz w:val="24"/>
          <w:szCs w:val="24"/>
        </w:rPr>
      </w:pPr>
      <w:r w:rsidRPr="008B1389">
        <w:rPr>
          <w:sz w:val="24"/>
          <w:szCs w:val="24"/>
        </w:rPr>
        <w:t xml:space="preserve">Energy transfer mode to the EV shall be conductive only </w:t>
      </w:r>
    </w:p>
    <w:p w14:paraId="3C39578F" w14:textId="77777777" w:rsidR="008B1389" w:rsidRPr="008B1389" w:rsidRDefault="008B1389" w:rsidP="008B1389">
      <w:pPr>
        <w:tabs>
          <w:tab w:val="center" w:pos="769"/>
          <w:tab w:val="center" w:pos="1756"/>
        </w:tabs>
        <w:rPr>
          <w:sz w:val="24"/>
          <w:szCs w:val="24"/>
        </w:rPr>
      </w:pPr>
      <w:r w:rsidRPr="008B1389">
        <w:rPr>
          <w:sz w:val="24"/>
          <w:szCs w:val="24"/>
        </w:rPr>
        <w:tab/>
        <w:t xml:space="preserve">ii. </w:t>
      </w:r>
      <w:r w:rsidRPr="008B1389">
        <w:rPr>
          <w:sz w:val="24"/>
          <w:szCs w:val="24"/>
        </w:rPr>
        <w:tab/>
        <w:t xml:space="preserve">Energy Supply: </w:t>
      </w:r>
    </w:p>
    <w:p w14:paraId="7EE0DF43" w14:textId="77777777" w:rsidR="008B1389" w:rsidRPr="008B1389" w:rsidRDefault="008B1389" w:rsidP="008B1389">
      <w:pPr>
        <w:numPr>
          <w:ilvl w:val="0"/>
          <w:numId w:val="293"/>
        </w:numPr>
        <w:spacing w:after="116" w:line="247" w:lineRule="auto"/>
        <w:ind w:right="141" w:hanging="360"/>
        <w:jc w:val="both"/>
        <w:rPr>
          <w:sz w:val="24"/>
          <w:szCs w:val="24"/>
        </w:rPr>
      </w:pPr>
      <w:r w:rsidRPr="008B1389">
        <w:rPr>
          <w:sz w:val="24"/>
          <w:szCs w:val="24"/>
        </w:rPr>
        <w:t xml:space="preserve">The Retail site shall have adequate electrical power supply to deliver the necessary additional charging power </w:t>
      </w:r>
    </w:p>
    <w:p w14:paraId="13E21723" w14:textId="77777777" w:rsidR="008B1389" w:rsidRPr="008B1389" w:rsidRDefault="008B1389" w:rsidP="008B1389">
      <w:pPr>
        <w:numPr>
          <w:ilvl w:val="0"/>
          <w:numId w:val="293"/>
        </w:numPr>
        <w:spacing w:after="116" w:line="247" w:lineRule="auto"/>
        <w:ind w:right="141" w:hanging="360"/>
        <w:jc w:val="both"/>
        <w:rPr>
          <w:sz w:val="24"/>
          <w:szCs w:val="24"/>
        </w:rPr>
      </w:pPr>
      <w:r w:rsidRPr="008B1389">
        <w:rPr>
          <w:sz w:val="24"/>
          <w:szCs w:val="24"/>
        </w:rPr>
        <w:t xml:space="preserve">The site-specific demand shall be determined in terms of number and types of charging units </w:t>
      </w:r>
    </w:p>
    <w:p w14:paraId="639E4EB0" w14:textId="77777777" w:rsidR="008B1389" w:rsidRPr="008B1389" w:rsidRDefault="008B1389" w:rsidP="008B1389">
      <w:pPr>
        <w:numPr>
          <w:ilvl w:val="0"/>
          <w:numId w:val="293"/>
        </w:numPr>
        <w:spacing w:after="116" w:line="247" w:lineRule="auto"/>
        <w:ind w:right="141" w:hanging="360"/>
        <w:jc w:val="both"/>
        <w:rPr>
          <w:sz w:val="24"/>
          <w:szCs w:val="24"/>
        </w:rPr>
      </w:pPr>
      <w:r w:rsidRPr="008B1389">
        <w:rPr>
          <w:sz w:val="24"/>
          <w:szCs w:val="24"/>
        </w:rPr>
        <w:t xml:space="preserve">A competent person shall check and calculate the correct maximum connected load of the EV installation (expressed in Amp, kVA and kW) </w:t>
      </w:r>
    </w:p>
    <w:p w14:paraId="4B3D9FE3" w14:textId="77777777" w:rsidR="008B1389" w:rsidRPr="008B1389" w:rsidRDefault="008B1389" w:rsidP="008B1389">
      <w:pPr>
        <w:numPr>
          <w:ilvl w:val="0"/>
          <w:numId w:val="293"/>
        </w:numPr>
        <w:spacing w:line="367" w:lineRule="auto"/>
        <w:ind w:right="141" w:hanging="360"/>
        <w:jc w:val="both"/>
        <w:rPr>
          <w:sz w:val="24"/>
          <w:szCs w:val="24"/>
        </w:rPr>
      </w:pPr>
      <w:r w:rsidRPr="008B1389">
        <w:rPr>
          <w:sz w:val="24"/>
          <w:szCs w:val="24"/>
        </w:rPr>
        <w:t xml:space="preserve">The connected load of the EV charging equipment should be calculated at full load. iii. Transformer: </w:t>
      </w:r>
    </w:p>
    <w:p w14:paraId="162B9B2A" w14:textId="77777777" w:rsidR="008B1389" w:rsidRPr="008B1389" w:rsidRDefault="008B1389" w:rsidP="008B1389">
      <w:pPr>
        <w:numPr>
          <w:ilvl w:val="0"/>
          <w:numId w:val="294"/>
        </w:numPr>
        <w:spacing w:after="158" w:line="247" w:lineRule="auto"/>
        <w:ind w:right="141" w:hanging="360"/>
        <w:jc w:val="both"/>
        <w:rPr>
          <w:sz w:val="24"/>
          <w:szCs w:val="24"/>
        </w:rPr>
      </w:pPr>
      <w:r w:rsidRPr="008B1389">
        <w:rPr>
          <w:sz w:val="24"/>
          <w:szCs w:val="24"/>
        </w:rPr>
        <w:t xml:space="preserve">Transformer shall be designed in accordance to the calculated maximum load. </w:t>
      </w:r>
    </w:p>
    <w:p w14:paraId="21EC499D" w14:textId="77777777" w:rsidR="008B1389" w:rsidRPr="008B1389" w:rsidRDefault="008B1389" w:rsidP="008B1389">
      <w:pPr>
        <w:numPr>
          <w:ilvl w:val="0"/>
          <w:numId w:val="294"/>
        </w:numPr>
        <w:spacing w:after="85" w:line="247" w:lineRule="auto"/>
        <w:ind w:right="141" w:hanging="360"/>
        <w:jc w:val="both"/>
        <w:rPr>
          <w:sz w:val="24"/>
          <w:szCs w:val="24"/>
        </w:rPr>
      </w:pPr>
      <w:r w:rsidRPr="008B1389">
        <w:rPr>
          <w:sz w:val="24"/>
          <w:szCs w:val="24"/>
        </w:rPr>
        <w:t xml:space="preserve">Apparent power, Reactive power and active power shall be considered. </w:t>
      </w:r>
    </w:p>
    <w:p w14:paraId="00D0DE16" w14:textId="77777777" w:rsidR="008B1389" w:rsidRPr="008B1389" w:rsidRDefault="008B1389" w:rsidP="008B1389">
      <w:pPr>
        <w:ind w:left="370" w:right="141"/>
        <w:rPr>
          <w:sz w:val="24"/>
          <w:szCs w:val="24"/>
        </w:rPr>
      </w:pPr>
      <w:r w:rsidRPr="008B1389">
        <w:rPr>
          <w:sz w:val="24"/>
          <w:szCs w:val="24"/>
        </w:rPr>
        <w:t xml:space="preserve">4) Automation Scheme </w:t>
      </w:r>
    </w:p>
    <w:p w14:paraId="67E4A17F" w14:textId="77777777" w:rsidR="008B1389" w:rsidRPr="008B1389" w:rsidRDefault="008B1389" w:rsidP="008B1389">
      <w:pPr>
        <w:numPr>
          <w:ilvl w:val="0"/>
          <w:numId w:val="295"/>
        </w:numPr>
        <w:spacing w:after="116" w:line="247" w:lineRule="auto"/>
        <w:ind w:right="141" w:hanging="360"/>
        <w:jc w:val="both"/>
        <w:rPr>
          <w:sz w:val="24"/>
          <w:szCs w:val="24"/>
        </w:rPr>
      </w:pPr>
      <w:r w:rsidRPr="008B1389">
        <w:rPr>
          <w:sz w:val="24"/>
          <w:szCs w:val="24"/>
        </w:rPr>
        <w:t xml:space="preserve">The Electric supply or the supply to the EVSE shall be controlled by the forecourt emergency system so that when the supplies to the forecourt are switched off (in the event of emergency) the supply to the EVSE are switched off. Where the EVSE is fed from the supply separate to that serving the filling station consideration shall be given to providing an interlock by means of hardwire or fibre optic cable or any other means. </w:t>
      </w:r>
    </w:p>
    <w:p w14:paraId="4914651F" w14:textId="77777777" w:rsidR="008B1389" w:rsidRPr="008B1389" w:rsidRDefault="008B1389" w:rsidP="008B1389">
      <w:pPr>
        <w:numPr>
          <w:ilvl w:val="0"/>
          <w:numId w:val="295"/>
        </w:numPr>
        <w:spacing w:after="160" w:line="247" w:lineRule="auto"/>
        <w:ind w:right="141" w:hanging="360"/>
        <w:jc w:val="both"/>
        <w:rPr>
          <w:sz w:val="24"/>
          <w:szCs w:val="24"/>
        </w:rPr>
      </w:pPr>
      <w:r w:rsidRPr="008B1389">
        <w:rPr>
          <w:sz w:val="24"/>
          <w:szCs w:val="24"/>
        </w:rPr>
        <w:t xml:space="preserve">The Electric charging infrastructure comprises of battery charging facilities of electric vehicles or battery swapping facilities or any other facilities pertaining to the vehicles operating on electricity powered by battery as a source of power. Such facilities shall be installed outside the hazardous area at the service stations.  </w:t>
      </w:r>
    </w:p>
    <w:p w14:paraId="2E782F5A" w14:textId="77777777" w:rsidR="008B1389" w:rsidRPr="008B1389" w:rsidRDefault="008B1389" w:rsidP="008B1389">
      <w:pPr>
        <w:numPr>
          <w:ilvl w:val="0"/>
          <w:numId w:val="295"/>
        </w:numPr>
        <w:spacing w:after="142" w:line="247" w:lineRule="auto"/>
        <w:ind w:right="141" w:hanging="360"/>
        <w:jc w:val="both"/>
        <w:rPr>
          <w:sz w:val="24"/>
          <w:szCs w:val="24"/>
        </w:rPr>
      </w:pPr>
      <w:r w:rsidRPr="008B1389">
        <w:rPr>
          <w:sz w:val="24"/>
          <w:szCs w:val="24"/>
        </w:rPr>
        <w:t xml:space="preserve">The EV charger shall incorporate an industrial harmonized standard protocol (e.g. Open charge point protocol OCPP) to control charging process </w:t>
      </w:r>
    </w:p>
    <w:p w14:paraId="53BD6869" w14:textId="77777777" w:rsidR="008B1389" w:rsidRPr="008B1389" w:rsidRDefault="008B1389" w:rsidP="008B1389">
      <w:pPr>
        <w:pStyle w:val="Heading1"/>
        <w:tabs>
          <w:tab w:val="center" w:pos="2063"/>
        </w:tabs>
        <w:ind w:left="-15"/>
        <w:rPr>
          <w:szCs w:val="24"/>
        </w:rPr>
      </w:pPr>
      <w:r w:rsidRPr="008B1389">
        <w:rPr>
          <w:szCs w:val="24"/>
        </w:rPr>
        <w:t xml:space="preserve">6.0 </w:t>
      </w:r>
      <w:r w:rsidRPr="008B1389">
        <w:rPr>
          <w:szCs w:val="24"/>
        </w:rPr>
        <w:tab/>
        <w:t xml:space="preserve">OPERATING PROCEDURE </w:t>
      </w:r>
    </w:p>
    <w:p w14:paraId="245B6062"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General </w:t>
      </w:r>
    </w:p>
    <w:p w14:paraId="608D5A14" w14:textId="77777777" w:rsidR="008B1389" w:rsidRPr="008B1389" w:rsidRDefault="008B1389" w:rsidP="008B1389">
      <w:pPr>
        <w:numPr>
          <w:ilvl w:val="1"/>
          <w:numId w:val="296"/>
        </w:numPr>
        <w:spacing w:after="153" w:line="247" w:lineRule="auto"/>
        <w:ind w:right="141" w:hanging="360"/>
        <w:jc w:val="both"/>
        <w:rPr>
          <w:sz w:val="24"/>
          <w:szCs w:val="24"/>
        </w:rPr>
      </w:pPr>
      <w:r w:rsidRPr="008B1389">
        <w:rPr>
          <w:sz w:val="24"/>
          <w:szCs w:val="24"/>
        </w:rPr>
        <w:lastRenderedPageBreak/>
        <w:t xml:space="preserve">Operating personnel should possess adequate knowledge and experience of handling EV Charging Equipment to ensure safe and efficient functioning. </w:t>
      </w:r>
    </w:p>
    <w:p w14:paraId="29C5A03C"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Do‘s &amp; Don‘ts shall be prominently displayed  </w:t>
      </w:r>
    </w:p>
    <w:p w14:paraId="1DA0F803"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Action in the event of emergency shall be clearly established, understood &amp; displayed prominently.  </w:t>
      </w:r>
    </w:p>
    <w:p w14:paraId="4357593D" w14:textId="77777777" w:rsidR="008B1389" w:rsidRPr="008B1389" w:rsidRDefault="008B1389" w:rsidP="008B1389">
      <w:pPr>
        <w:numPr>
          <w:ilvl w:val="1"/>
          <w:numId w:val="296"/>
        </w:numPr>
        <w:spacing w:after="148" w:line="247" w:lineRule="auto"/>
        <w:ind w:right="141" w:hanging="360"/>
        <w:jc w:val="both"/>
        <w:rPr>
          <w:sz w:val="24"/>
          <w:szCs w:val="24"/>
        </w:rPr>
      </w:pPr>
      <w:r w:rsidRPr="008B1389">
        <w:rPr>
          <w:sz w:val="24"/>
          <w:szCs w:val="24"/>
        </w:rPr>
        <w:t xml:space="preserve">The following are the critical activities during Charge Station Operation:  </w:t>
      </w:r>
    </w:p>
    <w:p w14:paraId="09076450"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Charger‘s availability &amp; Readiness </w:t>
      </w:r>
    </w:p>
    <w:p w14:paraId="7B9FFACB"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Operating the EV Chargers </w:t>
      </w:r>
    </w:p>
    <w:p w14:paraId="4365449E"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Safety &amp; Handling             </w:t>
      </w:r>
    </w:p>
    <w:p w14:paraId="1F063971"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The EV charging station or the Battery swapping station can be self-operated or operator-assisted. </w:t>
      </w:r>
    </w:p>
    <w:p w14:paraId="4CD667EF"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A standard Operating Procedure (SOP) board to be displayed prominent near the EV charger to assist the customer and operator.  </w:t>
      </w:r>
    </w:p>
    <w:p w14:paraId="585E2B64"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Check if EV Charging Station is ready for operation </w:t>
      </w:r>
    </w:p>
    <w:p w14:paraId="2FB386ED"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Before commencement of Charging Operations, Charge Point Operator to ensure that: </w:t>
      </w:r>
    </w:p>
    <w:p w14:paraId="154C05A5" w14:textId="77777777" w:rsidR="008B1389" w:rsidRPr="008B1389" w:rsidRDefault="008B1389" w:rsidP="008B1389">
      <w:pPr>
        <w:numPr>
          <w:ilvl w:val="2"/>
          <w:numId w:val="296"/>
        </w:numPr>
        <w:spacing w:after="154" w:line="247" w:lineRule="auto"/>
        <w:ind w:right="141" w:hanging="180"/>
        <w:jc w:val="both"/>
        <w:rPr>
          <w:sz w:val="24"/>
          <w:szCs w:val="24"/>
        </w:rPr>
      </w:pPr>
      <w:r w:rsidRPr="008B1389">
        <w:rPr>
          <w:sz w:val="24"/>
          <w:szCs w:val="24"/>
        </w:rPr>
        <w:t xml:space="preserve">EV charging units are available for charging at the recommended settings and checked for correct functioning </w:t>
      </w:r>
    </w:p>
    <w:p w14:paraId="208152BA"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All the parameter settings for desired operability are correct &amp; in line with manufacturer‘s recommendations </w:t>
      </w:r>
    </w:p>
    <w:p w14:paraId="1C4F5D80"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Charging equipment shall indicate that it is in order and its readiness for charging operation </w:t>
      </w:r>
    </w:p>
    <w:p w14:paraId="2BC2A642"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Operate the EV Charging Station (Operator Assisted)  </w:t>
      </w:r>
    </w:p>
    <w:p w14:paraId="6570F2A3"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Operator to ensure that the vehicle is safely parked in the designated space with proper orientation.  </w:t>
      </w:r>
    </w:p>
    <w:p w14:paraId="39194E0D"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The charging unit shall be available for use only when the retail outlet is manned. </w:t>
      </w:r>
    </w:p>
    <w:p w14:paraId="1AD425B6" w14:textId="77777777" w:rsidR="008B1389" w:rsidRPr="008B1389" w:rsidRDefault="008B1389" w:rsidP="008B1389">
      <w:pPr>
        <w:numPr>
          <w:ilvl w:val="1"/>
          <w:numId w:val="296"/>
        </w:numPr>
        <w:spacing w:after="154" w:line="247" w:lineRule="auto"/>
        <w:ind w:right="141" w:hanging="360"/>
        <w:jc w:val="both"/>
        <w:rPr>
          <w:sz w:val="24"/>
          <w:szCs w:val="24"/>
        </w:rPr>
      </w:pPr>
      <w:r w:rsidRPr="008B1389">
        <w:rPr>
          <w:sz w:val="24"/>
          <w:szCs w:val="24"/>
        </w:rPr>
        <w:t xml:space="preserve">Operator to remove the connector from the Charging dock and plug the connector into charging port of the EV.  </w:t>
      </w:r>
    </w:p>
    <w:p w14:paraId="57B77A8D"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Operator to press ―Start Charging‖ on the EV Charger Interface to commence the Charging.  </w:t>
      </w:r>
    </w:p>
    <w:p w14:paraId="34E55F58" w14:textId="77777777" w:rsidR="008B1389" w:rsidRPr="008B1389" w:rsidRDefault="008B1389" w:rsidP="008B1389">
      <w:pPr>
        <w:numPr>
          <w:ilvl w:val="1"/>
          <w:numId w:val="296"/>
        </w:numPr>
        <w:spacing w:after="59" w:line="303" w:lineRule="auto"/>
        <w:ind w:right="141" w:hanging="360"/>
        <w:jc w:val="both"/>
        <w:rPr>
          <w:sz w:val="24"/>
          <w:szCs w:val="24"/>
        </w:rPr>
      </w:pPr>
      <w:r w:rsidRPr="008B1389">
        <w:rPr>
          <w:sz w:val="24"/>
          <w:szCs w:val="24"/>
        </w:rPr>
        <w:t xml:space="preserve">Operator to Confirm that EV Charger Power light illuminates, Indicative Message appears &amp; EV Charging has commenced vi. Now the Operator can remove the connector from the vehicle and put it back into the dock </w:t>
      </w:r>
    </w:p>
    <w:p w14:paraId="5E8790ED" w14:textId="77777777" w:rsidR="008B1389" w:rsidRPr="008B1389" w:rsidRDefault="008B1389" w:rsidP="008B1389">
      <w:pPr>
        <w:numPr>
          <w:ilvl w:val="1"/>
          <w:numId w:val="297"/>
        </w:numPr>
        <w:spacing w:after="116" w:line="247" w:lineRule="auto"/>
        <w:ind w:left="1161" w:right="141" w:hanging="360"/>
        <w:jc w:val="both"/>
        <w:rPr>
          <w:sz w:val="24"/>
          <w:szCs w:val="24"/>
        </w:rPr>
      </w:pPr>
      <w:r w:rsidRPr="008B1389">
        <w:rPr>
          <w:sz w:val="24"/>
          <w:szCs w:val="24"/>
        </w:rPr>
        <w:t xml:space="preserve">The charging cable shall not rest on the ground when not in use. </w:t>
      </w:r>
    </w:p>
    <w:p w14:paraId="11CFCBC3" w14:textId="77777777" w:rsidR="008B1389" w:rsidRPr="008B1389" w:rsidRDefault="008B1389" w:rsidP="008B1389">
      <w:pPr>
        <w:numPr>
          <w:ilvl w:val="1"/>
          <w:numId w:val="297"/>
        </w:numPr>
        <w:spacing w:after="116" w:line="247" w:lineRule="auto"/>
        <w:ind w:left="1161" w:right="141" w:hanging="360"/>
        <w:jc w:val="both"/>
        <w:rPr>
          <w:sz w:val="24"/>
          <w:szCs w:val="24"/>
        </w:rPr>
      </w:pPr>
      <w:r w:rsidRPr="008B1389">
        <w:rPr>
          <w:sz w:val="24"/>
          <w:szCs w:val="24"/>
        </w:rPr>
        <w:t xml:space="preserve">Connectors should be locked in holders when the equipment is not available for use. </w:t>
      </w:r>
    </w:p>
    <w:p w14:paraId="6BC8AE63" w14:textId="77777777" w:rsidR="008B1389" w:rsidRPr="008B1389" w:rsidRDefault="008B1389" w:rsidP="008B1389">
      <w:pPr>
        <w:numPr>
          <w:ilvl w:val="1"/>
          <w:numId w:val="297"/>
        </w:numPr>
        <w:spacing w:after="163" w:line="247" w:lineRule="auto"/>
        <w:ind w:left="1161" w:right="141" w:hanging="360"/>
        <w:jc w:val="both"/>
        <w:rPr>
          <w:sz w:val="24"/>
          <w:szCs w:val="24"/>
        </w:rPr>
      </w:pPr>
      <w:r w:rsidRPr="008B1389">
        <w:rPr>
          <w:sz w:val="24"/>
          <w:szCs w:val="24"/>
        </w:rPr>
        <w:t xml:space="preserve">No charging during LCV loading or Bowser loading or Tanker unloading. </w:t>
      </w:r>
    </w:p>
    <w:p w14:paraId="0CD6EECC" w14:textId="77777777" w:rsidR="008B1389" w:rsidRPr="008B1389" w:rsidRDefault="008B1389" w:rsidP="008B1389">
      <w:pPr>
        <w:numPr>
          <w:ilvl w:val="1"/>
          <w:numId w:val="297"/>
        </w:numPr>
        <w:spacing w:after="75" w:line="259" w:lineRule="auto"/>
        <w:ind w:left="1161" w:right="141" w:hanging="360"/>
        <w:jc w:val="both"/>
        <w:rPr>
          <w:sz w:val="24"/>
          <w:szCs w:val="24"/>
        </w:rPr>
      </w:pPr>
      <w:r w:rsidRPr="008B1389">
        <w:rPr>
          <w:sz w:val="24"/>
          <w:szCs w:val="24"/>
        </w:rPr>
        <w:lastRenderedPageBreak/>
        <w:t xml:space="preserve">The Charge Point Operator should be equipped with Safety Shoes of suitable dielectric strength. </w:t>
      </w:r>
    </w:p>
    <w:p w14:paraId="2C93D211" w14:textId="77777777" w:rsidR="008B1389" w:rsidRPr="008B1389" w:rsidRDefault="008B1389" w:rsidP="008B1389">
      <w:pPr>
        <w:numPr>
          <w:ilvl w:val="0"/>
          <w:numId w:val="296"/>
        </w:numPr>
        <w:spacing w:after="116" w:line="247" w:lineRule="auto"/>
        <w:ind w:right="141" w:hanging="360"/>
        <w:jc w:val="both"/>
        <w:rPr>
          <w:sz w:val="24"/>
          <w:szCs w:val="24"/>
        </w:rPr>
      </w:pPr>
      <w:r w:rsidRPr="008B1389">
        <w:rPr>
          <w:sz w:val="24"/>
          <w:szCs w:val="24"/>
        </w:rPr>
        <w:t xml:space="preserve">SAFETY &amp; HANDLING </w:t>
      </w:r>
    </w:p>
    <w:p w14:paraId="3DEE945E" w14:textId="77777777" w:rsidR="008B1389" w:rsidRPr="008B1389" w:rsidRDefault="008B1389" w:rsidP="008B1389">
      <w:pPr>
        <w:numPr>
          <w:ilvl w:val="1"/>
          <w:numId w:val="296"/>
        </w:numPr>
        <w:spacing w:after="116" w:line="247" w:lineRule="auto"/>
        <w:ind w:right="141" w:hanging="360"/>
        <w:jc w:val="both"/>
        <w:rPr>
          <w:sz w:val="24"/>
          <w:szCs w:val="24"/>
        </w:rPr>
      </w:pPr>
      <w:r w:rsidRPr="008B1389">
        <w:rPr>
          <w:sz w:val="24"/>
          <w:szCs w:val="24"/>
        </w:rPr>
        <w:t xml:space="preserve">The Charge Point Operator should ensure taking care of following Safety &amp; Handling aspects at all times during the Charger operation. The Charge Point Operator should be able to   </w:t>
      </w:r>
    </w:p>
    <w:p w14:paraId="04BEAADA"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Guide the incoming traffic into queues and the recommended position for charging </w:t>
      </w:r>
    </w:p>
    <w:p w14:paraId="21AD125D"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Inform the customer of precautionary measures during charging </w:t>
      </w:r>
    </w:p>
    <w:p w14:paraId="07A630DC"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Inform the customer of any available schemes or offers in the retail outlet </w:t>
      </w:r>
    </w:p>
    <w:p w14:paraId="0DAD2ECF"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Ensure that EV Charger Cord during &amp; after Charging is properly managed &amp; not overstretched at any point of time during operation.  </w:t>
      </w:r>
    </w:p>
    <w:p w14:paraId="47E9683B"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No Fuel operated vehicle is parked in an EV parking space </w:t>
      </w:r>
    </w:p>
    <w:p w14:paraId="60507FA4"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Resolve any queries the customer has about the charging process and rate </w:t>
      </w:r>
    </w:p>
    <w:p w14:paraId="0B3D991D"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Guide the customer out of the charging line safely </w:t>
      </w:r>
    </w:p>
    <w:p w14:paraId="55279B8A"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Use the Emergency Operating Button &amp; ensure that the same is functional </w:t>
      </w:r>
    </w:p>
    <w:p w14:paraId="6B86EB33"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Obtain feedback from the customer for improvement in service </w:t>
      </w:r>
    </w:p>
    <w:p w14:paraId="31F9FD36" w14:textId="77777777" w:rsidR="008B1389" w:rsidRPr="008B1389" w:rsidRDefault="008B1389" w:rsidP="008B1389">
      <w:pPr>
        <w:numPr>
          <w:ilvl w:val="2"/>
          <w:numId w:val="296"/>
        </w:numPr>
        <w:spacing w:after="158" w:line="247" w:lineRule="auto"/>
        <w:ind w:right="141" w:hanging="180"/>
        <w:jc w:val="both"/>
        <w:rPr>
          <w:sz w:val="24"/>
          <w:szCs w:val="24"/>
        </w:rPr>
      </w:pPr>
      <w:r w:rsidRPr="008B1389">
        <w:rPr>
          <w:sz w:val="24"/>
          <w:szCs w:val="24"/>
        </w:rPr>
        <w:t xml:space="preserve">Understand &amp; interpret the Error messages being displayed on the Charging Unit display &amp; take due actions accordingly.  </w:t>
      </w:r>
    </w:p>
    <w:p w14:paraId="5E73D9DB" w14:textId="77777777" w:rsidR="008B1389" w:rsidRPr="008B1389" w:rsidRDefault="008B1389" w:rsidP="008B1389">
      <w:pPr>
        <w:numPr>
          <w:ilvl w:val="2"/>
          <w:numId w:val="296"/>
        </w:numPr>
        <w:spacing w:after="116" w:line="247" w:lineRule="auto"/>
        <w:ind w:right="141" w:hanging="180"/>
        <w:jc w:val="both"/>
        <w:rPr>
          <w:sz w:val="24"/>
          <w:szCs w:val="24"/>
        </w:rPr>
      </w:pPr>
      <w:r w:rsidRPr="008B1389">
        <w:rPr>
          <w:sz w:val="24"/>
          <w:szCs w:val="24"/>
        </w:rPr>
        <w:t xml:space="preserve">Respond to emergencies </w:t>
      </w:r>
    </w:p>
    <w:p w14:paraId="1D798D36" w14:textId="77777777" w:rsidR="008B1389" w:rsidRPr="008B1389" w:rsidRDefault="008B1389" w:rsidP="008B1389">
      <w:pPr>
        <w:pStyle w:val="Heading1"/>
        <w:tabs>
          <w:tab w:val="center" w:pos="1926"/>
        </w:tabs>
        <w:ind w:left="-15"/>
        <w:rPr>
          <w:szCs w:val="24"/>
        </w:rPr>
      </w:pPr>
      <w:r w:rsidRPr="008B1389">
        <w:rPr>
          <w:szCs w:val="24"/>
        </w:rPr>
        <w:t xml:space="preserve">7.0 </w:t>
      </w:r>
      <w:r w:rsidRPr="008B1389">
        <w:rPr>
          <w:szCs w:val="24"/>
        </w:rPr>
        <w:tab/>
        <w:t xml:space="preserve">INSPECTION &amp; AUDITS  </w:t>
      </w:r>
    </w:p>
    <w:p w14:paraId="5B2B249C" w14:textId="77777777" w:rsidR="008B1389" w:rsidRPr="008B1389" w:rsidRDefault="008B1389" w:rsidP="008B1389">
      <w:pPr>
        <w:numPr>
          <w:ilvl w:val="0"/>
          <w:numId w:val="298"/>
        </w:numPr>
        <w:spacing w:after="116" w:line="247" w:lineRule="auto"/>
        <w:ind w:right="141" w:hanging="510"/>
        <w:jc w:val="both"/>
        <w:rPr>
          <w:sz w:val="24"/>
          <w:szCs w:val="24"/>
        </w:rPr>
      </w:pPr>
      <w:r w:rsidRPr="008B1389">
        <w:rPr>
          <w:sz w:val="24"/>
          <w:szCs w:val="24"/>
        </w:rPr>
        <w:t xml:space="preserve">Every charging station shall be tested and inspected by the competent engineer of the owner or the Electrical Inspector or Chartered Electrical Safety Engineer before energization of charging stations or by the OEM or authorized OEM representatives. </w:t>
      </w:r>
    </w:p>
    <w:p w14:paraId="21286644" w14:textId="77777777" w:rsidR="008B1389" w:rsidRPr="008B1389" w:rsidRDefault="008B1389" w:rsidP="008B1389">
      <w:pPr>
        <w:numPr>
          <w:ilvl w:val="0"/>
          <w:numId w:val="298"/>
        </w:numPr>
        <w:spacing w:after="160" w:line="247" w:lineRule="auto"/>
        <w:ind w:right="141" w:hanging="510"/>
        <w:jc w:val="both"/>
        <w:rPr>
          <w:sz w:val="24"/>
          <w:szCs w:val="24"/>
        </w:rPr>
      </w:pPr>
      <w:r w:rsidRPr="008B1389">
        <w:rPr>
          <w:sz w:val="24"/>
          <w:szCs w:val="24"/>
        </w:rPr>
        <w:t xml:space="preserve">The owner of the charging station shall ensure that test and inspection of charging station is being carried out every year in the initial period of first three years after the energization of charging station and in every three years thereafter. Provided this clause is not applicable for Slow AC chargers upto 7.5 KW. </w:t>
      </w:r>
    </w:p>
    <w:p w14:paraId="25E80044" w14:textId="77777777" w:rsidR="008B1389" w:rsidRPr="008B1389" w:rsidRDefault="008B1389" w:rsidP="008B1389">
      <w:pPr>
        <w:numPr>
          <w:ilvl w:val="0"/>
          <w:numId w:val="298"/>
        </w:numPr>
        <w:spacing w:after="116" w:line="247" w:lineRule="auto"/>
        <w:ind w:right="141" w:hanging="510"/>
        <w:jc w:val="both"/>
        <w:rPr>
          <w:sz w:val="24"/>
          <w:szCs w:val="24"/>
        </w:rPr>
      </w:pPr>
      <w:r w:rsidRPr="008B1389">
        <w:rPr>
          <w:sz w:val="24"/>
          <w:szCs w:val="24"/>
        </w:rPr>
        <w:t xml:space="preserve">Refer Annexure III for Inspection and Audit checklist. </w:t>
      </w:r>
    </w:p>
    <w:p w14:paraId="505F0812" w14:textId="77777777" w:rsidR="008B1389" w:rsidRPr="008B1389" w:rsidRDefault="008B1389" w:rsidP="008B1389">
      <w:pPr>
        <w:pStyle w:val="Heading1"/>
        <w:tabs>
          <w:tab w:val="center" w:pos="1536"/>
        </w:tabs>
        <w:ind w:left="-15"/>
        <w:rPr>
          <w:szCs w:val="24"/>
        </w:rPr>
      </w:pPr>
      <w:r w:rsidRPr="008B1389">
        <w:rPr>
          <w:szCs w:val="24"/>
        </w:rPr>
        <w:t xml:space="preserve">8.0 </w:t>
      </w:r>
      <w:r w:rsidRPr="008B1389">
        <w:rPr>
          <w:szCs w:val="24"/>
        </w:rPr>
        <w:tab/>
        <w:t>MAINTENANCE</w:t>
      </w:r>
      <w:r w:rsidRPr="008B1389">
        <w:rPr>
          <w:b w:val="0"/>
          <w:szCs w:val="24"/>
        </w:rPr>
        <w:t xml:space="preserve">  </w:t>
      </w:r>
    </w:p>
    <w:p w14:paraId="68C56C6F"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The owner of the charging station shall keep records in regard to design, construction and labelling of the charging station. </w:t>
      </w:r>
    </w:p>
    <w:p w14:paraId="78DDCC9E"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The owner of the charging station shall keep records of the relevant test certificate as indicated in these regulations and as per IEC 61851. </w:t>
      </w:r>
    </w:p>
    <w:p w14:paraId="6FFFB19F"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The owner of the charging station shall retain a copy of all records either in hard form or in electronic form, for at least three years and shall provide a copy of the records to the officials during the inspection. </w:t>
      </w:r>
    </w:p>
    <w:p w14:paraId="3F4E1414" w14:textId="77777777" w:rsidR="008B1389" w:rsidRPr="008B1389" w:rsidRDefault="008B1389" w:rsidP="008B1389">
      <w:pPr>
        <w:numPr>
          <w:ilvl w:val="0"/>
          <w:numId w:val="299"/>
        </w:numPr>
        <w:spacing w:after="160" w:line="247" w:lineRule="auto"/>
        <w:ind w:right="141" w:hanging="360"/>
        <w:jc w:val="both"/>
        <w:rPr>
          <w:sz w:val="24"/>
          <w:szCs w:val="24"/>
        </w:rPr>
      </w:pPr>
      <w:r w:rsidRPr="008B1389">
        <w:rPr>
          <w:sz w:val="24"/>
          <w:szCs w:val="24"/>
        </w:rPr>
        <w:lastRenderedPageBreak/>
        <w:t xml:space="preserve">The owner of the charging station shall establish and implement a safety assessment program for regular periodic assessment of the electrical safety of charging station. Refer Annexure IV for Maintenance checklist. </w:t>
      </w:r>
    </w:p>
    <w:p w14:paraId="31650BB9" w14:textId="77777777" w:rsidR="008B1389" w:rsidRPr="008B1389" w:rsidRDefault="008B1389" w:rsidP="008B1389">
      <w:pPr>
        <w:numPr>
          <w:ilvl w:val="0"/>
          <w:numId w:val="299"/>
        </w:numPr>
        <w:spacing w:after="116" w:line="247" w:lineRule="auto"/>
        <w:ind w:right="141" w:hanging="360"/>
        <w:jc w:val="both"/>
        <w:rPr>
          <w:sz w:val="24"/>
          <w:szCs w:val="24"/>
        </w:rPr>
      </w:pPr>
      <w:r w:rsidRPr="008B1389">
        <w:rPr>
          <w:sz w:val="24"/>
          <w:szCs w:val="24"/>
        </w:rPr>
        <w:t xml:space="preserve">Work Permit system shall be followed for maintenance activities. </w:t>
      </w:r>
    </w:p>
    <w:p w14:paraId="0C7F847D" w14:textId="77777777" w:rsidR="008B1389" w:rsidRPr="008B1389" w:rsidRDefault="008B1389" w:rsidP="008B1389">
      <w:pPr>
        <w:pStyle w:val="Heading1"/>
        <w:tabs>
          <w:tab w:val="center" w:pos="2707"/>
        </w:tabs>
        <w:ind w:left="-15"/>
        <w:rPr>
          <w:szCs w:val="24"/>
        </w:rPr>
      </w:pPr>
      <w:r w:rsidRPr="008B1389">
        <w:rPr>
          <w:szCs w:val="24"/>
        </w:rPr>
        <w:t xml:space="preserve">9.0 </w:t>
      </w:r>
      <w:r w:rsidRPr="008B1389">
        <w:rPr>
          <w:szCs w:val="24"/>
        </w:rPr>
        <w:tab/>
        <w:t xml:space="preserve">EMERGENCY PLAN AND PROCEDURE </w:t>
      </w:r>
    </w:p>
    <w:p w14:paraId="130A5F71" w14:textId="77777777" w:rsidR="008B1389" w:rsidRPr="008B1389" w:rsidRDefault="008B1389" w:rsidP="008B1389">
      <w:pPr>
        <w:ind w:right="141"/>
        <w:rPr>
          <w:sz w:val="24"/>
          <w:szCs w:val="24"/>
        </w:rPr>
      </w:pPr>
      <w:r w:rsidRPr="008B1389">
        <w:rPr>
          <w:sz w:val="24"/>
          <w:szCs w:val="24"/>
        </w:rPr>
        <w:t xml:space="preserve">Everything from an electrical fire to electric shock may put a risk, so it‘s important to have a plan in place and understand what to do in the event of an electrical emergency. Some basic electrical emergency procedures will help to understand and create an electrical emergency response plan in the event of an electrical fire, shock or fallen power line.  </w:t>
      </w:r>
    </w:p>
    <w:p w14:paraId="0FFC3617" w14:textId="77777777" w:rsidR="008B1389" w:rsidRPr="008B1389" w:rsidRDefault="008B1389" w:rsidP="008B1389">
      <w:pPr>
        <w:numPr>
          <w:ilvl w:val="0"/>
          <w:numId w:val="300"/>
        </w:numPr>
        <w:spacing w:after="142" w:line="247" w:lineRule="auto"/>
        <w:ind w:right="141" w:hanging="720"/>
        <w:jc w:val="both"/>
        <w:rPr>
          <w:sz w:val="24"/>
          <w:szCs w:val="24"/>
        </w:rPr>
      </w:pPr>
      <w:r w:rsidRPr="008B1389">
        <w:rPr>
          <w:sz w:val="24"/>
          <w:szCs w:val="24"/>
        </w:rPr>
        <w:t xml:space="preserve">Electrical Fire </w:t>
      </w:r>
    </w:p>
    <w:p w14:paraId="59B3C122" w14:textId="77777777" w:rsidR="008B1389" w:rsidRPr="008B1389" w:rsidRDefault="008B1389" w:rsidP="008B1389">
      <w:pPr>
        <w:numPr>
          <w:ilvl w:val="1"/>
          <w:numId w:val="300"/>
        </w:numPr>
        <w:spacing w:after="198" w:line="247" w:lineRule="auto"/>
        <w:ind w:right="141" w:hanging="360"/>
        <w:jc w:val="both"/>
        <w:rPr>
          <w:sz w:val="24"/>
          <w:szCs w:val="24"/>
        </w:rPr>
      </w:pPr>
      <w:r w:rsidRPr="008B1389">
        <w:rPr>
          <w:sz w:val="24"/>
          <w:szCs w:val="24"/>
        </w:rPr>
        <w:t xml:space="preserve">Cut the Power: The first thing that should be done in any electrical fire is cut the power to the electrical system causing the problem. This can be done by flipping the switch on breaker box. This step is also important because it reduces the risk for electric shock for anyone handling the fire and allows you to use more resources while trying to stop the flame.  </w:t>
      </w:r>
    </w:p>
    <w:p w14:paraId="600518B4" w14:textId="77777777" w:rsidR="008B1389" w:rsidRPr="008B1389" w:rsidRDefault="008B1389" w:rsidP="008B1389">
      <w:pPr>
        <w:numPr>
          <w:ilvl w:val="1"/>
          <w:numId w:val="300"/>
        </w:numPr>
        <w:spacing w:after="116" w:line="247" w:lineRule="auto"/>
        <w:ind w:right="141" w:hanging="360"/>
        <w:jc w:val="both"/>
        <w:rPr>
          <w:sz w:val="24"/>
          <w:szCs w:val="24"/>
        </w:rPr>
      </w:pPr>
      <w:r w:rsidRPr="008B1389">
        <w:rPr>
          <w:sz w:val="24"/>
          <w:szCs w:val="24"/>
        </w:rPr>
        <w:t xml:space="preserve">Use a Fire Extinguisher:  If a person is unable to cut the power to the source of the fire, he should only use a fire extinguisher suited for electric fire. These use carbon dioxide or dry chemical extinguishers.   </w:t>
      </w:r>
    </w:p>
    <w:p w14:paraId="3E91AC0C" w14:textId="77777777" w:rsidR="008B1389" w:rsidRPr="008B1389" w:rsidRDefault="008B1389" w:rsidP="008B1389">
      <w:pPr>
        <w:numPr>
          <w:ilvl w:val="1"/>
          <w:numId w:val="300"/>
        </w:numPr>
        <w:spacing w:after="155" w:line="247" w:lineRule="auto"/>
        <w:ind w:right="141" w:hanging="360"/>
        <w:jc w:val="both"/>
        <w:rPr>
          <w:sz w:val="24"/>
          <w:szCs w:val="24"/>
        </w:rPr>
      </w:pPr>
      <w:r w:rsidRPr="008B1389">
        <w:rPr>
          <w:sz w:val="24"/>
          <w:szCs w:val="24"/>
        </w:rPr>
        <w:t xml:space="preserve">Smother the Fire:  If the power to the area is off, you can use either a fire blanket or other suitable means to extinguish the fire.   </w:t>
      </w:r>
    </w:p>
    <w:p w14:paraId="75822F75" w14:textId="77777777" w:rsidR="008B1389" w:rsidRPr="008B1389" w:rsidRDefault="008B1389" w:rsidP="008B1389">
      <w:pPr>
        <w:numPr>
          <w:ilvl w:val="1"/>
          <w:numId w:val="300"/>
        </w:numPr>
        <w:spacing w:after="152" w:line="247" w:lineRule="auto"/>
        <w:ind w:right="141" w:hanging="360"/>
        <w:jc w:val="both"/>
        <w:rPr>
          <w:sz w:val="24"/>
          <w:szCs w:val="24"/>
        </w:rPr>
      </w:pPr>
      <w:r w:rsidRPr="008B1389">
        <w:rPr>
          <w:sz w:val="24"/>
          <w:szCs w:val="24"/>
        </w:rPr>
        <w:t xml:space="preserve">Practice Fire Safety: If you cannot control the fire, exit the building as quickly and calmly as possible before calling authorities. Remember to keep close to the ground to avoid smoke inhalation and stop, drop and roll if your clothing catches on fire.  </w:t>
      </w:r>
    </w:p>
    <w:p w14:paraId="1E639950" w14:textId="77777777" w:rsidR="008B1389" w:rsidRPr="008B1389" w:rsidRDefault="008B1389" w:rsidP="008B1389">
      <w:pPr>
        <w:numPr>
          <w:ilvl w:val="1"/>
          <w:numId w:val="300"/>
        </w:numPr>
        <w:spacing w:after="116" w:line="247" w:lineRule="auto"/>
        <w:ind w:right="141" w:hanging="360"/>
        <w:jc w:val="both"/>
        <w:rPr>
          <w:sz w:val="24"/>
          <w:szCs w:val="24"/>
        </w:rPr>
      </w:pPr>
      <w:r w:rsidRPr="008B1389">
        <w:rPr>
          <w:sz w:val="24"/>
          <w:szCs w:val="24"/>
        </w:rPr>
        <w:t xml:space="preserve">Though it‘s a good idea to know what to do in the event of an electrical fire, taking steps to prevent such fires is even more important. Avoid electrical fires by keeping flammable materials away from outlets, especially outlets currently in use. If power strips are used, it shall be ensured not to overload the strip or connect a string of strips together. Surge protectors should be provided to protect electronics from overheating due to a power surge. </w:t>
      </w:r>
    </w:p>
    <w:p w14:paraId="6DFD44A3"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Electrical Shock </w:t>
      </w:r>
    </w:p>
    <w:p w14:paraId="283F125C" w14:textId="77777777" w:rsidR="008B1389" w:rsidRPr="008B1389" w:rsidRDefault="008B1389" w:rsidP="008B1389">
      <w:pPr>
        <w:ind w:left="437" w:right="141"/>
        <w:rPr>
          <w:sz w:val="24"/>
          <w:szCs w:val="24"/>
        </w:rPr>
      </w:pPr>
      <w:r w:rsidRPr="008B1389">
        <w:rPr>
          <w:sz w:val="24"/>
          <w:szCs w:val="24"/>
        </w:rPr>
        <w:t xml:space="preserve">Contact with electricity sometimes happens, especially when electrical outlets and cords go without maintenance or if electrical appliances are placed near water. These cases can be particularly frightening, but it is crucial to have electric shock emergency procedures in place in the event of an accident. Here are a few things to keep in mind for your emergency response plan for an electrical shock:  </w:t>
      </w:r>
    </w:p>
    <w:p w14:paraId="16B011B1" w14:textId="77777777" w:rsidR="008B1389" w:rsidRPr="008B1389" w:rsidRDefault="008B1389" w:rsidP="008B1389">
      <w:pPr>
        <w:numPr>
          <w:ilvl w:val="1"/>
          <w:numId w:val="300"/>
        </w:numPr>
        <w:spacing w:after="153" w:line="247" w:lineRule="auto"/>
        <w:ind w:right="141" w:hanging="360"/>
        <w:jc w:val="both"/>
        <w:rPr>
          <w:sz w:val="24"/>
          <w:szCs w:val="24"/>
        </w:rPr>
      </w:pPr>
      <w:r w:rsidRPr="008B1389">
        <w:rPr>
          <w:sz w:val="24"/>
          <w:szCs w:val="24"/>
        </w:rPr>
        <w:t xml:space="preserve">Do Not Touch: If someone comes in contact with electricity, do not, under any circumstances, touch them directly. If you contact that person while they are still connected to the electrical current, you will also get shocked or electrocuted. Stay calm and stay away.  </w:t>
      </w:r>
    </w:p>
    <w:p w14:paraId="7BA3649A" w14:textId="77777777" w:rsidR="008B1389" w:rsidRPr="008B1389" w:rsidRDefault="008B1389" w:rsidP="008B1389">
      <w:pPr>
        <w:numPr>
          <w:ilvl w:val="1"/>
          <w:numId w:val="300"/>
        </w:numPr>
        <w:spacing w:after="142" w:line="247" w:lineRule="auto"/>
        <w:ind w:right="141" w:hanging="360"/>
        <w:jc w:val="both"/>
        <w:rPr>
          <w:sz w:val="24"/>
          <w:szCs w:val="24"/>
        </w:rPr>
      </w:pPr>
      <w:r w:rsidRPr="008B1389">
        <w:rPr>
          <w:sz w:val="24"/>
          <w:szCs w:val="24"/>
        </w:rPr>
        <w:t xml:space="preserve">Keep Your Distance: If the cause of electrocution is a high voltage wire, stay at least 20 feet away from the wire. If the wire is jumping and sparking, stand even further away if possible.  </w:t>
      </w:r>
    </w:p>
    <w:p w14:paraId="465755B7" w14:textId="77777777" w:rsidR="008B1389" w:rsidRPr="008B1389" w:rsidRDefault="008B1389" w:rsidP="008B1389">
      <w:pPr>
        <w:numPr>
          <w:ilvl w:val="1"/>
          <w:numId w:val="300"/>
        </w:numPr>
        <w:spacing w:after="155" w:line="247" w:lineRule="auto"/>
        <w:ind w:right="141" w:hanging="360"/>
        <w:jc w:val="both"/>
        <w:rPr>
          <w:sz w:val="24"/>
          <w:szCs w:val="24"/>
        </w:rPr>
      </w:pPr>
      <w:r w:rsidRPr="008B1389">
        <w:rPr>
          <w:sz w:val="24"/>
          <w:szCs w:val="24"/>
        </w:rPr>
        <w:t xml:space="preserve">Turn off Power: As soon as you are aware of the contact with electricity, if you are close to the circuit breaker, turn off power to that part of the station. Do this as quickly as you can.  </w:t>
      </w:r>
    </w:p>
    <w:p w14:paraId="1F802B5E" w14:textId="77777777" w:rsidR="008B1389" w:rsidRPr="008B1389" w:rsidRDefault="008B1389" w:rsidP="008B1389">
      <w:pPr>
        <w:numPr>
          <w:ilvl w:val="1"/>
          <w:numId w:val="300"/>
        </w:numPr>
        <w:spacing w:after="151" w:line="247" w:lineRule="auto"/>
        <w:ind w:right="141" w:hanging="360"/>
        <w:jc w:val="both"/>
        <w:rPr>
          <w:sz w:val="24"/>
          <w:szCs w:val="24"/>
        </w:rPr>
      </w:pPr>
      <w:r w:rsidRPr="008B1389">
        <w:rPr>
          <w:sz w:val="24"/>
          <w:szCs w:val="24"/>
        </w:rPr>
        <w:lastRenderedPageBreak/>
        <w:t xml:space="preserve">Remove the Person: If it will take too long to get to the breaker, try to cut contact between the person and the electrical source using an insulated object. A wooden rod, PVC pipe or other material would work well in this case. Never, under any circumstances, use a wet or damp object. Once the person is removed from immediate danger, do not attempt to move them any further.  </w:t>
      </w:r>
    </w:p>
    <w:p w14:paraId="130C7F7B" w14:textId="77777777" w:rsidR="008B1389" w:rsidRPr="008B1389" w:rsidRDefault="008B1389" w:rsidP="008B1389">
      <w:pPr>
        <w:numPr>
          <w:ilvl w:val="1"/>
          <w:numId w:val="300"/>
        </w:numPr>
        <w:spacing w:after="116" w:line="247" w:lineRule="auto"/>
        <w:ind w:right="141" w:hanging="360"/>
        <w:jc w:val="both"/>
        <w:rPr>
          <w:sz w:val="24"/>
          <w:szCs w:val="24"/>
        </w:rPr>
      </w:pPr>
      <w:r w:rsidRPr="008B1389">
        <w:rPr>
          <w:sz w:val="24"/>
          <w:szCs w:val="24"/>
        </w:rPr>
        <w:t xml:space="preserve">Call for Help: Once power is turned off or have otherwise removed the person from the source of the shock, immediately call for help.   </w:t>
      </w:r>
    </w:p>
    <w:p w14:paraId="61834C5A"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Power Outage </w:t>
      </w:r>
    </w:p>
    <w:p w14:paraId="0514FB28" w14:textId="77777777" w:rsidR="008B1389" w:rsidRPr="008B1389" w:rsidRDefault="008B1389" w:rsidP="008B1389">
      <w:pPr>
        <w:spacing w:after="140"/>
        <w:ind w:left="715" w:right="141"/>
        <w:rPr>
          <w:sz w:val="24"/>
          <w:szCs w:val="24"/>
        </w:rPr>
      </w:pPr>
      <w:r w:rsidRPr="008B1389">
        <w:rPr>
          <w:sz w:val="24"/>
          <w:szCs w:val="24"/>
        </w:rPr>
        <w:t xml:space="preserve">Probably the most common emergency on this list, power failures and blackouts can occur for a variety of reasons. Whether it‘s due to a storm, downed power line, energy shortage or a problem in RO power lines. Blackouts can be a headache and can be dangerous for electrical appliances. In the event of a power failure, take the following steps to protect the asset:  </w:t>
      </w:r>
    </w:p>
    <w:p w14:paraId="10F3D492" w14:textId="77777777" w:rsidR="008B1389" w:rsidRPr="008B1389" w:rsidRDefault="008B1389" w:rsidP="008B1389">
      <w:pPr>
        <w:numPr>
          <w:ilvl w:val="2"/>
          <w:numId w:val="301"/>
        </w:numPr>
        <w:spacing w:after="146" w:line="247" w:lineRule="auto"/>
        <w:ind w:right="141" w:hanging="180"/>
        <w:jc w:val="both"/>
        <w:rPr>
          <w:sz w:val="24"/>
          <w:szCs w:val="24"/>
        </w:rPr>
      </w:pPr>
      <w:r w:rsidRPr="008B1389">
        <w:rPr>
          <w:sz w:val="24"/>
          <w:szCs w:val="24"/>
        </w:rPr>
        <w:t xml:space="preserve">Check the Source: Sometimes, the cause of a blackout in RO is simply a short-circuit or tripped breaker. Check and reset circuit breakers to ensure this is not the cause of your blackout.  </w:t>
      </w:r>
    </w:p>
    <w:p w14:paraId="752EB0DD" w14:textId="77777777" w:rsidR="008B1389" w:rsidRPr="008B1389" w:rsidRDefault="008B1389" w:rsidP="008B1389">
      <w:pPr>
        <w:numPr>
          <w:ilvl w:val="2"/>
          <w:numId w:val="301"/>
        </w:numPr>
        <w:spacing w:after="141" w:line="247" w:lineRule="auto"/>
        <w:ind w:right="141" w:hanging="180"/>
        <w:jc w:val="both"/>
        <w:rPr>
          <w:sz w:val="24"/>
          <w:szCs w:val="24"/>
        </w:rPr>
      </w:pPr>
      <w:r w:rsidRPr="008B1389">
        <w:rPr>
          <w:sz w:val="24"/>
          <w:szCs w:val="24"/>
        </w:rPr>
        <w:t xml:space="preserve">Be Prepared: Whether the area is prone to power outages or it‘s simply expecting a bad storm, be prepared for a power outage brings extra peace of mind. Keep a power outage emergency kit in an easily accessible location, equipped with alternative lighting options,   </w:t>
      </w:r>
    </w:p>
    <w:p w14:paraId="1B440799" w14:textId="77777777" w:rsidR="008B1389" w:rsidRPr="008B1389" w:rsidRDefault="008B1389" w:rsidP="008B1389">
      <w:pPr>
        <w:numPr>
          <w:ilvl w:val="2"/>
          <w:numId w:val="301"/>
        </w:numPr>
        <w:spacing w:after="155" w:line="247" w:lineRule="auto"/>
        <w:ind w:right="141" w:hanging="180"/>
        <w:jc w:val="both"/>
        <w:rPr>
          <w:sz w:val="24"/>
          <w:szCs w:val="24"/>
        </w:rPr>
      </w:pPr>
      <w:r w:rsidRPr="008B1389">
        <w:rPr>
          <w:sz w:val="24"/>
          <w:szCs w:val="24"/>
        </w:rPr>
        <w:t xml:space="preserve">Turn off Power to Appliances: As soon as a power outage occurs, turn off power to all appliances, such as air conditioners, and any electronics, via the circuit breaker. Turn off the branch circuits first, then the main breaker. Alternatively, ensure all electronics are plugged in to surge protectors so they are protected when the energy turns back on.   </w:t>
      </w:r>
    </w:p>
    <w:p w14:paraId="1BE42F0F" w14:textId="77777777" w:rsidR="008B1389" w:rsidRPr="008B1389" w:rsidRDefault="008B1389" w:rsidP="008B1389">
      <w:pPr>
        <w:numPr>
          <w:ilvl w:val="2"/>
          <w:numId w:val="301"/>
        </w:numPr>
        <w:spacing w:after="155" w:line="247" w:lineRule="auto"/>
        <w:ind w:right="141" w:hanging="180"/>
        <w:jc w:val="both"/>
        <w:rPr>
          <w:sz w:val="24"/>
          <w:szCs w:val="24"/>
        </w:rPr>
      </w:pPr>
      <w:r w:rsidRPr="008B1389">
        <w:rPr>
          <w:sz w:val="24"/>
          <w:szCs w:val="24"/>
        </w:rPr>
        <w:t xml:space="preserve">Contact Your Distributor: Using your mobile phone, contact distributor as soon as possible to notify them of power outage.   </w:t>
      </w:r>
    </w:p>
    <w:p w14:paraId="1BEE07F3" w14:textId="77777777" w:rsidR="008B1389" w:rsidRPr="008B1389" w:rsidRDefault="008B1389" w:rsidP="008B1389">
      <w:pPr>
        <w:numPr>
          <w:ilvl w:val="2"/>
          <w:numId w:val="301"/>
        </w:numPr>
        <w:spacing w:after="116" w:line="247" w:lineRule="auto"/>
        <w:ind w:right="141" w:hanging="180"/>
        <w:jc w:val="both"/>
        <w:rPr>
          <w:sz w:val="24"/>
          <w:szCs w:val="24"/>
        </w:rPr>
      </w:pPr>
      <w:r w:rsidRPr="008B1389">
        <w:rPr>
          <w:sz w:val="24"/>
          <w:szCs w:val="24"/>
        </w:rPr>
        <w:t xml:space="preserve">Reset Safely: When power returns to RO, wait a few minutes before turning on your lights and appliances. Make sure to turn the main breaker back on first, then turn on the branch circuits.   </w:t>
      </w:r>
    </w:p>
    <w:p w14:paraId="15B3C348"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In case of Fire, Exit Safely </w:t>
      </w:r>
    </w:p>
    <w:p w14:paraId="2C575801" w14:textId="77777777" w:rsidR="008B1389" w:rsidRPr="008B1389" w:rsidRDefault="008B1389" w:rsidP="008B1389">
      <w:pPr>
        <w:numPr>
          <w:ilvl w:val="2"/>
          <w:numId w:val="304"/>
        </w:numPr>
        <w:spacing w:after="160" w:line="247" w:lineRule="auto"/>
        <w:ind w:right="141" w:hanging="180"/>
        <w:jc w:val="both"/>
        <w:rPr>
          <w:sz w:val="24"/>
          <w:szCs w:val="24"/>
        </w:rPr>
      </w:pPr>
      <w:r w:rsidRPr="008B1389">
        <w:rPr>
          <w:sz w:val="24"/>
          <w:szCs w:val="24"/>
        </w:rPr>
        <w:t xml:space="preserve">If a car or the surrounding area catches fire and poses an immediate threat to life, passenger shall exit the vehicle safely. Remove any loose items of clothing, such as baggy jackets or scarves, keep your hands at your sides and off the metal of your car and get away from your vehicle. Keep your feet close together, with both feet touching the ground at the same time, and shuffle away from the vehicle without picking up your feet until you are a good distance away from the vehicle </w:t>
      </w:r>
    </w:p>
    <w:p w14:paraId="2DD7F6B5" w14:textId="77777777" w:rsidR="008B1389" w:rsidRPr="008B1389" w:rsidRDefault="008B1389" w:rsidP="008B1389">
      <w:pPr>
        <w:numPr>
          <w:ilvl w:val="2"/>
          <w:numId w:val="304"/>
        </w:numPr>
        <w:spacing w:after="88" w:line="247" w:lineRule="auto"/>
        <w:ind w:right="141" w:hanging="180"/>
        <w:jc w:val="both"/>
        <w:rPr>
          <w:sz w:val="24"/>
          <w:szCs w:val="24"/>
        </w:rPr>
      </w:pPr>
      <w:r w:rsidRPr="008B1389">
        <w:rPr>
          <w:sz w:val="24"/>
          <w:szCs w:val="24"/>
        </w:rPr>
        <w:t xml:space="preserve">During vehicle charging passenger should not be seating inside vehicle. </w:t>
      </w:r>
    </w:p>
    <w:p w14:paraId="51203726" w14:textId="77777777" w:rsidR="008B1389" w:rsidRPr="008B1389" w:rsidRDefault="008B1389" w:rsidP="008B1389">
      <w:pPr>
        <w:numPr>
          <w:ilvl w:val="0"/>
          <w:numId w:val="300"/>
        </w:numPr>
        <w:spacing w:after="116" w:line="247" w:lineRule="auto"/>
        <w:ind w:right="141" w:hanging="720"/>
        <w:jc w:val="both"/>
        <w:rPr>
          <w:sz w:val="24"/>
          <w:szCs w:val="24"/>
        </w:rPr>
      </w:pPr>
      <w:r w:rsidRPr="008B1389">
        <w:rPr>
          <w:sz w:val="24"/>
          <w:szCs w:val="24"/>
        </w:rPr>
        <w:t xml:space="preserve">Emergency Response Guide for Lithium Ion Battery </w:t>
      </w:r>
    </w:p>
    <w:p w14:paraId="5BF08BE3" w14:textId="77777777" w:rsidR="008B1389" w:rsidRPr="008B1389" w:rsidRDefault="008B1389" w:rsidP="008B1389">
      <w:pPr>
        <w:tabs>
          <w:tab w:val="center" w:pos="809"/>
          <w:tab w:val="center" w:pos="2137"/>
        </w:tabs>
        <w:rPr>
          <w:sz w:val="24"/>
          <w:szCs w:val="24"/>
        </w:rPr>
      </w:pPr>
      <w:r w:rsidRPr="008B1389">
        <w:rPr>
          <w:sz w:val="24"/>
          <w:szCs w:val="24"/>
        </w:rPr>
        <w:tab/>
        <w:t xml:space="preserve">i. </w:t>
      </w:r>
      <w:r w:rsidRPr="008B1389">
        <w:rPr>
          <w:sz w:val="24"/>
          <w:szCs w:val="24"/>
        </w:rPr>
        <w:tab/>
        <w:t xml:space="preserve">Potential Hazard:  </w:t>
      </w:r>
    </w:p>
    <w:p w14:paraId="36337090" w14:textId="77777777" w:rsidR="008B1389" w:rsidRPr="008B1389" w:rsidRDefault="008B1389" w:rsidP="008B1389">
      <w:pPr>
        <w:tabs>
          <w:tab w:val="center" w:pos="1509"/>
          <w:tab w:val="center" w:pos="2669"/>
        </w:tabs>
        <w:rPr>
          <w:sz w:val="24"/>
          <w:szCs w:val="24"/>
        </w:rPr>
      </w:pPr>
      <w:r w:rsidRPr="008B1389">
        <w:rPr>
          <w:sz w:val="24"/>
          <w:szCs w:val="24"/>
        </w:rPr>
        <w:tab/>
        <w:t xml:space="preserve">a. </w:t>
      </w:r>
      <w:r w:rsidRPr="008B1389">
        <w:rPr>
          <w:sz w:val="24"/>
          <w:szCs w:val="24"/>
        </w:rPr>
        <w:tab/>
        <w:t xml:space="preserve">Fire or Explosion: </w:t>
      </w:r>
    </w:p>
    <w:p w14:paraId="6E7209C5" w14:textId="77777777" w:rsidR="008B1389" w:rsidRPr="008B1389" w:rsidRDefault="008B1389" w:rsidP="008B1389">
      <w:pPr>
        <w:numPr>
          <w:ilvl w:val="4"/>
          <w:numId w:val="307"/>
        </w:numPr>
        <w:spacing w:after="116" w:line="247" w:lineRule="auto"/>
        <w:ind w:right="141" w:hanging="360"/>
        <w:jc w:val="both"/>
        <w:rPr>
          <w:sz w:val="24"/>
          <w:szCs w:val="24"/>
        </w:rPr>
      </w:pPr>
      <w:r w:rsidRPr="008B1389">
        <w:rPr>
          <w:sz w:val="24"/>
          <w:szCs w:val="24"/>
        </w:rPr>
        <w:lastRenderedPageBreak/>
        <w:t xml:space="preserve">Lithium-ion batteries contain flammable liquid electrolyte that may vent, ignite and produce sparks when subjected to high temperatures (&gt; 150°C (302°F)), when damaged or abused (e.g., mechanical damage or electrical overcharging).  </w:t>
      </w:r>
    </w:p>
    <w:p w14:paraId="27EDB305" w14:textId="77777777" w:rsidR="008B1389" w:rsidRPr="008B1389" w:rsidRDefault="008B1389" w:rsidP="008B1389">
      <w:pPr>
        <w:numPr>
          <w:ilvl w:val="4"/>
          <w:numId w:val="307"/>
        </w:numPr>
        <w:spacing w:after="1" w:line="367" w:lineRule="auto"/>
        <w:ind w:right="141" w:hanging="360"/>
        <w:jc w:val="both"/>
        <w:rPr>
          <w:sz w:val="24"/>
          <w:szCs w:val="24"/>
        </w:rPr>
      </w:pPr>
      <w:r w:rsidRPr="008B1389">
        <w:rPr>
          <w:sz w:val="24"/>
          <w:szCs w:val="24"/>
        </w:rPr>
        <w:t xml:space="preserve">May burn rapidly with flare-burning effect. • May ignite other batteries in close proximity. b.       Health  </w:t>
      </w:r>
    </w:p>
    <w:p w14:paraId="64F98262" w14:textId="77777777" w:rsidR="008B1389" w:rsidRPr="008B1389" w:rsidRDefault="008B1389" w:rsidP="008B1389">
      <w:pPr>
        <w:numPr>
          <w:ilvl w:val="4"/>
          <w:numId w:val="302"/>
        </w:numPr>
        <w:spacing w:after="100" w:line="259" w:lineRule="auto"/>
        <w:ind w:right="328" w:hanging="360"/>
        <w:jc w:val="both"/>
        <w:rPr>
          <w:sz w:val="24"/>
          <w:szCs w:val="24"/>
        </w:rPr>
      </w:pPr>
      <w:r w:rsidRPr="008B1389">
        <w:rPr>
          <w:sz w:val="24"/>
          <w:szCs w:val="24"/>
        </w:rPr>
        <w:t xml:space="preserve">Contact with battery electrolyte may be irritating to skin, eyes and mucous membranes.  </w:t>
      </w:r>
    </w:p>
    <w:p w14:paraId="530BD2F3" w14:textId="77777777" w:rsidR="008B1389" w:rsidRPr="008B1389" w:rsidRDefault="008B1389" w:rsidP="008B1389">
      <w:pPr>
        <w:numPr>
          <w:ilvl w:val="4"/>
          <w:numId w:val="302"/>
        </w:numPr>
        <w:spacing w:after="116" w:line="247" w:lineRule="auto"/>
        <w:ind w:right="328" w:hanging="360"/>
        <w:jc w:val="both"/>
        <w:rPr>
          <w:sz w:val="24"/>
          <w:szCs w:val="24"/>
        </w:rPr>
      </w:pPr>
      <w:r w:rsidRPr="008B1389">
        <w:rPr>
          <w:sz w:val="24"/>
          <w:szCs w:val="24"/>
        </w:rPr>
        <w:t xml:space="preserve">Fire will produce irritating, corrosive and toxic gases. Burning batteries may produce toxic hydrogen fluoride gas. Fumes may cause dizziness or asphyxiation </w:t>
      </w:r>
    </w:p>
    <w:p w14:paraId="07A89CF5" w14:textId="77777777" w:rsidR="008B1389" w:rsidRPr="008B1389" w:rsidRDefault="008B1389" w:rsidP="008B1389">
      <w:pPr>
        <w:tabs>
          <w:tab w:val="center" w:pos="781"/>
          <w:tab w:val="center" w:pos="2002"/>
        </w:tabs>
        <w:rPr>
          <w:sz w:val="24"/>
          <w:szCs w:val="24"/>
        </w:rPr>
      </w:pPr>
      <w:r w:rsidRPr="008B1389">
        <w:rPr>
          <w:sz w:val="24"/>
          <w:szCs w:val="24"/>
        </w:rPr>
        <w:tab/>
        <w:t xml:space="preserve">ii. </w:t>
      </w:r>
      <w:r w:rsidRPr="008B1389">
        <w:rPr>
          <w:sz w:val="24"/>
          <w:szCs w:val="24"/>
        </w:rPr>
        <w:tab/>
        <w:t xml:space="preserve">Public Safety: </w:t>
      </w:r>
    </w:p>
    <w:p w14:paraId="6A9A0CF6" w14:textId="77777777" w:rsidR="008B1389" w:rsidRPr="008B1389" w:rsidRDefault="008B1389" w:rsidP="008B1389">
      <w:pPr>
        <w:ind w:left="1232" w:right="141"/>
        <w:rPr>
          <w:sz w:val="24"/>
          <w:szCs w:val="24"/>
        </w:rPr>
      </w:pPr>
      <w:r w:rsidRPr="008B1389">
        <w:rPr>
          <w:sz w:val="24"/>
          <w:szCs w:val="24"/>
        </w:rPr>
        <w:t xml:space="preserve">a. Call Fire Service.  </w:t>
      </w:r>
    </w:p>
    <w:p w14:paraId="32F02EC8" w14:textId="77777777" w:rsidR="008B1389" w:rsidRPr="008B1389" w:rsidRDefault="008B1389" w:rsidP="008B1389">
      <w:pPr>
        <w:numPr>
          <w:ilvl w:val="4"/>
          <w:numId w:val="303"/>
        </w:numPr>
        <w:spacing w:after="116" w:line="247" w:lineRule="auto"/>
        <w:ind w:right="557" w:hanging="360"/>
        <w:jc w:val="both"/>
        <w:rPr>
          <w:sz w:val="24"/>
          <w:szCs w:val="24"/>
        </w:rPr>
      </w:pPr>
      <w:r w:rsidRPr="008B1389">
        <w:rPr>
          <w:sz w:val="24"/>
          <w:szCs w:val="24"/>
        </w:rPr>
        <w:t xml:space="preserve">Keep unauthorized personnel away.  </w:t>
      </w:r>
    </w:p>
    <w:p w14:paraId="433F7A55" w14:textId="77777777" w:rsidR="008B1389" w:rsidRPr="008B1389" w:rsidRDefault="008B1389" w:rsidP="008B1389">
      <w:pPr>
        <w:numPr>
          <w:ilvl w:val="4"/>
          <w:numId w:val="303"/>
        </w:numPr>
        <w:spacing w:after="1" w:line="366" w:lineRule="auto"/>
        <w:ind w:right="557" w:hanging="360"/>
        <w:jc w:val="both"/>
        <w:rPr>
          <w:sz w:val="24"/>
          <w:szCs w:val="24"/>
        </w:rPr>
      </w:pPr>
      <w:r w:rsidRPr="008B1389">
        <w:rPr>
          <w:sz w:val="24"/>
          <w:szCs w:val="24"/>
        </w:rPr>
        <w:t xml:space="preserve">Stay upwind, uphill, upstream. iii. Ventilate closed spaces before entering, but only if properly trained and equipped b. Protective clothing:  </w:t>
      </w:r>
    </w:p>
    <w:p w14:paraId="7544FA40" w14:textId="77777777" w:rsidR="008B1389" w:rsidRPr="008B1389" w:rsidRDefault="008B1389" w:rsidP="008B1389">
      <w:pPr>
        <w:numPr>
          <w:ilvl w:val="4"/>
          <w:numId w:val="306"/>
        </w:numPr>
        <w:spacing w:after="105" w:line="259" w:lineRule="auto"/>
        <w:ind w:right="171" w:hanging="360"/>
        <w:jc w:val="both"/>
        <w:rPr>
          <w:sz w:val="24"/>
          <w:szCs w:val="24"/>
        </w:rPr>
      </w:pPr>
      <w:r w:rsidRPr="008B1389">
        <w:rPr>
          <w:sz w:val="24"/>
          <w:szCs w:val="24"/>
        </w:rPr>
        <w:t xml:space="preserve">Wear positive pressure self-contained breathing apparatus (SCBA).  </w:t>
      </w:r>
    </w:p>
    <w:p w14:paraId="72414E40" w14:textId="77777777" w:rsidR="008B1389" w:rsidRPr="008B1389" w:rsidRDefault="008B1389" w:rsidP="008B1389">
      <w:pPr>
        <w:numPr>
          <w:ilvl w:val="4"/>
          <w:numId w:val="306"/>
        </w:numPr>
        <w:spacing w:after="116" w:line="247" w:lineRule="auto"/>
        <w:ind w:right="171" w:hanging="360"/>
        <w:jc w:val="both"/>
        <w:rPr>
          <w:sz w:val="24"/>
          <w:szCs w:val="24"/>
        </w:rPr>
      </w:pPr>
      <w:r w:rsidRPr="008B1389">
        <w:rPr>
          <w:sz w:val="24"/>
          <w:szCs w:val="24"/>
        </w:rPr>
        <w:t xml:space="preserve">Structural firefighters' protective clothing provides thermal protection but only limited chemical protection. </w:t>
      </w:r>
    </w:p>
    <w:p w14:paraId="4E63E7C2" w14:textId="77777777" w:rsidR="008B1389" w:rsidRPr="008B1389" w:rsidRDefault="008B1389" w:rsidP="008B1389">
      <w:pPr>
        <w:ind w:left="1232" w:right="141"/>
        <w:rPr>
          <w:sz w:val="24"/>
          <w:szCs w:val="24"/>
        </w:rPr>
      </w:pPr>
      <w:r w:rsidRPr="008B1389">
        <w:rPr>
          <w:sz w:val="24"/>
          <w:szCs w:val="24"/>
        </w:rPr>
        <w:t xml:space="preserve">c. Evacuation: </w:t>
      </w:r>
    </w:p>
    <w:p w14:paraId="69BED6B7" w14:textId="77777777" w:rsidR="008B1389" w:rsidRPr="008B1389" w:rsidRDefault="008B1389" w:rsidP="008B1389">
      <w:pPr>
        <w:numPr>
          <w:ilvl w:val="4"/>
          <w:numId w:val="305"/>
        </w:numPr>
        <w:spacing w:after="116" w:line="247" w:lineRule="auto"/>
        <w:ind w:right="141" w:hanging="360"/>
        <w:jc w:val="both"/>
        <w:rPr>
          <w:sz w:val="24"/>
          <w:szCs w:val="24"/>
        </w:rPr>
      </w:pPr>
      <w:r w:rsidRPr="008B1389">
        <w:rPr>
          <w:sz w:val="24"/>
          <w:szCs w:val="24"/>
        </w:rPr>
        <w:t xml:space="preserve">Immediate Precautionary Measure: Isolate spill or leak area for at least 25 metre (75 feet) in all directions.  </w:t>
      </w:r>
    </w:p>
    <w:p w14:paraId="59401122" w14:textId="77777777" w:rsidR="008B1389" w:rsidRPr="008B1389" w:rsidRDefault="008B1389" w:rsidP="008B1389">
      <w:pPr>
        <w:numPr>
          <w:ilvl w:val="4"/>
          <w:numId w:val="305"/>
        </w:numPr>
        <w:spacing w:after="163" w:line="247" w:lineRule="auto"/>
        <w:ind w:right="141" w:hanging="360"/>
        <w:jc w:val="both"/>
        <w:rPr>
          <w:sz w:val="24"/>
          <w:szCs w:val="24"/>
        </w:rPr>
      </w:pPr>
      <w:r w:rsidRPr="008B1389">
        <w:rPr>
          <w:sz w:val="24"/>
          <w:szCs w:val="24"/>
        </w:rPr>
        <w:t xml:space="preserve">Large Spill: Consider initial downwind evacuation for at least 100 metre (330 feet).  </w:t>
      </w:r>
    </w:p>
    <w:p w14:paraId="09DE195A" w14:textId="77777777" w:rsidR="008B1389" w:rsidRPr="008B1389" w:rsidRDefault="008B1389" w:rsidP="008B1389">
      <w:pPr>
        <w:numPr>
          <w:ilvl w:val="0"/>
          <w:numId w:val="300"/>
        </w:numPr>
        <w:spacing w:after="143" w:line="247" w:lineRule="auto"/>
        <w:ind w:right="141" w:hanging="720"/>
        <w:jc w:val="both"/>
        <w:rPr>
          <w:sz w:val="24"/>
          <w:szCs w:val="24"/>
        </w:rPr>
      </w:pPr>
      <w:r w:rsidRPr="008B1389">
        <w:rPr>
          <w:sz w:val="24"/>
          <w:szCs w:val="24"/>
        </w:rPr>
        <w:t xml:space="preserve">The said Emergency plan and procedure shall be duly incorporated in the existing ERDMP document prepared by concerned entity in line with PNGRB ERDMP Regulations 2010. </w:t>
      </w:r>
    </w:p>
    <w:p w14:paraId="287F3690" w14:textId="77777777" w:rsidR="008B1389" w:rsidRPr="008B1389" w:rsidRDefault="008B1389" w:rsidP="008B1389">
      <w:pPr>
        <w:pStyle w:val="Heading1"/>
        <w:tabs>
          <w:tab w:val="center" w:pos="2990"/>
        </w:tabs>
        <w:ind w:left="-15"/>
        <w:rPr>
          <w:szCs w:val="24"/>
        </w:rPr>
      </w:pPr>
      <w:r w:rsidRPr="008B1389">
        <w:rPr>
          <w:szCs w:val="24"/>
        </w:rPr>
        <w:t xml:space="preserve">10.0 </w:t>
      </w:r>
      <w:r w:rsidRPr="008B1389">
        <w:rPr>
          <w:szCs w:val="24"/>
        </w:rPr>
        <w:tab/>
        <w:t xml:space="preserve">TRAINING –ASSURANCE AND ASSESSMENT </w:t>
      </w:r>
    </w:p>
    <w:p w14:paraId="335CF3E0" w14:textId="77777777" w:rsidR="008B1389" w:rsidRPr="008B1389" w:rsidRDefault="008B1389" w:rsidP="008B1389">
      <w:pPr>
        <w:numPr>
          <w:ilvl w:val="0"/>
          <w:numId w:val="308"/>
        </w:numPr>
        <w:spacing w:after="116" w:line="247" w:lineRule="auto"/>
        <w:ind w:right="141" w:hanging="360"/>
        <w:jc w:val="both"/>
        <w:rPr>
          <w:sz w:val="24"/>
          <w:szCs w:val="24"/>
        </w:rPr>
      </w:pPr>
      <w:r w:rsidRPr="008B1389">
        <w:rPr>
          <w:sz w:val="24"/>
          <w:szCs w:val="24"/>
        </w:rPr>
        <w:t xml:space="preserve">The objective is to provide understanding of all the facets of charging activities including operations, procedures, maintenance and hazards and the risks associated with handling of the activities and training shall ensure that the jobs are performed in accordance with the laid down procedures and practices, namely: - </w:t>
      </w:r>
    </w:p>
    <w:p w14:paraId="1004AFBF" w14:textId="77777777" w:rsidR="008B1389" w:rsidRPr="008B1389" w:rsidRDefault="008B1389" w:rsidP="008B1389">
      <w:pPr>
        <w:numPr>
          <w:ilvl w:val="1"/>
          <w:numId w:val="308"/>
        </w:numPr>
        <w:spacing w:after="116" w:line="247" w:lineRule="auto"/>
        <w:ind w:right="141" w:hanging="360"/>
        <w:jc w:val="both"/>
        <w:rPr>
          <w:sz w:val="24"/>
          <w:szCs w:val="24"/>
        </w:rPr>
      </w:pPr>
      <w:r w:rsidRPr="008B1389">
        <w:rPr>
          <w:sz w:val="24"/>
          <w:szCs w:val="24"/>
        </w:rPr>
        <w:t xml:space="preserve">Every entity shall develop, implement, and maintain a written training plan to instruct all EV charging or Battery swapping stations personnel with respect to the following, namely:  </w:t>
      </w:r>
    </w:p>
    <w:p w14:paraId="1ED6DDEC"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Carrying out the emergency procedures that relate to their duties as set out in the procedure manual and providing first aid; </w:t>
      </w:r>
    </w:p>
    <w:p w14:paraId="340C6EAB"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Permanent maintenance, operating, and supervisory personnel with respect to the following, namely: - </w:t>
      </w:r>
    </w:p>
    <w:p w14:paraId="5BFE57FB"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The basic operation to be carried out in the installation in the normal course; </w:t>
      </w:r>
    </w:p>
    <w:p w14:paraId="47822B6C"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lastRenderedPageBreak/>
        <w:t xml:space="preserve">Fire prevention, including familiarization with the fire control plan, firefighting, the potential causes of fire or accident and the types, sizes, and likely consequences of a fire or accident in premises; </w:t>
      </w:r>
    </w:p>
    <w:p w14:paraId="67C8B602"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The characteristics and potential hazards of Charging station;  </w:t>
      </w:r>
    </w:p>
    <w:p w14:paraId="19FB5A86" w14:textId="77777777" w:rsidR="008B1389" w:rsidRPr="008B1389" w:rsidRDefault="008B1389" w:rsidP="008B1389">
      <w:pPr>
        <w:numPr>
          <w:ilvl w:val="2"/>
          <w:numId w:val="308"/>
        </w:numPr>
        <w:spacing w:after="160" w:line="247" w:lineRule="auto"/>
        <w:ind w:right="141" w:hanging="180"/>
        <w:jc w:val="both"/>
        <w:rPr>
          <w:sz w:val="24"/>
          <w:szCs w:val="24"/>
        </w:rPr>
      </w:pPr>
      <w:r w:rsidRPr="008B1389">
        <w:rPr>
          <w:sz w:val="24"/>
          <w:szCs w:val="24"/>
        </w:rPr>
        <w:t xml:space="preserve">The methods of carrying out their duties of maintaining and operating the EV charging or Battery swapping stations as set out in the manual of operating, maintenance and charging procedures; and </w:t>
      </w:r>
    </w:p>
    <w:p w14:paraId="5ACC7A74"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Recognizing situations when it is necessary for the person to obtain assistance in order to maintain the security. </w:t>
      </w:r>
    </w:p>
    <w:p w14:paraId="7182A1AF" w14:textId="77777777" w:rsidR="008B1389" w:rsidRPr="008B1389" w:rsidRDefault="008B1389" w:rsidP="008B1389">
      <w:pPr>
        <w:numPr>
          <w:ilvl w:val="1"/>
          <w:numId w:val="308"/>
        </w:numPr>
        <w:spacing w:after="116" w:line="247" w:lineRule="auto"/>
        <w:ind w:right="141" w:hanging="360"/>
        <w:jc w:val="both"/>
        <w:rPr>
          <w:sz w:val="24"/>
          <w:szCs w:val="24"/>
        </w:rPr>
      </w:pPr>
      <w:r w:rsidRPr="008B1389">
        <w:rPr>
          <w:sz w:val="24"/>
          <w:szCs w:val="24"/>
        </w:rPr>
        <w:t xml:space="preserve">Each owner should develop training module of their own which should include inter-alia of the following, namely: - </w:t>
      </w:r>
    </w:p>
    <w:p w14:paraId="3B81A5D8"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Fundamentals of electric vehicle technology and charging infrastructure; </w:t>
      </w:r>
    </w:p>
    <w:p w14:paraId="77C41F44"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of EV charging; </w:t>
      </w:r>
    </w:p>
    <w:p w14:paraId="39F05EB4"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in battery swapping stations; </w:t>
      </w:r>
    </w:p>
    <w:p w14:paraId="556DE18D"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Li-ion battery safety &amp; BMS; </w:t>
      </w:r>
    </w:p>
    <w:p w14:paraId="7372C6F8"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considerations for BMS (such as thermal runaway, short circuit detection ); </w:t>
      </w:r>
    </w:p>
    <w:p w14:paraId="154815C0"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Hazardous nature of Electrical installations; </w:t>
      </w:r>
    </w:p>
    <w:p w14:paraId="097731C2"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Familiarization with operational procedures and practices; </w:t>
      </w:r>
    </w:p>
    <w:p w14:paraId="3CBC8C22"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Hands on experience on operation of equipment; </w:t>
      </w:r>
    </w:p>
    <w:p w14:paraId="2858D815"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Knowledge of emergency and manual shut down systems; </w:t>
      </w:r>
    </w:p>
    <w:p w14:paraId="73666E66"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Immediate and effective isolation during fire or accident; </w:t>
      </w:r>
    </w:p>
    <w:p w14:paraId="3BA637EA"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Safety features and accident prevention; </w:t>
      </w:r>
    </w:p>
    <w:p w14:paraId="72BBE565"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Firefighting facilities, its upkeep and operation; </w:t>
      </w:r>
    </w:p>
    <w:p w14:paraId="2D5C4848"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Evacuation and safe egress of the vehicles in an emergency; </w:t>
      </w:r>
    </w:p>
    <w:p w14:paraId="484DBDE9"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Housekeeping; </w:t>
      </w:r>
    </w:p>
    <w:p w14:paraId="697B5F9F" w14:textId="77777777" w:rsidR="008B1389" w:rsidRPr="008B1389" w:rsidRDefault="008B1389" w:rsidP="008B1389">
      <w:pPr>
        <w:numPr>
          <w:ilvl w:val="2"/>
          <w:numId w:val="308"/>
        </w:numPr>
        <w:spacing w:after="140" w:line="247" w:lineRule="auto"/>
        <w:ind w:right="141" w:hanging="180"/>
        <w:jc w:val="both"/>
        <w:rPr>
          <w:sz w:val="24"/>
          <w:szCs w:val="24"/>
        </w:rPr>
      </w:pPr>
      <w:r w:rsidRPr="008B1389">
        <w:rPr>
          <w:sz w:val="24"/>
          <w:szCs w:val="24"/>
        </w:rPr>
        <w:t xml:space="preserve">First aid; </w:t>
      </w:r>
    </w:p>
    <w:p w14:paraId="3D1037A5" w14:textId="77777777" w:rsidR="008B1389" w:rsidRPr="008B1389" w:rsidRDefault="008B1389" w:rsidP="008B1389">
      <w:pPr>
        <w:numPr>
          <w:ilvl w:val="2"/>
          <w:numId w:val="308"/>
        </w:numPr>
        <w:spacing w:after="158" w:line="247" w:lineRule="auto"/>
        <w:ind w:right="141" w:hanging="180"/>
        <w:jc w:val="both"/>
        <w:rPr>
          <w:sz w:val="24"/>
          <w:szCs w:val="24"/>
        </w:rPr>
      </w:pPr>
      <w:r w:rsidRPr="008B1389">
        <w:rPr>
          <w:sz w:val="24"/>
          <w:szCs w:val="24"/>
        </w:rPr>
        <w:t xml:space="preserve">Dos and Don‘ts; and </w:t>
      </w:r>
    </w:p>
    <w:p w14:paraId="32338976" w14:textId="77777777" w:rsidR="008B1389" w:rsidRPr="008B1389" w:rsidRDefault="008B1389" w:rsidP="008B1389">
      <w:pPr>
        <w:numPr>
          <w:ilvl w:val="2"/>
          <w:numId w:val="308"/>
        </w:numPr>
        <w:spacing w:after="116" w:line="247" w:lineRule="auto"/>
        <w:ind w:right="141" w:hanging="180"/>
        <w:jc w:val="both"/>
        <w:rPr>
          <w:sz w:val="24"/>
          <w:szCs w:val="24"/>
        </w:rPr>
      </w:pPr>
      <w:r w:rsidRPr="008B1389">
        <w:rPr>
          <w:sz w:val="24"/>
          <w:szCs w:val="24"/>
        </w:rPr>
        <w:t xml:space="preserve">Emergency plan or drills. </w:t>
      </w:r>
    </w:p>
    <w:p w14:paraId="7E2D4982" w14:textId="77777777" w:rsidR="008B1389" w:rsidRPr="008B1389" w:rsidRDefault="008B1389" w:rsidP="008B1389">
      <w:pPr>
        <w:numPr>
          <w:ilvl w:val="0"/>
          <w:numId w:val="308"/>
        </w:numPr>
        <w:spacing w:after="116" w:line="247" w:lineRule="auto"/>
        <w:ind w:right="141" w:hanging="360"/>
        <w:jc w:val="both"/>
        <w:rPr>
          <w:sz w:val="24"/>
          <w:szCs w:val="24"/>
        </w:rPr>
      </w:pPr>
      <w:r w:rsidRPr="008B1389">
        <w:rPr>
          <w:sz w:val="24"/>
          <w:szCs w:val="24"/>
        </w:rPr>
        <w:t xml:space="preserve">Records for the training and refresher courses shall be maintained. </w:t>
      </w:r>
    </w:p>
    <w:p w14:paraId="2A69F1AB" w14:textId="77777777" w:rsidR="008B1389" w:rsidRPr="008B1389" w:rsidRDefault="008B1389" w:rsidP="008B1389">
      <w:pPr>
        <w:spacing w:after="67" w:line="249" w:lineRule="auto"/>
        <w:ind w:left="399" w:right="536"/>
        <w:jc w:val="center"/>
        <w:rPr>
          <w:sz w:val="24"/>
          <w:szCs w:val="24"/>
        </w:rPr>
      </w:pPr>
      <w:r w:rsidRPr="008B1389">
        <w:rPr>
          <w:b/>
          <w:sz w:val="24"/>
          <w:szCs w:val="24"/>
        </w:rPr>
        <w:t xml:space="preserve">Annexure I </w:t>
      </w:r>
    </w:p>
    <w:p w14:paraId="3D690743" w14:textId="77777777" w:rsidR="008B1389" w:rsidRPr="008B1389" w:rsidRDefault="008B1389" w:rsidP="008B1389">
      <w:pPr>
        <w:pStyle w:val="Heading2"/>
        <w:spacing w:after="109" w:line="249" w:lineRule="auto"/>
        <w:ind w:left="-5"/>
        <w:rPr>
          <w:szCs w:val="24"/>
        </w:rPr>
      </w:pPr>
      <w:r w:rsidRPr="008B1389">
        <w:rPr>
          <w:szCs w:val="24"/>
        </w:rPr>
        <w:t xml:space="preserve">Overview of EV chargers </w:t>
      </w:r>
    </w:p>
    <w:p w14:paraId="01485C87" w14:textId="77777777" w:rsidR="008B1389" w:rsidRPr="008B1389" w:rsidRDefault="008B1389" w:rsidP="008B1389">
      <w:pPr>
        <w:spacing w:after="10"/>
        <w:ind w:right="141"/>
        <w:rPr>
          <w:sz w:val="24"/>
          <w:szCs w:val="24"/>
        </w:rPr>
      </w:pPr>
      <w:r w:rsidRPr="008B1389">
        <w:rPr>
          <w:sz w:val="24"/>
          <w:szCs w:val="24"/>
        </w:rPr>
        <w:t xml:space="preserve">Following typical EV charging configurations are in use in India. </w:t>
      </w:r>
    </w:p>
    <w:tbl>
      <w:tblPr>
        <w:tblStyle w:val="TableGrid0"/>
        <w:tblW w:w="9727" w:type="dxa"/>
        <w:tblInd w:w="-108" w:type="dxa"/>
        <w:tblCellMar>
          <w:top w:w="7" w:type="dxa"/>
          <w:left w:w="108" w:type="dxa"/>
          <w:right w:w="82" w:type="dxa"/>
        </w:tblCellMar>
        <w:tblLook w:val="04A0" w:firstRow="1" w:lastRow="0" w:firstColumn="1" w:lastColumn="0" w:noHBand="0" w:noVBand="1"/>
      </w:tblPr>
      <w:tblGrid>
        <w:gridCol w:w="1496"/>
        <w:gridCol w:w="1529"/>
        <w:gridCol w:w="1791"/>
        <w:gridCol w:w="1992"/>
        <w:gridCol w:w="2919"/>
      </w:tblGrid>
      <w:tr w:rsidR="008B1389" w:rsidRPr="008B1389" w14:paraId="528E4C4D" w14:textId="77777777" w:rsidTr="0024651C">
        <w:trPr>
          <w:trHeight w:val="590"/>
        </w:trPr>
        <w:tc>
          <w:tcPr>
            <w:tcW w:w="1496" w:type="dxa"/>
            <w:tcBorders>
              <w:top w:val="single" w:sz="4" w:space="0" w:color="000000"/>
              <w:left w:val="single" w:sz="4" w:space="0" w:color="000000"/>
              <w:bottom w:val="single" w:sz="4" w:space="0" w:color="000000"/>
              <w:right w:val="single" w:sz="4" w:space="0" w:color="000000"/>
            </w:tcBorders>
          </w:tcPr>
          <w:p w14:paraId="50124996" w14:textId="77777777" w:rsidR="008B1389" w:rsidRPr="008B1389" w:rsidRDefault="008B1389" w:rsidP="0024651C">
            <w:pPr>
              <w:spacing w:line="259" w:lineRule="auto"/>
              <w:rPr>
                <w:sz w:val="24"/>
                <w:szCs w:val="24"/>
              </w:rPr>
            </w:pPr>
            <w:r w:rsidRPr="008B1389">
              <w:rPr>
                <w:sz w:val="24"/>
                <w:szCs w:val="24"/>
              </w:rPr>
              <w:lastRenderedPageBreak/>
              <w:t xml:space="preserve">Charging type </w:t>
            </w:r>
          </w:p>
        </w:tc>
        <w:tc>
          <w:tcPr>
            <w:tcW w:w="1529" w:type="dxa"/>
            <w:tcBorders>
              <w:top w:val="single" w:sz="4" w:space="0" w:color="000000"/>
              <w:left w:val="single" w:sz="4" w:space="0" w:color="000000"/>
              <w:bottom w:val="single" w:sz="4" w:space="0" w:color="000000"/>
              <w:right w:val="single" w:sz="4" w:space="0" w:color="000000"/>
            </w:tcBorders>
          </w:tcPr>
          <w:p w14:paraId="689DCF37" w14:textId="77777777" w:rsidR="008B1389" w:rsidRPr="008B1389" w:rsidRDefault="008B1389" w:rsidP="0024651C">
            <w:pPr>
              <w:spacing w:line="259" w:lineRule="auto"/>
              <w:rPr>
                <w:sz w:val="24"/>
                <w:szCs w:val="24"/>
              </w:rPr>
            </w:pPr>
            <w:r w:rsidRPr="008B1389">
              <w:rPr>
                <w:sz w:val="24"/>
                <w:szCs w:val="24"/>
              </w:rPr>
              <w:t xml:space="preserve">Type </w:t>
            </w:r>
          </w:p>
        </w:tc>
        <w:tc>
          <w:tcPr>
            <w:tcW w:w="1791" w:type="dxa"/>
            <w:tcBorders>
              <w:top w:val="single" w:sz="4" w:space="0" w:color="000000"/>
              <w:left w:val="single" w:sz="4" w:space="0" w:color="000000"/>
              <w:bottom w:val="single" w:sz="4" w:space="0" w:color="000000"/>
              <w:right w:val="single" w:sz="4" w:space="0" w:color="000000"/>
            </w:tcBorders>
          </w:tcPr>
          <w:p w14:paraId="0923607A" w14:textId="77777777" w:rsidR="008B1389" w:rsidRPr="008B1389" w:rsidRDefault="008B1389" w:rsidP="0024651C">
            <w:pPr>
              <w:spacing w:line="259" w:lineRule="auto"/>
              <w:rPr>
                <w:sz w:val="24"/>
                <w:szCs w:val="24"/>
              </w:rPr>
            </w:pPr>
            <w:r w:rsidRPr="008B1389">
              <w:rPr>
                <w:sz w:val="24"/>
                <w:szCs w:val="24"/>
              </w:rPr>
              <w:t xml:space="preserve">Rating </w:t>
            </w:r>
          </w:p>
        </w:tc>
        <w:tc>
          <w:tcPr>
            <w:tcW w:w="1992" w:type="dxa"/>
            <w:tcBorders>
              <w:top w:val="single" w:sz="4" w:space="0" w:color="000000"/>
              <w:left w:val="single" w:sz="4" w:space="0" w:color="000000"/>
              <w:bottom w:val="single" w:sz="4" w:space="0" w:color="000000"/>
              <w:right w:val="single" w:sz="4" w:space="0" w:color="000000"/>
            </w:tcBorders>
          </w:tcPr>
          <w:p w14:paraId="2D38E696" w14:textId="77777777" w:rsidR="008B1389" w:rsidRPr="008B1389" w:rsidRDefault="008B1389" w:rsidP="0024651C">
            <w:pPr>
              <w:spacing w:line="259" w:lineRule="auto"/>
              <w:rPr>
                <w:sz w:val="24"/>
                <w:szCs w:val="24"/>
              </w:rPr>
            </w:pPr>
            <w:r w:rsidRPr="008B1389">
              <w:rPr>
                <w:sz w:val="24"/>
                <w:szCs w:val="24"/>
              </w:rPr>
              <w:t xml:space="preserve">Rated Output Voltage Range (AC/DC) </w:t>
            </w:r>
          </w:p>
        </w:tc>
        <w:tc>
          <w:tcPr>
            <w:tcW w:w="2919" w:type="dxa"/>
            <w:tcBorders>
              <w:top w:val="single" w:sz="4" w:space="0" w:color="000000"/>
              <w:left w:val="single" w:sz="4" w:space="0" w:color="000000"/>
              <w:bottom w:val="single" w:sz="4" w:space="0" w:color="000000"/>
              <w:right w:val="single" w:sz="4" w:space="0" w:color="000000"/>
            </w:tcBorders>
          </w:tcPr>
          <w:p w14:paraId="7AF2E028" w14:textId="77777777" w:rsidR="008B1389" w:rsidRPr="008B1389" w:rsidRDefault="008B1389" w:rsidP="0024651C">
            <w:pPr>
              <w:spacing w:line="259" w:lineRule="auto"/>
              <w:ind w:left="1"/>
              <w:rPr>
                <w:sz w:val="24"/>
                <w:szCs w:val="24"/>
              </w:rPr>
            </w:pPr>
            <w:r w:rsidRPr="008B1389">
              <w:rPr>
                <w:sz w:val="24"/>
                <w:szCs w:val="24"/>
              </w:rPr>
              <w:t xml:space="preserve">Charging Vehicle </w:t>
            </w:r>
          </w:p>
        </w:tc>
      </w:tr>
      <w:tr w:rsidR="008B1389" w:rsidRPr="008B1389" w14:paraId="0EA9D365" w14:textId="77777777" w:rsidTr="0024651C">
        <w:trPr>
          <w:trHeight w:val="590"/>
        </w:trPr>
        <w:tc>
          <w:tcPr>
            <w:tcW w:w="1496" w:type="dxa"/>
            <w:vMerge w:val="restart"/>
            <w:tcBorders>
              <w:top w:val="single" w:sz="4" w:space="0" w:color="000000"/>
              <w:left w:val="single" w:sz="4" w:space="0" w:color="000000"/>
              <w:bottom w:val="single" w:sz="4" w:space="0" w:color="000000"/>
              <w:right w:val="single" w:sz="4" w:space="0" w:color="000000"/>
            </w:tcBorders>
          </w:tcPr>
          <w:p w14:paraId="381203DC" w14:textId="77777777" w:rsidR="008B1389" w:rsidRPr="008B1389" w:rsidRDefault="008B1389" w:rsidP="0024651C">
            <w:pPr>
              <w:spacing w:line="259" w:lineRule="auto"/>
              <w:rPr>
                <w:sz w:val="24"/>
                <w:szCs w:val="24"/>
              </w:rPr>
            </w:pPr>
            <w:r w:rsidRPr="008B1389">
              <w:rPr>
                <w:sz w:val="24"/>
                <w:szCs w:val="24"/>
              </w:rPr>
              <w:t xml:space="preserve">Slow or Moderate </w:t>
            </w:r>
          </w:p>
        </w:tc>
        <w:tc>
          <w:tcPr>
            <w:tcW w:w="1529" w:type="dxa"/>
            <w:tcBorders>
              <w:top w:val="single" w:sz="4" w:space="0" w:color="000000"/>
              <w:left w:val="single" w:sz="4" w:space="0" w:color="000000"/>
              <w:bottom w:val="single" w:sz="4" w:space="0" w:color="000000"/>
              <w:right w:val="single" w:sz="4" w:space="0" w:color="000000"/>
            </w:tcBorders>
          </w:tcPr>
          <w:p w14:paraId="262AD941" w14:textId="77777777" w:rsidR="008B1389" w:rsidRPr="008B1389" w:rsidRDefault="008B1389" w:rsidP="0024651C">
            <w:pPr>
              <w:spacing w:line="259" w:lineRule="auto"/>
              <w:rPr>
                <w:sz w:val="24"/>
                <w:szCs w:val="24"/>
              </w:rPr>
            </w:pPr>
            <w:r w:rsidRPr="008B1389">
              <w:rPr>
                <w:sz w:val="24"/>
                <w:szCs w:val="24"/>
              </w:rPr>
              <w:t xml:space="preserve">Bharat AC 001 </w:t>
            </w:r>
          </w:p>
        </w:tc>
        <w:tc>
          <w:tcPr>
            <w:tcW w:w="1791" w:type="dxa"/>
            <w:tcBorders>
              <w:top w:val="single" w:sz="4" w:space="0" w:color="000000"/>
              <w:left w:val="single" w:sz="4" w:space="0" w:color="000000"/>
              <w:bottom w:val="single" w:sz="4" w:space="0" w:color="000000"/>
              <w:right w:val="single" w:sz="4" w:space="0" w:color="000000"/>
            </w:tcBorders>
          </w:tcPr>
          <w:p w14:paraId="54DD4D48" w14:textId="77777777" w:rsidR="008B1389" w:rsidRPr="008B1389" w:rsidRDefault="008B1389" w:rsidP="0024651C">
            <w:pPr>
              <w:spacing w:line="259" w:lineRule="auto"/>
              <w:rPr>
                <w:sz w:val="24"/>
                <w:szCs w:val="24"/>
              </w:rPr>
            </w:pPr>
            <w:r w:rsidRPr="008B1389">
              <w:rPr>
                <w:sz w:val="24"/>
                <w:szCs w:val="24"/>
              </w:rPr>
              <w:t xml:space="preserve">10 KW (3.3 KW X </w:t>
            </w:r>
          </w:p>
          <w:p w14:paraId="48EAA59D" w14:textId="77777777" w:rsidR="008B1389" w:rsidRPr="008B1389" w:rsidRDefault="008B1389" w:rsidP="0024651C">
            <w:pPr>
              <w:spacing w:line="259" w:lineRule="auto"/>
              <w:rPr>
                <w:sz w:val="24"/>
                <w:szCs w:val="24"/>
              </w:rPr>
            </w:pPr>
            <w:r w:rsidRPr="008B1389">
              <w:rPr>
                <w:sz w:val="24"/>
                <w:szCs w:val="24"/>
              </w:rPr>
              <w:t xml:space="preserve">3) </w:t>
            </w:r>
          </w:p>
        </w:tc>
        <w:tc>
          <w:tcPr>
            <w:tcW w:w="1992" w:type="dxa"/>
            <w:tcBorders>
              <w:top w:val="single" w:sz="4" w:space="0" w:color="000000"/>
              <w:left w:val="single" w:sz="4" w:space="0" w:color="000000"/>
              <w:bottom w:val="single" w:sz="4" w:space="0" w:color="000000"/>
              <w:right w:val="single" w:sz="4" w:space="0" w:color="000000"/>
            </w:tcBorders>
          </w:tcPr>
          <w:p w14:paraId="6CE0456F" w14:textId="77777777" w:rsidR="008B1389" w:rsidRPr="008B1389" w:rsidRDefault="008B1389" w:rsidP="0024651C">
            <w:pPr>
              <w:spacing w:line="259" w:lineRule="auto"/>
              <w:rPr>
                <w:sz w:val="24"/>
                <w:szCs w:val="24"/>
              </w:rPr>
            </w:pPr>
            <w:r w:rsidRPr="008B1389">
              <w:rPr>
                <w:sz w:val="24"/>
                <w:szCs w:val="24"/>
              </w:rPr>
              <w:t xml:space="preserve">230 VAC </w:t>
            </w:r>
          </w:p>
        </w:tc>
        <w:tc>
          <w:tcPr>
            <w:tcW w:w="2919" w:type="dxa"/>
            <w:tcBorders>
              <w:top w:val="single" w:sz="4" w:space="0" w:color="000000"/>
              <w:left w:val="single" w:sz="4" w:space="0" w:color="000000"/>
              <w:bottom w:val="single" w:sz="4" w:space="0" w:color="000000"/>
              <w:right w:val="single" w:sz="4" w:space="0" w:color="000000"/>
            </w:tcBorders>
          </w:tcPr>
          <w:p w14:paraId="72D4A583" w14:textId="77777777" w:rsidR="008B1389" w:rsidRPr="008B1389" w:rsidRDefault="008B1389" w:rsidP="0024651C">
            <w:pPr>
              <w:spacing w:line="259" w:lineRule="auto"/>
              <w:ind w:left="1"/>
              <w:rPr>
                <w:sz w:val="24"/>
                <w:szCs w:val="24"/>
              </w:rPr>
            </w:pPr>
            <w:r w:rsidRPr="008B1389">
              <w:rPr>
                <w:sz w:val="24"/>
                <w:szCs w:val="24"/>
              </w:rPr>
              <w:t xml:space="preserve">2 Wheeler, 3 Wheeler or 4 </w:t>
            </w:r>
          </w:p>
          <w:p w14:paraId="62DE8BE6" w14:textId="77777777" w:rsidR="008B1389" w:rsidRPr="008B1389" w:rsidRDefault="008B1389" w:rsidP="0024651C">
            <w:pPr>
              <w:spacing w:line="259" w:lineRule="auto"/>
              <w:ind w:left="1"/>
              <w:rPr>
                <w:sz w:val="24"/>
                <w:szCs w:val="24"/>
              </w:rPr>
            </w:pPr>
            <w:r w:rsidRPr="008B1389">
              <w:rPr>
                <w:sz w:val="24"/>
                <w:szCs w:val="24"/>
              </w:rPr>
              <w:t xml:space="preserve">Wheeler </w:t>
            </w:r>
          </w:p>
        </w:tc>
      </w:tr>
      <w:tr w:rsidR="008B1389" w:rsidRPr="008B1389" w14:paraId="0F20759E" w14:textId="77777777" w:rsidTr="0024651C">
        <w:trPr>
          <w:trHeight w:val="590"/>
        </w:trPr>
        <w:tc>
          <w:tcPr>
            <w:tcW w:w="0" w:type="auto"/>
            <w:vMerge/>
            <w:tcBorders>
              <w:top w:val="nil"/>
              <w:left w:val="single" w:sz="4" w:space="0" w:color="000000"/>
              <w:bottom w:val="nil"/>
              <w:right w:val="single" w:sz="4" w:space="0" w:color="000000"/>
            </w:tcBorders>
          </w:tcPr>
          <w:p w14:paraId="241F7F31"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675F48CD" w14:textId="77777777" w:rsidR="008B1389" w:rsidRPr="008B1389" w:rsidRDefault="008B1389" w:rsidP="0024651C">
            <w:pPr>
              <w:spacing w:line="259" w:lineRule="auto"/>
              <w:rPr>
                <w:sz w:val="24"/>
                <w:szCs w:val="24"/>
              </w:rPr>
            </w:pPr>
            <w:r w:rsidRPr="008B1389">
              <w:rPr>
                <w:sz w:val="24"/>
                <w:szCs w:val="24"/>
              </w:rPr>
              <w:t xml:space="preserve">Bharat DC 001 </w:t>
            </w:r>
          </w:p>
        </w:tc>
        <w:tc>
          <w:tcPr>
            <w:tcW w:w="1791" w:type="dxa"/>
            <w:tcBorders>
              <w:top w:val="single" w:sz="4" w:space="0" w:color="000000"/>
              <w:left w:val="single" w:sz="4" w:space="0" w:color="000000"/>
              <w:bottom w:val="single" w:sz="4" w:space="0" w:color="000000"/>
              <w:right w:val="single" w:sz="4" w:space="0" w:color="000000"/>
            </w:tcBorders>
          </w:tcPr>
          <w:p w14:paraId="4D78BDAF" w14:textId="77777777" w:rsidR="008B1389" w:rsidRPr="008B1389" w:rsidRDefault="008B1389" w:rsidP="0024651C">
            <w:pPr>
              <w:spacing w:line="259" w:lineRule="auto"/>
              <w:rPr>
                <w:sz w:val="24"/>
                <w:szCs w:val="24"/>
              </w:rPr>
            </w:pPr>
            <w:r w:rsidRPr="008B1389">
              <w:rPr>
                <w:sz w:val="24"/>
                <w:szCs w:val="24"/>
              </w:rPr>
              <w:t xml:space="preserve">15 KW </w:t>
            </w:r>
          </w:p>
        </w:tc>
        <w:tc>
          <w:tcPr>
            <w:tcW w:w="1992" w:type="dxa"/>
            <w:tcBorders>
              <w:top w:val="single" w:sz="4" w:space="0" w:color="000000"/>
              <w:left w:val="single" w:sz="4" w:space="0" w:color="000000"/>
              <w:bottom w:val="single" w:sz="4" w:space="0" w:color="000000"/>
              <w:right w:val="single" w:sz="4" w:space="0" w:color="000000"/>
            </w:tcBorders>
          </w:tcPr>
          <w:p w14:paraId="2C11BAEB" w14:textId="77777777" w:rsidR="008B1389" w:rsidRPr="008B1389" w:rsidRDefault="008B1389" w:rsidP="0024651C">
            <w:pPr>
              <w:spacing w:line="259" w:lineRule="auto"/>
              <w:rPr>
                <w:sz w:val="24"/>
                <w:szCs w:val="24"/>
              </w:rPr>
            </w:pPr>
            <w:r w:rsidRPr="008B1389">
              <w:rPr>
                <w:sz w:val="24"/>
                <w:szCs w:val="24"/>
              </w:rPr>
              <w:t xml:space="preserve">48 VDC </w:t>
            </w:r>
          </w:p>
        </w:tc>
        <w:tc>
          <w:tcPr>
            <w:tcW w:w="2919" w:type="dxa"/>
            <w:tcBorders>
              <w:top w:val="single" w:sz="4" w:space="0" w:color="000000"/>
              <w:left w:val="single" w:sz="4" w:space="0" w:color="000000"/>
              <w:bottom w:val="single" w:sz="4" w:space="0" w:color="000000"/>
              <w:right w:val="single" w:sz="4" w:space="0" w:color="000000"/>
            </w:tcBorders>
          </w:tcPr>
          <w:p w14:paraId="3F3C82C4" w14:textId="77777777" w:rsidR="008B1389" w:rsidRPr="008B1389" w:rsidRDefault="008B1389" w:rsidP="0024651C">
            <w:pPr>
              <w:spacing w:line="259" w:lineRule="auto"/>
              <w:ind w:left="1"/>
              <w:rPr>
                <w:sz w:val="24"/>
                <w:szCs w:val="24"/>
              </w:rPr>
            </w:pPr>
            <w:r w:rsidRPr="008B1389">
              <w:rPr>
                <w:sz w:val="24"/>
                <w:szCs w:val="24"/>
              </w:rPr>
              <w:t xml:space="preserve">2 Wheeler, 3 Wheeler or 4 </w:t>
            </w:r>
          </w:p>
          <w:p w14:paraId="0F71784A" w14:textId="77777777" w:rsidR="008B1389" w:rsidRPr="008B1389" w:rsidRDefault="008B1389" w:rsidP="0024651C">
            <w:pPr>
              <w:spacing w:line="259" w:lineRule="auto"/>
              <w:ind w:left="1"/>
              <w:rPr>
                <w:sz w:val="24"/>
                <w:szCs w:val="24"/>
              </w:rPr>
            </w:pPr>
            <w:r w:rsidRPr="008B1389">
              <w:rPr>
                <w:sz w:val="24"/>
                <w:szCs w:val="24"/>
              </w:rPr>
              <w:t xml:space="preserve">Wheeler </w:t>
            </w:r>
          </w:p>
        </w:tc>
      </w:tr>
      <w:tr w:rsidR="008B1389" w:rsidRPr="008B1389" w14:paraId="799363A0" w14:textId="77777777" w:rsidTr="0024651C">
        <w:trPr>
          <w:trHeight w:val="360"/>
        </w:trPr>
        <w:tc>
          <w:tcPr>
            <w:tcW w:w="0" w:type="auto"/>
            <w:vMerge/>
            <w:tcBorders>
              <w:top w:val="nil"/>
              <w:left w:val="single" w:sz="4" w:space="0" w:color="000000"/>
              <w:bottom w:val="single" w:sz="4" w:space="0" w:color="000000"/>
              <w:right w:val="single" w:sz="4" w:space="0" w:color="000000"/>
            </w:tcBorders>
          </w:tcPr>
          <w:p w14:paraId="6B4CF3DB"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02340103" w14:textId="77777777" w:rsidR="008B1389" w:rsidRPr="008B1389" w:rsidRDefault="008B1389" w:rsidP="0024651C">
            <w:pPr>
              <w:spacing w:line="259" w:lineRule="auto"/>
              <w:rPr>
                <w:sz w:val="24"/>
                <w:szCs w:val="24"/>
              </w:rPr>
            </w:pPr>
            <w:r w:rsidRPr="008B1389">
              <w:rPr>
                <w:sz w:val="24"/>
                <w:szCs w:val="24"/>
              </w:rPr>
              <w:t xml:space="preserve">Bharat DC 001 </w:t>
            </w:r>
          </w:p>
        </w:tc>
        <w:tc>
          <w:tcPr>
            <w:tcW w:w="1791" w:type="dxa"/>
            <w:tcBorders>
              <w:top w:val="single" w:sz="4" w:space="0" w:color="000000"/>
              <w:left w:val="single" w:sz="4" w:space="0" w:color="000000"/>
              <w:bottom w:val="single" w:sz="4" w:space="0" w:color="000000"/>
              <w:right w:val="single" w:sz="4" w:space="0" w:color="000000"/>
            </w:tcBorders>
          </w:tcPr>
          <w:p w14:paraId="20178BA9" w14:textId="77777777" w:rsidR="008B1389" w:rsidRPr="008B1389" w:rsidRDefault="008B1389" w:rsidP="0024651C">
            <w:pPr>
              <w:spacing w:line="259" w:lineRule="auto"/>
              <w:rPr>
                <w:sz w:val="24"/>
                <w:szCs w:val="24"/>
              </w:rPr>
            </w:pPr>
            <w:r w:rsidRPr="008B1389">
              <w:rPr>
                <w:sz w:val="24"/>
                <w:szCs w:val="24"/>
              </w:rPr>
              <w:t xml:space="preserve">15 KW </w:t>
            </w:r>
          </w:p>
        </w:tc>
        <w:tc>
          <w:tcPr>
            <w:tcW w:w="1992" w:type="dxa"/>
            <w:tcBorders>
              <w:top w:val="single" w:sz="4" w:space="0" w:color="000000"/>
              <w:left w:val="single" w:sz="4" w:space="0" w:color="000000"/>
              <w:bottom w:val="single" w:sz="4" w:space="0" w:color="000000"/>
              <w:right w:val="single" w:sz="4" w:space="0" w:color="000000"/>
            </w:tcBorders>
          </w:tcPr>
          <w:p w14:paraId="42559562" w14:textId="77777777" w:rsidR="008B1389" w:rsidRPr="008B1389" w:rsidRDefault="008B1389" w:rsidP="0024651C">
            <w:pPr>
              <w:spacing w:line="259" w:lineRule="auto"/>
              <w:rPr>
                <w:sz w:val="24"/>
                <w:szCs w:val="24"/>
              </w:rPr>
            </w:pPr>
            <w:r w:rsidRPr="008B1389">
              <w:rPr>
                <w:sz w:val="24"/>
                <w:szCs w:val="24"/>
              </w:rPr>
              <w:t xml:space="preserve">72 VDC or High </w:t>
            </w:r>
          </w:p>
        </w:tc>
        <w:tc>
          <w:tcPr>
            <w:tcW w:w="2919" w:type="dxa"/>
            <w:tcBorders>
              <w:top w:val="single" w:sz="4" w:space="0" w:color="000000"/>
              <w:left w:val="single" w:sz="4" w:space="0" w:color="000000"/>
              <w:bottom w:val="single" w:sz="4" w:space="0" w:color="000000"/>
              <w:right w:val="single" w:sz="4" w:space="0" w:color="000000"/>
            </w:tcBorders>
          </w:tcPr>
          <w:p w14:paraId="6850A9EA" w14:textId="77777777" w:rsidR="008B1389" w:rsidRPr="008B1389" w:rsidRDefault="008B1389" w:rsidP="0024651C">
            <w:pPr>
              <w:spacing w:line="259" w:lineRule="auto"/>
              <w:ind w:left="1"/>
              <w:rPr>
                <w:sz w:val="24"/>
                <w:szCs w:val="24"/>
              </w:rPr>
            </w:pPr>
            <w:r w:rsidRPr="008B1389">
              <w:rPr>
                <w:sz w:val="24"/>
                <w:szCs w:val="24"/>
              </w:rPr>
              <w:t xml:space="preserve">4 Wheeler </w:t>
            </w:r>
          </w:p>
        </w:tc>
      </w:tr>
      <w:tr w:rsidR="008B1389" w:rsidRPr="008B1389" w14:paraId="1E7AFBF4" w14:textId="77777777" w:rsidTr="0024651C">
        <w:trPr>
          <w:trHeight w:val="360"/>
        </w:trPr>
        <w:tc>
          <w:tcPr>
            <w:tcW w:w="1496" w:type="dxa"/>
            <w:vMerge w:val="restart"/>
            <w:tcBorders>
              <w:top w:val="single" w:sz="4" w:space="0" w:color="000000"/>
              <w:left w:val="single" w:sz="4" w:space="0" w:color="000000"/>
              <w:bottom w:val="single" w:sz="4" w:space="0" w:color="000000"/>
              <w:right w:val="single" w:sz="4" w:space="0" w:color="000000"/>
            </w:tcBorders>
          </w:tcPr>
          <w:p w14:paraId="2661E75D" w14:textId="77777777" w:rsidR="008B1389" w:rsidRPr="008B1389" w:rsidRDefault="008B1389" w:rsidP="0024651C">
            <w:pPr>
              <w:spacing w:line="259" w:lineRule="auto"/>
              <w:rPr>
                <w:sz w:val="24"/>
                <w:szCs w:val="24"/>
              </w:rPr>
            </w:pPr>
            <w:r w:rsidRPr="008B1389">
              <w:rPr>
                <w:sz w:val="24"/>
                <w:szCs w:val="24"/>
              </w:rPr>
              <w:t xml:space="preserve">Fast </w:t>
            </w:r>
          </w:p>
        </w:tc>
        <w:tc>
          <w:tcPr>
            <w:tcW w:w="1529" w:type="dxa"/>
            <w:tcBorders>
              <w:top w:val="single" w:sz="4" w:space="0" w:color="000000"/>
              <w:left w:val="single" w:sz="4" w:space="0" w:color="000000"/>
              <w:bottom w:val="single" w:sz="4" w:space="0" w:color="000000"/>
              <w:right w:val="single" w:sz="4" w:space="0" w:color="000000"/>
            </w:tcBorders>
          </w:tcPr>
          <w:p w14:paraId="14F5A68A" w14:textId="77777777" w:rsidR="008B1389" w:rsidRPr="008B1389" w:rsidRDefault="008B1389" w:rsidP="0024651C">
            <w:pPr>
              <w:spacing w:line="259" w:lineRule="auto"/>
              <w:rPr>
                <w:sz w:val="24"/>
                <w:szCs w:val="24"/>
              </w:rPr>
            </w:pPr>
            <w:r w:rsidRPr="008B1389">
              <w:rPr>
                <w:sz w:val="24"/>
                <w:szCs w:val="24"/>
              </w:rPr>
              <w:t xml:space="preserve">CCS </w:t>
            </w:r>
          </w:p>
        </w:tc>
        <w:tc>
          <w:tcPr>
            <w:tcW w:w="1791" w:type="dxa"/>
            <w:tcBorders>
              <w:top w:val="single" w:sz="4" w:space="0" w:color="000000"/>
              <w:left w:val="single" w:sz="4" w:space="0" w:color="000000"/>
              <w:bottom w:val="single" w:sz="4" w:space="0" w:color="000000"/>
              <w:right w:val="single" w:sz="4" w:space="0" w:color="000000"/>
            </w:tcBorders>
          </w:tcPr>
          <w:p w14:paraId="2F02C81D" w14:textId="77777777" w:rsidR="008B1389" w:rsidRPr="008B1389" w:rsidRDefault="008B1389" w:rsidP="0024651C">
            <w:pPr>
              <w:spacing w:line="259" w:lineRule="auto"/>
              <w:rPr>
                <w:sz w:val="24"/>
                <w:szCs w:val="24"/>
              </w:rPr>
            </w:pPr>
            <w:r w:rsidRPr="008B1389">
              <w:rPr>
                <w:sz w:val="24"/>
                <w:szCs w:val="24"/>
              </w:rPr>
              <w:t xml:space="preserve">Min 50 KW </w:t>
            </w:r>
          </w:p>
        </w:tc>
        <w:tc>
          <w:tcPr>
            <w:tcW w:w="1992" w:type="dxa"/>
            <w:tcBorders>
              <w:top w:val="single" w:sz="4" w:space="0" w:color="000000"/>
              <w:left w:val="single" w:sz="4" w:space="0" w:color="000000"/>
              <w:bottom w:val="single" w:sz="4" w:space="0" w:color="000000"/>
              <w:right w:val="single" w:sz="4" w:space="0" w:color="000000"/>
            </w:tcBorders>
          </w:tcPr>
          <w:p w14:paraId="18C3BB0F" w14:textId="77777777" w:rsidR="008B1389" w:rsidRPr="008B1389" w:rsidRDefault="008B1389" w:rsidP="0024651C">
            <w:pPr>
              <w:spacing w:line="259" w:lineRule="auto"/>
              <w:rPr>
                <w:sz w:val="24"/>
                <w:szCs w:val="24"/>
              </w:rPr>
            </w:pPr>
            <w:r w:rsidRPr="008B1389">
              <w:rPr>
                <w:sz w:val="24"/>
                <w:szCs w:val="24"/>
              </w:rPr>
              <w:t xml:space="preserve">200-750 VDC </w:t>
            </w:r>
          </w:p>
        </w:tc>
        <w:tc>
          <w:tcPr>
            <w:tcW w:w="2919" w:type="dxa"/>
            <w:tcBorders>
              <w:top w:val="single" w:sz="4" w:space="0" w:color="000000"/>
              <w:left w:val="single" w:sz="4" w:space="0" w:color="000000"/>
              <w:bottom w:val="single" w:sz="4" w:space="0" w:color="000000"/>
              <w:right w:val="single" w:sz="4" w:space="0" w:color="000000"/>
            </w:tcBorders>
          </w:tcPr>
          <w:p w14:paraId="27EBDC9B" w14:textId="77777777" w:rsidR="008B1389" w:rsidRPr="008B1389" w:rsidRDefault="008B1389" w:rsidP="0024651C">
            <w:pPr>
              <w:spacing w:line="259" w:lineRule="auto"/>
              <w:ind w:left="1"/>
              <w:rPr>
                <w:sz w:val="24"/>
                <w:szCs w:val="24"/>
              </w:rPr>
            </w:pPr>
            <w:r w:rsidRPr="008B1389">
              <w:rPr>
                <w:sz w:val="24"/>
                <w:szCs w:val="24"/>
              </w:rPr>
              <w:t xml:space="preserve">4 Wheeler </w:t>
            </w:r>
          </w:p>
        </w:tc>
      </w:tr>
      <w:tr w:rsidR="008B1389" w:rsidRPr="008B1389" w14:paraId="08753383" w14:textId="77777777" w:rsidTr="0024651C">
        <w:trPr>
          <w:trHeight w:val="360"/>
        </w:trPr>
        <w:tc>
          <w:tcPr>
            <w:tcW w:w="0" w:type="auto"/>
            <w:vMerge/>
            <w:tcBorders>
              <w:top w:val="nil"/>
              <w:left w:val="single" w:sz="4" w:space="0" w:color="000000"/>
              <w:bottom w:val="nil"/>
              <w:right w:val="single" w:sz="4" w:space="0" w:color="000000"/>
            </w:tcBorders>
          </w:tcPr>
          <w:p w14:paraId="6F208AB7"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4E768ED5" w14:textId="77777777" w:rsidR="008B1389" w:rsidRPr="008B1389" w:rsidRDefault="008B1389" w:rsidP="0024651C">
            <w:pPr>
              <w:spacing w:line="259" w:lineRule="auto"/>
              <w:rPr>
                <w:sz w:val="24"/>
                <w:szCs w:val="24"/>
              </w:rPr>
            </w:pPr>
            <w:r w:rsidRPr="008B1389">
              <w:rPr>
                <w:sz w:val="24"/>
                <w:szCs w:val="24"/>
              </w:rPr>
              <w:t xml:space="preserve">CHAdemo </w:t>
            </w:r>
          </w:p>
        </w:tc>
        <w:tc>
          <w:tcPr>
            <w:tcW w:w="1791" w:type="dxa"/>
            <w:tcBorders>
              <w:top w:val="single" w:sz="4" w:space="0" w:color="000000"/>
              <w:left w:val="single" w:sz="4" w:space="0" w:color="000000"/>
              <w:bottom w:val="single" w:sz="4" w:space="0" w:color="000000"/>
              <w:right w:val="single" w:sz="4" w:space="0" w:color="000000"/>
            </w:tcBorders>
          </w:tcPr>
          <w:p w14:paraId="35526110" w14:textId="77777777" w:rsidR="008B1389" w:rsidRPr="008B1389" w:rsidRDefault="008B1389" w:rsidP="0024651C">
            <w:pPr>
              <w:spacing w:line="259" w:lineRule="auto"/>
              <w:rPr>
                <w:sz w:val="24"/>
                <w:szCs w:val="24"/>
              </w:rPr>
            </w:pPr>
            <w:r w:rsidRPr="008B1389">
              <w:rPr>
                <w:sz w:val="24"/>
                <w:szCs w:val="24"/>
              </w:rPr>
              <w:t xml:space="preserve">Min 50 KW </w:t>
            </w:r>
          </w:p>
        </w:tc>
        <w:tc>
          <w:tcPr>
            <w:tcW w:w="1992" w:type="dxa"/>
            <w:tcBorders>
              <w:top w:val="single" w:sz="4" w:space="0" w:color="000000"/>
              <w:left w:val="single" w:sz="4" w:space="0" w:color="000000"/>
              <w:bottom w:val="single" w:sz="4" w:space="0" w:color="000000"/>
              <w:right w:val="single" w:sz="4" w:space="0" w:color="000000"/>
            </w:tcBorders>
          </w:tcPr>
          <w:p w14:paraId="34627AEE" w14:textId="77777777" w:rsidR="008B1389" w:rsidRPr="008B1389" w:rsidRDefault="008B1389" w:rsidP="0024651C">
            <w:pPr>
              <w:spacing w:line="259" w:lineRule="auto"/>
              <w:rPr>
                <w:sz w:val="24"/>
                <w:szCs w:val="24"/>
              </w:rPr>
            </w:pPr>
            <w:r w:rsidRPr="008B1389">
              <w:rPr>
                <w:sz w:val="24"/>
                <w:szCs w:val="24"/>
              </w:rPr>
              <w:t xml:space="preserve">200- 500 VDC </w:t>
            </w:r>
          </w:p>
        </w:tc>
        <w:tc>
          <w:tcPr>
            <w:tcW w:w="2919" w:type="dxa"/>
            <w:tcBorders>
              <w:top w:val="single" w:sz="4" w:space="0" w:color="000000"/>
              <w:left w:val="single" w:sz="4" w:space="0" w:color="000000"/>
              <w:bottom w:val="single" w:sz="4" w:space="0" w:color="000000"/>
              <w:right w:val="single" w:sz="4" w:space="0" w:color="000000"/>
            </w:tcBorders>
          </w:tcPr>
          <w:p w14:paraId="4112C751" w14:textId="77777777" w:rsidR="008B1389" w:rsidRPr="008B1389" w:rsidRDefault="008B1389" w:rsidP="0024651C">
            <w:pPr>
              <w:spacing w:line="259" w:lineRule="auto"/>
              <w:ind w:left="1"/>
              <w:rPr>
                <w:sz w:val="24"/>
                <w:szCs w:val="24"/>
              </w:rPr>
            </w:pPr>
            <w:r w:rsidRPr="008B1389">
              <w:rPr>
                <w:sz w:val="24"/>
                <w:szCs w:val="24"/>
              </w:rPr>
              <w:t xml:space="preserve">4 Wheeler </w:t>
            </w:r>
          </w:p>
        </w:tc>
      </w:tr>
      <w:tr w:rsidR="008B1389" w:rsidRPr="008B1389" w14:paraId="0E324B7E" w14:textId="77777777" w:rsidTr="0024651C">
        <w:trPr>
          <w:trHeight w:val="590"/>
        </w:trPr>
        <w:tc>
          <w:tcPr>
            <w:tcW w:w="0" w:type="auto"/>
            <w:vMerge/>
            <w:tcBorders>
              <w:top w:val="nil"/>
              <w:left w:val="single" w:sz="4" w:space="0" w:color="000000"/>
              <w:bottom w:val="single" w:sz="4" w:space="0" w:color="000000"/>
              <w:right w:val="single" w:sz="4" w:space="0" w:color="000000"/>
            </w:tcBorders>
          </w:tcPr>
          <w:p w14:paraId="1345EE34" w14:textId="77777777" w:rsidR="008B1389" w:rsidRPr="008B1389" w:rsidRDefault="008B1389" w:rsidP="0024651C">
            <w:pPr>
              <w:spacing w:after="160" w:line="259" w:lineRule="auto"/>
              <w:rPr>
                <w:sz w:val="24"/>
                <w:szCs w:val="24"/>
              </w:rPr>
            </w:pPr>
          </w:p>
        </w:tc>
        <w:tc>
          <w:tcPr>
            <w:tcW w:w="1529" w:type="dxa"/>
            <w:tcBorders>
              <w:top w:val="single" w:sz="4" w:space="0" w:color="000000"/>
              <w:left w:val="single" w:sz="4" w:space="0" w:color="000000"/>
              <w:bottom w:val="single" w:sz="4" w:space="0" w:color="000000"/>
              <w:right w:val="single" w:sz="4" w:space="0" w:color="000000"/>
            </w:tcBorders>
          </w:tcPr>
          <w:p w14:paraId="7CCFEA8C" w14:textId="77777777" w:rsidR="008B1389" w:rsidRPr="008B1389" w:rsidRDefault="008B1389" w:rsidP="0024651C">
            <w:pPr>
              <w:spacing w:line="259" w:lineRule="auto"/>
              <w:rPr>
                <w:sz w:val="24"/>
                <w:szCs w:val="24"/>
              </w:rPr>
            </w:pPr>
            <w:r w:rsidRPr="008B1389">
              <w:rPr>
                <w:sz w:val="24"/>
                <w:szCs w:val="24"/>
              </w:rPr>
              <w:t xml:space="preserve">AC Type- II </w:t>
            </w:r>
          </w:p>
        </w:tc>
        <w:tc>
          <w:tcPr>
            <w:tcW w:w="1791" w:type="dxa"/>
            <w:tcBorders>
              <w:top w:val="single" w:sz="4" w:space="0" w:color="000000"/>
              <w:left w:val="single" w:sz="4" w:space="0" w:color="000000"/>
              <w:bottom w:val="single" w:sz="4" w:space="0" w:color="000000"/>
              <w:right w:val="single" w:sz="4" w:space="0" w:color="000000"/>
            </w:tcBorders>
          </w:tcPr>
          <w:p w14:paraId="4F65FCC3" w14:textId="77777777" w:rsidR="008B1389" w:rsidRPr="008B1389" w:rsidRDefault="008B1389" w:rsidP="0024651C">
            <w:pPr>
              <w:spacing w:line="259" w:lineRule="auto"/>
              <w:rPr>
                <w:sz w:val="24"/>
                <w:szCs w:val="24"/>
              </w:rPr>
            </w:pPr>
            <w:r w:rsidRPr="008B1389">
              <w:rPr>
                <w:sz w:val="24"/>
                <w:szCs w:val="24"/>
              </w:rPr>
              <w:t xml:space="preserve">Min 22 KW </w:t>
            </w:r>
          </w:p>
        </w:tc>
        <w:tc>
          <w:tcPr>
            <w:tcW w:w="1992" w:type="dxa"/>
            <w:tcBorders>
              <w:top w:val="single" w:sz="4" w:space="0" w:color="000000"/>
              <w:left w:val="single" w:sz="4" w:space="0" w:color="000000"/>
              <w:bottom w:val="single" w:sz="4" w:space="0" w:color="000000"/>
              <w:right w:val="single" w:sz="4" w:space="0" w:color="000000"/>
            </w:tcBorders>
          </w:tcPr>
          <w:p w14:paraId="169EA114" w14:textId="77777777" w:rsidR="008B1389" w:rsidRPr="008B1389" w:rsidRDefault="008B1389" w:rsidP="0024651C">
            <w:pPr>
              <w:spacing w:line="259" w:lineRule="auto"/>
              <w:rPr>
                <w:sz w:val="24"/>
                <w:szCs w:val="24"/>
              </w:rPr>
            </w:pPr>
            <w:r w:rsidRPr="008B1389">
              <w:rPr>
                <w:sz w:val="24"/>
                <w:szCs w:val="24"/>
              </w:rPr>
              <w:t xml:space="preserve">380- 415 VAC </w:t>
            </w:r>
          </w:p>
        </w:tc>
        <w:tc>
          <w:tcPr>
            <w:tcW w:w="2919" w:type="dxa"/>
            <w:tcBorders>
              <w:top w:val="single" w:sz="4" w:space="0" w:color="000000"/>
              <w:left w:val="single" w:sz="4" w:space="0" w:color="000000"/>
              <w:bottom w:val="single" w:sz="4" w:space="0" w:color="000000"/>
              <w:right w:val="single" w:sz="4" w:space="0" w:color="000000"/>
            </w:tcBorders>
          </w:tcPr>
          <w:p w14:paraId="5E9646BE" w14:textId="77777777" w:rsidR="008B1389" w:rsidRPr="008B1389" w:rsidRDefault="008B1389" w:rsidP="0024651C">
            <w:pPr>
              <w:spacing w:line="259" w:lineRule="auto"/>
              <w:ind w:left="1"/>
              <w:rPr>
                <w:sz w:val="24"/>
                <w:szCs w:val="24"/>
              </w:rPr>
            </w:pPr>
            <w:r w:rsidRPr="008B1389">
              <w:rPr>
                <w:sz w:val="24"/>
                <w:szCs w:val="24"/>
              </w:rPr>
              <w:t xml:space="preserve">2 Wheeler, 3 Wheeler or 4 </w:t>
            </w:r>
          </w:p>
          <w:p w14:paraId="4624D5FE" w14:textId="77777777" w:rsidR="008B1389" w:rsidRPr="008B1389" w:rsidRDefault="008B1389" w:rsidP="0024651C">
            <w:pPr>
              <w:spacing w:line="259" w:lineRule="auto"/>
              <w:ind w:left="1"/>
              <w:rPr>
                <w:sz w:val="24"/>
                <w:szCs w:val="24"/>
              </w:rPr>
            </w:pPr>
            <w:r w:rsidRPr="008B1389">
              <w:rPr>
                <w:sz w:val="24"/>
                <w:szCs w:val="24"/>
              </w:rPr>
              <w:t xml:space="preserve">Wheeler </w:t>
            </w:r>
          </w:p>
        </w:tc>
      </w:tr>
    </w:tbl>
    <w:p w14:paraId="3A86C890" w14:textId="77777777" w:rsidR="008B1389" w:rsidRPr="008B1389" w:rsidRDefault="008B1389" w:rsidP="008B1389">
      <w:pPr>
        <w:spacing w:after="133" w:line="259" w:lineRule="auto"/>
        <w:ind w:right="92"/>
        <w:jc w:val="center"/>
        <w:rPr>
          <w:sz w:val="24"/>
          <w:szCs w:val="24"/>
        </w:rPr>
      </w:pPr>
      <w:r w:rsidRPr="008B1389">
        <w:rPr>
          <w:b/>
          <w:sz w:val="24"/>
          <w:szCs w:val="24"/>
        </w:rPr>
        <w:t xml:space="preserve"> </w:t>
      </w:r>
    </w:p>
    <w:p w14:paraId="5FC90118" w14:textId="77777777" w:rsidR="008B1389" w:rsidRPr="008B1389" w:rsidRDefault="008B1389" w:rsidP="008B1389">
      <w:pPr>
        <w:spacing w:after="67" w:line="249" w:lineRule="auto"/>
        <w:ind w:left="399" w:right="533"/>
        <w:jc w:val="center"/>
        <w:rPr>
          <w:sz w:val="24"/>
          <w:szCs w:val="24"/>
        </w:rPr>
      </w:pPr>
      <w:r w:rsidRPr="008B1389">
        <w:rPr>
          <w:b/>
          <w:sz w:val="24"/>
          <w:szCs w:val="24"/>
        </w:rPr>
        <w:t xml:space="preserve">Annexure II </w:t>
      </w:r>
    </w:p>
    <w:p w14:paraId="3D3BEC2E" w14:textId="77777777" w:rsidR="008B1389" w:rsidRPr="008B1389" w:rsidRDefault="008B1389" w:rsidP="008B1389">
      <w:pPr>
        <w:pStyle w:val="Heading2"/>
        <w:spacing w:after="109" w:line="249" w:lineRule="auto"/>
        <w:ind w:left="-5"/>
        <w:rPr>
          <w:szCs w:val="24"/>
        </w:rPr>
      </w:pPr>
      <w:r w:rsidRPr="008B1389">
        <w:rPr>
          <w:szCs w:val="24"/>
        </w:rPr>
        <w:t xml:space="preserve">Typical Overview of Battery Swapping units </w:t>
      </w:r>
    </w:p>
    <w:p w14:paraId="3EE08138" w14:textId="77777777" w:rsidR="008B1389" w:rsidRPr="008B1389" w:rsidRDefault="008B1389" w:rsidP="008B1389">
      <w:pPr>
        <w:spacing w:after="112" w:line="249" w:lineRule="auto"/>
        <w:ind w:left="-5" w:right="127"/>
        <w:rPr>
          <w:sz w:val="24"/>
          <w:szCs w:val="24"/>
        </w:rPr>
      </w:pPr>
      <w:r w:rsidRPr="008B1389">
        <w:rPr>
          <w:sz w:val="24"/>
          <w:szCs w:val="24"/>
        </w:rPr>
        <w:t xml:space="preserve">The purpose of battery swapping system is to provide energy partly or in total to Electric road vehicles (2W or 3W) through replacement of batteries. The Battery is owned by the energy operator. While charging the EV typically takes a relatively long time, the battery swap process takes only a few minutes to complete. </w:t>
      </w:r>
    </w:p>
    <w:p w14:paraId="45CA1962" w14:textId="77777777" w:rsidR="008B1389" w:rsidRPr="008B1389" w:rsidRDefault="008B1389" w:rsidP="008B1389">
      <w:pPr>
        <w:ind w:right="141"/>
        <w:rPr>
          <w:sz w:val="24"/>
          <w:szCs w:val="24"/>
        </w:rPr>
      </w:pPr>
      <w:r w:rsidRPr="008B1389">
        <w:rPr>
          <w:sz w:val="24"/>
          <w:szCs w:val="24"/>
        </w:rPr>
        <w:t xml:space="preserve">The Battery swap station includes as a minimum </w:t>
      </w:r>
    </w:p>
    <w:p w14:paraId="753CAED9"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Battery storage system (battery types lithium ion NMC, NCA, LTO, LFP) </w:t>
      </w:r>
    </w:p>
    <w:p w14:paraId="340CAA67"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Battery charger </w:t>
      </w:r>
    </w:p>
    <w:p w14:paraId="64F1F6BA" w14:textId="77777777" w:rsidR="008B1389" w:rsidRPr="008B1389" w:rsidRDefault="008B1389" w:rsidP="008B1389">
      <w:pPr>
        <w:numPr>
          <w:ilvl w:val="0"/>
          <w:numId w:val="309"/>
        </w:numPr>
        <w:spacing w:after="79" w:line="247" w:lineRule="auto"/>
        <w:ind w:right="141" w:hanging="360"/>
        <w:jc w:val="both"/>
        <w:rPr>
          <w:sz w:val="24"/>
          <w:szCs w:val="24"/>
        </w:rPr>
      </w:pPr>
      <w:r w:rsidRPr="008B1389">
        <w:rPr>
          <w:sz w:val="24"/>
          <w:szCs w:val="24"/>
        </w:rPr>
        <w:t xml:space="preserve">Battery Management system </w:t>
      </w:r>
    </w:p>
    <w:p w14:paraId="31931816" w14:textId="77777777" w:rsidR="008B1389" w:rsidRPr="008B1389" w:rsidRDefault="008B1389" w:rsidP="008B1389">
      <w:pPr>
        <w:ind w:right="141"/>
        <w:rPr>
          <w:sz w:val="24"/>
          <w:szCs w:val="24"/>
        </w:rPr>
      </w:pPr>
      <w:r w:rsidRPr="008B1389">
        <w:rPr>
          <w:sz w:val="24"/>
          <w:szCs w:val="24"/>
        </w:rPr>
        <w:t xml:space="preserve">Battery Swap station generally have following Technical specification </w:t>
      </w:r>
    </w:p>
    <w:p w14:paraId="730FC7A6" w14:textId="77777777" w:rsidR="008B1389" w:rsidRPr="008B1389" w:rsidRDefault="008B1389" w:rsidP="008B1389">
      <w:pPr>
        <w:numPr>
          <w:ilvl w:val="0"/>
          <w:numId w:val="309"/>
        </w:numPr>
        <w:spacing w:after="95" w:line="247" w:lineRule="auto"/>
        <w:ind w:right="141" w:hanging="360"/>
        <w:jc w:val="both"/>
        <w:rPr>
          <w:sz w:val="24"/>
          <w:szCs w:val="24"/>
        </w:rPr>
      </w:pPr>
      <w:r w:rsidRPr="008B1389">
        <w:rPr>
          <w:sz w:val="24"/>
          <w:szCs w:val="24"/>
        </w:rPr>
        <w:t xml:space="preserve">Nominal Voltage per battery-48Vor 60Vor 72V operating Volts  </w:t>
      </w:r>
    </w:p>
    <w:p w14:paraId="3F6B2C55"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Nominal Capacity per battery-1.5-2kWH and charging in range of 0.3 to 1 C </w:t>
      </w:r>
    </w:p>
    <w:p w14:paraId="0D908AA1"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Min IP54 enclosure </w:t>
      </w:r>
    </w:p>
    <w:p w14:paraId="7D22FC7B"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Enclosed sealed slots for charging of batteries. </w:t>
      </w:r>
    </w:p>
    <w:p w14:paraId="423CEB27" w14:textId="77777777" w:rsidR="008B1389" w:rsidRPr="008B1389" w:rsidRDefault="008B1389" w:rsidP="008B1389">
      <w:pPr>
        <w:ind w:right="141"/>
        <w:rPr>
          <w:sz w:val="24"/>
          <w:szCs w:val="24"/>
        </w:rPr>
      </w:pPr>
      <w:r w:rsidRPr="008B1389">
        <w:rPr>
          <w:sz w:val="24"/>
          <w:szCs w:val="24"/>
        </w:rPr>
        <w:t xml:space="preserve">It is recommended to have: </w:t>
      </w:r>
    </w:p>
    <w:p w14:paraId="3616035F" w14:textId="77777777" w:rsidR="008B1389" w:rsidRPr="008B1389" w:rsidRDefault="008B1389" w:rsidP="008B1389">
      <w:pPr>
        <w:numPr>
          <w:ilvl w:val="0"/>
          <w:numId w:val="309"/>
        </w:numPr>
        <w:spacing w:after="116" w:line="247" w:lineRule="auto"/>
        <w:ind w:right="141" w:hanging="360"/>
        <w:jc w:val="both"/>
        <w:rPr>
          <w:sz w:val="24"/>
          <w:szCs w:val="24"/>
        </w:rPr>
      </w:pPr>
      <w:r w:rsidRPr="008B1389">
        <w:rPr>
          <w:sz w:val="24"/>
          <w:szCs w:val="24"/>
        </w:rPr>
        <w:t xml:space="preserve">A well-made Standard Operating Procedure shall be made by the operating agency and shall be prominently displayed near the battery swapping station. </w:t>
      </w:r>
    </w:p>
    <w:p w14:paraId="058C22F1" w14:textId="77777777" w:rsidR="008B1389" w:rsidRPr="008B1389" w:rsidRDefault="008B1389" w:rsidP="008B1389">
      <w:pPr>
        <w:numPr>
          <w:ilvl w:val="0"/>
          <w:numId w:val="309"/>
        </w:numPr>
        <w:spacing w:after="87" w:line="247" w:lineRule="auto"/>
        <w:ind w:right="141" w:hanging="360"/>
        <w:jc w:val="both"/>
        <w:rPr>
          <w:sz w:val="24"/>
          <w:szCs w:val="24"/>
        </w:rPr>
      </w:pPr>
      <w:r w:rsidRPr="008B1389">
        <w:rPr>
          <w:sz w:val="24"/>
          <w:szCs w:val="24"/>
        </w:rPr>
        <w:t xml:space="preserve">Adequate fire and safety measures shall be taken against the typical failures, such as: </w:t>
      </w:r>
    </w:p>
    <w:p w14:paraId="6C251957" w14:textId="77777777" w:rsidR="008B1389" w:rsidRPr="008B1389" w:rsidRDefault="008B1389" w:rsidP="008B1389">
      <w:pPr>
        <w:numPr>
          <w:ilvl w:val="1"/>
          <w:numId w:val="309"/>
        </w:numPr>
        <w:spacing w:after="5" w:line="387" w:lineRule="auto"/>
        <w:ind w:right="2796" w:hanging="360"/>
        <w:rPr>
          <w:sz w:val="24"/>
          <w:szCs w:val="24"/>
        </w:rPr>
      </w:pPr>
      <w:r w:rsidRPr="008B1389">
        <w:rPr>
          <w:sz w:val="24"/>
          <w:szCs w:val="24"/>
        </w:rPr>
        <w:t xml:space="preserve">Thermal Abuse o </w:t>
      </w:r>
      <w:r w:rsidRPr="008B1389">
        <w:rPr>
          <w:sz w:val="24"/>
          <w:szCs w:val="24"/>
        </w:rPr>
        <w:tab/>
        <w:t xml:space="preserve">Physical damage o </w:t>
      </w:r>
      <w:r w:rsidRPr="008B1389">
        <w:rPr>
          <w:sz w:val="24"/>
          <w:szCs w:val="24"/>
        </w:rPr>
        <w:tab/>
        <w:t xml:space="preserve">Charging and discharging failures. </w:t>
      </w:r>
    </w:p>
    <w:p w14:paraId="664A1BBC" w14:textId="77777777" w:rsidR="008B1389" w:rsidRPr="008B1389" w:rsidRDefault="008B1389" w:rsidP="008B1389">
      <w:pPr>
        <w:numPr>
          <w:ilvl w:val="1"/>
          <w:numId w:val="309"/>
        </w:numPr>
        <w:spacing w:after="116" w:line="247" w:lineRule="auto"/>
        <w:ind w:right="2796" w:hanging="360"/>
        <w:rPr>
          <w:sz w:val="24"/>
          <w:szCs w:val="24"/>
        </w:rPr>
      </w:pPr>
      <w:r w:rsidRPr="008B1389">
        <w:rPr>
          <w:sz w:val="24"/>
          <w:szCs w:val="24"/>
        </w:rPr>
        <w:t xml:space="preserve">Short circuit. </w:t>
      </w:r>
    </w:p>
    <w:p w14:paraId="4416E253" w14:textId="77777777" w:rsidR="008B1389" w:rsidRPr="008B1389" w:rsidRDefault="008B1389" w:rsidP="008B1389">
      <w:pPr>
        <w:ind w:right="141"/>
        <w:rPr>
          <w:sz w:val="24"/>
          <w:szCs w:val="24"/>
        </w:rPr>
      </w:pPr>
      <w:r w:rsidRPr="008B1389">
        <w:rPr>
          <w:sz w:val="24"/>
          <w:szCs w:val="24"/>
        </w:rPr>
        <w:lastRenderedPageBreak/>
        <w:t xml:space="preserve">The charger shall be capable to record and communicate the following parameters per battery: State of Health (SOH), State of charge (SOC), Battery temperature, Total charging time, no. of units, total power. </w:t>
      </w:r>
    </w:p>
    <w:p w14:paraId="3CF55AA0" w14:textId="77777777" w:rsidR="008B1389" w:rsidRPr="008B1389" w:rsidRDefault="008B1389" w:rsidP="008B1389">
      <w:pPr>
        <w:ind w:right="141"/>
        <w:rPr>
          <w:sz w:val="24"/>
          <w:szCs w:val="24"/>
        </w:rPr>
      </w:pPr>
      <w:r w:rsidRPr="008B1389">
        <w:rPr>
          <w:sz w:val="24"/>
          <w:szCs w:val="24"/>
        </w:rPr>
        <w:t xml:space="preserve">BSS system should have an inbuilt meter </w:t>
      </w:r>
    </w:p>
    <w:p w14:paraId="2BA2891D" w14:textId="77777777" w:rsidR="008B1389" w:rsidRPr="008B1389" w:rsidRDefault="008B1389" w:rsidP="008B1389">
      <w:pPr>
        <w:spacing w:after="5" w:line="249" w:lineRule="auto"/>
        <w:ind w:left="-5" w:right="1929"/>
        <w:rPr>
          <w:sz w:val="24"/>
          <w:szCs w:val="24"/>
        </w:rPr>
      </w:pPr>
      <w:r w:rsidRPr="008B1389">
        <w:rPr>
          <w:sz w:val="24"/>
          <w:szCs w:val="24"/>
        </w:rPr>
        <w:t xml:space="preserve">Built in Automatic protection for overcharge, over discharge, Short circuit, high Temperature The BSS station shall have an HMI to dispense charged batteries and accept discharged batteries Emergency shutdown push button shall be provided as an additional safety feature. </w:t>
      </w:r>
      <w:r w:rsidRPr="008B1389">
        <w:rPr>
          <w:b/>
          <w:sz w:val="24"/>
          <w:szCs w:val="24"/>
        </w:rPr>
        <w:t xml:space="preserve">Annexure III </w:t>
      </w:r>
    </w:p>
    <w:tbl>
      <w:tblPr>
        <w:tblStyle w:val="TableGrid0"/>
        <w:tblW w:w="9768" w:type="dxa"/>
        <w:tblInd w:w="-106" w:type="dxa"/>
        <w:tblCellMar>
          <w:top w:w="7" w:type="dxa"/>
          <w:left w:w="109" w:type="dxa"/>
          <w:bottom w:w="105" w:type="dxa"/>
          <w:right w:w="56" w:type="dxa"/>
        </w:tblCellMar>
        <w:tblLook w:val="04A0" w:firstRow="1" w:lastRow="0" w:firstColumn="1" w:lastColumn="0" w:noHBand="0" w:noVBand="1"/>
      </w:tblPr>
      <w:tblGrid>
        <w:gridCol w:w="764"/>
        <w:gridCol w:w="4798"/>
        <w:gridCol w:w="618"/>
        <w:gridCol w:w="565"/>
        <w:gridCol w:w="708"/>
        <w:gridCol w:w="1041"/>
        <w:gridCol w:w="1274"/>
      </w:tblGrid>
      <w:tr w:rsidR="008B1389" w:rsidRPr="008B1389" w14:paraId="732D7636" w14:textId="77777777" w:rsidTr="0024651C">
        <w:trPr>
          <w:trHeight w:val="342"/>
        </w:trPr>
        <w:tc>
          <w:tcPr>
            <w:tcW w:w="9768" w:type="dxa"/>
            <w:gridSpan w:val="7"/>
            <w:tcBorders>
              <w:top w:val="single" w:sz="8" w:space="0" w:color="000000"/>
              <w:left w:val="single" w:sz="8" w:space="0" w:color="000000"/>
              <w:bottom w:val="single" w:sz="4" w:space="0" w:color="000000"/>
              <w:right w:val="single" w:sz="8" w:space="0" w:color="000000"/>
            </w:tcBorders>
            <w:shd w:val="clear" w:color="auto" w:fill="AEAAAA"/>
          </w:tcPr>
          <w:p w14:paraId="1572E0F9" w14:textId="77777777" w:rsidR="008B1389" w:rsidRPr="008B1389" w:rsidRDefault="008B1389" w:rsidP="0024651C">
            <w:pPr>
              <w:spacing w:line="259" w:lineRule="auto"/>
              <w:ind w:right="55"/>
              <w:jc w:val="center"/>
              <w:rPr>
                <w:sz w:val="24"/>
                <w:szCs w:val="24"/>
              </w:rPr>
            </w:pPr>
            <w:r w:rsidRPr="008B1389">
              <w:rPr>
                <w:b/>
                <w:sz w:val="24"/>
                <w:szCs w:val="24"/>
              </w:rPr>
              <w:t xml:space="preserve">Typical Periodic maintenance check list EVSE or EV-Charging post in fuel stations </w:t>
            </w:r>
          </w:p>
        </w:tc>
      </w:tr>
      <w:tr w:rsidR="008B1389" w:rsidRPr="008B1389" w14:paraId="07B6AC96"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shd w:val="clear" w:color="auto" w:fill="D0CECE"/>
          </w:tcPr>
          <w:p w14:paraId="321CF9F1" w14:textId="77777777" w:rsidR="008B1389" w:rsidRPr="008B1389" w:rsidRDefault="008B1389" w:rsidP="0024651C">
            <w:pPr>
              <w:spacing w:line="259" w:lineRule="auto"/>
              <w:ind w:left="45"/>
              <w:rPr>
                <w:sz w:val="24"/>
                <w:szCs w:val="24"/>
              </w:rPr>
            </w:pPr>
            <w:r w:rsidRPr="008B1389">
              <w:rPr>
                <w:b/>
                <w:sz w:val="24"/>
                <w:szCs w:val="24"/>
              </w:rPr>
              <w:t xml:space="preserve">S.No. </w:t>
            </w:r>
          </w:p>
        </w:tc>
        <w:tc>
          <w:tcPr>
            <w:tcW w:w="4843" w:type="dxa"/>
            <w:tcBorders>
              <w:top w:val="single" w:sz="4" w:space="0" w:color="000000"/>
              <w:left w:val="single" w:sz="4" w:space="0" w:color="000000"/>
              <w:bottom w:val="single" w:sz="4" w:space="0" w:color="000000"/>
              <w:right w:val="single" w:sz="4" w:space="0" w:color="000000"/>
            </w:tcBorders>
            <w:shd w:val="clear" w:color="auto" w:fill="D0CECE"/>
          </w:tcPr>
          <w:p w14:paraId="1CAD6400" w14:textId="77777777" w:rsidR="008B1389" w:rsidRPr="008B1389" w:rsidRDefault="008B1389" w:rsidP="0024651C">
            <w:pPr>
              <w:spacing w:line="259" w:lineRule="auto"/>
              <w:ind w:right="51"/>
              <w:jc w:val="center"/>
              <w:rPr>
                <w:sz w:val="24"/>
                <w:szCs w:val="24"/>
              </w:rPr>
            </w:pPr>
            <w:r w:rsidRPr="008B1389">
              <w:rPr>
                <w:b/>
                <w:sz w:val="24"/>
                <w:szCs w:val="24"/>
              </w:rPr>
              <w:t xml:space="preserve">Check </w:t>
            </w:r>
          </w:p>
        </w:tc>
        <w:tc>
          <w:tcPr>
            <w:tcW w:w="618" w:type="dxa"/>
            <w:tcBorders>
              <w:top w:val="single" w:sz="4" w:space="0" w:color="000000"/>
              <w:left w:val="single" w:sz="4" w:space="0" w:color="000000"/>
              <w:bottom w:val="single" w:sz="4" w:space="0" w:color="000000"/>
              <w:right w:val="single" w:sz="4" w:space="0" w:color="000000"/>
            </w:tcBorders>
            <w:shd w:val="clear" w:color="auto" w:fill="D0CECE"/>
          </w:tcPr>
          <w:p w14:paraId="42E2187C" w14:textId="77777777" w:rsidR="008B1389" w:rsidRPr="008B1389" w:rsidRDefault="008B1389" w:rsidP="0024651C">
            <w:pPr>
              <w:spacing w:line="259" w:lineRule="auto"/>
              <w:ind w:left="44"/>
              <w:rPr>
                <w:sz w:val="24"/>
                <w:szCs w:val="24"/>
              </w:rPr>
            </w:pPr>
            <w:r w:rsidRPr="008B1389">
              <w:rPr>
                <w:b/>
                <w:sz w:val="24"/>
                <w:szCs w:val="24"/>
              </w:rPr>
              <w:t xml:space="preserve">Yes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76D227A2" w14:textId="77777777" w:rsidR="008B1389" w:rsidRPr="008B1389" w:rsidRDefault="008B1389" w:rsidP="0024651C">
            <w:pPr>
              <w:spacing w:line="259" w:lineRule="auto"/>
              <w:ind w:left="53"/>
              <w:rPr>
                <w:sz w:val="24"/>
                <w:szCs w:val="24"/>
              </w:rPr>
            </w:pPr>
            <w:r w:rsidRPr="008B1389">
              <w:rPr>
                <w:b/>
                <w:sz w:val="24"/>
                <w:szCs w:val="24"/>
              </w:rPr>
              <w:t xml:space="preserve">No </w:t>
            </w:r>
          </w:p>
        </w:tc>
        <w:tc>
          <w:tcPr>
            <w:tcW w:w="709" w:type="dxa"/>
            <w:tcBorders>
              <w:top w:val="single" w:sz="4" w:space="0" w:color="000000"/>
              <w:left w:val="single" w:sz="4" w:space="0" w:color="000000"/>
              <w:bottom w:val="single" w:sz="4" w:space="0" w:color="000000"/>
              <w:right w:val="single" w:sz="4" w:space="0" w:color="000000"/>
            </w:tcBorders>
            <w:shd w:val="clear" w:color="auto" w:fill="D0CECE"/>
          </w:tcPr>
          <w:p w14:paraId="774762D7" w14:textId="77777777" w:rsidR="008B1389" w:rsidRPr="008B1389" w:rsidRDefault="008B1389" w:rsidP="0024651C">
            <w:pPr>
              <w:spacing w:line="259" w:lineRule="auto"/>
              <w:ind w:left="73"/>
              <w:rPr>
                <w:sz w:val="24"/>
                <w:szCs w:val="24"/>
              </w:rPr>
            </w:pPr>
            <w:r w:rsidRPr="008B1389">
              <w:rPr>
                <w:b/>
                <w:sz w:val="24"/>
                <w:szCs w:val="24"/>
              </w:rPr>
              <w:t xml:space="preserve">N/A </w:t>
            </w:r>
          </w:p>
        </w:tc>
        <w:tc>
          <w:tcPr>
            <w:tcW w:w="994" w:type="dxa"/>
            <w:tcBorders>
              <w:top w:val="single" w:sz="4" w:space="0" w:color="000000"/>
              <w:left w:val="single" w:sz="4" w:space="0" w:color="000000"/>
              <w:bottom w:val="single" w:sz="4" w:space="0" w:color="000000"/>
              <w:right w:val="single" w:sz="4" w:space="0" w:color="000000"/>
            </w:tcBorders>
            <w:shd w:val="clear" w:color="auto" w:fill="D0CECE"/>
          </w:tcPr>
          <w:p w14:paraId="08A7CF04" w14:textId="77777777" w:rsidR="008B1389" w:rsidRPr="008B1389" w:rsidRDefault="008B1389" w:rsidP="0024651C">
            <w:pPr>
              <w:spacing w:line="259" w:lineRule="auto"/>
              <w:ind w:left="36"/>
              <w:rPr>
                <w:sz w:val="24"/>
                <w:szCs w:val="24"/>
              </w:rPr>
            </w:pPr>
            <w:r w:rsidRPr="008B1389">
              <w:rPr>
                <w:b/>
                <w:sz w:val="24"/>
                <w:szCs w:val="24"/>
              </w:rPr>
              <w:t xml:space="preserve">Remark </w:t>
            </w:r>
          </w:p>
        </w:tc>
        <w:tc>
          <w:tcPr>
            <w:tcW w:w="1274" w:type="dxa"/>
            <w:tcBorders>
              <w:top w:val="single" w:sz="4" w:space="0" w:color="000000"/>
              <w:left w:val="single" w:sz="4" w:space="0" w:color="000000"/>
              <w:bottom w:val="single" w:sz="4" w:space="0" w:color="000000"/>
              <w:right w:val="single" w:sz="8" w:space="0" w:color="000000"/>
            </w:tcBorders>
            <w:shd w:val="clear" w:color="auto" w:fill="D0CECE"/>
          </w:tcPr>
          <w:p w14:paraId="28BD7823" w14:textId="77777777" w:rsidR="008B1389" w:rsidRPr="008B1389" w:rsidRDefault="008B1389" w:rsidP="0024651C">
            <w:pPr>
              <w:spacing w:line="259" w:lineRule="auto"/>
              <w:ind w:right="48"/>
              <w:jc w:val="center"/>
              <w:rPr>
                <w:sz w:val="24"/>
                <w:szCs w:val="24"/>
              </w:rPr>
            </w:pPr>
            <w:r w:rsidRPr="008B1389">
              <w:rPr>
                <w:b/>
                <w:sz w:val="24"/>
                <w:szCs w:val="24"/>
              </w:rPr>
              <w:t xml:space="preserve">Reference </w:t>
            </w:r>
          </w:p>
        </w:tc>
      </w:tr>
      <w:tr w:rsidR="008B1389" w:rsidRPr="008B1389" w14:paraId="7BAAE1CF" w14:textId="77777777" w:rsidTr="0024651C">
        <w:trPr>
          <w:trHeight w:val="337"/>
        </w:trPr>
        <w:tc>
          <w:tcPr>
            <w:tcW w:w="765" w:type="dxa"/>
            <w:tcBorders>
              <w:top w:val="single" w:sz="4" w:space="0" w:color="000000"/>
              <w:left w:val="single" w:sz="8" w:space="0" w:color="000000"/>
              <w:bottom w:val="single" w:sz="4" w:space="0" w:color="000000"/>
              <w:right w:val="single" w:sz="4" w:space="0" w:color="000000"/>
            </w:tcBorders>
          </w:tcPr>
          <w:p w14:paraId="0607B01E" w14:textId="77777777" w:rsidR="008B1389" w:rsidRPr="008B1389" w:rsidRDefault="008B1389" w:rsidP="0024651C">
            <w:pPr>
              <w:spacing w:line="259" w:lineRule="auto"/>
              <w:ind w:right="6"/>
              <w:jc w:val="center"/>
              <w:rPr>
                <w:sz w:val="24"/>
                <w:szCs w:val="24"/>
              </w:rPr>
            </w:pPr>
            <w:r w:rsidRPr="008B1389">
              <w:rPr>
                <w:b/>
                <w:sz w:val="24"/>
                <w:szCs w:val="24"/>
              </w:rPr>
              <w:t xml:space="preserve">  </w:t>
            </w:r>
          </w:p>
        </w:tc>
        <w:tc>
          <w:tcPr>
            <w:tcW w:w="4843" w:type="dxa"/>
            <w:tcBorders>
              <w:top w:val="single" w:sz="4" w:space="0" w:color="000000"/>
              <w:left w:val="single" w:sz="4" w:space="0" w:color="000000"/>
              <w:bottom w:val="single" w:sz="4" w:space="0" w:color="000000"/>
              <w:right w:val="single" w:sz="4" w:space="0" w:color="000000"/>
            </w:tcBorders>
            <w:shd w:val="clear" w:color="auto" w:fill="FCE4D6"/>
          </w:tcPr>
          <w:p w14:paraId="6FFC1629" w14:textId="77777777" w:rsidR="008B1389" w:rsidRPr="008B1389" w:rsidRDefault="008B1389" w:rsidP="0024651C">
            <w:pPr>
              <w:spacing w:line="259" w:lineRule="auto"/>
              <w:rPr>
                <w:sz w:val="24"/>
                <w:szCs w:val="24"/>
              </w:rPr>
            </w:pPr>
            <w:r w:rsidRPr="008B1389">
              <w:rPr>
                <w:b/>
                <w:sz w:val="24"/>
                <w:szCs w:val="24"/>
              </w:rPr>
              <w:t xml:space="preserve">Maintenance Checks </w:t>
            </w:r>
          </w:p>
        </w:tc>
        <w:tc>
          <w:tcPr>
            <w:tcW w:w="618" w:type="dxa"/>
            <w:tcBorders>
              <w:top w:val="single" w:sz="4" w:space="0" w:color="000000"/>
              <w:left w:val="single" w:sz="4" w:space="0" w:color="000000"/>
              <w:bottom w:val="single" w:sz="4" w:space="0" w:color="000000"/>
              <w:right w:val="single" w:sz="4" w:space="0" w:color="000000"/>
            </w:tcBorders>
          </w:tcPr>
          <w:p w14:paraId="34EB03A1" w14:textId="77777777" w:rsidR="008B1389" w:rsidRPr="008B1389" w:rsidRDefault="008B1389" w:rsidP="0024651C">
            <w:pPr>
              <w:spacing w:line="259" w:lineRule="auto"/>
              <w:jc w:val="center"/>
              <w:rPr>
                <w:sz w:val="24"/>
                <w:szCs w:val="24"/>
              </w:rPr>
            </w:pPr>
            <w:r w:rsidRPr="008B1389">
              <w:rPr>
                <w:b/>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6F6FE26"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C80B64C" w14:textId="77777777" w:rsidR="008B1389" w:rsidRPr="008B1389" w:rsidRDefault="008B1389" w:rsidP="0024651C">
            <w:pPr>
              <w:spacing w:line="259" w:lineRule="auto"/>
              <w:jc w:val="center"/>
              <w:rPr>
                <w:sz w:val="24"/>
                <w:szCs w:val="24"/>
              </w:rPr>
            </w:pPr>
            <w:r w:rsidRPr="008B1389">
              <w:rPr>
                <w:b/>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0DE47D2"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5A75FE55" w14:textId="77777777" w:rsidR="008B1389" w:rsidRPr="008B1389" w:rsidRDefault="008B1389" w:rsidP="0024651C">
            <w:pPr>
              <w:spacing w:line="259" w:lineRule="auto"/>
              <w:jc w:val="center"/>
              <w:rPr>
                <w:sz w:val="24"/>
                <w:szCs w:val="24"/>
              </w:rPr>
            </w:pPr>
            <w:r w:rsidRPr="008B1389">
              <w:rPr>
                <w:b/>
                <w:sz w:val="24"/>
                <w:szCs w:val="24"/>
              </w:rPr>
              <w:t xml:space="preserve">  </w:t>
            </w:r>
          </w:p>
        </w:tc>
      </w:tr>
      <w:tr w:rsidR="008B1389" w:rsidRPr="008B1389" w14:paraId="51895EB4" w14:textId="77777777" w:rsidTr="0024651C">
        <w:trPr>
          <w:trHeight w:val="572"/>
        </w:trPr>
        <w:tc>
          <w:tcPr>
            <w:tcW w:w="765" w:type="dxa"/>
            <w:tcBorders>
              <w:top w:val="single" w:sz="4" w:space="0" w:color="000000"/>
              <w:left w:val="single" w:sz="8" w:space="0" w:color="000000"/>
              <w:bottom w:val="single" w:sz="4" w:space="0" w:color="000000"/>
              <w:right w:val="single" w:sz="4" w:space="0" w:color="000000"/>
            </w:tcBorders>
            <w:vAlign w:val="center"/>
          </w:tcPr>
          <w:p w14:paraId="65A5C7B8" w14:textId="77777777" w:rsidR="008B1389" w:rsidRPr="008B1389" w:rsidRDefault="008B1389" w:rsidP="0024651C">
            <w:pPr>
              <w:spacing w:line="259" w:lineRule="auto"/>
              <w:ind w:right="55"/>
              <w:jc w:val="center"/>
              <w:rPr>
                <w:sz w:val="24"/>
                <w:szCs w:val="24"/>
              </w:rPr>
            </w:pPr>
            <w:r w:rsidRPr="008B1389">
              <w:rPr>
                <w:sz w:val="24"/>
                <w:szCs w:val="24"/>
              </w:rPr>
              <w:t xml:space="preserve">1 </w:t>
            </w:r>
          </w:p>
        </w:tc>
        <w:tc>
          <w:tcPr>
            <w:tcW w:w="4843" w:type="dxa"/>
            <w:tcBorders>
              <w:top w:val="single" w:sz="4" w:space="0" w:color="000000"/>
              <w:left w:val="single" w:sz="4" w:space="0" w:color="000000"/>
              <w:bottom w:val="single" w:sz="4" w:space="0" w:color="000000"/>
              <w:right w:val="single" w:sz="4" w:space="0" w:color="000000"/>
            </w:tcBorders>
          </w:tcPr>
          <w:p w14:paraId="23EBD20F" w14:textId="77777777" w:rsidR="008B1389" w:rsidRPr="008B1389" w:rsidRDefault="008B1389" w:rsidP="0024651C">
            <w:pPr>
              <w:spacing w:line="259" w:lineRule="auto"/>
              <w:rPr>
                <w:sz w:val="24"/>
                <w:szCs w:val="24"/>
              </w:rPr>
            </w:pPr>
            <w:r w:rsidRPr="008B1389">
              <w:rPr>
                <w:sz w:val="24"/>
                <w:szCs w:val="24"/>
              </w:rPr>
              <w:t xml:space="preserve">Cleaning of EV Charger and all electronic Part, Rectifier Module with the help of air blower. </w:t>
            </w:r>
          </w:p>
        </w:tc>
        <w:tc>
          <w:tcPr>
            <w:tcW w:w="618" w:type="dxa"/>
            <w:tcBorders>
              <w:top w:val="single" w:sz="4" w:space="0" w:color="000000"/>
              <w:left w:val="single" w:sz="4" w:space="0" w:color="000000"/>
              <w:bottom w:val="single" w:sz="4" w:space="0" w:color="000000"/>
              <w:right w:val="single" w:sz="4" w:space="0" w:color="000000"/>
            </w:tcBorders>
            <w:vAlign w:val="center"/>
          </w:tcPr>
          <w:p w14:paraId="28E658BA" w14:textId="77777777" w:rsidR="008B1389" w:rsidRPr="008B1389" w:rsidRDefault="008B1389" w:rsidP="0024651C">
            <w:pPr>
              <w:spacing w:line="259" w:lineRule="auto"/>
              <w:jc w:val="center"/>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7E691CB"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5373D164" w14:textId="77777777" w:rsidR="008B1389" w:rsidRPr="008B1389" w:rsidRDefault="008B1389" w:rsidP="0024651C">
            <w:pPr>
              <w:spacing w:line="259" w:lineRule="auto"/>
              <w:jc w:val="center"/>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D34CF75"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center"/>
          </w:tcPr>
          <w:p w14:paraId="0E078516" w14:textId="77777777" w:rsidR="008B1389" w:rsidRPr="008B1389" w:rsidRDefault="008B1389" w:rsidP="0024651C">
            <w:pPr>
              <w:spacing w:line="259" w:lineRule="auto"/>
              <w:jc w:val="center"/>
              <w:rPr>
                <w:sz w:val="24"/>
                <w:szCs w:val="24"/>
              </w:rPr>
            </w:pPr>
            <w:r w:rsidRPr="008B1389">
              <w:rPr>
                <w:sz w:val="24"/>
                <w:szCs w:val="24"/>
              </w:rPr>
              <w:t xml:space="preserve">  </w:t>
            </w:r>
          </w:p>
        </w:tc>
      </w:tr>
      <w:tr w:rsidR="008B1389" w:rsidRPr="008B1389" w14:paraId="3537DC38"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1E0304B2" w14:textId="77777777" w:rsidR="008B1389" w:rsidRPr="008B1389" w:rsidRDefault="008B1389" w:rsidP="0024651C">
            <w:pPr>
              <w:spacing w:line="259" w:lineRule="auto"/>
              <w:ind w:right="55"/>
              <w:jc w:val="center"/>
              <w:rPr>
                <w:sz w:val="24"/>
                <w:szCs w:val="24"/>
              </w:rPr>
            </w:pPr>
            <w:r w:rsidRPr="008B1389">
              <w:rPr>
                <w:sz w:val="24"/>
                <w:szCs w:val="24"/>
              </w:rPr>
              <w:t xml:space="preserve">2 </w:t>
            </w:r>
          </w:p>
        </w:tc>
        <w:tc>
          <w:tcPr>
            <w:tcW w:w="4843" w:type="dxa"/>
            <w:tcBorders>
              <w:top w:val="single" w:sz="4" w:space="0" w:color="000000"/>
              <w:left w:val="single" w:sz="4" w:space="0" w:color="000000"/>
              <w:bottom w:val="single" w:sz="4" w:space="0" w:color="000000"/>
              <w:right w:val="single" w:sz="4" w:space="0" w:color="000000"/>
            </w:tcBorders>
          </w:tcPr>
          <w:p w14:paraId="74D7EA51" w14:textId="77777777" w:rsidR="008B1389" w:rsidRPr="008B1389" w:rsidRDefault="008B1389" w:rsidP="0024651C">
            <w:pPr>
              <w:spacing w:line="259" w:lineRule="auto"/>
              <w:rPr>
                <w:sz w:val="24"/>
                <w:szCs w:val="24"/>
              </w:rPr>
            </w:pPr>
            <w:r w:rsidRPr="008B1389">
              <w:rPr>
                <w:sz w:val="24"/>
                <w:szCs w:val="24"/>
              </w:rPr>
              <w:t xml:space="preserve">Check the status of rectifier Modules  </w:t>
            </w:r>
          </w:p>
        </w:tc>
        <w:tc>
          <w:tcPr>
            <w:tcW w:w="618" w:type="dxa"/>
            <w:tcBorders>
              <w:top w:val="single" w:sz="4" w:space="0" w:color="000000"/>
              <w:left w:val="single" w:sz="4" w:space="0" w:color="000000"/>
              <w:bottom w:val="single" w:sz="4" w:space="0" w:color="000000"/>
              <w:right w:val="single" w:sz="4" w:space="0" w:color="000000"/>
            </w:tcBorders>
          </w:tcPr>
          <w:p w14:paraId="1A45147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72F20EC"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60EFC11"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7E8D517"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1A43C70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BDF05F9" w14:textId="77777777" w:rsidTr="0024651C">
        <w:trPr>
          <w:trHeight w:val="338"/>
        </w:trPr>
        <w:tc>
          <w:tcPr>
            <w:tcW w:w="765" w:type="dxa"/>
            <w:tcBorders>
              <w:top w:val="single" w:sz="4" w:space="0" w:color="000000"/>
              <w:left w:val="single" w:sz="8" w:space="0" w:color="000000"/>
              <w:bottom w:val="single" w:sz="4" w:space="0" w:color="000000"/>
              <w:right w:val="single" w:sz="4" w:space="0" w:color="000000"/>
            </w:tcBorders>
          </w:tcPr>
          <w:p w14:paraId="3B082769" w14:textId="77777777" w:rsidR="008B1389" w:rsidRPr="008B1389" w:rsidRDefault="008B1389" w:rsidP="0024651C">
            <w:pPr>
              <w:spacing w:line="259" w:lineRule="auto"/>
              <w:ind w:right="55"/>
              <w:jc w:val="center"/>
              <w:rPr>
                <w:sz w:val="24"/>
                <w:szCs w:val="24"/>
              </w:rPr>
            </w:pPr>
            <w:r w:rsidRPr="008B1389">
              <w:rPr>
                <w:sz w:val="24"/>
                <w:szCs w:val="24"/>
              </w:rPr>
              <w:t xml:space="preserve">3 </w:t>
            </w:r>
          </w:p>
        </w:tc>
        <w:tc>
          <w:tcPr>
            <w:tcW w:w="4843" w:type="dxa"/>
            <w:tcBorders>
              <w:top w:val="single" w:sz="4" w:space="0" w:color="000000"/>
              <w:left w:val="single" w:sz="4" w:space="0" w:color="000000"/>
              <w:bottom w:val="single" w:sz="4" w:space="0" w:color="000000"/>
              <w:right w:val="single" w:sz="4" w:space="0" w:color="000000"/>
            </w:tcBorders>
          </w:tcPr>
          <w:p w14:paraId="42DCC388" w14:textId="77777777" w:rsidR="008B1389" w:rsidRPr="008B1389" w:rsidRDefault="008B1389" w:rsidP="0024651C">
            <w:pPr>
              <w:spacing w:line="259" w:lineRule="auto"/>
              <w:rPr>
                <w:sz w:val="24"/>
                <w:szCs w:val="24"/>
              </w:rPr>
            </w:pPr>
            <w:r w:rsidRPr="008B1389">
              <w:rPr>
                <w:sz w:val="24"/>
                <w:szCs w:val="24"/>
              </w:rPr>
              <w:t xml:space="preserve">Check tightness of Input and Output connections </w:t>
            </w:r>
          </w:p>
        </w:tc>
        <w:tc>
          <w:tcPr>
            <w:tcW w:w="618" w:type="dxa"/>
            <w:tcBorders>
              <w:top w:val="single" w:sz="4" w:space="0" w:color="000000"/>
              <w:left w:val="single" w:sz="4" w:space="0" w:color="000000"/>
              <w:bottom w:val="single" w:sz="4" w:space="0" w:color="000000"/>
              <w:right w:val="single" w:sz="4" w:space="0" w:color="000000"/>
            </w:tcBorders>
          </w:tcPr>
          <w:p w14:paraId="2A4610D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002F04"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B18876A"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70FDAFB"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2650913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5AB2D95"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35F5275B" w14:textId="77777777" w:rsidR="008B1389" w:rsidRPr="008B1389" w:rsidRDefault="008B1389" w:rsidP="0024651C">
            <w:pPr>
              <w:spacing w:line="259" w:lineRule="auto"/>
              <w:ind w:right="55"/>
              <w:jc w:val="center"/>
              <w:rPr>
                <w:sz w:val="24"/>
                <w:szCs w:val="24"/>
              </w:rPr>
            </w:pPr>
            <w:r w:rsidRPr="008B1389">
              <w:rPr>
                <w:sz w:val="24"/>
                <w:szCs w:val="24"/>
              </w:rPr>
              <w:t xml:space="preserve">4 </w:t>
            </w:r>
          </w:p>
        </w:tc>
        <w:tc>
          <w:tcPr>
            <w:tcW w:w="4843" w:type="dxa"/>
            <w:tcBorders>
              <w:top w:val="single" w:sz="4" w:space="0" w:color="000000"/>
              <w:left w:val="single" w:sz="4" w:space="0" w:color="000000"/>
              <w:bottom w:val="single" w:sz="4" w:space="0" w:color="000000"/>
              <w:right w:val="single" w:sz="4" w:space="0" w:color="000000"/>
            </w:tcBorders>
          </w:tcPr>
          <w:p w14:paraId="18F39851" w14:textId="77777777" w:rsidR="008B1389" w:rsidRPr="008B1389" w:rsidRDefault="008B1389" w:rsidP="0024651C">
            <w:pPr>
              <w:spacing w:line="259" w:lineRule="auto"/>
              <w:rPr>
                <w:sz w:val="24"/>
                <w:szCs w:val="24"/>
              </w:rPr>
            </w:pPr>
            <w:r w:rsidRPr="008B1389">
              <w:rPr>
                <w:sz w:val="24"/>
                <w:szCs w:val="24"/>
              </w:rPr>
              <w:t xml:space="preserve">Check Power cable </w:t>
            </w:r>
          </w:p>
        </w:tc>
        <w:tc>
          <w:tcPr>
            <w:tcW w:w="618" w:type="dxa"/>
            <w:tcBorders>
              <w:top w:val="single" w:sz="4" w:space="0" w:color="000000"/>
              <w:left w:val="single" w:sz="4" w:space="0" w:color="000000"/>
              <w:bottom w:val="single" w:sz="4" w:space="0" w:color="000000"/>
              <w:right w:val="single" w:sz="4" w:space="0" w:color="000000"/>
            </w:tcBorders>
          </w:tcPr>
          <w:p w14:paraId="54270F20"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97C2533"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AAC08E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4DEEEB9"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1778F066"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4A11720"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63006D44" w14:textId="77777777" w:rsidR="008B1389" w:rsidRPr="008B1389" w:rsidRDefault="008B1389" w:rsidP="0024651C">
            <w:pPr>
              <w:spacing w:line="259" w:lineRule="auto"/>
              <w:ind w:right="55"/>
              <w:jc w:val="center"/>
              <w:rPr>
                <w:sz w:val="24"/>
                <w:szCs w:val="24"/>
              </w:rPr>
            </w:pPr>
            <w:r w:rsidRPr="008B1389">
              <w:rPr>
                <w:sz w:val="24"/>
                <w:szCs w:val="24"/>
              </w:rPr>
              <w:t xml:space="preserve">5 </w:t>
            </w:r>
          </w:p>
        </w:tc>
        <w:tc>
          <w:tcPr>
            <w:tcW w:w="4843" w:type="dxa"/>
            <w:tcBorders>
              <w:top w:val="single" w:sz="4" w:space="0" w:color="000000"/>
              <w:left w:val="single" w:sz="4" w:space="0" w:color="000000"/>
              <w:bottom w:val="single" w:sz="4" w:space="0" w:color="000000"/>
              <w:right w:val="single" w:sz="4" w:space="0" w:color="000000"/>
            </w:tcBorders>
          </w:tcPr>
          <w:p w14:paraId="226CB620" w14:textId="77777777" w:rsidR="008B1389" w:rsidRPr="008B1389" w:rsidRDefault="008B1389" w:rsidP="0024651C">
            <w:pPr>
              <w:spacing w:line="259" w:lineRule="auto"/>
              <w:rPr>
                <w:sz w:val="24"/>
                <w:szCs w:val="24"/>
              </w:rPr>
            </w:pPr>
            <w:r w:rsidRPr="008B1389">
              <w:rPr>
                <w:sz w:val="24"/>
                <w:szCs w:val="24"/>
              </w:rPr>
              <w:t xml:space="preserve">Perform any additional checks recommended by charging equipment manufacturer. </w:t>
            </w:r>
          </w:p>
        </w:tc>
        <w:tc>
          <w:tcPr>
            <w:tcW w:w="618" w:type="dxa"/>
            <w:tcBorders>
              <w:top w:val="single" w:sz="4" w:space="0" w:color="000000"/>
              <w:left w:val="single" w:sz="4" w:space="0" w:color="000000"/>
              <w:bottom w:val="single" w:sz="4" w:space="0" w:color="000000"/>
              <w:right w:val="single" w:sz="4" w:space="0" w:color="000000"/>
            </w:tcBorders>
            <w:vAlign w:val="bottom"/>
          </w:tcPr>
          <w:p w14:paraId="3F93BD18"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1CA28E6"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638FB79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1B8363B1"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1A94417D"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71AAED8" w14:textId="77777777" w:rsidTr="0024651C">
        <w:trPr>
          <w:trHeight w:val="571"/>
        </w:trPr>
        <w:tc>
          <w:tcPr>
            <w:tcW w:w="765" w:type="dxa"/>
            <w:tcBorders>
              <w:top w:val="single" w:sz="4" w:space="0" w:color="000000"/>
              <w:left w:val="single" w:sz="8" w:space="0" w:color="000000"/>
              <w:bottom w:val="single" w:sz="4" w:space="0" w:color="000000"/>
              <w:right w:val="single" w:sz="4" w:space="0" w:color="000000"/>
            </w:tcBorders>
          </w:tcPr>
          <w:p w14:paraId="730101BC" w14:textId="77777777" w:rsidR="008B1389" w:rsidRPr="008B1389" w:rsidRDefault="008B1389" w:rsidP="0024651C">
            <w:pPr>
              <w:spacing w:line="259" w:lineRule="auto"/>
              <w:ind w:right="55"/>
              <w:jc w:val="center"/>
              <w:rPr>
                <w:sz w:val="24"/>
                <w:szCs w:val="24"/>
              </w:rPr>
            </w:pPr>
            <w:r w:rsidRPr="008B1389">
              <w:rPr>
                <w:sz w:val="24"/>
                <w:szCs w:val="24"/>
              </w:rPr>
              <w:t xml:space="preserve">6 </w:t>
            </w:r>
          </w:p>
        </w:tc>
        <w:tc>
          <w:tcPr>
            <w:tcW w:w="4843" w:type="dxa"/>
            <w:tcBorders>
              <w:top w:val="single" w:sz="4" w:space="0" w:color="000000"/>
              <w:left w:val="single" w:sz="4" w:space="0" w:color="000000"/>
              <w:bottom w:val="single" w:sz="4" w:space="0" w:color="000000"/>
              <w:right w:val="single" w:sz="4" w:space="0" w:color="000000"/>
            </w:tcBorders>
          </w:tcPr>
          <w:p w14:paraId="08AC84B5" w14:textId="77777777" w:rsidR="008B1389" w:rsidRPr="008B1389" w:rsidRDefault="008B1389" w:rsidP="0024651C">
            <w:pPr>
              <w:spacing w:line="259" w:lineRule="auto"/>
              <w:rPr>
                <w:sz w:val="24"/>
                <w:szCs w:val="24"/>
              </w:rPr>
            </w:pPr>
            <w:r w:rsidRPr="008B1389">
              <w:rPr>
                <w:sz w:val="24"/>
                <w:szCs w:val="24"/>
              </w:rPr>
              <w:t xml:space="preserve">Check space around the charging equipment for any obstruction to open all doors and covers </w:t>
            </w:r>
          </w:p>
        </w:tc>
        <w:tc>
          <w:tcPr>
            <w:tcW w:w="618" w:type="dxa"/>
            <w:tcBorders>
              <w:top w:val="single" w:sz="4" w:space="0" w:color="000000"/>
              <w:left w:val="single" w:sz="4" w:space="0" w:color="000000"/>
              <w:bottom w:val="single" w:sz="4" w:space="0" w:color="000000"/>
              <w:right w:val="single" w:sz="4" w:space="0" w:color="000000"/>
            </w:tcBorders>
            <w:vAlign w:val="bottom"/>
          </w:tcPr>
          <w:p w14:paraId="5D6BCD86"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BB8693F"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CAA4804"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6B9988C8"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C215DD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F75DFCE"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45B259ED" w14:textId="77777777" w:rsidR="008B1389" w:rsidRPr="008B1389" w:rsidRDefault="008B1389" w:rsidP="0024651C">
            <w:pPr>
              <w:spacing w:line="259" w:lineRule="auto"/>
              <w:ind w:right="55"/>
              <w:jc w:val="center"/>
              <w:rPr>
                <w:sz w:val="24"/>
                <w:szCs w:val="24"/>
              </w:rPr>
            </w:pPr>
            <w:r w:rsidRPr="008B1389">
              <w:rPr>
                <w:sz w:val="24"/>
                <w:szCs w:val="24"/>
              </w:rPr>
              <w:t xml:space="preserve">7 </w:t>
            </w:r>
          </w:p>
        </w:tc>
        <w:tc>
          <w:tcPr>
            <w:tcW w:w="4843" w:type="dxa"/>
            <w:tcBorders>
              <w:top w:val="single" w:sz="4" w:space="0" w:color="000000"/>
              <w:left w:val="single" w:sz="4" w:space="0" w:color="000000"/>
              <w:bottom w:val="single" w:sz="4" w:space="0" w:color="000000"/>
              <w:right w:val="single" w:sz="4" w:space="0" w:color="000000"/>
            </w:tcBorders>
          </w:tcPr>
          <w:p w14:paraId="6630C18C" w14:textId="77777777" w:rsidR="008B1389" w:rsidRPr="008B1389" w:rsidRDefault="008B1389" w:rsidP="0024651C">
            <w:pPr>
              <w:spacing w:line="259" w:lineRule="auto"/>
              <w:rPr>
                <w:sz w:val="24"/>
                <w:szCs w:val="24"/>
              </w:rPr>
            </w:pPr>
            <w:r w:rsidRPr="008B1389">
              <w:rPr>
                <w:sz w:val="24"/>
                <w:szCs w:val="24"/>
              </w:rPr>
              <w:t xml:space="preserve">Check space around the charging equipment for any obstruction to ventilation and cooling path. </w:t>
            </w:r>
          </w:p>
        </w:tc>
        <w:tc>
          <w:tcPr>
            <w:tcW w:w="618" w:type="dxa"/>
            <w:tcBorders>
              <w:top w:val="single" w:sz="4" w:space="0" w:color="000000"/>
              <w:left w:val="single" w:sz="4" w:space="0" w:color="000000"/>
              <w:bottom w:val="single" w:sz="4" w:space="0" w:color="000000"/>
              <w:right w:val="single" w:sz="4" w:space="0" w:color="000000"/>
            </w:tcBorders>
            <w:vAlign w:val="bottom"/>
          </w:tcPr>
          <w:p w14:paraId="777DF9A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6DEE3FE"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1FDD51D4"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08990198"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0DED3F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6705689" w14:textId="77777777" w:rsidTr="0024651C">
        <w:trPr>
          <w:trHeight w:val="571"/>
        </w:trPr>
        <w:tc>
          <w:tcPr>
            <w:tcW w:w="765" w:type="dxa"/>
            <w:tcBorders>
              <w:top w:val="single" w:sz="4" w:space="0" w:color="000000"/>
              <w:left w:val="single" w:sz="8" w:space="0" w:color="000000"/>
              <w:bottom w:val="single" w:sz="4" w:space="0" w:color="000000"/>
              <w:right w:val="single" w:sz="4" w:space="0" w:color="000000"/>
            </w:tcBorders>
          </w:tcPr>
          <w:p w14:paraId="5817A319" w14:textId="77777777" w:rsidR="008B1389" w:rsidRPr="008B1389" w:rsidRDefault="008B1389" w:rsidP="0024651C">
            <w:pPr>
              <w:spacing w:line="259" w:lineRule="auto"/>
              <w:ind w:right="55"/>
              <w:jc w:val="center"/>
              <w:rPr>
                <w:sz w:val="24"/>
                <w:szCs w:val="24"/>
              </w:rPr>
            </w:pPr>
            <w:r w:rsidRPr="008B1389">
              <w:rPr>
                <w:sz w:val="24"/>
                <w:szCs w:val="24"/>
              </w:rPr>
              <w:t xml:space="preserve">8 </w:t>
            </w:r>
          </w:p>
        </w:tc>
        <w:tc>
          <w:tcPr>
            <w:tcW w:w="4843" w:type="dxa"/>
            <w:tcBorders>
              <w:top w:val="single" w:sz="4" w:space="0" w:color="000000"/>
              <w:left w:val="single" w:sz="4" w:space="0" w:color="000000"/>
              <w:bottom w:val="single" w:sz="4" w:space="0" w:color="000000"/>
              <w:right w:val="single" w:sz="4" w:space="0" w:color="000000"/>
            </w:tcBorders>
          </w:tcPr>
          <w:p w14:paraId="1DD8D7F1" w14:textId="77777777" w:rsidR="008B1389" w:rsidRPr="008B1389" w:rsidRDefault="008B1389" w:rsidP="0024651C">
            <w:pPr>
              <w:tabs>
                <w:tab w:val="center" w:pos="849"/>
                <w:tab w:val="center" w:pos="1589"/>
                <w:tab w:val="center" w:pos="2408"/>
                <w:tab w:val="center" w:pos="3305"/>
                <w:tab w:val="right" w:pos="4677"/>
              </w:tabs>
              <w:spacing w:line="259" w:lineRule="auto"/>
              <w:rPr>
                <w:sz w:val="24"/>
                <w:szCs w:val="24"/>
              </w:rPr>
            </w:pPr>
            <w:r w:rsidRPr="008B1389">
              <w:rPr>
                <w:sz w:val="24"/>
                <w:szCs w:val="24"/>
              </w:rPr>
              <w:t xml:space="preserve">Check </w:t>
            </w:r>
            <w:r w:rsidRPr="008B1389">
              <w:rPr>
                <w:sz w:val="24"/>
                <w:szCs w:val="24"/>
              </w:rPr>
              <w:tab/>
              <w:t xml:space="preserve">the </w:t>
            </w:r>
            <w:r w:rsidRPr="008B1389">
              <w:rPr>
                <w:sz w:val="24"/>
                <w:szCs w:val="24"/>
              </w:rPr>
              <w:tab/>
              <w:t xml:space="preserve">protective </w:t>
            </w:r>
            <w:r w:rsidRPr="008B1389">
              <w:rPr>
                <w:sz w:val="24"/>
                <w:szCs w:val="24"/>
              </w:rPr>
              <w:tab/>
              <w:t xml:space="preserve">earth </w:t>
            </w:r>
            <w:r w:rsidRPr="008B1389">
              <w:rPr>
                <w:sz w:val="24"/>
                <w:szCs w:val="24"/>
              </w:rPr>
              <w:tab/>
              <w:t xml:space="preserve">connections </w:t>
            </w:r>
            <w:r w:rsidRPr="008B1389">
              <w:rPr>
                <w:sz w:val="24"/>
                <w:szCs w:val="24"/>
              </w:rPr>
              <w:tab/>
              <w:t xml:space="preserve">(around </w:t>
            </w:r>
          </w:p>
          <w:p w14:paraId="22E0F492" w14:textId="77777777" w:rsidR="008B1389" w:rsidRPr="008B1389" w:rsidRDefault="008B1389" w:rsidP="0024651C">
            <w:pPr>
              <w:spacing w:line="259" w:lineRule="auto"/>
              <w:rPr>
                <w:sz w:val="24"/>
                <w:szCs w:val="24"/>
              </w:rPr>
            </w:pPr>
            <w:r w:rsidRPr="008B1389">
              <w:rPr>
                <w:sz w:val="24"/>
                <w:szCs w:val="24"/>
              </w:rPr>
              <w:t xml:space="preserve">enclosure) for breakage or loss or signs of corrosion </w:t>
            </w:r>
          </w:p>
        </w:tc>
        <w:tc>
          <w:tcPr>
            <w:tcW w:w="618" w:type="dxa"/>
            <w:tcBorders>
              <w:top w:val="single" w:sz="4" w:space="0" w:color="000000"/>
              <w:left w:val="single" w:sz="4" w:space="0" w:color="000000"/>
              <w:bottom w:val="single" w:sz="4" w:space="0" w:color="000000"/>
              <w:right w:val="single" w:sz="4" w:space="0" w:color="000000"/>
            </w:tcBorders>
            <w:vAlign w:val="bottom"/>
          </w:tcPr>
          <w:p w14:paraId="2B134B7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E4330E8"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12B806D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38EBB97B"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463766D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B2B3B00"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2EB4B437" w14:textId="77777777" w:rsidR="008B1389" w:rsidRPr="008B1389" w:rsidRDefault="008B1389" w:rsidP="0024651C">
            <w:pPr>
              <w:spacing w:line="259" w:lineRule="auto"/>
              <w:ind w:right="55"/>
              <w:jc w:val="center"/>
              <w:rPr>
                <w:sz w:val="24"/>
                <w:szCs w:val="24"/>
              </w:rPr>
            </w:pPr>
            <w:r w:rsidRPr="008B1389">
              <w:rPr>
                <w:sz w:val="24"/>
                <w:szCs w:val="24"/>
              </w:rPr>
              <w:t xml:space="preserve">9 </w:t>
            </w:r>
          </w:p>
        </w:tc>
        <w:tc>
          <w:tcPr>
            <w:tcW w:w="4843" w:type="dxa"/>
            <w:tcBorders>
              <w:top w:val="single" w:sz="4" w:space="0" w:color="000000"/>
              <w:left w:val="single" w:sz="4" w:space="0" w:color="000000"/>
              <w:bottom w:val="single" w:sz="4" w:space="0" w:color="000000"/>
              <w:right w:val="single" w:sz="4" w:space="0" w:color="000000"/>
            </w:tcBorders>
          </w:tcPr>
          <w:p w14:paraId="657271C7" w14:textId="77777777" w:rsidR="008B1389" w:rsidRPr="008B1389" w:rsidRDefault="008B1389" w:rsidP="0024651C">
            <w:pPr>
              <w:spacing w:line="259" w:lineRule="auto"/>
              <w:rPr>
                <w:sz w:val="24"/>
                <w:szCs w:val="24"/>
              </w:rPr>
            </w:pPr>
            <w:r w:rsidRPr="008B1389">
              <w:rPr>
                <w:sz w:val="24"/>
                <w:szCs w:val="24"/>
              </w:rPr>
              <w:t xml:space="preserve">Check any insulating supporters and insulators for condition and fitment by way of insulation resistance </w:t>
            </w:r>
          </w:p>
        </w:tc>
        <w:tc>
          <w:tcPr>
            <w:tcW w:w="618" w:type="dxa"/>
            <w:tcBorders>
              <w:top w:val="single" w:sz="4" w:space="0" w:color="000000"/>
              <w:left w:val="single" w:sz="4" w:space="0" w:color="000000"/>
              <w:bottom w:val="single" w:sz="4" w:space="0" w:color="000000"/>
              <w:right w:val="single" w:sz="4" w:space="0" w:color="000000"/>
            </w:tcBorders>
            <w:vAlign w:val="bottom"/>
          </w:tcPr>
          <w:p w14:paraId="7283CA4A"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4F46168"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6E49BB9A"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1DAF0792"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5EC232F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285C3BD" w14:textId="77777777" w:rsidTr="0024651C">
        <w:trPr>
          <w:trHeight w:val="571"/>
        </w:trPr>
        <w:tc>
          <w:tcPr>
            <w:tcW w:w="765" w:type="dxa"/>
            <w:tcBorders>
              <w:top w:val="single" w:sz="4" w:space="0" w:color="000000"/>
              <w:left w:val="single" w:sz="8" w:space="0" w:color="000000"/>
              <w:bottom w:val="single" w:sz="4" w:space="0" w:color="000000"/>
              <w:right w:val="single" w:sz="4" w:space="0" w:color="000000"/>
            </w:tcBorders>
          </w:tcPr>
          <w:p w14:paraId="24834B17" w14:textId="77777777" w:rsidR="008B1389" w:rsidRPr="008B1389" w:rsidRDefault="008B1389" w:rsidP="0024651C">
            <w:pPr>
              <w:spacing w:line="259" w:lineRule="auto"/>
              <w:ind w:right="55"/>
              <w:jc w:val="center"/>
              <w:rPr>
                <w:sz w:val="24"/>
                <w:szCs w:val="24"/>
              </w:rPr>
            </w:pPr>
            <w:r w:rsidRPr="008B1389">
              <w:rPr>
                <w:sz w:val="24"/>
                <w:szCs w:val="24"/>
              </w:rPr>
              <w:t xml:space="preserve">10 </w:t>
            </w:r>
          </w:p>
        </w:tc>
        <w:tc>
          <w:tcPr>
            <w:tcW w:w="4843" w:type="dxa"/>
            <w:tcBorders>
              <w:top w:val="single" w:sz="4" w:space="0" w:color="000000"/>
              <w:left w:val="single" w:sz="4" w:space="0" w:color="000000"/>
              <w:bottom w:val="single" w:sz="4" w:space="0" w:color="000000"/>
              <w:right w:val="single" w:sz="4" w:space="0" w:color="000000"/>
            </w:tcBorders>
          </w:tcPr>
          <w:p w14:paraId="5BE46DE5" w14:textId="77777777" w:rsidR="008B1389" w:rsidRPr="008B1389" w:rsidRDefault="008B1389" w:rsidP="0024651C">
            <w:pPr>
              <w:spacing w:line="259" w:lineRule="auto"/>
              <w:rPr>
                <w:sz w:val="24"/>
                <w:szCs w:val="24"/>
              </w:rPr>
            </w:pPr>
            <w:r w:rsidRPr="008B1389">
              <w:rPr>
                <w:sz w:val="24"/>
                <w:szCs w:val="24"/>
              </w:rPr>
              <w:t xml:space="preserve">Check all connections and visible components for signs of overheating (especially Power Unit contactors).  </w:t>
            </w:r>
          </w:p>
        </w:tc>
        <w:tc>
          <w:tcPr>
            <w:tcW w:w="618" w:type="dxa"/>
            <w:tcBorders>
              <w:top w:val="single" w:sz="4" w:space="0" w:color="000000"/>
              <w:left w:val="single" w:sz="4" w:space="0" w:color="000000"/>
              <w:bottom w:val="single" w:sz="4" w:space="0" w:color="000000"/>
              <w:right w:val="single" w:sz="4" w:space="0" w:color="000000"/>
            </w:tcBorders>
            <w:vAlign w:val="bottom"/>
          </w:tcPr>
          <w:p w14:paraId="6558E166"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DCC05E2"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70A844C"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29821F3E"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FF559D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C45D5A3" w14:textId="77777777" w:rsidTr="0024651C">
        <w:trPr>
          <w:trHeight w:val="569"/>
        </w:trPr>
        <w:tc>
          <w:tcPr>
            <w:tcW w:w="765" w:type="dxa"/>
            <w:tcBorders>
              <w:top w:val="single" w:sz="4" w:space="0" w:color="000000"/>
              <w:left w:val="single" w:sz="8" w:space="0" w:color="000000"/>
              <w:bottom w:val="single" w:sz="4" w:space="0" w:color="000000"/>
              <w:right w:val="single" w:sz="4" w:space="0" w:color="000000"/>
            </w:tcBorders>
          </w:tcPr>
          <w:p w14:paraId="60B2E9B9" w14:textId="77777777" w:rsidR="008B1389" w:rsidRPr="008B1389" w:rsidRDefault="008B1389" w:rsidP="0024651C">
            <w:pPr>
              <w:spacing w:line="259" w:lineRule="auto"/>
              <w:ind w:right="55"/>
              <w:jc w:val="center"/>
              <w:rPr>
                <w:sz w:val="24"/>
                <w:szCs w:val="24"/>
              </w:rPr>
            </w:pPr>
            <w:r w:rsidRPr="008B1389">
              <w:rPr>
                <w:sz w:val="24"/>
                <w:szCs w:val="24"/>
              </w:rPr>
              <w:t xml:space="preserve">11 </w:t>
            </w:r>
          </w:p>
        </w:tc>
        <w:tc>
          <w:tcPr>
            <w:tcW w:w="4843" w:type="dxa"/>
            <w:tcBorders>
              <w:top w:val="single" w:sz="4" w:space="0" w:color="000000"/>
              <w:left w:val="single" w:sz="4" w:space="0" w:color="000000"/>
              <w:bottom w:val="single" w:sz="4" w:space="0" w:color="000000"/>
              <w:right w:val="single" w:sz="4" w:space="0" w:color="000000"/>
            </w:tcBorders>
          </w:tcPr>
          <w:p w14:paraId="4ABD43A9" w14:textId="77777777" w:rsidR="008B1389" w:rsidRPr="008B1389" w:rsidRDefault="008B1389" w:rsidP="0024651C">
            <w:pPr>
              <w:spacing w:line="259" w:lineRule="auto"/>
              <w:rPr>
                <w:sz w:val="24"/>
                <w:szCs w:val="24"/>
              </w:rPr>
            </w:pPr>
            <w:r w:rsidRPr="008B1389">
              <w:rPr>
                <w:sz w:val="24"/>
                <w:szCs w:val="24"/>
              </w:rPr>
              <w:t xml:space="preserve">Retorque any screw terminals (especially contactor) for checking tightness  </w:t>
            </w:r>
          </w:p>
        </w:tc>
        <w:tc>
          <w:tcPr>
            <w:tcW w:w="618" w:type="dxa"/>
            <w:tcBorders>
              <w:top w:val="single" w:sz="4" w:space="0" w:color="000000"/>
              <w:left w:val="single" w:sz="4" w:space="0" w:color="000000"/>
              <w:bottom w:val="single" w:sz="4" w:space="0" w:color="000000"/>
              <w:right w:val="single" w:sz="4" w:space="0" w:color="000000"/>
            </w:tcBorders>
            <w:vAlign w:val="bottom"/>
          </w:tcPr>
          <w:p w14:paraId="59D998FD"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BCEFFA6"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1F323FB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65C278F0"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70A670E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57F4FEF"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5E219CF7" w14:textId="77777777" w:rsidR="008B1389" w:rsidRPr="008B1389" w:rsidRDefault="008B1389" w:rsidP="0024651C">
            <w:pPr>
              <w:spacing w:line="259" w:lineRule="auto"/>
              <w:ind w:right="55"/>
              <w:jc w:val="center"/>
              <w:rPr>
                <w:sz w:val="24"/>
                <w:szCs w:val="24"/>
              </w:rPr>
            </w:pPr>
            <w:r w:rsidRPr="008B1389">
              <w:rPr>
                <w:sz w:val="24"/>
                <w:szCs w:val="24"/>
              </w:rPr>
              <w:t xml:space="preserve">12 </w:t>
            </w:r>
          </w:p>
        </w:tc>
        <w:tc>
          <w:tcPr>
            <w:tcW w:w="4843" w:type="dxa"/>
            <w:tcBorders>
              <w:top w:val="single" w:sz="4" w:space="0" w:color="000000"/>
              <w:left w:val="single" w:sz="4" w:space="0" w:color="000000"/>
              <w:bottom w:val="single" w:sz="4" w:space="0" w:color="000000"/>
              <w:right w:val="single" w:sz="4" w:space="0" w:color="000000"/>
            </w:tcBorders>
          </w:tcPr>
          <w:p w14:paraId="4A8F85E6" w14:textId="77777777" w:rsidR="008B1389" w:rsidRPr="008B1389" w:rsidRDefault="008B1389" w:rsidP="0024651C">
            <w:pPr>
              <w:spacing w:line="259" w:lineRule="auto"/>
              <w:rPr>
                <w:sz w:val="24"/>
                <w:szCs w:val="24"/>
              </w:rPr>
            </w:pPr>
            <w:r w:rsidRPr="008B1389">
              <w:rPr>
                <w:sz w:val="24"/>
                <w:szCs w:val="24"/>
              </w:rPr>
              <w:t xml:space="preserve">Retorque and check IMD connections and terminals </w:t>
            </w:r>
          </w:p>
        </w:tc>
        <w:tc>
          <w:tcPr>
            <w:tcW w:w="618" w:type="dxa"/>
            <w:tcBorders>
              <w:top w:val="single" w:sz="4" w:space="0" w:color="000000"/>
              <w:left w:val="single" w:sz="4" w:space="0" w:color="000000"/>
              <w:bottom w:val="single" w:sz="4" w:space="0" w:color="000000"/>
              <w:right w:val="single" w:sz="4" w:space="0" w:color="000000"/>
            </w:tcBorders>
          </w:tcPr>
          <w:p w14:paraId="7F109E0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B8C15DD"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82FA185"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65423D0"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04EEBAC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656FF84" w14:textId="77777777" w:rsidTr="0024651C">
        <w:trPr>
          <w:trHeight w:val="341"/>
        </w:trPr>
        <w:tc>
          <w:tcPr>
            <w:tcW w:w="765" w:type="dxa"/>
            <w:tcBorders>
              <w:top w:val="single" w:sz="4" w:space="0" w:color="000000"/>
              <w:left w:val="single" w:sz="8" w:space="0" w:color="000000"/>
              <w:bottom w:val="single" w:sz="4" w:space="0" w:color="000000"/>
              <w:right w:val="single" w:sz="4" w:space="0" w:color="000000"/>
            </w:tcBorders>
          </w:tcPr>
          <w:p w14:paraId="102A6B27" w14:textId="77777777" w:rsidR="008B1389" w:rsidRPr="008B1389" w:rsidRDefault="008B1389" w:rsidP="0024651C">
            <w:pPr>
              <w:spacing w:line="259" w:lineRule="auto"/>
              <w:ind w:right="55"/>
              <w:jc w:val="center"/>
              <w:rPr>
                <w:sz w:val="24"/>
                <w:szCs w:val="24"/>
              </w:rPr>
            </w:pPr>
            <w:r w:rsidRPr="008B1389">
              <w:rPr>
                <w:sz w:val="24"/>
                <w:szCs w:val="24"/>
              </w:rPr>
              <w:lastRenderedPageBreak/>
              <w:t xml:space="preserve">13 </w:t>
            </w:r>
          </w:p>
        </w:tc>
        <w:tc>
          <w:tcPr>
            <w:tcW w:w="4843" w:type="dxa"/>
            <w:tcBorders>
              <w:top w:val="single" w:sz="4" w:space="0" w:color="000000"/>
              <w:left w:val="single" w:sz="4" w:space="0" w:color="000000"/>
              <w:bottom w:val="single" w:sz="4" w:space="0" w:color="000000"/>
              <w:right w:val="single" w:sz="4" w:space="0" w:color="000000"/>
            </w:tcBorders>
          </w:tcPr>
          <w:p w14:paraId="465D7D27" w14:textId="77777777" w:rsidR="008B1389" w:rsidRPr="008B1389" w:rsidRDefault="008B1389" w:rsidP="0024651C">
            <w:pPr>
              <w:spacing w:line="259" w:lineRule="auto"/>
              <w:rPr>
                <w:sz w:val="24"/>
                <w:szCs w:val="24"/>
              </w:rPr>
            </w:pPr>
            <w:r w:rsidRPr="008B1389">
              <w:rPr>
                <w:sz w:val="24"/>
                <w:szCs w:val="24"/>
              </w:rPr>
              <w:t xml:space="preserve">Visual inspection of SPD devices in the Power Unit.  </w:t>
            </w:r>
          </w:p>
        </w:tc>
        <w:tc>
          <w:tcPr>
            <w:tcW w:w="618" w:type="dxa"/>
            <w:tcBorders>
              <w:top w:val="single" w:sz="4" w:space="0" w:color="000000"/>
              <w:left w:val="single" w:sz="4" w:space="0" w:color="000000"/>
              <w:bottom w:val="single" w:sz="4" w:space="0" w:color="000000"/>
              <w:right w:val="single" w:sz="4" w:space="0" w:color="000000"/>
            </w:tcBorders>
          </w:tcPr>
          <w:p w14:paraId="0B970DAC"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CF4446B"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1F19AE9"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CD08E8C"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57F969A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F21EF23" w14:textId="77777777" w:rsidTr="0024651C">
        <w:trPr>
          <w:trHeight w:val="338"/>
        </w:trPr>
        <w:tc>
          <w:tcPr>
            <w:tcW w:w="765" w:type="dxa"/>
            <w:tcBorders>
              <w:top w:val="single" w:sz="4" w:space="0" w:color="000000"/>
              <w:left w:val="single" w:sz="8" w:space="0" w:color="000000"/>
              <w:bottom w:val="single" w:sz="4" w:space="0" w:color="000000"/>
              <w:right w:val="single" w:sz="4" w:space="0" w:color="000000"/>
            </w:tcBorders>
          </w:tcPr>
          <w:p w14:paraId="2295283F" w14:textId="77777777" w:rsidR="008B1389" w:rsidRPr="008B1389" w:rsidRDefault="008B1389" w:rsidP="0024651C">
            <w:pPr>
              <w:spacing w:line="259" w:lineRule="auto"/>
              <w:ind w:right="4"/>
              <w:jc w:val="center"/>
              <w:rPr>
                <w:sz w:val="24"/>
                <w:szCs w:val="24"/>
              </w:rPr>
            </w:pPr>
            <w:r w:rsidRPr="008B1389">
              <w:rPr>
                <w:sz w:val="24"/>
                <w:szCs w:val="24"/>
              </w:rPr>
              <w:t xml:space="preserve"> </w:t>
            </w:r>
          </w:p>
        </w:tc>
        <w:tc>
          <w:tcPr>
            <w:tcW w:w="4843" w:type="dxa"/>
            <w:tcBorders>
              <w:top w:val="single" w:sz="4" w:space="0" w:color="000000"/>
              <w:left w:val="single" w:sz="4" w:space="0" w:color="000000"/>
              <w:bottom w:val="single" w:sz="4" w:space="0" w:color="000000"/>
              <w:right w:val="single" w:sz="4" w:space="0" w:color="000000"/>
            </w:tcBorders>
          </w:tcPr>
          <w:p w14:paraId="4F35C2B1" w14:textId="77777777" w:rsidR="008B1389" w:rsidRPr="008B1389" w:rsidRDefault="008B1389" w:rsidP="0024651C">
            <w:pPr>
              <w:spacing w:line="259" w:lineRule="auto"/>
              <w:rPr>
                <w:sz w:val="24"/>
                <w:szCs w:val="24"/>
              </w:rPr>
            </w:pPr>
            <w:r w:rsidRPr="008B1389">
              <w:rPr>
                <w:sz w:val="24"/>
                <w:szCs w:val="24"/>
              </w:rPr>
              <w:t xml:space="preserve"> </w:t>
            </w:r>
          </w:p>
        </w:tc>
        <w:tc>
          <w:tcPr>
            <w:tcW w:w="618" w:type="dxa"/>
            <w:tcBorders>
              <w:top w:val="single" w:sz="4" w:space="0" w:color="000000"/>
              <w:left w:val="single" w:sz="4" w:space="0" w:color="000000"/>
              <w:bottom w:val="single" w:sz="4" w:space="0" w:color="000000"/>
              <w:right w:val="single" w:sz="4" w:space="0" w:color="000000"/>
            </w:tcBorders>
          </w:tcPr>
          <w:p w14:paraId="5C7AD6EB"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F93CE4F"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45E9DD8"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CDA25BD"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tcPr>
          <w:p w14:paraId="27E674F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4D82362" w14:textId="77777777" w:rsidTr="0024651C">
        <w:trPr>
          <w:trHeight w:val="670"/>
        </w:trPr>
        <w:tc>
          <w:tcPr>
            <w:tcW w:w="765" w:type="dxa"/>
            <w:tcBorders>
              <w:top w:val="single" w:sz="4" w:space="0" w:color="000000"/>
              <w:left w:val="single" w:sz="8" w:space="0" w:color="000000"/>
              <w:bottom w:val="single" w:sz="4" w:space="0" w:color="000000"/>
              <w:right w:val="single" w:sz="4" w:space="0" w:color="000000"/>
            </w:tcBorders>
          </w:tcPr>
          <w:p w14:paraId="63DFEF86" w14:textId="77777777" w:rsidR="008B1389" w:rsidRPr="008B1389" w:rsidRDefault="008B1389" w:rsidP="0024651C">
            <w:pPr>
              <w:spacing w:line="259" w:lineRule="auto"/>
              <w:ind w:right="55"/>
              <w:jc w:val="center"/>
              <w:rPr>
                <w:sz w:val="24"/>
                <w:szCs w:val="24"/>
              </w:rPr>
            </w:pPr>
            <w:r w:rsidRPr="008B1389">
              <w:rPr>
                <w:sz w:val="24"/>
                <w:szCs w:val="24"/>
              </w:rPr>
              <w:t xml:space="preserve">14 </w:t>
            </w:r>
          </w:p>
        </w:tc>
        <w:tc>
          <w:tcPr>
            <w:tcW w:w="4843" w:type="dxa"/>
            <w:tcBorders>
              <w:top w:val="single" w:sz="4" w:space="0" w:color="000000"/>
              <w:left w:val="single" w:sz="4" w:space="0" w:color="000000"/>
              <w:bottom w:val="single" w:sz="4" w:space="0" w:color="000000"/>
              <w:right w:val="single" w:sz="4" w:space="0" w:color="000000"/>
            </w:tcBorders>
          </w:tcPr>
          <w:p w14:paraId="20F4D168" w14:textId="77777777" w:rsidR="008B1389" w:rsidRPr="008B1389" w:rsidRDefault="008B1389" w:rsidP="0024651C">
            <w:pPr>
              <w:spacing w:after="82" w:line="259" w:lineRule="auto"/>
              <w:rPr>
                <w:sz w:val="24"/>
                <w:szCs w:val="24"/>
              </w:rPr>
            </w:pPr>
            <w:r w:rsidRPr="008B1389">
              <w:rPr>
                <w:sz w:val="24"/>
                <w:szCs w:val="24"/>
              </w:rPr>
              <w:t xml:space="preserve">Functional testing of EV Charger  </w:t>
            </w:r>
          </w:p>
          <w:p w14:paraId="6B124192" w14:textId="77777777" w:rsidR="008B1389" w:rsidRPr="008B1389" w:rsidRDefault="008B1389" w:rsidP="0024651C">
            <w:pPr>
              <w:spacing w:line="259" w:lineRule="auto"/>
              <w:rPr>
                <w:sz w:val="24"/>
                <w:szCs w:val="24"/>
              </w:rPr>
            </w:pPr>
            <w:r w:rsidRPr="008B1389">
              <w:rPr>
                <w:sz w:val="24"/>
                <w:szCs w:val="24"/>
              </w:rPr>
              <w:t xml:space="preserve"> </w:t>
            </w:r>
          </w:p>
        </w:tc>
        <w:tc>
          <w:tcPr>
            <w:tcW w:w="618" w:type="dxa"/>
            <w:tcBorders>
              <w:top w:val="single" w:sz="4" w:space="0" w:color="000000"/>
              <w:left w:val="single" w:sz="4" w:space="0" w:color="000000"/>
              <w:bottom w:val="single" w:sz="4" w:space="0" w:color="000000"/>
              <w:right w:val="single" w:sz="4" w:space="0" w:color="000000"/>
            </w:tcBorders>
            <w:vAlign w:val="bottom"/>
          </w:tcPr>
          <w:p w14:paraId="366A601F"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9F65643"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6A580960"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4E6C9B30"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4" w:space="0" w:color="000000"/>
              <w:right w:val="single" w:sz="8" w:space="0" w:color="000000"/>
            </w:tcBorders>
            <w:vAlign w:val="bottom"/>
          </w:tcPr>
          <w:p w14:paraId="378A6F2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ED3F3F2" w14:textId="77777777" w:rsidTr="0024651C">
        <w:trPr>
          <w:trHeight w:val="676"/>
        </w:trPr>
        <w:tc>
          <w:tcPr>
            <w:tcW w:w="765" w:type="dxa"/>
            <w:tcBorders>
              <w:top w:val="single" w:sz="4" w:space="0" w:color="000000"/>
              <w:left w:val="single" w:sz="8" w:space="0" w:color="000000"/>
              <w:bottom w:val="single" w:sz="4" w:space="0" w:color="000000"/>
              <w:right w:val="single" w:sz="4" w:space="0" w:color="000000"/>
            </w:tcBorders>
          </w:tcPr>
          <w:p w14:paraId="02D2411E" w14:textId="77777777" w:rsidR="008B1389" w:rsidRPr="008B1389" w:rsidRDefault="008B1389" w:rsidP="0024651C">
            <w:pPr>
              <w:spacing w:line="259" w:lineRule="auto"/>
              <w:ind w:right="55"/>
              <w:jc w:val="center"/>
              <w:rPr>
                <w:sz w:val="24"/>
                <w:szCs w:val="24"/>
              </w:rPr>
            </w:pPr>
            <w:r w:rsidRPr="008B1389">
              <w:rPr>
                <w:sz w:val="24"/>
                <w:szCs w:val="24"/>
              </w:rPr>
              <w:t xml:space="preserve">15 </w:t>
            </w:r>
          </w:p>
        </w:tc>
        <w:tc>
          <w:tcPr>
            <w:tcW w:w="4843" w:type="dxa"/>
            <w:tcBorders>
              <w:top w:val="single" w:sz="4" w:space="0" w:color="000000"/>
              <w:left w:val="single" w:sz="4" w:space="0" w:color="000000"/>
              <w:bottom w:val="single" w:sz="8" w:space="0" w:color="000000"/>
              <w:right w:val="single" w:sz="4" w:space="0" w:color="000000"/>
            </w:tcBorders>
          </w:tcPr>
          <w:p w14:paraId="5718DF8F" w14:textId="77777777" w:rsidR="008B1389" w:rsidRPr="008B1389" w:rsidRDefault="008B1389" w:rsidP="0024651C">
            <w:pPr>
              <w:spacing w:after="79" w:line="259" w:lineRule="auto"/>
              <w:rPr>
                <w:sz w:val="24"/>
                <w:szCs w:val="24"/>
              </w:rPr>
            </w:pPr>
            <w:r w:rsidRPr="008B1389">
              <w:rPr>
                <w:sz w:val="24"/>
                <w:szCs w:val="24"/>
              </w:rPr>
              <w:t xml:space="preserve">Charging test with vehicle - complete charge cycle  </w:t>
            </w:r>
          </w:p>
          <w:p w14:paraId="70454B9D" w14:textId="77777777" w:rsidR="008B1389" w:rsidRPr="008B1389" w:rsidRDefault="008B1389" w:rsidP="0024651C">
            <w:pPr>
              <w:spacing w:line="259" w:lineRule="auto"/>
              <w:rPr>
                <w:sz w:val="24"/>
                <w:szCs w:val="24"/>
              </w:rPr>
            </w:pPr>
            <w:r w:rsidRPr="008B1389">
              <w:rPr>
                <w:sz w:val="24"/>
                <w:szCs w:val="24"/>
              </w:rPr>
              <w:t xml:space="preserve"> </w:t>
            </w:r>
          </w:p>
        </w:tc>
        <w:tc>
          <w:tcPr>
            <w:tcW w:w="618" w:type="dxa"/>
            <w:tcBorders>
              <w:top w:val="single" w:sz="4" w:space="0" w:color="000000"/>
              <w:left w:val="single" w:sz="4" w:space="0" w:color="000000"/>
              <w:bottom w:val="single" w:sz="8" w:space="0" w:color="000000"/>
              <w:right w:val="single" w:sz="4" w:space="0" w:color="000000"/>
            </w:tcBorders>
            <w:vAlign w:val="bottom"/>
          </w:tcPr>
          <w:p w14:paraId="2D72AEA3"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566" w:type="dxa"/>
            <w:tcBorders>
              <w:top w:val="single" w:sz="4" w:space="0" w:color="000000"/>
              <w:left w:val="single" w:sz="4" w:space="0" w:color="000000"/>
              <w:bottom w:val="single" w:sz="8" w:space="0" w:color="000000"/>
              <w:right w:val="single" w:sz="4" w:space="0" w:color="000000"/>
            </w:tcBorders>
            <w:vAlign w:val="bottom"/>
          </w:tcPr>
          <w:p w14:paraId="23A26C92" w14:textId="77777777" w:rsidR="008B1389" w:rsidRPr="008B1389" w:rsidRDefault="008B1389" w:rsidP="0024651C">
            <w:pPr>
              <w:spacing w:line="259" w:lineRule="auto"/>
              <w:rPr>
                <w:sz w:val="24"/>
                <w:szCs w:val="24"/>
              </w:rPr>
            </w:pPr>
            <w:r w:rsidRPr="008B1389">
              <w:rPr>
                <w:sz w:val="24"/>
                <w:szCs w:val="24"/>
              </w:rPr>
              <w:t xml:space="preserve">  </w:t>
            </w:r>
          </w:p>
        </w:tc>
        <w:tc>
          <w:tcPr>
            <w:tcW w:w="709" w:type="dxa"/>
            <w:tcBorders>
              <w:top w:val="single" w:sz="4" w:space="0" w:color="000000"/>
              <w:left w:val="single" w:sz="4" w:space="0" w:color="000000"/>
              <w:bottom w:val="single" w:sz="8" w:space="0" w:color="000000"/>
              <w:right w:val="single" w:sz="4" w:space="0" w:color="000000"/>
            </w:tcBorders>
            <w:vAlign w:val="bottom"/>
          </w:tcPr>
          <w:p w14:paraId="292BF036" w14:textId="77777777" w:rsidR="008B1389" w:rsidRPr="008B1389" w:rsidRDefault="008B1389" w:rsidP="0024651C">
            <w:pPr>
              <w:spacing w:line="259" w:lineRule="auto"/>
              <w:ind w:left="1"/>
              <w:rPr>
                <w:sz w:val="24"/>
                <w:szCs w:val="24"/>
              </w:rPr>
            </w:pPr>
            <w:r w:rsidRPr="008B1389">
              <w:rPr>
                <w:sz w:val="24"/>
                <w:szCs w:val="24"/>
              </w:rPr>
              <w:t xml:space="preserve">  </w:t>
            </w:r>
          </w:p>
        </w:tc>
        <w:tc>
          <w:tcPr>
            <w:tcW w:w="994" w:type="dxa"/>
            <w:tcBorders>
              <w:top w:val="single" w:sz="4" w:space="0" w:color="000000"/>
              <w:left w:val="single" w:sz="4" w:space="0" w:color="000000"/>
              <w:bottom w:val="single" w:sz="8" w:space="0" w:color="000000"/>
              <w:right w:val="single" w:sz="4" w:space="0" w:color="000000"/>
            </w:tcBorders>
            <w:vAlign w:val="bottom"/>
          </w:tcPr>
          <w:p w14:paraId="15AB12EC" w14:textId="77777777" w:rsidR="008B1389" w:rsidRPr="008B1389" w:rsidRDefault="008B1389" w:rsidP="0024651C">
            <w:pPr>
              <w:spacing w:line="259" w:lineRule="auto"/>
              <w:rPr>
                <w:sz w:val="24"/>
                <w:szCs w:val="24"/>
              </w:rPr>
            </w:pPr>
            <w:r w:rsidRPr="008B1389">
              <w:rPr>
                <w:sz w:val="24"/>
                <w:szCs w:val="24"/>
              </w:rPr>
              <w:t xml:space="preserve">  </w:t>
            </w:r>
          </w:p>
        </w:tc>
        <w:tc>
          <w:tcPr>
            <w:tcW w:w="1274" w:type="dxa"/>
            <w:tcBorders>
              <w:top w:val="single" w:sz="4" w:space="0" w:color="000000"/>
              <w:left w:val="single" w:sz="4" w:space="0" w:color="000000"/>
              <w:bottom w:val="single" w:sz="8" w:space="0" w:color="000000"/>
              <w:right w:val="single" w:sz="8" w:space="0" w:color="000000"/>
            </w:tcBorders>
            <w:vAlign w:val="bottom"/>
          </w:tcPr>
          <w:p w14:paraId="5F01B043" w14:textId="77777777" w:rsidR="008B1389" w:rsidRPr="008B1389" w:rsidRDefault="008B1389" w:rsidP="0024651C">
            <w:pPr>
              <w:spacing w:line="259" w:lineRule="auto"/>
              <w:rPr>
                <w:sz w:val="24"/>
                <w:szCs w:val="24"/>
              </w:rPr>
            </w:pPr>
            <w:r w:rsidRPr="008B1389">
              <w:rPr>
                <w:sz w:val="24"/>
                <w:szCs w:val="24"/>
              </w:rPr>
              <w:t xml:space="preserve">  </w:t>
            </w:r>
          </w:p>
        </w:tc>
      </w:tr>
    </w:tbl>
    <w:p w14:paraId="0442838D" w14:textId="77777777" w:rsidR="008B1389" w:rsidRPr="008B1389" w:rsidRDefault="008B1389" w:rsidP="008B1389">
      <w:pPr>
        <w:spacing w:line="259" w:lineRule="auto"/>
        <w:rPr>
          <w:sz w:val="24"/>
          <w:szCs w:val="24"/>
        </w:rPr>
      </w:pPr>
      <w:r w:rsidRPr="008B1389">
        <w:rPr>
          <w:sz w:val="24"/>
          <w:szCs w:val="24"/>
        </w:rPr>
        <w:t xml:space="preserve"> </w:t>
      </w:r>
    </w:p>
    <w:p w14:paraId="06BD7CA3" w14:textId="77777777" w:rsidR="008B1389" w:rsidRPr="008B1389" w:rsidRDefault="008B1389" w:rsidP="008B1389">
      <w:pPr>
        <w:spacing w:line="259" w:lineRule="auto"/>
        <w:rPr>
          <w:sz w:val="24"/>
          <w:szCs w:val="24"/>
        </w:rPr>
      </w:pPr>
      <w:r w:rsidRPr="008B1389">
        <w:rPr>
          <w:sz w:val="24"/>
          <w:szCs w:val="24"/>
        </w:rPr>
        <w:t xml:space="preserve"> </w:t>
      </w:r>
    </w:p>
    <w:tbl>
      <w:tblPr>
        <w:tblStyle w:val="TableGrid0"/>
        <w:tblW w:w="9790" w:type="dxa"/>
        <w:tblInd w:w="-111" w:type="dxa"/>
        <w:tblCellMar>
          <w:top w:w="7" w:type="dxa"/>
          <w:left w:w="109" w:type="dxa"/>
          <w:bottom w:w="89" w:type="dxa"/>
          <w:right w:w="58" w:type="dxa"/>
        </w:tblCellMar>
        <w:tblLook w:val="04A0" w:firstRow="1" w:lastRow="0" w:firstColumn="1" w:lastColumn="0" w:noHBand="0" w:noVBand="1"/>
      </w:tblPr>
      <w:tblGrid>
        <w:gridCol w:w="732"/>
        <w:gridCol w:w="4897"/>
        <w:gridCol w:w="566"/>
        <w:gridCol w:w="567"/>
        <w:gridCol w:w="709"/>
        <w:gridCol w:w="1043"/>
        <w:gridCol w:w="1276"/>
      </w:tblGrid>
      <w:tr w:rsidR="008B1389" w:rsidRPr="008B1389" w14:paraId="2CC7BEB5" w14:textId="77777777" w:rsidTr="0024651C">
        <w:trPr>
          <w:trHeight w:val="363"/>
        </w:trPr>
        <w:tc>
          <w:tcPr>
            <w:tcW w:w="9790" w:type="dxa"/>
            <w:gridSpan w:val="7"/>
            <w:tcBorders>
              <w:top w:val="single" w:sz="8" w:space="0" w:color="000000"/>
              <w:left w:val="single" w:sz="8" w:space="0" w:color="000000"/>
              <w:bottom w:val="single" w:sz="4" w:space="0" w:color="000000"/>
              <w:right w:val="single" w:sz="8" w:space="0" w:color="000000"/>
            </w:tcBorders>
            <w:shd w:val="clear" w:color="auto" w:fill="AEAAAA"/>
          </w:tcPr>
          <w:p w14:paraId="2E632679" w14:textId="77777777" w:rsidR="008B1389" w:rsidRPr="008B1389" w:rsidRDefault="008B1389" w:rsidP="0024651C">
            <w:pPr>
              <w:spacing w:line="259" w:lineRule="auto"/>
              <w:ind w:right="56"/>
              <w:jc w:val="center"/>
              <w:rPr>
                <w:sz w:val="24"/>
                <w:szCs w:val="24"/>
              </w:rPr>
            </w:pPr>
            <w:r w:rsidRPr="008B1389">
              <w:rPr>
                <w:b/>
                <w:sz w:val="24"/>
                <w:szCs w:val="24"/>
              </w:rPr>
              <w:t xml:space="preserve">Typical Inspection and audit checklist EVSE or EV-Charging post in fuel stations </w:t>
            </w:r>
          </w:p>
        </w:tc>
      </w:tr>
      <w:tr w:rsidR="008B1389" w:rsidRPr="008B1389" w14:paraId="4CB8C76C"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shd w:val="clear" w:color="auto" w:fill="D0CECE"/>
          </w:tcPr>
          <w:p w14:paraId="05EBFBED" w14:textId="77777777" w:rsidR="008B1389" w:rsidRPr="008B1389" w:rsidRDefault="008B1389" w:rsidP="0024651C">
            <w:pPr>
              <w:spacing w:line="259" w:lineRule="auto"/>
              <w:ind w:left="18"/>
              <w:rPr>
                <w:sz w:val="24"/>
                <w:szCs w:val="24"/>
              </w:rPr>
            </w:pPr>
            <w:r w:rsidRPr="008B1389">
              <w:rPr>
                <w:b/>
                <w:sz w:val="24"/>
                <w:szCs w:val="24"/>
              </w:rPr>
              <w:t xml:space="preserve">S.No. </w:t>
            </w:r>
          </w:p>
        </w:tc>
        <w:tc>
          <w:tcPr>
            <w:tcW w:w="4964" w:type="dxa"/>
            <w:tcBorders>
              <w:top w:val="single" w:sz="4" w:space="0" w:color="000000"/>
              <w:left w:val="single" w:sz="4" w:space="0" w:color="000000"/>
              <w:bottom w:val="single" w:sz="4" w:space="0" w:color="000000"/>
              <w:right w:val="single" w:sz="4" w:space="0" w:color="000000"/>
            </w:tcBorders>
            <w:shd w:val="clear" w:color="auto" w:fill="D0CECE"/>
          </w:tcPr>
          <w:p w14:paraId="492C623A" w14:textId="77777777" w:rsidR="008B1389" w:rsidRPr="008B1389" w:rsidRDefault="008B1389" w:rsidP="0024651C">
            <w:pPr>
              <w:spacing w:line="259" w:lineRule="auto"/>
              <w:ind w:right="51"/>
              <w:jc w:val="center"/>
              <w:rPr>
                <w:sz w:val="24"/>
                <w:szCs w:val="24"/>
              </w:rPr>
            </w:pPr>
            <w:r w:rsidRPr="008B1389">
              <w:rPr>
                <w:b/>
                <w:sz w:val="24"/>
                <w:szCs w:val="24"/>
              </w:rPr>
              <w:t xml:space="preserve">Check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46C12E93" w14:textId="77777777" w:rsidR="008B1389" w:rsidRPr="008B1389" w:rsidRDefault="008B1389" w:rsidP="0024651C">
            <w:pPr>
              <w:spacing w:line="259" w:lineRule="auto"/>
              <w:ind w:left="19"/>
              <w:rPr>
                <w:sz w:val="24"/>
                <w:szCs w:val="24"/>
              </w:rPr>
            </w:pPr>
            <w:r w:rsidRPr="008B1389">
              <w:rPr>
                <w:b/>
                <w:sz w:val="24"/>
                <w:szCs w:val="24"/>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D0CECE"/>
          </w:tcPr>
          <w:p w14:paraId="7C249FA1" w14:textId="77777777" w:rsidR="008B1389" w:rsidRPr="008B1389" w:rsidRDefault="008B1389" w:rsidP="0024651C">
            <w:pPr>
              <w:spacing w:line="259" w:lineRule="auto"/>
              <w:ind w:left="53"/>
              <w:rPr>
                <w:sz w:val="24"/>
                <w:szCs w:val="24"/>
              </w:rPr>
            </w:pPr>
            <w:r w:rsidRPr="008B1389">
              <w:rPr>
                <w:b/>
                <w:sz w:val="24"/>
                <w:szCs w:val="24"/>
              </w:rPr>
              <w:t xml:space="preserve">No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14:paraId="240CE8B6" w14:textId="77777777" w:rsidR="008B1389" w:rsidRPr="008B1389" w:rsidRDefault="008B1389" w:rsidP="0024651C">
            <w:pPr>
              <w:spacing w:line="259" w:lineRule="auto"/>
              <w:ind w:left="74"/>
              <w:rPr>
                <w:sz w:val="24"/>
                <w:szCs w:val="24"/>
              </w:rPr>
            </w:pPr>
            <w:r w:rsidRPr="008B1389">
              <w:rPr>
                <w:b/>
                <w:sz w:val="24"/>
                <w:szCs w:val="24"/>
              </w:rPr>
              <w:t xml:space="preserve">N/A </w:t>
            </w:r>
          </w:p>
        </w:tc>
        <w:tc>
          <w:tcPr>
            <w:tcW w:w="991" w:type="dxa"/>
            <w:tcBorders>
              <w:top w:val="single" w:sz="4" w:space="0" w:color="000000"/>
              <w:left w:val="single" w:sz="4" w:space="0" w:color="000000"/>
              <w:bottom w:val="single" w:sz="4" w:space="0" w:color="000000"/>
              <w:right w:val="single" w:sz="4" w:space="0" w:color="000000"/>
            </w:tcBorders>
            <w:shd w:val="clear" w:color="auto" w:fill="D0CECE"/>
          </w:tcPr>
          <w:p w14:paraId="1E486676" w14:textId="77777777" w:rsidR="008B1389" w:rsidRPr="008B1389" w:rsidRDefault="008B1389" w:rsidP="0024651C">
            <w:pPr>
              <w:spacing w:line="259" w:lineRule="auto"/>
              <w:ind w:left="36"/>
              <w:rPr>
                <w:sz w:val="24"/>
                <w:szCs w:val="24"/>
              </w:rPr>
            </w:pPr>
            <w:r w:rsidRPr="008B1389">
              <w:rPr>
                <w:b/>
                <w:sz w:val="24"/>
                <w:szCs w:val="24"/>
              </w:rPr>
              <w:t xml:space="preserve">Remark </w:t>
            </w:r>
          </w:p>
        </w:tc>
        <w:tc>
          <w:tcPr>
            <w:tcW w:w="1276" w:type="dxa"/>
            <w:tcBorders>
              <w:top w:val="single" w:sz="4" w:space="0" w:color="000000"/>
              <w:left w:val="single" w:sz="4" w:space="0" w:color="000000"/>
              <w:bottom w:val="single" w:sz="4" w:space="0" w:color="000000"/>
              <w:right w:val="single" w:sz="8" w:space="0" w:color="000000"/>
            </w:tcBorders>
            <w:shd w:val="clear" w:color="auto" w:fill="D0CECE"/>
          </w:tcPr>
          <w:p w14:paraId="5A8F7643" w14:textId="77777777" w:rsidR="008B1389" w:rsidRPr="008B1389" w:rsidRDefault="008B1389" w:rsidP="0024651C">
            <w:pPr>
              <w:spacing w:line="259" w:lineRule="auto"/>
              <w:ind w:right="49"/>
              <w:jc w:val="center"/>
              <w:rPr>
                <w:sz w:val="24"/>
                <w:szCs w:val="24"/>
              </w:rPr>
            </w:pPr>
            <w:r w:rsidRPr="008B1389">
              <w:rPr>
                <w:b/>
                <w:sz w:val="24"/>
                <w:szCs w:val="24"/>
              </w:rPr>
              <w:t xml:space="preserve">Reference </w:t>
            </w:r>
          </w:p>
        </w:tc>
      </w:tr>
      <w:tr w:rsidR="008B1389" w:rsidRPr="008B1389" w14:paraId="4F78895A" w14:textId="77777777" w:rsidTr="0024651C">
        <w:trPr>
          <w:trHeight w:val="359"/>
        </w:trPr>
        <w:tc>
          <w:tcPr>
            <w:tcW w:w="714" w:type="dxa"/>
            <w:tcBorders>
              <w:top w:val="single" w:sz="4" w:space="0" w:color="000000"/>
              <w:left w:val="single" w:sz="8" w:space="0" w:color="000000"/>
              <w:bottom w:val="single" w:sz="4" w:space="0" w:color="000000"/>
              <w:right w:val="single" w:sz="4" w:space="0" w:color="000000"/>
            </w:tcBorders>
          </w:tcPr>
          <w:p w14:paraId="67C76754" w14:textId="77777777" w:rsidR="008B1389" w:rsidRPr="008B1389" w:rsidRDefault="008B1389" w:rsidP="0024651C">
            <w:pPr>
              <w:spacing w:line="259" w:lineRule="auto"/>
              <w:ind w:right="2"/>
              <w:jc w:val="center"/>
              <w:rPr>
                <w:sz w:val="24"/>
                <w:szCs w:val="24"/>
              </w:rPr>
            </w:pPr>
            <w:r w:rsidRPr="008B1389">
              <w:rPr>
                <w:b/>
                <w:sz w:val="24"/>
                <w:szCs w:val="24"/>
              </w:rPr>
              <w:t xml:space="preserve">  </w:t>
            </w:r>
          </w:p>
        </w:tc>
        <w:tc>
          <w:tcPr>
            <w:tcW w:w="4964" w:type="dxa"/>
            <w:tcBorders>
              <w:top w:val="single" w:sz="4" w:space="0" w:color="000000"/>
              <w:left w:val="single" w:sz="4" w:space="0" w:color="000000"/>
              <w:bottom w:val="single" w:sz="4" w:space="0" w:color="000000"/>
              <w:right w:val="single" w:sz="4" w:space="0" w:color="000000"/>
            </w:tcBorders>
            <w:shd w:val="clear" w:color="auto" w:fill="FCE4D6"/>
          </w:tcPr>
          <w:p w14:paraId="67D3ED56" w14:textId="77777777" w:rsidR="008B1389" w:rsidRPr="008B1389" w:rsidRDefault="008B1389" w:rsidP="0024651C">
            <w:pPr>
              <w:spacing w:line="259" w:lineRule="auto"/>
              <w:rPr>
                <w:sz w:val="24"/>
                <w:szCs w:val="24"/>
              </w:rPr>
            </w:pPr>
            <w:r w:rsidRPr="008B1389">
              <w:rPr>
                <w:b/>
                <w:sz w:val="24"/>
                <w:szCs w:val="24"/>
              </w:rPr>
              <w:t xml:space="preserve">Design Checks </w:t>
            </w:r>
          </w:p>
        </w:tc>
        <w:tc>
          <w:tcPr>
            <w:tcW w:w="566" w:type="dxa"/>
            <w:tcBorders>
              <w:top w:val="single" w:sz="4" w:space="0" w:color="000000"/>
              <w:left w:val="single" w:sz="4" w:space="0" w:color="000000"/>
              <w:bottom w:val="single" w:sz="4" w:space="0" w:color="000000"/>
              <w:right w:val="single" w:sz="4" w:space="0" w:color="000000"/>
            </w:tcBorders>
          </w:tcPr>
          <w:p w14:paraId="4844E4B1" w14:textId="77777777" w:rsidR="008B1389" w:rsidRPr="008B1389" w:rsidRDefault="008B1389" w:rsidP="0024651C">
            <w:pPr>
              <w:spacing w:line="259" w:lineRule="auto"/>
              <w:ind w:right="2"/>
              <w:jc w:val="center"/>
              <w:rPr>
                <w:sz w:val="24"/>
                <w:szCs w:val="24"/>
              </w:rPr>
            </w:pPr>
            <w:r w:rsidRPr="008B1389">
              <w:rPr>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6063C16"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83BCD0C" w14:textId="77777777" w:rsidR="008B1389" w:rsidRPr="008B1389" w:rsidRDefault="008B1389" w:rsidP="0024651C">
            <w:pPr>
              <w:spacing w:line="259" w:lineRule="auto"/>
              <w:ind w:left="2"/>
              <w:jc w:val="center"/>
              <w:rPr>
                <w:sz w:val="24"/>
                <w:szCs w:val="24"/>
              </w:rPr>
            </w:pPr>
            <w:r w:rsidRPr="008B1389">
              <w:rPr>
                <w:b/>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935E98C" w14:textId="77777777" w:rsidR="008B1389" w:rsidRPr="008B1389" w:rsidRDefault="008B1389" w:rsidP="0024651C">
            <w:pPr>
              <w:spacing w:line="259" w:lineRule="auto"/>
              <w:ind w:left="1"/>
              <w:jc w:val="center"/>
              <w:rPr>
                <w:sz w:val="24"/>
                <w:szCs w:val="24"/>
              </w:rPr>
            </w:pPr>
            <w:r w:rsidRPr="008B1389">
              <w:rPr>
                <w:b/>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44D95CC" w14:textId="77777777" w:rsidR="008B1389" w:rsidRPr="008B1389" w:rsidRDefault="008B1389" w:rsidP="0024651C">
            <w:pPr>
              <w:spacing w:line="259" w:lineRule="auto"/>
              <w:ind w:right="1"/>
              <w:jc w:val="center"/>
              <w:rPr>
                <w:sz w:val="24"/>
                <w:szCs w:val="24"/>
              </w:rPr>
            </w:pPr>
            <w:r w:rsidRPr="008B1389">
              <w:rPr>
                <w:b/>
                <w:sz w:val="24"/>
                <w:szCs w:val="24"/>
              </w:rPr>
              <w:t xml:space="preserve">  </w:t>
            </w:r>
          </w:p>
        </w:tc>
      </w:tr>
      <w:tr w:rsidR="008B1389" w:rsidRPr="008B1389" w14:paraId="7BD85AF3" w14:textId="77777777" w:rsidTr="0024651C">
        <w:trPr>
          <w:trHeight w:val="592"/>
        </w:trPr>
        <w:tc>
          <w:tcPr>
            <w:tcW w:w="714" w:type="dxa"/>
            <w:tcBorders>
              <w:top w:val="single" w:sz="4" w:space="0" w:color="000000"/>
              <w:left w:val="single" w:sz="8" w:space="0" w:color="000000"/>
              <w:bottom w:val="single" w:sz="4" w:space="0" w:color="000000"/>
              <w:right w:val="single" w:sz="4" w:space="0" w:color="000000"/>
            </w:tcBorders>
          </w:tcPr>
          <w:p w14:paraId="5E3A1E28" w14:textId="77777777" w:rsidR="008B1389" w:rsidRPr="008B1389" w:rsidRDefault="008B1389" w:rsidP="0024651C">
            <w:pPr>
              <w:spacing w:line="259" w:lineRule="auto"/>
              <w:ind w:right="56"/>
              <w:jc w:val="center"/>
              <w:rPr>
                <w:sz w:val="24"/>
                <w:szCs w:val="24"/>
              </w:rPr>
            </w:pPr>
            <w:r w:rsidRPr="008B1389">
              <w:rPr>
                <w:sz w:val="24"/>
                <w:szCs w:val="24"/>
              </w:rPr>
              <w:t xml:space="preserve">1 </w:t>
            </w:r>
          </w:p>
        </w:tc>
        <w:tc>
          <w:tcPr>
            <w:tcW w:w="4964" w:type="dxa"/>
            <w:tcBorders>
              <w:top w:val="single" w:sz="4" w:space="0" w:color="000000"/>
              <w:left w:val="single" w:sz="4" w:space="0" w:color="000000"/>
              <w:bottom w:val="single" w:sz="4" w:space="0" w:color="000000"/>
              <w:right w:val="single" w:sz="4" w:space="0" w:color="000000"/>
            </w:tcBorders>
          </w:tcPr>
          <w:p w14:paraId="76A3C3E9" w14:textId="77777777" w:rsidR="008B1389" w:rsidRPr="008B1389" w:rsidRDefault="008B1389" w:rsidP="0024651C">
            <w:pPr>
              <w:spacing w:line="259" w:lineRule="auto"/>
              <w:rPr>
                <w:sz w:val="24"/>
                <w:szCs w:val="24"/>
              </w:rPr>
            </w:pPr>
            <w:r w:rsidRPr="008B1389">
              <w:rPr>
                <w:sz w:val="24"/>
                <w:szCs w:val="24"/>
              </w:rPr>
              <w:t xml:space="preserve">Is hazardous zone drawing provided? (during operation and non -operation hours)  </w:t>
            </w:r>
          </w:p>
        </w:tc>
        <w:tc>
          <w:tcPr>
            <w:tcW w:w="566" w:type="dxa"/>
            <w:tcBorders>
              <w:top w:val="single" w:sz="4" w:space="0" w:color="000000"/>
              <w:left w:val="single" w:sz="4" w:space="0" w:color="000000"/>
              <w:bottom w:val="single" w:sz="4" w:space="0" w:color="000000"/>
              <w:right w:val="single" w:sz="4" w:space="0" w:color="000000"/>
            </w:tcBorders>
            <w:vAlign w:val="bottom"/>
          </w:tcPr>
          <w:p w14:paraId="039FCA9E" w14:textId="77777777" w:rsidR="008B1389" w:rsidRPr="008B1389" w:rsidRDefault="008B1389" w:rsidP="0024651C">
            <w:pPr>
              <w:spacing w:line="259" w:lineRule="auto"/>
              <w:ind w:right="2"/>
              <w:jc w:val="center"/>
              <w:rPr>
                <w:sz w:val="24"/>
                <w:szCs w:val="24"/>
              </w:rPr>
            </w:pPr>
            <w:r w:rsidRPr="008B1389">
              <w:rPr>
                <w:b/>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42CC460" w14:textId="77777777" w:rsidR="008B1389" w:rsidRPr="008B1389" w:rsidRDefault="008B1389" w:rsidP="0024651C">
            <w:pPr>
              <w:spacing w:line="259" w:lineRule="auto"/>
              <w:ind w:right="3"/>
              <w:jc w:val="center"/>
              <w:rPr>
                <w:sz w:val="24"/>
                <w:szCs w:val="24"/>
              </w:rPr>
            </w:pPr>
            <w:r w:rsidRPr="008B1389">
              <w:rPr>
                <w:b/>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4765A75" w14:textId="77777777" w:rsidR="008B1389" w:rsidRPr="008B1389" w:rsidRDefault="008B1389" w:rsidP="0024651C">
            <w:pPr>
              <w:spacing w:line="259" w:lineRule="auto"/>
              <w:ind w:left="2"/>
              <w:jc w:val="center"/>
              <w:rPr>
                <w:sz w:val="24"/>
                <w:szCs w:val="24"/>
              </w:rPr>
            </w:pPr>
            <w:r w:rsidRPr="008B1389">
              <w:rPr>
                <w:b/>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B793490" w14:textId="77777777" w:rsidR="008B1389" w:rsidRPr="008B1389" w:rsidRDefault="008B1389" w:rsidP="0024651C">
            <w:pPr>
              <w:spacing w:line="259" w:lineRule="auto"/>
              <w:ind w:left="1"/>
              <w:jc w:val="center"/>
              <w:rPr>
                <w:sz w:val="24"/>
                <w:szCs w:val="24"/>
              </w:rPr>
            </w:pPr>
            <w:r w:rsidRPr="008B1389">
              <w:rPr>
                <w:b/>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3E24E07" w14:textId="77777777" w:rsidR="008B1389" w:rsidRPr="008B1389" w:rsidRDefault="008B1389" w:rsidP="0024651C">
            <w:pPr>
              <w:spacing w:line="259" w:lineRule="auto"/>
              <w:ind w:right="1"/>
              <w:jc w:val="center"/>
              <w:rPr>
                <w:sz w:val="24"/>
                <w:szCs w:val="24"/>
              </w:rPr>
            </w:pPr>
            <w:r w:rsidRPr="008B1389">
              <w:rPr>
                <w:b/>
                <w:sz w:val="24"/>
                <w:szCs w:val="24"/>
              </w:rPr>
              <w:t xml:space="preserve">  </w:t>
            </w:r>
          </w:p>
        </w:tc>
      </w:tr>
      <w:tr w:rsidR="008B1389" w:rsidRPr="008B1389" w14:paraId="7786DA9D"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36261882" w14:textId="77777777" w:rsidR="008B1389" w:rsidRPr="008B1389" w:rsidRDefault="008B1389" w:rsidP="0024651C">
            <w:pPr>
              <w:spacing w:line="259" w:lineRule="auto"/>
              <w:ind w:right="56"/>
              <w:jc w:val="center"/>
              <w:rPr>
                <w:sz w:val="24"/>
                <w:szCs w:val="24"/>
              </w:rPr>
            </w:pPr>
            <w:r w:rsidRPr="008B1389">
              <w:rPr>
                <w:sz w:val="24"/>
                <w:szCs w:val="24"/>
              </w:rPr>
              <w:t xml:space="preserve">2 </w:t>
            </w:r>
          </w:p>
        </w:tc>
        <w:tc>
          <w:tcPr>
            <w:tcW w:w="4964" w:type="dxa"/>
            <w:tcBorders>
              <w:top w:val="single" w:sz="4" w:space="0" w:color="000000"/>
              <w:left w:val="single" w:sz="4" w:space="0" w:color="000000"/>
              <w:bottom w:val="single" w:sz="4" w:space="0" w:color="000000"/>
              <w:right w:val="single" w:sz="4" w:space="0" w:color="000000"/>
            </w:tcBorders>
          </w:tcPr>
          <w:p w14:paraId="6E87135B" w14:textId="77777777" w:rsidR="008B1389" w:rsidRPr="008B1389" w:rsidRDefault="008B1389" w:rsidP="0024651C">
            <w:pPr>
              <w:spacing w:line="259" w:lineRule="auto"/>
              <w:rPr>
                <w:sz w:val="24"/>
                <w:szCs w:val="24"/>
              </w:rPr>
            </w:pPr>
            <w:r w:rsidRPr="008B1389">
              <w:rPr>
                <w:sz w:val="24"/>
                <w:szCs w:val="24"/>
              </w:rPr>
              <w:t xml:space="preserve">Have boundaries of hazardous zone has been identified? </w:t>
            </w:r>
          </w:p>
        </w:tc>
        <w:tc>
          <w:tcPr>
            <w:tcW w:w="566" w:type="dxa"/>
            <w:tcBorders>
              <w:top w:val="single" w:sz="4" w:space="0" w:color="000000"/>
              <w:left w:val="single" w:sz="4" w:space="0" w:color="000000"/>
              <w:bottom w:val="single" w:sz="4" w:space="0" w:color="000000"/>
              <w:right w:val="single" w:sz="4" w:space="0" w:color="000000"/>
            </w:tcBorders>
          </w:tcPr>
          <w:p w14:paraId="4EFE8BFC"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64D1B31"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718D5B5"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ECB4F5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58B01E4A" w14:textId="77777777" w:rsidR="008B1389" w:rsidRPr="008B1389" w:rsidRDefault="008B1389" w:rsidP="0024651C">
            <w:pPr>
              <w:spacing w:line="259" w:lineRule="auto"/>
              <w:rPr>
                <w:sz w:val="24"/>
                <w:szCs w:val="24"/>
              </w:rPr>
            </w:pPr>
            <w:r w:rsidRPr="008B1389">
              <w:rPr>
                <w:color w:val="FF0000"/>
                <w:sz w:val="24"/>
                <w:szCs w:val="24"/>
              </w:rPr>
              <w:t xml:space="preserve">  </w:t>
            </w:r>
          </w:p>
        </w:tc>
      </w:tr>
      <w:tr w:rsidR="008B1389" w:rsidRPr="008B1389" w14:paraId="629EC34E" w14:textId="77777777" w:rsidTr="0024651C">
        <w:trPr>
          <w:trHeight w:val="818"/>
        </w:trPr>
        <w:tc>
          <w:tcPr>
            <w:tcW w:w="714" w:type="dxa"/>
            <w:tcBorders>
              <w:top w:val="single" w:sz="4" w:space="0" w:color="000000"/>
              <w:left w:val="single" w:sz="8" w:space="0" w:color="000000"/>
              <w:bottom w:val="single" w:sz="4" w:space="0" w:color="000000"/>
              <w:right w:val="single" w:sz="4" w:space="0" w:color="000000"/>
            </w:tcBorders>
          </w:tcPr>
          <w:p w14:paraId="0B7DC228" w14:textId="77777777" w:rsidR="008B1389" w:rsidRPr="008B1389" w:rsidRDefault="008B1389" w:rsidP="0024651C">
            <w:pPr>
              <w:spacing w:line="259" w:lineRule="auto"/>
              <w:ind w:right="56"/>
              <w:jc w:val="center"/>
              <w:rPr>
                <w:sz w:val="24"/>
                <w:szCs w:val="24"/>
              </w:rPr>
            </w:pPr>
            <w:r w:rsidRPr="008B1389">
              <w:rPr>
                <w:sz w:val="24"/>
                <w:szCs w:val="24"/>
              </w:rPr>
              <w:t xml:space="preserve">3 </w:t>
            </w:r>
          </w:p>
        </w:tc>
        <w:tc>
          <w:tcPr>
            <w:tcW w:w="4964" w:type="dxa"/>
            <w:tcBorders>
              <w:top w:val="single" w:sz="4" w:space="0" w:color="000000"/>
              <w:left w:val="single" w:sz="4" w:space="0" w:color="000000"/>
              <w:bottom w:val="single" w:sz="4" w:space="0" w:color="000000"/>
              <w:right w:val="single" w:sz="4" w:space="0" w:color="000000"/>
            </w:tcBorders>
          </w:tcPr>
          <w:p w14:paraId="728E3B97" w14:textId="77777777" w:rsidR="008B1389" w:rsidRPr="008B1389" w:rsidRDefault="008B1389" w:rsidP="0024651C">
            <w:pPr>
              <w:spacing w:line="259" w:lineRule="auto"/>
              <w:ind w:right="50"/>
              <w:rPr>
                <w:sz w:val="24"/>
                <w:szCs w:val="24"/>
              </w:rPr>
            </w:pPr>
            <w:r w:rsidRPr="008B1389">
              <w:rPr>
                <w:sz w:val="24"/>
                <w:szCs w:val="24"/>
              </w:rPr>
              <w:t xml:space="preserve">Can EVSE or EV Charging point installation be carried out so that EVSE or EV -Charge point is located out of hazardous zone </w:t>
            </w:r>
          </w:p>
        </w:tc>
        <w:tc>
          <w:tcPr>
            <w:tcW w:w="566" w:type="dxa"/>
            <w:tcBorders>
              <w:top w:val="single" w:sz="4" w:space="0" w:color="000000"/>
              <w:left w:val="single" w:sz="4" w:space="0" w:color="000000"/>
              <w:bottom w:val="single" w:sz="4" w:space="0" w:color="000000"/>
              <w:right w:val="single" w:sz="4" w:space="0" w:color="000000"/>
            </w:tcBorders>
            <w:vAlign w:val="bottom"/>
          </w:tcPr>
          <w:p w14:paraId="5590FF7F"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6A69DDA"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102918F"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A96DADD"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185727CE" w14:textId="77777777" w:rsidR="008B1389" w:rsidRPr="008B1389" w:rsidRDefault="008B1389" w:rsidP="0024651C">
            <w:pPr>
              <w:spacing w:after="160" w:line="259" w:lineRule="auto"/>
              <w:rPr>
                <w:sz w:val="24"/>
                <w:szCs w:val="24"/>
              </w:rPr>
            </w:pPr>
          </w:p>
        </w:tc>
      </w:tr>
      <w:tr w:rsidR="008B1389" w:rsidRPr="008B1389" w14:paraId="49D96678"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FB76D62" w14:textId="77777777" w:rsidR="008B1389" w:rsidRPr="008B1389" w:rsidRDefault="008B1389" w:rsidP="0024651C">
            <w:pPr>
              <w:spacing w:line="259" w:lineRule="auto"/>
              <w:ind w:right="56"/>
              <w:jc w:val="center"/>
              <w:rPr>
                <w:sz w:val="24"/>
                <w:szCs w:val="24"/>
              </w:rPr>
            </w:pPr>
            <w:r w:rsidRPr="008B1389">
              <w:rPr>
                <w:sz w:val="24"/>
                <w:szCs w:val="24"/>
              </w:rPr>
              <w:t xml:space="preserve">4 </w:t>
            </w:r>
          </w:p>
        </w:tc>
        <w:tc>
          <w:tcPr>
            <w:tcW w:w="4964" w:type="dxa"/>
            <w:tcBorders>
              <w:top w:val="single" w:sz="4" w:space="0" w:color="000000"/>
              <w:left w:val="single" w:sz="4" w:space="0" w:color="000000"/>
              <w:bottom w:val="single" w:sz="4" w:space="0" w:color="000000"/>
              <w:right w:val="single" w:sz="4" w:space="0" w:color="000000"/>
            </w:tcBorders>
          </w:tcPr>
          <w:p w14:paraId="3AEC57F1" w14:textId="77777777" w:rsidR="008B1389" w:rsidRPr="008B1389" w:rsidRDefault="008B1389" w:rsidP="0024651C">
            <w:pPr>
              <w:spacing w:line="259" w:lineRule="auto"/>
              <w:ind w:right="56"/>
              <w:rPr>
                <w:sz w:val="24"/>
                <w:szCs w:val="24"/>
              </w:rPr>
            </w:pPr>
            <w:r w:rsidRPr="008B1389">
              <w:rPr>
                <w:sz w:val="24"/>
                <w:szCs w:val="24"/>
              </w:rPr>
              <w:t xml:space="preserve">Installation to be carried out so that the charged vehicle, cable and connectors are outside the hazardous zone when charging? </w:t>
            </w:r>
          </w:p>
        </w:tc>
        <w:tc>
          <w:tcPr>
            <w:tcW w:w="566" w:type="dxa"/>
            <w:tcBorders>
              <w:top w:val="single" w:sz="4" w:space="0" w:color="000000"/>
              <w:left w:val="single" w:sz="4" w:space="0" w:color="000000"/>
              <w:bottom w:val="single" w:sz="4" w:space="0" w:color="000000"/>
              <w:right w:val="single" w:sz="4" w:space="0" w:color="000000"/>
            </w:tcBorders>
            <w:vAlign w:val="bottom"/>
          </w:tcPr>
          <w:p w14:paraId="17F67E76"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65E3A6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7F34A7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B7CE19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0E8462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DBDA2E6"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343CEAED" w14:textId="77777777" w:rsidR="008B1389" w:rsidRPr="008B1389" w:rsidRDefault="008B1389" w:rsidP="0024651C">
            <w:pPr>
              <w:spacing w:line="259" w:lineRule="auto"/>
              <w:ind w:right="56"/>
              <w:jc w:val="center"/>
              <w:rPr>
                <w:sz w:val="24"/>
                <w:szCs w:val="24"/>
              </w:rPr>
            </w:pPr>
            <w:r w:rsidRPr="008B1389">
              <w:rPr>
                <w:sz w:val="24"/>
                <w:szCs w:val="24"/>
              </w:rPr>
              <w:t xml:space="preserve">5 </w:t>
            </w:r>
          </w:p>
        </w:tc>
        <w:tc>
          <w:tcPr>
            <w:tcW w:w="4964" w:type="dxa"/>
            <w:tcBorders>
              <w:top w:val="single" w:sz="4" w:space="0" w:color="000000"/>
              <w:left w:val="single" w:sz="4" w:space="0" w:color="000000"/>
              <w:bottom w:val="single" w:sz="4" w:space="0" w:color="000000"/>
              <w:right w:val="single" w:sz="4" w:space="0" w:color="000000"/>
            </w:tcBorders>
          </w:tcPr>
          <w:p w14:paraId="200D5E11" w14:textId="77777777" w:rsidR="008B1389" w:rsidRPr="008B1389" w:rsidRDefault="008B1389" w:rsidP="0024651C">
            <w:pPr>
              <w:spacing w:line="259" w:lineRule="auto"/>
              <w:ind w:right="51"/>
              <w:rPr>
                <w:sz w:val="24"/>
                <w:szCs w:val="24"/>
              </w:rPr>
            </w:pPr>
            <w:r w:rsidRPr="008B1389">
              <w:rPr>
                <w:sz w:val="24"/>
                <w:szCs w:val="24"/>
              </w:rPr>
              <w:t xml:space="preserve">Is EVSE or EV Charge point located safely away from vent pipes, Centralised vapour recovery unit, Unloading point during operation of fuel station. </w:t>
            </w:r>
          </w:p>
        </w:tc>
        <w:tc>
          <w:tcPr>
            <w:tcW w:w="566" w:type="dxa"/>
            <w:tcBorders>
              <w:top w:val="single" w:sz="4" w:space="0" w:color="000000"/>
              <w:left w:val="single" w:sz="4" w:space="0" w:color="000000"/>
              <w:bottom w:val="single" w:sz="4" w:space="0" w:color="000000"/>
              <w:right w:val="single" w:sz="4" w:space="0" w:color="000000"/>
            </w:tcBorders>
          </w:tcPr>
          <w:p w14:paraId="3BDE6F18"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F58B90B"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9BFC637"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D242968"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F557D87" w14:textId="77777777" w:rsidR="008B1389" w:rsidRPr="008B1389" w:rsidRDefault="008B1389" w:rsidP="0024651C">
            <w:pPr>
              <w:spacing w:line="259" w:lineRule="auto"/>
              <w:ind w:left="1"/>
              <w:jc w:val="center"/>
              <w:rPr>
                <w:sz w:val="24"/>
                <w:szCs w:val="24"/>
              </w:rPr>
            </w:pPr>
            <w:r w:rsidRPr="008B1389">
              <w:rPr>
                <w:color w:val="FF0000"/>
                <w:sz w:val="24"/>
                <w:szCs w:val="24"/>
              </w:rPr>
              <w:t xml:space="preserve"> </w:t>
            </w:r>
          </w:p>
        </w:tc>
      </w:tr>
      <w:tr w:rsidR="008B1389" w:rsidRPr="008B1389" w14:paraId="02992681" w14:textId="77777777" w:rsidTr="0024651C">
        <w:trPr>
          <w:trHeight w:val="1049"/>
        </w:trPr>
        <w:tc>
          <w:tcPr>
            <w:tcW w:w="714" w:type="dxa"/>
            <w:tcBorders>
              <w:top w:val="single" w:sz="4" w:space="0" w:color="000000"/>
              <w:left w:val="single" w:sz="8" w:space="0" w:color="000000"/>
              <w:bottom w:val="single" w:sz="4" w:space="0" w:color="000000"/>
              <w:right w:val="single" w:sz="4" w:space="0" w:color="000000"/>
            </w:tcBorders>
          </w:tcPr>
          <w:p w14:paraId="2F1F18F6" w14:textId="77777777" w:rsidR="008B1389" w:rsidRPr="008B1389" w:rsidRDefault="008B1389" w:rsidP="0024651C">
            <w:pPr>
              <w:spacing w:line="259" w:lineRule="auto"/>
              <w:ind w:right="56"/>
              <w:jc w:val="center"/>
              <w:rPr>
                <w:sz w:val="24"/>
                <w:szCs w:val="24"/>
              </w:rPr>
            </w:pPr>
            <w:r w:rsidRPr="008B1389">
              <w:rPr>
                <w:sz w:val="24"/>
                <w:szCs w:val="24"/>
              </w:rPr>
              <w:t xml:space="preserve">6 </w:t>
            </w:r>
          </w:p>
        </w:tc>
        <w:tc>
          <w:tcPr>
            <w:tcW w:w="4964" w:type="dxa"/>
            <w:tcBorders>
              <w:top w:val="single" w:sz="4" w:space="0" w:color="000000"/>
              <w:left w:val="single" w:sz="4" w:space="0" w:color="000000"/>
              <w:bottom w:val="single" w:sz="4" w:space="0" w:color="000000"/>
              <w:right w:val="single" w:sz="4" w:space="0" w:color="000000"/>
            </w:tcBorders>
          </w:tcPr>
          <w:p w14:paraId="570D732D" w14:textId="77777777" w:rsidR="008B1389" w:rsidRPr="008B1389" w:rsidRDefault="008B1389" w:rsidP="0024651C">
            <w:pPr>
              <w:spacing w:line="259" w:lineRule="auto"/>
              <w:ind w:right="53"/>
              <w:rPr>
                <w:sz w:val="24"/>
                <w:szCs w:val="24"/>
              </w:rPr>
            </w:pPr>
            <w:r w:rsidRPr="008B1389">
              <w:rPr>
                <w:sz w:val="24"/>
                <w:szCs w:val="24"/>
              </w:rPr>
              <w:t xml:space="preserve">Has the charging equipment been installed outside any hazardous zones where flammable or combustible gases may be present during operation hours or out of operation hours? </w:t>
            </w:r>
          </w:p>
        </w:tc>
        <w:tc>
          <w:tcPr>
            <w:tcW w:w="566" w:type="dxa"/>
            <w:tcBorders>
              <w:top w:val="single" w:sz="4" w:space="0" w:color="000000"/>
              <w:left w:val="single" w:sz="4" w:space="0" w:color="000000"/>
              <w:bottom w:val="single" w:sz="4" w:space="0" w:color="000000"/>
              <w:right w:val="single" w:sz="4" w:space="0" w:color="000000"/>
            </w:tcBorders>
          </w:tcPr>
          <w:p w14:paraId="3A086F12"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099EAB1"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BCD6A61"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2770299"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5AAB8EFB"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226274BD"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4866C4E1" w14:textId="77777777" w:rsidR="008B1389" w:rsidRPr="008B1389" w:rsidRDefault="008B1389" w:rsidP="0024651C">
            <w:pPr>
              <w:spacing w:line="259" w:lineRule="auto"/>
              <w:ind w:right="56"/>
              <w:jc w:val="center"/>
              <w:rPr>
                <w:sz w:val="24"/>
                <w:szCs w:val="24"/>
              </w:rPr>
            </w:pPr>
            <w:r w:rsidRPr="008B1389">
              <w:rPr>
                <w:sz w:val="24"/>
                <w:szCs w:val="24"/>
              </w:rPr>
              <w:t xml:space="preserve">7 </w:t>
            </w:r>
          </w:p>
        </w:tc>
        <w:tc>
          <w:tcPr>
            <w:tcW w:w="4964" w:type="dxa"/>
            <w:tcBorders>
              <w:top w:val="single" w:sz="4" w:space="0" w:color="000000"/>
              <w:left w:val="single" w:sz="4" w:space="0" w:color="000000"/>
              <w:bottom w:val="single" w:sz="4" w:space="0" w:color="000000"/>
              <w:right w:val="single" w:sz="4" w:space="0" w:color="000000"/>
            </w:tcBorders>
          </w:tcPr>
          <w:p w14:paraId="299BD76A" w14:textId="77777777" w:rsidR="008B1389" w:rsidRPr="008B1389" w:rsidRDefault="008B1389" w:rsidP="0024651C">
            <w:pPr>
              <w:spacing w:line="259" w:lineRule="auto"/>
              <w:ind w:right="55"/>
              <w:rPr>
                <w:sz w:val="24"/>
                <w:szCs w:val="24"/>
              </w:rPr>
            </w:pPr>
            <w:r w:rsidRPr="008B1389">
              <w:rPr>
                <w:sz w:val="24"/>
                <w:szCs w:val="24"/>
              </w:rPr>
              <w:t xml:space="preserve">Does the proposed location confirm to the minimum separation distance requirement of flammable fuels (MS, HSD, ALPG, LNG and CNG)? </w:t>
            </w:r>
          </w:p>
        </w:tc>
        <w:tc>
          <w:tcPr>
            <w:tcW w:w="566" w:type="dxa"/>
            <w:tcBorders>
              <w:top w:val="single" w:sz="4" w:space="0" w:color="000000"/>
              <w:left w:val="single" w:sz="4" w:space="0" w:color="000000"/>
              <w:bottom w:val="single" w:sz="4" w:space="0" w:color="000000"/>
              <w:right w:val="single" w:sz="4" w:space="0" w:color="000000"/>
            </w:tcBorders>
          </w:tcPr>
          <w:p w14:paraId="5AA3C8A9"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855DC5A"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0F3442E"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F8B9099"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8370908" w14:textId="77777777" w:rsidR="008B1389" w:rsidRPr="008B1389" w:rsidRDefault="008B1389" w:rsidP="0024651C">
            <w:pPr>
              <w:spacing w:line="259" w:lineRule="auto"/>
              <w:ind w:left="1"/>
              <w:jc w:val="center"/>
              <w:rPr>
                <w:sz w:val="24"/>
                <w:szCs w:val="24"/>
              </w:rPr>
            </w:pPr>
            <w:r w:rsidRPr="008B1389">
              <w:rPr>
                <w:color w:val="FF0000"/>
                <w:sz w:val="24"/>
                <w:szCs w:val="24"/>
              </w:rPr>
              <w:t xml:space="preserve"> </w:t>
            </w:r>
          </w:p>
        </w:tc>
      </w:tr>
      <w:tr w:rsidR="008B1389" w:rsidRPr="008B1389" w14:paraId="00B78923"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362541AA" w14:textId="77777777" w:rsidR="008B1389" w:rsidRPr="008B1389" w:rsidRDefault="008B1389" w:rsidP="0024651C">
            <w:pPr>
              <w:spacing w:line="259" w:lineRule="auto"/>
              <w:ind w:right="56"/>
              <w:jc w:val="center"/>
              <w:rPr>
                <w:sz w:val="24"/>
                <w:szCs w:val="24"/>
              </w:rPr>
            </w:pPr>
            <w:r w:rsidRPr="008B1389">
              <w:rPr>
                <w:sz w:val="24"/>
                <w:szCs w:val="24"/>
              </w:rPr>
              <w:lastRenderedPageBreak/>
              <w:t xml:space="preserve">8 </w:t>
            </w:r>
          </w:p>
        </w:tc>
        <w:tc>
          <w:tcPr>
            <w:tcW w:w="4964" w:type="dxa"/>
            <w:tcBorders>
              <w:top w:val="single" w:sz="4" w:space="0" w:color="000000"/>
              <w:left w:val="single" w:sz="4" w:space="0" w:color="000000"/>
              <w:bottom w:val="single" w:sz="4" w:space="0" w:color="000000"/>
              <w:right w:val="single" w:sz="4" w:space="0" w:color="000000"/>
            </w:tcBorders>
          </w:tcPr>
          <w:p w14:paraId="4E54E9C7" w14:textId="77777777" w:rsidR="008B1389" w:rsidRPr="008B1389" w:rsidRDefault="008B1389" w:rsidP="0024651C">
            <w:pPr>
              <w:spacing w:line="259" w:lineRule="auto"/>
              <w:rPr>
                <w:sz w:val="24"/>
                <w:szCs w:val="24"/>
              </w:rPr>
            </w:pPr>
            <w:r w:rsidRPr="008B1389">
              <w:rPr>
                <w:sz w:val="24"/>
                <w:szCs w:val="24"/>
              </w:rPr>
              <w:t xml:space="preserve">Does the proposed location interfere with the tanker offload position?  </w:t>
            </w:r>
          </w:p>
        </w:tc>
        <w:tc>
          <w:tcPr>
            <w:tcW w:w="566" w:type="dxa"/>
            <w:tcBorders>
              <w:top w:val="single" w:sz="4" w:space="0" w:color="000000"/>
              <w:left w:val="single" w:sz="4" w:space="0" w:color="000000"/>
              <w:bottom w:val="single" w:sz="4" w:space="0" w:color="000000"/>
              <w:right w:val="single" w:sz="4" w:space="0" w:color="000000"/>
            </w:tcBorders>
          </w:tcPr>
          <w:p w14:paraId="2A995B06"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845C5F4"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7C7F424"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CEDBC08"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67534629"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3B432644"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1C14A8F5" w14:textId="77777777" w:rsidR="008B1389" w:rsidRPr="008B1389" w:rsidRDefault="008B1389" w:rsidP="0024651C">
            <w:pPr>
              <w:spacing w:line="259" w:lineRule="auto"/>
              <w:ind w:right="56"/>
              <w:jc w:val="center"/>
              <w:rPr>
                <w:sz w:val="24"/>
                <w:szCs w:val="24"/>
              </w:rPr>
            </w:pPr>
            <w:r w:rsidRPr="008B1389">
              <w:rPr>
                <w:sz w:val="24"/>
                <w:szCs w:val="24"/>
              </w:rPr>
              <w:t xml:space="preserve">9 </w:t>
            </w:r>
          </w:p>
        </w:tc>
        <w:tc>
          <w:tcPr>
            <w:tcW w:w="4964" w:type="dxa"/>
            <w:tcBorders>
              <w:top w:val="single" w:sz="4" w:space="0" w:color="000000"/>
              <w:left w:val="single" w:sz="4" w:space="0" w:color="000000"/>
              <w:bottom w:val="single" w:sz="4" w:space="0" w:color="000000"/>
              <w:right w:val="single" w:sz="4" w:space="0" w:color="000000"/>
            </w:tcBorders>
          </w:tcPr>
          <w:p w14:paraId="5FA27D0B" w14:textId="77777777" w:rsidR="008B1389" w:rsidRPr="008B1389" w:rsidRDefault="008B1389" w:rsidP="0024651C">
            <w:pPr>
              <w:spacing w:line="259" w:lineRule="auto"/>
              <w:rPr>
                <w:sz w:val="24"/>
                <w:szCs w:val="24"/>
              </w:rPr>
            </w:pPr>
            <w:r w:rsidRPr="008B1389">
              <w:rPr>
                <w:sz w:val="24"/>
                <w:szCs w:val="24"/>
              </w:rPr>
              <w:t xml:space="preserve">Have all the vehicle flows across site and the proposed EV car entry &amp; exit route been illustrated in the site layout?  </w:t>
            </w:r>
          </w:p>
        </w:tc>
        <w:tc>
          <w:tcPr>
            <w:tcW w:w="566" w:type="dxa"/>
            <w:tcBorders>
              <w:top w:val="single" w:sz="4" w:space="0" w:color="000000"/>
              <w:left w:val="single" w:sz="4" w:space="0" w:color="000000"/>
              <w:bottom w:val="single" w:sz="4" w:space="0" w:color="000000"/>
              <w:right w:val="single" w:sz="4" w:space="0" w:color="000000"/>
            </w:tcBorders>
          </w:tcPr>
          <w:p w14:paraId="77A4039E"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A2BCD37"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D6CAAE5"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CE4ECF5"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5633DB5"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711981DA" w14:textId="77777777" w:rsidTr="0024651C">
        <w:trPr>
          <w:trHeight w:val="1052"/>
        </w:trPr>
        <w:tc>
          <w:tcPr>
            <w:tcW w:w="714" w:type="dxa"/>
            <w:tcBorders>
              <w:top w:val="single" w:sz="4" w:space="0" w:color="000000"/>
              <w:left w:val="single" w:sz="8" w:space="0" w:color="000000"/>
              <w:bottom w:val="single" w:sz="4" w:space="0" w:color="000000"/>
              <w:right w:val="single" w:sz="4" w:space="0" w:color="000000"/>
            </w:tcBorders>
          </w:tcPr>
          <w:p w14:paraId="1A1FCC8E" w14:textId="77777777" w:rsidR="008B1389" w:rsidRPr="008B1389" w:rsidRDefault="008B1389" w:rsidP="0024651C">
            <w:pPr>
              <w:spacing w:line="259" w:lineRule="auto"/>
              <w:ind w:right="51"/>
              <w:jc w:val="center"/>
              <w:rPr>
                <w:sz w:val="24"/>
                <w:szCs w:val="24"/>
              </w:rPr>
            </w:pPr>
            <w:r w:rsidRPr="008B1389">
              <w:rPr>
                <w:sz w:val="24"/>
                <w:szCs w:val="24"/>
              </w:rPr>
              <w:t xml:space="preserve">10 </w:t>
            </w:r>
          </w:p>
        </w:tc>
        <w:tc>
          <w:tcPr>
            <w:tcW w:w="4964" w:type="dxa"/>
            <w:tcBorders>
              <w:top w:val="single" w:sz="4" w:space="0" w:color="000000"/>
              <w:left w:val="single" w:sz="4" w:space="0" w:color="000000"/>
              <w:bottom w:val="single" w:sz="4" w:space="0" w:color="000000"/>
              <w:right w:val="single" w:sz="4" w:space="0" w:color="000000"/>
            </w:tcBorders>
          </w:tcPr>
          <w:p w14:paraId="50F732DC" w14:textId="77777777" w:rsidR="008B1389" w:rsidRPr="008B1389" w:rsidRDefault="008B1389" w:rsidP="0024651C">
            <w:pPr>
              <w:spacing w:line="259" w:lineRule="auto"/>
              <w:ind w:right="53"/>
              <w:rPr>
                <w:sz w:val="24"/>
                <w:szCs w:val="24"/>
              </w:rPr>
            </w:pPr>
            <w:r w:rsidRPr="008B1389">
              <w:rPr>
                <w:sz w:val="24"/>
                <w:szCs w:val="24"/>
              </w:rPr>
              <w:t xml:space="preserve">Are the distances between the transformer, switchgear in the substation, control cabinets and EV charge posts optimised to minimise power loss along the cables while still ensuring safe positioning of these equipment?  </w:t>
            </w:r>
          </w:p>
        </w:tc>
        <w:tc>
          <w:tcPr>
            <w:tcW w:w="566" w:type="dxa"/>
            <w:tcBorders>
              <w:top w:val="single" w:sz="4" w:space="0" w:color="000000"/>
              <w:left w:val="single" w:sz="4" w:space="0" w:color="000000"/>
              <w:bottom w:val="single" w:sz="4" w:space="0" w:color="000000"/>
              <w:right w:val="single" w:sz="4" w:space="0" w:color="000000"/>
            </w:tcBorders>
          </w:tcPr>
          <w:p w14:paraId="36670281" w14:textId="77777777" w:rsidR="008B1389" w:rsidRPr="008B1389" w:rsidRDefault="008B1389" w:rsidP="0024651C">
            <w:pPr>
              <w:spacing w:line="259" w:lineRule="auto"/>
              <w:ind w:right="2"/>
              <w:jc w:val="center"/>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8D7EDE0" w14:textId="77777777" w:rsidR="008B1389" w:rsidRPr="008B1389" w:rsidRDefault="008B1389" w:rsidP="0024651C">
            <w:pPr>
              <w:spacing w:line="259" w:lineRule="auto"/>
              <w:ind w:right="3"/>
              <w:jc w:val="center"/>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CD6A23" w14:textId="77777777" w:rsidR="008B1389" w:rsidRPr="008B1389" w:rsidRDefault="008B1389" w:rsidP="0024651C">
            <w:pPr>
              <w:spacing w:line="259" w:lineRule="auto"/>
              <w:ind w:left="2"/>
              <w:jc w:val="center"/>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96DB0A9" w14:textId="77777777" w:rsidR="008B1389" w:rsidRPr="008B1389" w:rsidRDefault="008B1389" w:rsidP="0024651C">
            <w:pPr>
              <w:spacing w:line="259" w:lineRule="auto"/>
              <w:ind w:left="1"/>
              <w:jc w:val="center"/>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701F0541" w14:textId="77777777" w:rsidR="008B1389" w:rsidRPr="008B1389" w:rsidRDefault="008B1389" w:rsidP="0024651C">
            <w:pPr>
              <w:spacing w:line="259" w:lineRule="auto"/>
              <w:ind w:right="1"/>
              <w:jc w:val="center"/>
              <w:rPr>
                <w:sz w:val="24"/>
                <w:szCs w:val="24"/>
              </w:rPr>
            </w:pPr>
            <w:r w:rsidRPr="008B1389">
              <w:rPr>
                <w:sz w:val="24"/>
                <w:szCs w:val="24"/>
              </w:rPr>
              <w:t xml:space="preserve">  </w:t>
            </w:r>
          </w:p>
        </w:tc>
      </w:tr>
      <w:tr w:rsidR="008B1389" w:rsidRPr="008B1389" w14:paraId="7819FFBF" w14:textId="77777777" w:rsidTr="0024651C">
        <w:trPr>
          <w:trHeight w:val="550"/>
        </w:trPr>
        <w:tc>
          <w:tcPr>
            <w:tcW w:w="714" w:type="dxa"/>
            <w:tcBorders>
              <w:top w:val="single" w:sz="4" w:space="0" w:color="000000"/>
              <w:left w:val="single" w:sz="8" w:space="0" w:color="000000"/>
              <w:bottom w:val="single" w:sz="4" w:space="0" w:color="000000"/>
              <w:right w:val="single" w:sz="4" w:space="0" w:color="000000"/>
            </w:tcBorders>
            <w:vAlign w:val="center"/>
          </w:tcPr>
          <w:p w14:paraId="7A97701E" w14:textId="77777777" w:rsidR="008B1389" w:rsidRPr="008B1389" w:rsidRDefault="008B1389" w:rsidP="0024651C">
            <w:pPr>
              <w:spacing w:line="259" w:lineRule="auto"/>
              <w:ind w:right="51"/>
              <w:jc w:val="center"/>
              <w:rPr>
                <w:sz w:val="24"/>
                <w:szCs w:val="24"/>
              </w:rPr>
            </w:pPr>
            <w:r w:rsidRPr="008B1389">
              <w:rPr>
                <w:sz w:val="24"/>
                <w:szCs w:val="24"/>
              </w:rPr>
              <w:t xml:space="preserve">11 </w:t>
            </w:r>
          </w:p>
        </w:tc>
        <w:tc>
          <w:tcPr>
            <w:tcW w:w="4964" w:type="dxa"/>
            <w:tcBorders>
              <w:top w:val="single" w:sz="4" w:space="0" w:color="000000"/>
              <w:left w:val="single" w:sz="4" w:space="0" w:color="000000"/>
              <w:bottom w:val="single" w:sz="4" w:space="0" w:color="000000"/>
              <w:right w:val="single" w:sz="4" w:space="0" w:color="000000"/>
            </w:tcBorders>
          </w:tcPr>
          <w:p w14:paraId="1EB52CB5" w14:textId="77777777" w:rsidR="008B1389" w:rsidRPr="008B1389" w:rsidRDefault="008B1389" w:rsidP="0024651C">
            <w:pPr>
              <w:spacing w:line="259" w:lineRule="auto"/>
              <w:rPr>
                <w:sz w:val="24"/>
                <w:szCs w:val="24"/>
              </w:rPr>
            </w:pPr>
            <w:r w:rsidRPr="008B1389">
              <w:rPr>
                <w:sz w:val="24"/>
                <w:szCs w:val="24"/>
              </w:rPr>
              <w:t xml:space="preserve">Is existing metering capacity adequate for the intended use and billing model? </w:t>
            </w:r>
          </w:p>
        </w:tc>
        <w:tc>
          <w:tcPr>
            <w:tcW w:w="566" w:type="dxa"/>
            <w:tcBorders>
              <w:top w:val="single" w:sz="4" w:space="0" w:color="000000"/>
              <w:left w:val="single" w:sz="4" w:space="0" w:color="000000"/>
              <w:bottom w:val="single" w:sz="4" w:space="0" w:color="000000"/>
              <w:right w:val="single" w:sz="4" w:space="0" w:color="000000"/>
            </w:tcBorders>
            <w:vAlign w:val="bottom"/>
          </w:tcPr>
          <w:p w14:paraId="2780CE55"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3785DA9"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BADDA83"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7A49D5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134226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03230A3" w14:textId="77777777" w:rsidTr="0024651C">
        <w:trPr>
          <w:trHeight w:val="1010"/>
        </w:trPr>
        <w:tc>
          <w:tcPr>
            <w:tcW w:w="714" w:type="dxa"/>
            <w:tcBorders>
              <w:top w:val="single" w:sz="4" w:space="0" w:color="000000"/>
              <w:left w:val="single" w:sz="8" w:space="0" w:color="000000"/>
              <w:bottom w:val="single" w:sz="4" w:space="0" w:color="000000"/>
              <w:right w:val="single" w:sz="4" w:space="0" w:color="000000"/>
            </w:tcBorders>
            <w:vAlign w:val="center"/>
          </w:tcPr>
          <w:p w14:paraId="1875334E" w14:textId="77777777" w:rsidR="008B1389" w:rsidRPr="008B1389" w:rsidRDefault="008B1389" w:rsidP="0024651C">
            <w:pPr>
              <w:spacing w:line="259" w:lineRule="auto"/>
              <w:ind w:right="51"/>
              <w:jc w:val="center"/>
              <w:rPr>
                <w:sz w:val="24"/>
                <w:szCs w:val="24"/>
              </w:rPr>
            </w:pPr>
            <w:r w:rsidRPr="008B1389">
              <w:rPr>
                <w:sz w:val="24"/>
                <w:szCs w:val="24"/>
              </w:rPr>
              <w:t xml:space="preserve">12 </w:t>
            </w:r>
          </w:p>
        </w:tc>
        <w:tc>
          <w:tcPr>
            <w:tcW w:w="4964" w:type="dxa"/>
            <w:tcBorders>
              <w:top w:val="single" w:sz="4" w:space="0" w:color="000000"/>
              <w:left w:val="single" w:sz="4" w:space="0" w:color="000000"/>
              <w:bottom w:val="single" w:sz="4" w:space="0" w:color="000000"/>
              <w:right w:val="single" w:sz="4" w:space="0" w:color="000000"/>
            </w:tcBorders>
          </w:tcPr>
          <w:p w14:paraId="633E06FC" w14:textId="77777777" w:rsidR="008B1389" w:rsidRPr="008B1389" w:rsidRDefault="008B1389" w:rsidP="0024651C">
            <w:pPr>
              <w:spacing w:line="259" w:lineRule="auto"/>
              <w:ind w:right="53"/>
              <w:rPr>
                <w:sz w:val="24"/>
                <w:szCs w:val="24"/>
              </w:rPr>
            </w:pPr>
            <w:r w:rsidRPr="008B1389">
              <w:rPr>
                <w:sz w:val="24"/>
                <w:szCs w:val="24"/>
              </w:rPr>
              <w:t xml:space="preserve">Are the single line diagrams complete? (i.e., the diagram should show the connections from substation all the way to the charge post, earthing, switches, circuit breakers and fault level should be indicated in the diagrams)  </w:t>
            </w:r>
          </w:p>
        </w:tc>
        <w:tc>
          <w:tcPr>
            <w:tcW w:w="566" w:type="dxa"/>
            <w:tcBorders>
              <w:top w:val="single" w:sz="4" w:space="0" w:color="000000"/>
              <w:left w:val="single" w:sz="4" w:space="0" w:color="000000"/>
              <w:bottom w:val="single" w:sz="4" w:space="0" w:color="000000"/>
              <w:right w:val="single" w:sz="4" w:space="0" w:color="000000"/>
            </w:tcBorders>
            <w:vAlign w:val="bottom"/>
          </w:tcPr>
          <w:p w14:paraId="5D9ECE9B"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0690114"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75B1DE7"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D97054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5B15C6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23BD4E2" w14:textId="77777777" w:rsidTr="0024651C">
        <w:trPr>
          <w:trHeight w:val="1469"/>
        </w:trPr>
        <w:tc>
          <w:tcPr>
            <w:tcW w:w="714" w:type="dxa"/>
            <w:tcBorders>
              <w:top w:val="single" w:sz="4" w:space="0" w:color="000000"/>
              <w:left w:val="single" w:sz="8" w:space="0" w:color="000000"/>
              <w:bottom w:val="single" w:sz="4" w:space="0" w:color="000000"/>
              <w:right w:val="single" w:sz="4" w:space="0" w:color="000000"/>
            </w:tcBorders>
            <w:vAlign w:val="center"/>
          </w:tcPr>
          <w:p w14:paraId="10809BA2" w14:textId="77777777" w:rsidR="008B1389" w:rsidRPr="008B1389" w:rsidRDefault="008B1389" w:rsidP="0024651C">
            <w:pPr>
              <w:spacing w:line="259" w:lineRule="auto"/>
              <w:ind w:right="51"/>
              <w:jc w:val="center"/>
              <w:rPr>
                <w:sz w:val="24"/>
                <w:szCs w:val="24"/>
              </w:rPr>
            </w:pPr>
            <w:r w:rsidRPr="008B1389">
              <w:rPr>
                <w:sz w:val="24"/>
                <w:szCs w:val="24"/>
              </w:rPr>
              <w:t xml:space="preserve">13 </w:t>
            </w:r>
          </w:p>
        </w:tc>
        <w:tc>
          <w:tcPr>
            <w:tcW w:w="4964" w:type="dxa"/>
            <w:tcBorders>
              <w:top w:val="single" w:sz="4" w:space="0" w:color="000000"/>
              <w:left w:val="single" w:sz="4" w:space="0" w:color="000000"/>
              <w:bottom w:val="single" w:sz="4" w:space="0" w:color="000000"/>
              <w:right w:val="single" w:sz="4" w:space="0" w:color="000000"/>
            </w:tcBorders>
          </w:tcPr>
          <w:p w14:paraId="30DF5518" w14:textId="77777777" w:rsidR="008B1389" w:rsidRPr="008B1389" w:rsidRDefault="008B1389" w:rsidP="0024651C">
            <w:pPr>
              <w:spacing w:line="259" w:lineRule="auto"/>
              <w:ind w:right="53"/>
              <w:rPr>
                <w:sz w:val="24"/>
                <w:szCs w:val="24"/>
              </w:rPr>
            </w:pPr>
            <w:r w:rsidRPr="008B1389">
              <w:rPr>
                <w:sz w:val="24"/>
                <w:szCs w:val="24"/>
              </w:rPr>
              <w:t xml:space="preserve">Are there proper isolation between each piece of equipment (i.e., are circuit breakers installed in between each piece of equipment – between the grid supply and the transformer, between the transformer and the individual control cabinets, between the individual cabinet and individual charge posts)  </w:t>
            </w:r>
          </w:p>
        </w:tc>
        <w:tc>
          <w:tcPr>
            <w:tcW w:w="566" w:type="dxa"/>
            <w:tcBorders>
              <w:top w:val="single" w:sz="4" w:space="0" w:color="000000"/>
              <w:left w:val="single" w:sz="4" w:space="0" w:color="000000"/>
              <w:bottom w:val="single" w:sz="4" w:space="0" w:color="000000"/>
              <w:right w:val="single" w:sz="4" w:space="0" w:color="000000"/>
            </w:tcBorders>
            <w:vAlign w:val="bottom"/>
          </w:tcPr>
          <w:p w14:paraId="02D038E3"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92314AA"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1DC7A1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2442434"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2B2DAC6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CE809DE" w14:textId="77777777" w:rsidTr="0024651C">
        <w:trPr>
          <w:trHeight w:val="1241"/>
        </w:trPr>
        <w:tc>
          <w:tcPr>
            <w:tcW w:w="714" w:type="dxa"/>
            <w:tcBorders>
              <w:top w:val="single" w:sz="4" w:space="0" w:color="000000"/>
              <w:left w:val="single" w:sz="8" w:space="0" w:color="000000"/>
              <w:bottom w:val="single" w:sz="4" w:space="0" w:color="000000"/>
              <w:right w:val="single" w:sz="4" w:space="0" w:color="000000"/>
            </w:tcBorders>
            <w:vAlign w:val="center"/>
          </w:tcPr>
          <w:p w14:paraId="1C629BB0" w14:textId="77777777" w:rsidR="008B1389" w:rsidRPr="008B1389" w:rsidRDefault="008B1389" w:rsidP="0024651C">
            <w:pPr>
              <w:spacing w:line="259" w:lineRule="auto"/>
              <w:ind w:right="51"/>
              <w:jc w:val="center"/>
              <w:rPr>
                <w:sz w:val="24"/>
                <w:szCs w:val="24"/>
              </w:rPr>
            </w:pPr>
            <w:r w:rsidRPr="008B1389">
              <w:rPr>
                <w:sz w:val="24"/>
                <w:szCs w:val="24"/>
              </w:rPr>
              <w:t xml:space="preserve">14 </w:t>
            </w:r>
          </w:p>
        </w:tc>
        <w:tc>
          <w:tcPr>
            <w:tcW w:w="4964" w:type="dxa"/>
            <w:tcBorders>
              <w:top w:val="single" w:sz="4" w:space="0" w:color="000000"/>
              <w:left w:val="single" w:sz="4" w:space="0" w:color="000000"/>
              <w:bottom w:val="single" w:sz="4" w:space="0" w:color="000000"/>
              <w:right w:val="single" w:sz="4" w:space="0" w:color="000000"/>
            </w:tcBorders>
          </w:tcPr>
          <w:p w14:paraId="0DFB65E7" w14:textId="77777777" w:rsidR="008B1389" w:rsidRPr="008B1389" w:rsidRDefault="008B1389" w:rsidP="0024651C">
            <w:pPr>
              <w:spacing w:line="259" w:lineRule="auto"/>
              <w:ind w:right="51"/>
              <w:rPr>
                <w:sz w:val="24"/>
                <w:szCs w:val="24"/>
              </w:rPr>
            </w:pPr>
            <w:r w:rsidRPr="008B1389">
              <w:rPr>
                <w:sz w:val="24"/>
                <w:szCs w:val="24"/>
              </w:rPr>
              <w:t xml:space="preserve">Where a separate utility company supply is provided for the EVSE, has a prominent warning label been mounted on the supply cubicle to indicate that the charger is fed from this separate supply and is not controlled by the filling station main switch? </w:t>
            </w:r>
          </w:p>
        </w:tc>
        <w:tc>
          <w:tcPr>
            <w:tcW w:w="566" w:type="dxa"/>
            <w:tcBorders>
              <w:top w:val="single" w:sz="4" w:space="0" w:color="000000"/>
              <w:left w:val="single" w:sz="4" w:space="0" w:color="000000"/>
              <w:bottom w:val="single" w:sz="4" w:space="0" w:color="000000"/>
              <w:right w:val="single" w:sz="4" w:space="0" w:color="000000"/>
            </w:tcBorders>
            <w:vAlign w:val="bottom"/>
          </w:tcPr>
          <w:p w14:paraId="0080F82C"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EBD5004"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FB3891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59F7765"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1B44C8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D55D732" w14:textId="77777777" w:rsidTr="0024651C">
        <w:trPr>
          <w:trHeight w:val="550"/>
        </w:trPr>
        <w:tc>
          <w:tcPr>
            <w:tcW w:w="714" w:type="dxa"/>
            <w:tcBorders>
              <w:top w:val="single" w:sz="4" w:space="0" w:color="000000"/>
              <w:left w:val="single" w:sz="8" w:space="0" w:color="000000"/>
              <w:bottom w:val="single" w:sz="4" w:space="0" w:color="000000"/>
              <w:right w:val="single" w:sz="4" w:space="0" w:color="000000"/>
            </w:tcBorders>
            <w:vAlign w:val="center"/>
          </w:tcPr>
          <w:p w14:paraId="4CCF600A" w14:textId="77777777" w:rsidR="008B1389" w:rsidRPr="008B1389" w:rsidRDefault="008B1389" w:rsidP="0024651C">
            <w:pPr>
              <w:spacing w:line="259" w:lineRule="auto"/>
              <w:ind w:right="51"/>
              <w:jc w:val="center"/>
              <w:rPr>
                <w:sz w:val="24"/>
                <w:szCs w:val="24"/>
              </w:rPr>
            </w:pPr>
            <w:r w:rsidRPr="008B1389">
              <w:rPr>
                <w:sz w:val="24"/>
                <w:szCs w:val="24"/>
              </w:rPr>
              <w:t xml:space="preserve">15 </w:t>
            </w:r>
          </w:p>
        </w:tc>
        <w:tc>
          <w:tcPr>
            <w:tcW w:w="4964" w:type="dxa"/>
            <w:tcBorders>
              <w:top w:val="single" w:sz="4" w:space="0" w:color="000000"/>
              <w:left w:val="single" w:sz="4" w:space="0" w:color="000000"/>
              <w:bottom w:val="single" w:sz="4" w:space="0" w:color="000000"/>
              <w:right w:val="single" w:sz="4" w:space="0" w:color="000000"/>
            </w:tcBorders>
          </w:tcPr>
          <w:p w14:paraId="4AA44A08" w14:textId="77777777" w:rsidR="008B1389" w:rsidRPr="008B1389" w:rsidRDefault="008B1389" w:rsidP="0024651C">
            <w:pPr>
              <w:spacing w:line="259" w:lineRule="auto"/>
              <w:rPr>
                <w:sz w:val="24"/>
                <w:szCs w:val="24"/>
              </w:rPr>
            </w:pPr>
            <w:r w:rsidRPr="008B1389">
              <w:rPr>
                <w:sz w:val="24"/>
                <w:szCs w:val="24"/>
              </w:rPr>
              <w:t xml:space="preserve">Has control for the EVSE supply by the forecourt emergency switching system been provided?  </w:t>
            </w:r>
          </w:p>
        </w:tc>
        <w:tc>
          <w:tcPr>
            <w:tcW w:w="566" w:type="dxa"/>
            <w:tcBorders>
              <w:top w:val="single" w:sz="4" w:space="0" w:color="000000"/>
              <w:left w:val="single" w:sz="4" w:space="0" w:color="000000"/>
              <w:bottom w:val="single" w:sz="4" w:space="0" w:color="000000"/>
              <w:right w:val="single" w:sz="4" w:space="0" w:color="000000"/>
            </w:tcBorders>
            <w:vAlign w:val="bottom"/>
          </w:tcPr>
          <w:p w14:paraId="1BB8EC0D"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0446BB7"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BE51FC5"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000D60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B1FC85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915ECE1"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12D8357" w14:textId="77777777" w:rsidR="008B1389" w:rsidRPr="008B1389" w:rsidRDefault="008B1389" w:rsidP="0024651C">
            <w:pPr>
              <w:spacing w:line="259" w:lineRule="auto"/>
              <w:ind w:right="51"/>
              <w:jc w:val="center"/>
              <w:rPr>
                <w:sz w:val="24"/>
                <w:szCs w:val="24"/>
              </w:rPr>
            </w:pPr>
            <w:r w:rsidRPr="008B1389">
              <w:rPr>
                <w:sz w:val="24"/>
                <w:szCs w:val="24"/>
              </w:rPr>
              <w:t xml:space="preserve">16 </w:t>
            </w:r>
          </w:p>
        </w:tc>
        <w:tc>
          <w:tcPr>
            <w:tcW w:w="4964" w:type="dxa"/>
            <w:tcBorders>
              <w:top w:val="single" w:sz="4" w:space="0" w:color="000000"/>
              <w:left w:val="single" w:sz="4" w:space="0" w:color="000000"/>
              <w:bottom w:val="single" w:sz="4" w:space="0" w:color="000000"/>
              <w:right w:val="single" w:sz="4" w:space="0" w:color="000000"/>
            </w:tcBorders>
          </w:tcPr>
          <w:p w14:paraId="1A1462EB" w14:textId="77777777" w:rsidR="008B1389" w:rsidRPr="008B1389" w:rsidRDefault="008B1389" w:rsidP="0024651C">
            <w:pPr>
              <w:spacing w:line="259" w:lineRule="auto"/>
              <w:rPr>
                <w:sz w:val="24"/>
                <w:szCs w:val="24"/>
              </w:rPr>
            </w:pPr>
            <w:r w:rsidRPr="008B1389">
              <w:rPr>
                <w:sz w:val="24"/>
                <w:szCs w:val="24"/>
              </w:rPr>
              <w:t xml:space="preserve">Is there an ESD (Emergency shut-down) button provided at easily accessible location?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1B23A1B2"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0FEF8B7"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1098502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3E47F9E7"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A4AF7EB" w14:textId="77777777" w:rsidR="008B1389" w:rsidRPr="008B1389" w:rsidRDefault="008B1389" w:rsidP="0024651C">
            <w:pPr>
              <w:spacing w:line="259" w:lineRule="auto"/>
              <w:rPr>
                <w:sz w:val="24"/>
                <w:szCs w:val="24"/>
              </w:rPr>
            </w:pPr>
            <w:r w:rsidRPr="008B1389">
              <w:rPr>
                <w:sz w:val="24"/>
                <w:szCs w:val="24"/>
              </w:rPr>
              <w:t xml:space="preserve">  </w:t>
            </w:r>
          </w:p>
        </w:tc>
      </w:tr>
    </w:tbl>
    <w:p w14:paraId="392D4CE7" w14:textId="77777777" w:rsidR="008B1389" w:rsidRPr="008B1389" w:rsidRDefault="008B1389" w:rsidP="008B1389">
      <w:pPr>
        <w:spacing w:line="259" w:lineRule="auto"/>
        <w:ind w:left="-1200" w:right="10853"/>
        <w:rPr>
          <w:sz w:val="24"/>
          <w:szCs w:val="24"/>
        </w:rPr>
      </w:pPr>
    </w:p>
    <w:tbl>
      <w:tblPr>
        <w:tblStyle w:val="TableGrid0"/>
        <w:tblW w:w="9790" w:type="dxa"/>
        <w:tblInd w:w="-111" w:type="dxa"/>
        <w:tblCellMar>
          <w:top w:w="6" w:type="dxa"/>
          <w:bottom w:w="126" w:type="dxa"/>
          <w:right w:w="12" w:type="dxa"/>
        </w:tblCellMar>
        <w:tblLook w:val="04A0" w:firstRow="1" w:lastRow="0" w:firstColumn="1" w:lastColumn="0" w:noHBand="0" w:noVBand="1"/>
      </w:tblPr>
      <w:tblGrid>
        <w:gridCol w:w="713"/>
        <w:gridCol w:w="4959"/>
        <w:gridCol w:w="566"/>
        <w:gridCol w:w="568"/>
        <w:gridCol w:w="710"/>
        <w:gridCol w:w="997"/>
        <w:gridCol w:w="1277"/>
      </w:tblGrid>
      <w:tr w:rsidR="008B1389" w:rsidRPr="008B1389" w14:paraId="119F0110" w14:textId="77777777" w:rsidTr="0024651C">
        <w:trPr>
          <w:trHeight w:val="362"/>
        </w:trPr>
        <w:tc>
          <w:tcPr>
            <w:tcW w:w="9790" w:type="dxa"/>
            <w:gridSpan w:val="7"/>
            <w:tcBorders>
              <w:top w:val="single" w:sz="8" w:space="0" w:color="000000"/>
              <w:left w:val="single" w:sz="8" w:space="0" w:color="000000"/>
              <w:bottom w:val="single" w:sz="4" w:space="0" w:color="000000"/>
              <w:right w:val="single" w:sz="8" w:space="0" w:color="000000"/>
            </w:tcBorders>
            <w:shd w:val="clear" w:color="auto" w:fill="AEAAAA"/>
          </w:tcPr>
          <w:p w14:paraId="19EC199B" w14:textId="77777777" w:rsidR="008B1389" w:rsidRPr="008B1389" w:rsidRDefault="008B1389" w:rsidP="0024651C">
            <w:pPr>
              <w:spacing w:line="259" w:lineRule="auto"/>
              <w:ind w:left="8"/>
              <w:jc w:val="center"/>
              <w:rPr>
                <w:sz w:val="24"/>
                <w:szCs w:val="24"/>
              </w:rPr>
            </w:pPr>
            <w:r w:rsidRPr="008B1389">
              <w:rPr>
                <w:b/>
                <w:sz w:val="24"/>
                <w:szCs w:val="24"/>
              </w:rPr>
              <w:t xml:space="preserve">Typical Inspection and audit checklist EVSE or EV-Charging post in fuel stations </w:t>
            </w:r>
          </w:p>
        </w:tc>
      </w:tr>
      <w:tr w:rsidR="008B1389" w:rsidRPr="008B1389" w14:paraId="3A33E160" w14:textId="77777777" w:rsidTr="0024651C">
        <w:trPr>
          <w:trHeight w:val="359"/>
        </w:trPr>
        <w:tc>
          <w:tcPr>
            <w:tcW w:w="714" w:type="dxa"/>
            <w:tcBorders>
              <w:top w:val="single" w:sz="4" w:space="0" w:color="000000"/>
              <w:left w:val="single" w:sz="8" w:space="0" w:color="000000"/>
              <w:bottom w:val="single" w:sz="4" w:space="0" w:color="000000"/>
              <w:right w:val="single" w:sz="4" w:space="0" w:color="000000"/>
            </w:tcBorders>
            <w:shd w:val="clear" w:color="auto" w:fill="D0CECE"/>
          </w:tcPr>
          <w:p w14:paraId="1BF88DAB" w14:textId="77777777" w:rsidR="008B1389" w:rsidRPr="008B1389" w:rsidRDefault="008B1389" w:rsidP="0024651C">
            <w:pPr>
              <w:spacing w:line="259" w:lineRule="auto"/>
              <w:ind w:left="128"/>
              <w:rPr>
                <w:sz w:val="24"/>
                <w:szCs w:val="24"/>
              </w:rPr>
            </w:pPr>
            <w:r w:rsidRPr="008B1389">
              <w:rPr>
                <w:b/>
                <w:sz w:val="24"/>
                <w:szCs w:val="24"/>
              </w:rPr>
              <w:t xml:space="preserve">S.No. </w:t>
            </w:r>
          </w:p>
        </w:tc>
        <w:tc>
          <w:tcPr>
            <w:tcW w:w="4964" w:type="dxa"/>
            <w:tcBorders>
              <w:top w:val="single" w:sz="4" w:space="0" w:color="000000"/>
              <w:left w:val="single" w:sz="4" w:space="0" w:color="000000"/>
              <w:bottom w:val="single" w:sz="4" w:space="0" w:color="000000"/>
              <w:right w:val="single" w:sz="4" w:space="0" w:color="000000"/>
            </w:tcBorders>
            <w:shd w:val="clear" w:color="auto" w:fill="D0CECE"/>
          </w:tcPr>
          <w:p w14:paraId="295F9E35" w14:textId="77777777" w:rsidR="008B1389" w:rsidRPr="008B1389" w:rsidRDefault="008B1389" w:rsidP="0024651C">
            <w:pPr>
              <w:spacing w:line="259" w:lineRule="auto"/>
              <w:ind w:left="13"/>
              <w:jc w:val="center"/>
              <w:rPr>
                <w:sz w:val="24"/>
                <w:szCs w:val="24"/>
              </w:rPr>
            </w:pPr>
            <w:r w:rsidRPr="008B1389">
              <w:rPr>
                <w:b/>
                <w:sz w:val="24"/>
                <w:szCs w:val="24"/>
              </w:rPr>
              <w:t xml:space="preserve">Check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54451CDD" w14:textId="77777777" w:rsidR="008B1389" w:rsidRPr="008B1389" w:rsidRDefault="008B1389" w:rsidP="0024651C">
            <w:pPr>
              <w:spacing w:line="259" w:lineRule="auto"/>
              <w:ind w:left="128"/>
              <w:rPr>
                <w:sz w:val="24"/>
                <w:szCs w:val="24"/>
              </w:rPr>
            </w:pPr>
            <w:r w:rsidRPr="008B1389">
              <w:rPr>
                <w:b/>
                <w:sz w:val="24"/>
                <w:szCs w:val="24"/>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D0CECE"/>
          </w:tcPr>
          <w:p w14:paraId="7A711A4E" w14:textId="77777777" w:rsidR="008B1389" w:rsidRPr="008B1389" w:rsidRDefault="008B1389" w:rsidP="0024651C">
            <w:pPr>
              <w:spacing w:line="259" w:lineRule="auto"/>
              <w:ind w:left="162"/>
              <w:rPr>
                <w:sz w:val="24"/>
                <w:szCs w:val="24"/>
              </w:rPr>
            </w:pPr>
            <w:r w:rsidRPr="008B1389">
              <w:rPr>
                <w:b/>
                <w:sz w:val="24"/>
                <w:szCs w:val="24"/>
              </w:rPr>
              <w:t xml:space="preserve">No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14:paraId="600B223D" w14:textId="77777777" w:rsidR="008B1389" w:rsidRPr="008B1389" w:rsidRDefault="008B1389" w:rsidP="0024651C">
            <w:pPr>
              <w:spacing w:line="259" w:lineRule="auto"/>
              <w:ind w:left="183"/>
              <w:rPr>
                <w:sz w:val="24"/>
                <w:szCs w:val="24"/>
              </w:rPr>
            </w:pPr>
            <w:r w:rsidRPr="008B1389">
              <w:rPr>
                <w:b/>
                <w:sz w:val="24"/>
                <w:szCs w:val="24"/>
              </w:rPr>
              <w:t xml:space="preserve">N/A </w:t>
            </w:r>
          </w:p>
        </w:tc>
        <w:tc>
          <w:tcPr>
            <w:tcW w:w="991" w:type="dxa"/>
            <w:tcBorders>
              <w:top w:val="single" w:sz="4" w:space="0" w:color="000000"/>
              <w:left w:val="single" w:sz="4" w:space="0" w:color="000000"/>
              <w:bottom w:val="single" w:sz="4" w:space="0" w:color="000000"/>
              <w:right w:val="single" w:sz="4" w:space="0" w:color="000000"/>
            </w:tcBorders>
            <w:shd w:val="clear" w:color="auto" w:fill="D0CECE"/>
          </w:tcPr>
          <w:p w14:paraId="262D5A66" w14:textId="77777777" w:rsidR="008B1389" w:rsidRPr="008B1389" w:rsidRDefault="008B1389" w:rsidP="0024651C">
            <w:pPr>
              <w:spacing w:line="259" w:lineRule="auto"/>
              <w:ind w:left="145"/>
              <w:rPr>
                <w:sz w:val="24"/>
                <w:szCs w:val="24"/>
              </w:rPr>
            </w:pPr>
            <w:r w:rsidRPr="008B1389">
              <w:rPr>
                <w:b/>
                <w:sz w:val="24"/>
                <w:szCs w:val="24"/>
              </w:rPr>
              <w:t xml:space="preserve">Remark </w:t>
            </w:r>
          </w:p>
        </w:tc>
        <w:tc>
          <w:tcPr>
            <w:tcW w:w="1276" w:type="dxa"/>
            <w:tcBorders>
              <w:top w:val="single" w:sz="4" w:space="0" w:color="000000"/>
              <w:left w:val="single" w:sz="4" w:space="0" w:color="000000"/>
              <w:bottom w:val="single" w:sz="4" w:space="0" w:color="000000"/>
              <w:right w:val="single" w:sz="8" w:space="0" w:color="000000"/>
            </w:tcBorders>
            <w:shd w:val="clear" w:color="auto" w:fill="D0CECE"/>
          </w:tcPr>
          <w:p w14:paraId="34F1C589" w14:textId="77777777" w:rsidR="008B1389" w:rsidRPr="008B1389" w:rsidRDefault="008B1389" w:rsidP="0024651C">
            <w:pPr>
              <w:spacing w:line="259" w:lineRule="auto"/>
              <w:ind w:left="15"/>
              <w:jc w:val="center"/>
              <w:rPr>
                <w:sz w:val="24"/>
                <w:szCs w:val="24"/>
              </w:rPr>
            </w:pPr>
            <w:r w:rsidRPr="008B1389">
              <w:rPr>
                <w:b/>
                <w:sz w:val="24"/>
                <w:szCs w:val="24"/>
              </w:rPr>
              <w:t xml:space="preserve">Reference </w:t>
            </w:r>
          </w:p>
        </w:tc>
      </w:tr>
      <w:tr w:rsidR="008B1389" w:rsidRPr="008B1389" w14:paraId="7E95C5F0" w14:textId="77777777" w:rsidTr="0024651C">
        <w:trPr>
          <w:trHeight w:val="1280"/>
        </w:trPr>
        <w:tc>
          <w:tcPr>
            <w:tcW w:w="714" w:type="dxa"/>
            <w:tcBorders>
              <w:top w:val="single" w:sz="4" w:space="0" w:color="000000"/>
              <w:left w:val="single" w:sz="8" w:space="0" w:color="000000"/>
              <w:bottom w:val="single" w:sz="4" w:space="0" w:color="000000"/>
              <w:right w:val="single" w:sz="4" w:space="0" w:color="000000"/>
            </w:tcBorders>
          </w:tcPr>
          <w:p w14:paraId="7359FA16" w14:textId="77777777" w:rsidR="008B1389" w:rsidRPr="008B1389" w:rsidRDefault="008B1389" w:rsidP="0024651C">
            <w:pPr>
              <w:spacing w:line="259" w:lineRule="auto"/>
              <w:ind w:left="13"/>
              <w:jc w:val="center"/>
              <w:rPr>
                <w:sz w:val="24"/>
                <w:szCs w:val="24"/>
              </w:rPr>
            </w:pPr>
            <w:r w:rsidRPr="008B1389">
              <w:rPr>
                <w:sz w:val="24"/>
                <w:szCs w:val="24"/>
              </w:rPr>
              <w:lastRenderedPageBreak/>
              <w:t xml:space="preserve">17 </w:t>
            </w:r>
          </w:p>
        </w:tc>
        <w:tc>
          <w:tcPr>
            <w:tcW w:w="4964" w:type="dxa"/>
            <w:tcBorders>
              <w:top w:val="single" w:sz="4" w:space="0" w:color="000000"/>
              <w:left w:val="single" w:sz="4" w:space="0" w:color="000000"/>
              <w:bottom w:val="single" w:sz="4" w:space="0" w:color="000000"/>
              <w:right w:val="single" w:sz="4" w:space="0" w:color="000000"/>
            </w:tcBorders>
          </w:tcPr>
          <w:p w14:paraId="5DDC1281" w14:textId="77777777" w:rsidR="008B1389" w:rsidRPr="008B1389" w:rsidRDefault="008B1389" w:rsidP="0024651C">
            <w:pPr>
              <w:spacing w:line="259" w:lineRule="auto"/>
              <w:ind w:left="109" w:right="101"/>
              <w:rPr>
                <w:sz w:val="24"/>
                <w:szCs w:val="24"/>
              </w:rPr>
            </w:pPr>
            <w:r w:rsidRPr="008B1389">
              <w:rPr>
                <w:sz w:val="24"/>
                <w:szCs w:val="24"/>
              </w:rPr>
              <w:t xml:space="preserve">If control by the emergency switching system has not been provided, because a separate utility supply has been used for the EVSE, has a prominent label been provided on the EVSE to indicate that it is not controlled by the filling station main switch? </w:t>
            </w:r>
          </w:p>
        </w:tc>
        <w:tc>
          <w:tcPr>
            <w:tcW w:w="566" w:type="dxa"/>
            <w:tcBorders>
              <w:top w:val="single" w:sz="4" w:space="0" w:color="000000"/>
              <w:left w:val="single" w:sz="4" w:space="0" w:color="000000"/>
              <w:bottom w:val="single" w:sz="4" w:space="0" w:color="000000"/>
              <w:right w:val="single" w:sz="4" w:space="0" w:color="000000"/>
            </w:tcBorders>
            <w:vAlign w:val="bottom"/>
          </w:tcPr>
          <w:p w14:paraId="5EBECA16"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85B850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A0C6CD6"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9B8262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89CB343"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0C7B1AFE"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52D775A8" w14:textId="77777777" w:rsidR="008B1389" w:rsidRPr="008B1389" w:rsidRDefault="008B1389" w:rsidP="0024651C">
            <w:pPr>
              <w:spacing w:line="259" w:lineRule="auto"/>
              <w:ind w:left="13"/>
              <w:jc w:val="center"/>
              <w:rPr>
                <w:sz w:val="24"/>
                <w:szCs w:val="24"/>
              </w:rPr>
            </w:pPr>
            <w:r w:rsidRPr="008B1389">
              <w:rPr>
                <w:sz w:val="24"/>
                <w:szCs w:val="24"/>
              </w:rPr>
              <w:t xml:space="preserve">18 </w:t>
            </w:r>
          </w:p>
        </w:tc>
        <w:tc>
          <w:tcPr>
            <w:tcW w:w="4964" w:type="dxa"/>
            <w:tcBorders>
              <w:top w:val="single" w:sz="4" w:space="0" w:color="000000"/>
              <w:left w:val="single" w:sz="4" w:space="0" w:color="000000"/>
              <w:bottom w:val="single" w:sz="4" w:space="0" w:color="000000"/>
              <w:right w:val="single" w:sz="4" w:space="0" w:color="000000"/>
            </w:tcBorders>
          </w:tcPr>
          <w:p w14:paraId="2EC99668" w14:textId="77777777" w:rsidR="008B1389" w:rsidRPr="008B1389" w:rsidRDefault="008B1389" w:rsidP="0024651C">
            <w:pPr>
              <w:spacing w:line="259" w:lineRule="auto"/>
              <w:ind w:left="109"/>
              <w:rPr>
                <w:sz w:val="24"/>
                <w:szCs w:val="24"/>
              </w:rPr>
            </w:pPr>
            <w:r w:rsidRPr="008B1389">
              <w:rPr>
                <w:sz w:val="24"/>
                <w:szCs w:val="24"/>
              </w:rPr>
              <w:t xml:space="preserve">Has earthing arrangement for incoming power supply been established? </w:t>
            </w:r>
          </w:p>
        </w:tc>
        <w:tc>
          <w:tcPr>
            <w:tcW w:w="566" w:type="dxa"/>
            <w:tcBorders>
              <w:top w:val="single" w:sz="4" w:space="0" w:color="000000"/>
              <w:left w:val="single" w:sz="4" w:space="0" w:color="000000"/>
              <w:bottom w:val="single" w:sz="4" w:space="0" w:color="000000"/>
              <w:right w:val="single" w:sz="4" w:space="0" w:color="000000"/>
            </w:tcBorders>
            <w:vAlign w:val="bottom"/>
          </w:tcPr>
          <w:p w14:paraId="069BEE9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71D1CC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2E4E24B"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1CA2A57"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3C7364F"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5C2C044E"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69C72EC7" w14:textId="77777777" w:rsidR="008B1389" w:rsidRPr="008B1389" w:rsidRDefault="008B1389" w:rsidP="0024651C">
            <w:pPr>
              <w:spacing w:line="259" w:lineRule="auto"/>
              <w:ind w:left="13"/>
              <w:jc w:val="center"/>
              <w:rPr>
                <w:sz w:val="24"/>
                <w:szCs w:val="24"/>
              </w:rPr>
            </w:pPr>
            <w:r w:rsidRPr="008B1389">
              <w:rPr>
                <w:sz w:val="24"/>
                <w:szCs w:val="24"/>
              </w:rPr>
              <w:t xml:space="preserve">19 </w:t>
            </w:r>
          </w:p>
        </w:tc>
        <w:tc>
          <w:tcPr>
            <w:tcW w:w="4964" w:type="dxa"/>
            <w:tcBorders>
              <w:top w:val="single" w:sz="4" w:space="0" w:color="000000"/>
              <w:left w:val="single" w:sz="4" w:space="0" w:color="000000"/>
              <w:bottom w:val="single" w:sz="4" w:space="0" w:color="000000"/>
              <w:right w:val="single" w:sz="4" w:space="0" w:color="000000"/>
            </w:tcBorders>
          </w:tcPr>
          <w:p w14:paraId="195A8474" w14:textId="77777777" w:rsidR="008B1389" w:rsidRPr="008B1389" w:rsidRDefault="008B1389" w:rsidP="0024651C">
            <w:pPr>
              <w:spacing w:line="259" w:lineRule="auto"/>
              <w:ind w:left="109"/>
              <w:rPr>
                <w:sz w:val="24"/>
                <w:szCs w:val="24"/>
              </w:rPr>
            </w:pPr>
            <w:r w:rsidRPr="008B1389">
              <w:rPr>
                <w:sz w:val="24"/>
                <w:szCs w:val="24"/>
              </w:rPr>
              <w:t xml:space="preserve">Are existing earthing and bonding arrangements compliant PESO, OISD, IEC, IEEE requirements? </w:t>
            </w:r>
          </w:p>
        </w:tc>
        <w:tc>
          <w:tcPr>
            <w:tcW w:w="566" w:type="dxa"/>
            <w:tcBorders>
              <w:top w:val="single" w:sz="4" w:space="0" w:color="000000"/>
              <w:left w:val="single" w:sz="4" w:space="0" w:color="000000"/>
              <w:bottom w:val="single" w:sz="4" w:space="0" w:color="000000"/>
              <w:right w:val="single" w:sz="4" w:space="0" w:color="000000"/>
            </w:tcBorders>
            <w:vAlign w:val="bottom"/>
          </w:tcPr>
          <w:p w14:paraId="409808CB"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396257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2293321"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19B697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22979A2" w14:textId="77777777" w:rsidR="008B1389" w:rsidRPr="008B1389" w:rsidRDefault="008B1389" w:rsidP="0024651C">
            <w:pPr>
              <w:spacing w:line="259" w:lineRule="auto"/>
              <w:ind w:left="65"/>
              <w:jc w:val="center"/>
              <w:rPr>
                <w:sz w:val="24"/>
                <w:szCs w:val="24"/>
              </w:rPr>
            </w:pPr>
            <w:r w:rsidRPr="008B1389">
              <w:rPr>
                <w:color w:val="FF0000"/>
                <w:sz w:val="24"/>
                <w:szCs w:val="24"/>
              </w:rPr>
              <w:t xml:space="preserve"> </w:t>
            </w:r>
          </w:p>
        </w:tc>
      </w:tr>
      <w:tr w:rsidR="008B1389" w:rsidRPr="008B1389" w14:paraId="7D6A7FA4"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1FAE16FB" w14:textId="77777777" w:rsidR="008B1389" w:rsidRPr="008B1389" w:rsidRDefault="008B1389" w:rsidP="0024651C">
            <w:pPr>
              <w:spacing w:line="259" w:lineRule="auto"/>
              <w:ind w:left="13"/>
              <w:jc w:val="center"/>
              <w:rPr>
                <w:sz w:val="24"/>
                <w:szCs w:val="24"/>
              </w:rPr>
            </w:pPr>
            <w:r w:rsidRPr="008B1389">
              <w:rPr>
                <w:sz w:val="24"/>
                <w:szCs w:val="24"/>
              </w:rPr>
              <w:t xml:space="preserve">20 </w:t>
            </w:r>
          </w:p>
        </w:tc>
        <w:tc>
          <w:tcPr>
            <w:tcW w:w="4964" w:type="dxa"/>
            <w:tcBorders>
              <w:top w:val="single" w:sz="4" w:space="0" w:color="000000"/>
              <w:left w:val="single" w:sz="4" w:space="0" w:color="000000"/>
              <w:bottom w:val="single" w:sz="4" w:space="0" w:color="000000"/>
              <w:right w:val="single" w:sz="4" w:space="0" w:color="000000"/>
            </w:tcBorders>
          </w:tcPr>
          <w:p w14:paraId="74B44B36" w14:textId="77777777" w:rsidR="008B1389" w:rsidRPr="008B1389" w:rsidRDefault="008B1389" w:rsidP="0024651C">
            <w:pPr>
              <w:spacing w:line="259" w:lineRule="auto"/>
              <w:ind w:left="109" w:right="99"/>
              <w:rPr>
                <w:sz w:val="24"/>
                <w:szCs w:val="24"/>
              </w:rPr>
            </w:pPr>
            <w:r w:rsidRPr="008B1389">
              <w:rPr>
                <w:sz w:val="24"/>
                <w:szCs w:val="24"/>
              </w:rPr>
              <w:t xml:space="preserve">Has GPRS Coverage of the proposed installation been checked? Note- Some of the EVSE Manufacturer require a minimum of 3G coverage </w:t>
            </w:r>
          </w:p>
        </w:tc>
        <w:tc>
          <w:tcPr>
            <w:tcW w:w="566" w:type="dxa"/>
            <w:tcBorders>
              <w:top w:val="single" w:sz="4" w:space="0" w:color="000000"/>
              <w:left w:val="single" w:sz="4" w:space="0" w:color="000000"/>
              <w:bottom w:val="single" w:sz="4" w:space="0" w:color="000000"/>
              <w:right w:val="single" w:sz="4" w:space="0" w:color="000000"/>
            </w:tcBorders>
            <w:vAlign w:val="bottom"/>
          </w:tcPr>
          <w:p w14:paraId="43B64104"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E90D9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4BB6393"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3E7D2B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2F8ADDC4"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6985DF1A" w14:textId="77777777" w:rsidTr="0024651C">
        <w:trPr>
          <w:trHeight w:val="591"/>
        </w:trPr>
        <w:tc>
          <w:tcPr>
            <w:tcW w:w="714" w:type="dxa"/>
            <w:tcBorders>
              <w:top w:val="single" w:sz="4" w:space="0" w:color="000000"/>
              <w:left w:val="single" w:sz="8" w:space="0" w:color="000000"/>
              <w:bottom w:val="single" w:sz="4" w:space="0" w:color="000000"/>
              <w:right w:val="single" w:sz="4" w:space="0" w:color="000000"/>
            </w:tcBorders>
          </w:tcPr>
          <w:p w14:paraId="79AFB5CE" w14:textId="77777777" w:rsidR="008B1389" w:rsidRPr="008B1389" w:rsidRDefault="008B1389" w:rsidP="0024651C">
            <w:pPr>
              <w:spacing w:line="259" w:lineRule="auto"/>
              <w:ind w:left="13"/>
              <w:jc w:val="center"/>
              <w:rPr>
                <w:sz w:val="24"/>
                <w:szCs w:val="24"/>
              </w:rPr>
            </w:pPr>
            <w:r w:rsidRPr="008B1389">
              <w:rPr>
                <w:sz w:val="24"/>
                <w:szCs w:val="24"/>
              </w:rPr>
              <w:t xml:space="preserve">21 </w:t>
            </w:r>
          </w:p>
        </w:tc>
        <w:tc>
          <w:tcPr>
            <w:tcW w:w="4964" w:type="dxa"/>
            <w:tcBorders>
              <w:top w:val="single" w:sz="4" w:space="0" w:color="000000"/>
              <w:left w:val="single" w:sz="4" w:space="0" w:color="000000"/>
              <w:bottom w:val="single" w:sz="4" w:space="0" w:color="000000"/>
              <w:right w:val="single" w:sz="4" w:space="0" w:color="000000"/>
            </w:tcBorders>
          </w:tcPr>
          <w:p w14:paraId="64DE8A28" w14:textId="77777777" w:rsidR="008B1389" w:rsidRPr="008B1389" w:rsidRDefault="008B1389" w:rsidP="0024651C">
            <w:pPr>
              <w:spacing w:line="259" w:lineRule="auto"/>
              <w:ind w:left="109"/>
              <w:rPr>
                <w:sz w:val="24"/>
                <w:szCs w:val="24"/>
              </w:rPr>
            </w:pPr>
            <w:r w:rsidRPr="008B1389">
              <w:rPr>
                <w:sz w:val="24"/>
                <w:szCs w:val="24"/>
              </w:rPr>
              <w:t xml:space="preserve">Has installer reviewed the installation instructions provided by charging equipment manufacturer? </w:t>
            </w:r>
          </w:p>
        </w:tc>
        <w:tc>
          <w:tcPr>
            <w:tcW w:w="566" w:type="dxa"/>
            <w:tcBorders>
              <w:top w:val="single" w:sz="4" w:space="0" w:color="000000"/>
              <w:left w:val="single" w:sz="4" w:space="0" w:color="000000"/>
              <w:bottom w:val="single" w:sz="4" w:space="0" w:color="000000"/>
              <w:right w:val="single" w:sz="4" w:space="0" w:color="000000"/>
            </w:tcBorders>
            <w:vAlign w:val="bottom"/>
          </w:tcPr>
          <w:p w14:paraId="48671724"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5EFAE86"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7071A7A"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68FA55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FC5FCF2"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0980E306" w14:textId="77777777" w:rsidTr="0024651C">
        <w:trPr>
          <w:trHeight w:val="818"/>
        </w:trPr>
        <w:tc>
          <w:tcPr>
            <w:tcW w:w="714" w:type="dxa"/>
            <w:tcBorders>
              <w:top w:val="single" w:sz="4" w:space="0" w:color="000000"/>
              <w:left w:val="single" w:sz="8" w:space="0" w:color="000000"/>
              <w:bottom w:val="single" w:sz="4" w:space="0" w:color="000000"/>
              <w:right w:val="single" w:sz="4" w:space="0" w:color="000000"/>
            </w:tcBorders>
          </w:tcPr>
          <w:p w14:paraId="4FCCC6C8" w14:textId="77777777" w:rsidR="008B1389" w:rsidRPr="008B1389" w:rsidRDefault="008B1389" w:rsidP="0024651C">
            <w:pPr>
              <w:spacing w:line="259" w:lineRule="auto"/>
              <w:ind w:left="13"/>
              <w:jc w:val="center"/>
              <w:rPr>
                <w:sz w:val="24"/>
                <w:szCs w:val="24"/>
              </w:rPr>
            </w:pPr>
            <w:r w:rsidRPr="008B1389">
              <w:rPr>
                <w:sz w:val="24"/>
                <w:szCs w:val="24"/>
              </w:rPr>
              <w:t xml:space="preserve">22 </w:t>
            </w:r>
          </w:p>
        </w:tc>
        <w:tc>
          <w:tcPr>
            <w:tcW w:w="4964" w:type="dxa"/>
            <w:tcBorders>
              <w:top w:val="single" w:sz="4" w:space="0" w:color="000000"/>
              <w:left w:val="single" w:sz="4" w:space="0" w:color="000000"/>
              <w:bottom w:val="single" w:sz="4" w:space="0" w:color="000000"/>
              <w:right w:val="single" w:sz="4" w:space="0" w:color="000000"/>
            </w:tcBorders>
          </w:tcPr>
          <w:p w14:paraId="7DF2B46E" w14:textId="77777777" w:rsidR="008B1389" w:rsidRPr="008B1389" w:rsidRDefault="008B1389" w:rsidP="0024651C">
            <w:pPr>
              <w:spacing w:line="259" w:lineRule="auto"/>
              <w:ind w:left="109" w:right="100"/>
              <w:rPr>
                <w:sz w:val="24"/>
                <w:szCs w:val="24"/>
              </w:rPr>
            </w:pPr>
            <w:r w:rsidRPr="008B1389">
              <w:rPr>
                <w:sz w:val="24"/>
                <w:szCs w:val="24"/>
              </w:rPr>
              <w:t xml:space="preserve">Has the charging equipment been installed in an optimum location with respect to the intended vehicle parking position?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6300CEA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103DB4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BFFA54D"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97586D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CC3AAEB"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620CD31A"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30921501" w14:textId="77777777" w:rsidR="008B1389" w:rsidRPr="008B1389" w:rsidRDefault="008B1389" w:rsidP="0024651C">
            <w:pPr>
              <w:spacing w:line="259" w:lineRule="auto"/>
              <w:ind w:left="13"/>
              <w:jc w:val="center"/>
              <w:rPr>
                <w:sz w:val="24"/>
                <w:szCs w:val="24"/>
              </w:rPr>
            </w:pPr>
            <w:r w:rsidRPr="008B1389">
              <w:rPr>
                <w:sz w:val="24"/>
                <w:szCs w:val="24"/>
              </w:rPr>
              <w:t xml:space="preserve">23 </w:t>
            </w:r>
          </w:p>
        </w:tc>
        <w:tc>
          <w:tcPr>
            <w:tcW w:w="4964" w:type="dxa"/>
            <w:tcBorders>
              <w:top w:val="single" w:sz="4" w:space="0" w:color="000000"/>
              <w:left w:val="single" w:sz="4" w:space="0" w:color="000000"/>
              <w:bottom w:val="single" w:sz="4" w:space="0" w:color="000000"/>
              <w:right w:val="single" w:sz="4" w:space="0" w:color="000000"/>
            </w:tcBorders>
          </w:tcPr>
          <w:p w14:paraId="6F3C8733" w14:textId="77777777" w:rsidR="008B1389" w:rsidRPr="008B1389" w:rsidRDefault="008B1389" w:rsidP="0024651C">
            <w:pPr>
              <w:spacing w:line="259" w:lineRule="auto"/>
              <w:ind w:left="109"/>
              <w:rPr>
                <w:sz w:val="24"/>
                <w:szCs w:val="24"/>
              </w:rPr>
            </w:pPr>
            <w:r w:rsidRPr="008B1389">
              <w:rPr>
                <w:sz w:val="24"/>
                <w:szCs w:val="24"/>
              </w:rPr>
              <w:t xml:space="preserve">Does the EVSE have tethered cable only? </w:t>
            </w:r>
          </w:p>
        </w:tc>
        <w:tc>
          <w:tcPr>
            <w:tcW w:w="566" w:type="dxa"/>
            <w:tcBorders>
              <w:top w:val="single" w:sz="4" w:space="0" w:color="000000"/>
              <w:left w:val="single" w:sz="4" w:space="0" w:color="000000"/>
              <w:bottom w:val="single" w:sz="4" w:space="0" w:color="000000"/>
              <w:right w:val="single" w:sz="4" w:space="0" w:color="000000"/>
            </w:tcBorders>
          </w:tcPr>
          <w:p w14:paraId="001BA67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FCCFAB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5BB2B21"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872616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070EE8FC"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7D928903"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210B7832" w14:textId="77777777" w:rsidR="008B1389" w:rsidRPr="008B1389" w:rsidRDefault="008B1389" w:rsidP="0024651C">
            <w:pPr>
              <w:spacing w:line="259" w:lineRule="auto"/>
              <w:ind w:left="13"/>
              <w:jc w:val="center"/>
              <w:rPr>
                <w:sz w:val="24"/>
                <w:szCs w:val="24"/>
              </w:rPr>
            </w:pPr>
            <w:r w:rsidRPr="008B1389">
              <w:rPr>
                <w:sz w:val="24"/>
                <w:szCs w:val="24"/>
              </w:rPr>
              <w:t xml:space="preserve">24 </w:t>
            </w:r>
          </w:p>
        </w:tc>
        <w:tc>
          <w:tcPr>
            <w:tcW w:w="4964" w:type="dxa"/>
            <w:tcBorders>
              <w:top w:val="single" w:sz="4" w:space="0" w:color="000000"/>
              <w:left w:val="single" w:sz="4" w:space="0" w:color="000000"/>
              <w:bottom w:val="single" w:sz="4" w:space="0" w:color="000000"/>
              <w:right w:val="single" w:sz="4" w:space="0" w:color="000000"/>
            </w:tcBorders>
          </w:tcPr>
          <w:p w14:paraId="500ED148" w14:textId="77777777" w:rsidR="008B1389" w:rsidRPr="008B1389" w:rsidRDefault="008B1389" w:rsidP="0024651C">
            <w:pPr>
              <w:spacing w:line="259" w:lineRule="auto"/>
              <w:ind w:left="109"/>
              <w:rPr>
                <w:sz w:val="24"/>
                <w:szCs w:val="24"/>
              </w:rPr>
            </w:pPr>
            <w:r w:rsidRPr="008B1389">
              <w:rPr>
                <w:sz w:val="24"/>
                <w:szCs w:val="24"/>
              </w:rPr>
              <w:t xml:space="preserve">Has the charging equipment been installed in a location to minimize the likelihood of vehicle impact damage? </w:t>
            </w:r>
          </w:p>
        </w:tc>
        <w:tc>
          <w:tcPr>
            <w:tcW w:w="566" w:type="dxa"/>
            <w:tcBorders>
              <w:top w:val="single" w:sz="4" w:space="0" w:color="000000"/>
              <w:left w:val="single" w:sz="4" w:space="0" w:color="000000"/>
              <w:bottom w:val="single" w:sz="4" w:space="0" w:color="000000"/>
              <w:right w:val="single" w:sz="4" w:space="0" w:color="000000"/>
            </w:tcBorders>
            <w:vAlign w:val="bottom"/>
          </w:tcPr>
          <w:p w14:paraId="637F9D0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1B9237D"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93407D"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A1DB93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157BA4A"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22781460"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799F3A03" w14:textId="77777777" w:rsidR="008B1389" w:rsidRPr="008B1389" w:rsidRDefault="008B1389" w:rsidP="0024651C">
            <w:pPr>
              <w:spacing w:line="259" w:lineRule="auto"/>
              <w:ind w:left="13"/>
              <w:jc w:val="center"/>
              <w:rPr>
                <w:sz w:val="24"/>
                <w:szCs w:val="24"/>
              </w:rPr>
            </w:pPr>
            <w:r w:rsidRPr="008B1389">
              <w:rPr>
                <w:sz w:val="24"/>
                <w:szCs w:val="24"/>
              </w:rPr>
              <w:t xml:space="preserve">25 </w:t>
            </w:r>
          </w:p>
        </w:tc>
        <w:tc>
          <w:tcPr>
            <w:tcW w:w="4964" w:type="dxa"/>
            <w:tcBorders>
              <w:top w:val="single" w:sz="4" w:space="0" w:color="000000"/>
              <w:left w:val="single" w:sz="4" w:space="0" w:color="000000"/>
              <w:bottom w:val="single" w:sz="4" w:space="0" w:color="000000"/>
              <w:right w:val="single" w:sz="4" w:space="0" w:color="000000"/>
            </w:tcBorders>
          </w:tcPr>
          <w:p w14:paraId="6C818417" w14:textId="77777777" w:rsidR="008B1389" w:rsidRPr="008B1389" w:rsidRDefault="008B1389" w:rsidP="0024651C">
            <w:pPr>
              <w:spacing w:line="259" w:lineRule="auto"/>
              <w:ind w:left="109"/>
              <w:rPr>
                <w:sz w:val="24"/>
                <w:szCs w:val="24"/>
              </w:rPr>
            </w:pPr>
            <w:r w:rsidRPr="008B1389">
              <w:rPr>
                <w:sz w:val="24"/>
                <w:szCs w:val="24"/>
              </w:rPr>
              <w:t xml:space="preserve">If no, have protective barriers been provided? </w:t>
            </w:r>
          </w:p>
        </w:tc>
        <w:tc>
          <w:tcPr>
            <w:tcW w:w="566" w:type="dxa"/>
            <w:tcBorders>
              <w:top w:val="single" w:sz="4" w:space="0" w:color="000000"/>
              <w:left w:val="single" w:sz="4" w:space="0" w:color="000000"/>
              <w:bottom w:val="single" w:sz="4" w:space="0" w:color="000000"/>
              <w:right w:val="single" w:sz="4" w:space="0" w:color="000000"/>
            </w:tcBorders>
          </w:tcPr>
          <w:p w14:paraId="3FB5621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C7FD57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F2CB495"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118921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16AA6883"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5C528679"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3B275D9" w14:textId="77777777" w:rsidR="008B1389" w:rsidRPr="008B1389" w:rsidRDefault="008B1389" w:rsidP="0024651C">
            <w:pPr>
              <w:spacing w:line="259" w:lineRule="auto"/>
              <w:ind w:left="13"/>
              <w:jc w:val="center"/>
              <w:rPr>
                <w:sz w:val="24"/>
                <w:szCs w:val="24"/>
              </w:rPr>
            </w:pPr>
            <w:r w:rsidRPr="008B1389">
              <w:rPr>
                <w:sz w:val="24"/>
                <w:szCs w:val="24"/>
              </w:rPr>
              <w:t xml:space="preserve">26 </w:t>
            </w:r>
          </w:p>
        </w:tc>
        <w:tc>
          <w:tcPr>
            <w:tcW w:w="4964" w:type="dxa"/>
            <w:tcBorders>
              <w:top w:val="single" w:sz="4" w:space="0" w:color="000000"/>
              <w:left w:val="single" w:sz="4" w:space="0" w:color="000000"/>
              <w:bottom w:val="single" w:sz="4" w:space="0" w:color="000000"/>
              <w:right w:val="single" w:sz="4" w:space="0" w:color="000000"/>
            </w:tcBorders>
          </w:tcPr>
          <w:p w14:paraId="205FF0E8" w14:textId="77777777" w:rsidR="008B1389" w:rsidRPr="008B1389" w:rsidRDefault="008B1389" w:rsidP="0024651C">
            <w:pPr>
              <w:spacing w:line="259" w:lineRule="auto"/>
              <w:ind w:left="109" w:right="96"/>
              <w:rPr>
                <w:sz w:val="24"/>
                <w:szCs w:val="24"/>
              </w:rPr>
            </w:pPr>
            <w:r w:rsidRPr="008B1389">
              <w:rPr>
                <w:sz w:val="24"/>
                <w:szCs w:val="24"/>
              </w:rPr>
              <w:t xml:space="preserve">Are the main operating controls and any socket-outlets between 0.75 m and 1.2 m above the ground, with displays 1.2 m to 1.4 m above the ground? </w:t>
            </w:r>
          </w:p>
        </w:tc>
        <w:tc>
          <w:tcPr>
            <w:tcW w:w="566" w:type="dxa"/>
            <w:tcBorders>
              <w:top w:val="single" w:sz="4" w:space="0" w:color="000000"/>
              <w:left w:val="single" w:sz="4" w:space="0" w:color="000000"/>
              <w:bottom w:val="single" w:sz="4" w:space="0" w:color="000000"/>
              <w:right w:val="single" w:sz="4" w:space="0" w:color="000000"/>
            </w:tcBorders>
            <w:vAlign w:val="bottom"/>
          </w:tcPr>
          <w:p w14:paraId="1BA9BD7D"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9D729A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E65727D"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4E5ED3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03C94B18" w14:textId="77777777" w:rsidR="008B1389" w:rsidRPr="008B1389" w:rsidRDefault="008B1389" w:rsidP="0024651C">
            <w:pPr>
              <w:spacing w:after="160" w:line="259" w:lineRule="auto"/>
              <w:rPr>
                <w:sz w:val="24"/>
                <w:szCs w:val="24"/>
              </w:rPr>
            </w:pPr>
          </w:p>
        </w:tc>
      </w:tr>
      <w:tr w:rsidR="008B1389" w:rsidRPr="008B1389" w14:paraId="1D8FA8D9"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64FDB6FB" w14:textId="77777777" w:rsidR="008B1389" w:rsidRPr="008B1389" w:rsidRDefault="008B1389" w:rsidP="0024651C">
            <w:pPr>
              <w:spacing w:line="259" w:lineRule="auto"/>
              <w:ind w:left="13"/>
              <w:jc w:val="center"/>
              <w:rPr>
                <w:sz w:val="24"/>
                <w:szCs w:val="24"/>
              </w:rPr>
            </w:pPr>
            <w:r w:rsidRPr="008B1389">
              <w:rPr>
                <w:sz w:val="24"/>
                <w:szCs w:val="24"/>
              </w:rPr>
              <w:t xml:space="preserve">27 </w:t>
            </w:r>
          </w:p>
        </w:tc>
        <w:tc>
          <w:tcPr>
            <w:tcW w:w="4964" w:type="dxa"/>
            <w:tcBorders>
              <w:top w:val="single" w:sz="4" w:space="0" w:color="000000"/>
              <w:left w:val="single" w:sz="4" w:space="0" w:color="000000"/>
              <w:bottom w:val="single" w:sz="4" w:space="0" w:color="000000"/>
              <w:right w:val="single" w:sz="4" w:space="0" w:color="000000"/>
            </w:tcBorders>
          </w:tcPr>
          <w:p w14:paraId="7461B204" w14:textId="77777777" w:rsidR="008B1389" w:rsidRPr="008B1389" w:rsidRDefault="008B1389" w:rsidP="0024651C">
            <w:pPr>
              <w:spacing w:line="259" w:lineRule="auto"/>
              <w:ind w:left="109"/>
              <w:rPr>
                <w:sz w:val="24"/>
                <w:szCs w:val="24"/>
              </w:rPr>
            </w:pPr>
            <w:r w:rsidRPr="008B1389">
              <w:rPr>
                <w:sz w:val="24"/>
                <w:szCs w:val="24"/>
              </w:rPr>
              <w:t xml:space="preserve">Is there sufficient space around the charging equipment to open all doors and covers? </w:t>
            </w:r>
          </w:p>
        </w:tc>
        <w:tc>
          <w:tcPr>
            <w:tcW w:w="566" w:type="dxa"/>
            <w:tcBorders>
              <w:top w:val="single" w:sz="4" w:space="0" w:color="000000"/>
              <w:left w:val="single" w:sz="4" w:space="0" w:color="000000"/>
              <w:bottom w:val="single" w:sz="4" w:space="0" w:color="000000"/>
              <w:right w:val="single" w:sz="4" w:space="0" w:color="000000"/>
            </w:tcBorders>
            <w:vAlign w:val="bottom"/>
          </w:tcPr>
          <w:p w14:paraId="62F746CD"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364105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0D3F30E"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E20604B"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B1AC8A2"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1FBB33D0" w14:textId="77777777" w:rsidTr="0024651C">
        <w:trPr>
          <w:trHeight w:val="592"/>
        </w:trPr>
        <w:tc>
          <w:tcPr>
            <w:tcW w:w="714" w:type="dxa"/>
            <w:tcBorders>
              <w:top w:val="single" w:sz="4" w:space="0" w:color="000000"/>
              <w:left w:val="single" w:sz="8" w:space="0" w:color="000000"/>
              <w:bottom w:val="single" w:sz="4" w:space="0" w:color="000000"/>
              <w:right w:val="single" w:sz="4" w:space="0" w:color="000000"/>
            </w:tcBorders>
          </w:tcPr>
          <w:p w14:paraId="2B4D56F0" w14:textId="77777777" w:rsidR="008B1389" w:rsidRPr="008B1389" w:rsidRDefault="008B1389" w:rsidP="0024651C">
            <w:pPr>
              <w:spacing w:line="259" w:lineRule="auto"/>
              <w:ind w:left="13"/>
              <w:jc w:val="center"/>
              <w:rPr>
                <w:sz w:val="24"/>
                <w:szCs w:val="24"/>
              </w:rPr>
            </w:pPr>
            <w:r w:rsidRPr="008B1389">
              <w:rPr>
                <w:sz w:val="24"/>
                <w:szCs w:val="24"/>
              </w:rPr>
              <w:t xml:space="preserve">28 </w:t>
            </w:r>
          </w:p>
        </w:tc>
        <w:tc>
          <w:tcPr>
            <w:tcW w:w="4964" w:type="dxa"/>
            <w:tcBorders>
              <w:top w:val="single" w:sz="4" w:space="0" w:color="000000"/>
              <w:left w:val="single" w:sz="4" w:space="0" w:color="000000"/>
              <w:bottom w:val="single" w:sz="4" w:space="0" w:color="000000"/>
              <w:right w:val="single" w:sz="4" w:space="0" w:color="000000"/>
            </w:tcBorders>
          </w:tcPr>
          <w:p w14:paraId="510D0150" w14:textId="77777777" w:rsidR="008B1389" w:rsidRPr="008B1389" w:rsidRDefault="008B1389" w:rsidP="0024651C">
            <w:pPr>
              <w:spacing w:line="259" w:lineRule="auto"/>
              <w:ind w:left="109"/>
              <w:rPr>
                <w:sz w:val="24"/>
                <w:szCs w:val="24"/>
              </w:rPr>
            </w:pPr>
            <w:r w:rsidRPr="008B1389">
              <w:rPr>
                <w:sz w:val="24"/>
                <w:szCs w:val="24"/>
              </w:rPr>
              <w:t xml:space="preserve">Have all trip hazards been considered and, where possible, avoided? </w:t>
            </w:r>
          </w:p>
        </w:tc>
        <w:tc>
          <w:tcPr>
            <w:tcW w:w="566" w:type="dxa"/>
            <w:tcBorders>
              <w:top w:val="single" w:sz="4" w:space="0" w:color="000000"/>
              <w:left w:val="single" w:sz="4" w:space="0" w:color="000000"/>
              <w:bottom w:val="single" w:sz="4" w:space="0" w:color="000000"/>
              <w:right w:val="single" w:sz="4" w:space="0" w:color="000000"/>
            </w:tcBorders>
            <w:vAlign w:val="bottom"/>
          </w:tcPr>
          <w:p w14:paraId="7AF848E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210D261"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A63A9C7"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C752FA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6B1028A"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7C74B23B" w14:textId="77777777" w:rsidTr="0024651C">
        <w:trPr>
          <w:trHeight w:val="358"/>
        </w:trPr>
        <w:tc>
          <w:tcPr>
            <w:tcW w:w="714" w:type="dxa"/>
            <w:tcBorders>
              <w:top w:val="single" w:sz="4" w:space="0" w:color="000000"/>
              <w:left w:val="single" w:sz="8" w:space="0" w:color="000000"/>
              <w:bottom w:val="single" w:sz="4" w:space="0" w:color="000000"/>
              <w:right w:val="single" w:sz="4" w:space="0" w:color="000000"/>
            </w:tcBorders>
          </w:tcPr>
          <w:p w14:paraId="6BBF7792" w14:textId="77777777" w:rsidR="008B1389" w:rsidRPr="008B1389" w:rsidRDefault="008B1389" w:rsidP="0024651C">
            <w:pPr>
              <w:spacing w:line="259" w:lineRule="auto"/>
              <w:ind w:left="61"/>
              <w:jc w:val="center"/>
              <w:rPr>
                <w:sz w:val="24"/>
                <w:szCs w:val="24"/>
              </w:rPr>
            </w:pPr>
            <w:r w:rsidRPr="008B1389">
              <w:rPr>
                <w:sz w:val="24"/>
                <w:szCs w:val="24"/>
              </w:rPr>
              <w:t xml:space="preserve">  </w:t>
            </w:r>
          </w:p>
        </w:tc>
        <w:tc>
          <w:tcPr>
            <w:tcW w:w="4964" w:type="dxa"/>
            <w:tcBorders>
              <w:top w:val="single" w:sz="4" w:space="0" w:color="000000"/>
              <w:left w:val="single" w:sz="4" w:space="0" w:color="000000"/>
              <w:bottom w:val="single" w:sz="4" w:space="0" w:color="000000"/>
              <w:right w:val="single" w:sz="4" w:space="0" w:color="000000"/>
            </w:tcBorders>
            <w:shd w:val="clear" w:color="auto" w:fill="FCE4D6"/>
          </w:tcPr>
          <w:p w14:paraId="2B5B010B" w14:textId="77777777" w:rsidR="008B1389" w:rsidRPr="008B1389" w:rsidRDefault="008B1389" w:rsidP="0024651C">
            <w:pPr>
              <w:spacing w:line="259" w:lineRule="auto"/>
              <w:ind w:left="109"/>
              <w:rPr>
                <w:sz w:val="24"/>
                <w:szCs w:val="24"/>
              </w:rPr>
            </w:pPr>
            <w:r w:rsidRPr="008B1389">
              <w:rPr>
                <w:b/>
                <w:sz w:val="24"/>
                <w:szCs w:val="24"/>
              </w:rPr>
              <w:t>Electrical Installation &amp; Safety - General Requirement</w:t>
            </w:r>
            <w:r w:rsidRPr="008B1389">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43D724"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EA1593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EE97F35"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EC1EC5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095C35E"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2AE68732" w14:textId="77777777" w:rsidTr="0024651C">
        <w:trPr>
          <w:trHeight w:val="361"/>
        </w:trPr>
        <w:tc>
          <w:tcPr>
            <w:tcW w:w="714" w:type="dxa"/>
            <w:tcBorders>
              <w:top w:val="single" w:sz="4" w:space="0" w:color="000000"/>
              <w:left w:val="single" w:sz="8" w:space="0" w:color="000000"/>
              <w:bottom w:val="single" w:sz="4" w:space="0" w:color="000000"/>
              <w:right w:val="single" w:sz="4" w:space="0" w:color="000000"/>
            </w:tcBorders>
          </w:tcPr>
          <w:p w14:paraId="23E66D68" w14:textId="77777777" w:rsidR="008B1389" w:rsidRPr="008B1389" w:rsidRDefault="008B1389" w:rsidP="0024651C">
            <w:pPr>
              <w:spacing w:line="259" w:lineRule="auto"/>
              <w:ind w:left="8"/>
              <w:jc w:val="center"/>
              <w:rPr>
                <w:sz w:val="24"/>
                <w:szCs w:val="24"/>
              </w:rPr>
            </w:pPr>
            <w:r w:rsidRPr="008B1389">
              <w:rPr>
                <w:sz w:val="24"/>
                <w:szCs w:val="24"/>
              </w:rPr>
              <w:t xml:space="preserve">1 </w:t>
            </w:r>
          </w:p>
        </w:tc>
        <w:tc>
          <w:tcPr>
            <w:tcW w:w="4964" w:type="dxa"/>
            <w:tcBorders>
              <w:top w:val="single" w:sz="4" w:space="0" w:color="000000"/>
              <w:left w:val="single" w:sz="4" w:space="0" w:color="000000"/>
              <w:bottom w:val="single" w:sz="4" w:space="0" w:color="000000"/>
              <w:right w:val="single" w:sz="4" w:space="0" w:color="000000"/>
            </w:tcBorders>
          </w:tcPr>
          <w:p w14:paraId="59FFFEE1" w14:textId="77777777" w:rsidR="008B1389" w:rsidRPr="008B1389" w:rsidRDefault="008B1389" w:rsidP="0024651C">
            <w:pPr>
              <w:spacing w:line="259" w:lineRule="auto"/>
              <w:ind w:left="109"/>
              <w:rPr>
                <w:sz w:val="24"/>
                <w:szCs w:val="24"/>
              </w:rPr>
            </w:pPr>
            <w:r w:rsidRPr="008B1389">
              <w:rPr>
                <w:sz w:val="24"/>
                <w:szCs w:val="24"/>
              </w:rPr>
              <w:t xml:space="preserve">Design section of electrical installation signed </w:t>
            </w:r>
          </w:p>
        </w:tc>
        <w:tc>
          <w:tcPr>
            <w:tcW w:w="566" w:type="dxa"/>
            <w:tcBorders>
              <w:top w:val="single" w:sz="4" w:space="0" w:color="000000"/>
              <w:left w:val="single" w:sz="4" w:space="0" w:color="000000"/>
              <w:bottom w:val="single" w:sz="4" w:space="0" w:color="000000"/>
              <w:right w:val="single" w:sz="4" w:space="0" w:color="000000"/>
            </w:tcBorders>
          </w:tcPr>
          <w:p w14:paraId="4CE1DE3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017EEE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135E45A"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B85F38A"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CDCBA5F"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696E8B94" w14:textId="77777777" w:rsidTr="0024651C">
        <w:trPr>
          <w:trHeight w:val="1291"/>
        </w:trPr>
        <w:tc>
          <w:tcPr>
            <w:tcW w:w="714" w:type="dxa"/>
            <w:tcBorders>
              <w:top w:val="single" w:sz="4" w:space="0" w:color="000000"/>
              <w:left w:val="single" w:sz="8" w:space="0" w:color="000000"/>
              <w:bottom w:val="single" w:sz="4" w:space="0" w:color="000000"/>
              <w:right w:val="single" w:sz="4" w:space="0" w:color="000000"/>
            </w:tcBorders>
          </w:tcPr>
          <w:p w14:paraId="68DD5F97" w14:textId="77777777" w:rsidR="008B1389" w:rsidRPr="008B1389" w:rsidRDefault="008B1389" w:rsidP="0024651C">
            <w:pPr>
              <w:spacing w:line="259" w:lineRule="auto"/>
              <w:ind w:left="8"/>
              <w:jc w:val="center"/>
              <w:rPr>
                <w:sz w:val="24"/>
                <w:szCs w:val="24"/>
              </w:rPr>
            </w:pPr>
            <w:r w:rsidRPr="008B1389">
              <w:rPr>
                <w:sz w:val="24"/>
                <w:szCs w:val="24"/>
              </w:rPr>
              <w:lastRenderedPageBreak/>
              <w:t xml:space="preserve">2 </w:t>
            </w:r>
          </w:p>
        </w:tc>
        <w:tc>
          <w:tcPr>
            <w:tcW w:w="4964" w:type="dxa"/>
            <w:tcBorders>
              <w:top w:val="single" w:sz="4" w:space="0" w:color="000000"/>
              <w:left w:val="single" w:sz="4" w:space="0" w:color="000000"/>
              <w:bottom w:val="single" w:sz="4" w:space="0" w:color="000000"/>
              <w:right w:val="single" w:sz="4" w:space="0" w:color="000000"/>
            </w:tcBorders>
          </w:tcPr>
          <w:p w14:paraId="0FA924EC" w14:textId="77777777" w:rsidR="008B1389" w:rsidRPr="008B1389" w:rsidRDefault="008B1389" w:rsidP="0024651C">
            <w:pPr>
              <w:spacing w:line="259" w:lineRule="auto"/>
              <w:ind w:left="109"/>
              <w:rPr>
                <w:sz w:val="24"/>
                <w:szCs w:val="24"/>
              </w:rPr>
            </w:pPr>
            <w:r w:rsidRPr="008B1389">
              <w:rPr>
                <w:sz w:val="24"/>
                <w:szCs w:val="24"/>
              </w:rPr>
              <w:t xml:space="preserve">Pre-work survey of installation carried out including:  </w:t>
            </w:r>
          </w:p>
          <w:p w14:paraId="66FA33AB" w14:textId="77777777" w:rsidR="008B1389" w:rsidRPr="008B1389" w:rsidRDefault="008B1389" w:rsidP="008B1389">
            <w:pPr>
              <w:numPr>
                <w:ilvl w:val="0"/>
                <w:numId w:val="333"/>
              </w:numPr>
              <w:spacing w:after="101" w:line="259" w:lineRule="auto"/>
              <w:ind w:hanging="360"/>
              <w:rPr>
                <w:sz w:val="24"/>
                <w:szCs w:val="24"/>
              </w:rPr>
            </w:pPr>
            <w:r w:rsidRPr="008B1389">
              <w:rPr>
                <w:sz w:val="24"/>
                <w:szCs w:val="24"/>
              </w:rPr>
              <w:t xml:space="preserve">Rating and condition of existing equipment  </w:t>
            </w:r>
          </w:p>
          <w:p w14:paraId="279D2155" w14:textId="77777777" w:rsidR="008B1389" w:rsidRPr="008B1389" w:rsidRDefault="008B1389" w:rsidP="008B1389">
            <w:pPr>
              <w:numPr>
                <w:ilvl w:val="0"/>
                <w:numId w:val="333"/>
              </w:numPr>
              <w:spacing w:after="101" w:line="259" w:lineRule="auto"/>
              <w:ind w:hanging="360"/>
              <w:rPr>
                <w:sz w:val="24"/>
                <w:szCs w:val="24"/>
              </w:rPr>
            </w:pPr>
            <w:r w:rsidRPr="008B1389">
              <w:rPr>
                <w:sz w:val="24"/>
                <w:szCs w:val="24"/>
              </w:rPr>
              <w:t xml:space="preserve">suitability for existing load  </w:t>
            </w:r>
          </w:p>
          <w:p w14:paraId="5214772B" w14:textId="77777777" w:rsidR="008B1389" w:rsidRPr="008B1389" w:rsidRDefault="008B1389" w:rsidP="008B1389">
            <w:pPr>
              <w:numPr>
                <w:ilvl w:val="0"/>
                <w:numId w:val="333"/>
              </w:numPr>
              <w:spacing w:line="259" w:lineRule="auto"/>
              <w:ind w:hanging="360"/>
              <w:rPr>
                <w:sz w:val="24"/>
                <w:szCs w:val="24"/>
              </w:rPr>
            </w:pPr>
            <w:r w:rsidRPr="008B1389">
              <w:rPr>
                <w:sz w:val="24"/>
                <w:szCs w:val="24"/>
              </w:rPr>
              <w:t xml:space="preserve">earthing and bonding </w:t>
            </w:r>
          </w:p>
        </w:tc>
        <w:tc>
          <w:tcPr>
            <w:tcW w:w="566" w:type="dxa"/>
            <w:tcBorders>
              <w:top w:val="single" w:sz="4" w:space="0" w:color="000000"/>
              <w:left w:val="single" w:sz="4" w:space="0" w:color="000000"/>
              <w:bottom w:val="single" w:sz="4" w:space="0" w:color="000000"/>
              <w:right w:val="single" w:sz="4" w:space="0" w:color="000000"/>
            </w:tcBorders>
          </w:tcPr>
          <w:p w14:paraId="762C9CC9" w14:textId="77777777" w:rsidR="008B1389" w:rsidRPr="008B1389" w:rsidRDefault="008B1389" w:rsidP="0024651C">
            <w:pPr>
              <w:spacing w:after="682" w:line="259" w:lineRule="auto"/>
              <w:ind w:left="-12"/>
              <w:rPr>
                <w:sz w:val="24"/>
                <w:szCs w:val="24"/>
              </w:rPr>
            </w:pPr>
            <w:r w:rsidRPr="008B1389">
              <w:rPr>
                <w:sz w:val="24"/>
                <w:szCs w:val="24"/>
              </w:rPr>
              <w:t xml:space="preserve"> </w:t>
            </w:r>
          </w:p>
          <w:p w14:paraId="2887C80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C1080F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02F6855"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5C24325"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896BA1C"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4AC656E2" w14:textId="77777777" w:rsidTr="0024651C">
        <w:trPr>
          <w:trHeight w:val="1990"/>
        </w:trPr>
        <w:tc>
          <w:tcPr>
            <w:tcW w:w="714" w:type="dxa"/>
            <w:tcBorders>
              <w:top w:val="single" w:sz="4" w:space="0" w:color="000000"/>
              <w:left w:val="single" w:sz="8" w:space="0" w:color="000000"/>
              <w:bottom w:val="single" w:sz="4" w:space="0" w:color="000000"/>
              <w:right w:val="single" w:sz="4" w:space="0" w:color="000000"/>
            </w:tcBorders>
          </w:tcPr>
          <w:p w14:paraId="50ED8A93" w14:textId="77777777" w:rsidR="008B1389" w:rsidRPr="008B1389" w:rsidRDefault="008B1389" w:rsidP="0024651C">
            <w:pPr>
              <w:spacing w:line="259" w:lineRule="auto"/>
              <w:ind w:left="8"/>
              <w:jc w:val="center"/>
              <w:rPr>
                <w:sz w:val="24"/>
                <w:szCs w:val="24"/>
              </w:rPr>
            </w:pPr>
            <w:r w:rsidRPr="008B1389">
              <w:rPr>
                <w:sz w:val="24"/>
                <w:szCs w:val="24"/>
              </w:rPr>
              <w:t xml:space="preserve">3 </w:t>
            </w:r>
          </w:p>
        </w:tc>
        <w:tc>
          <w:tcPr>
            <w:tcW w:w="4964" w:type="dxa"/>
            <w:tcBorders>
              <w:top w:val="single" w:sz="4" w:space="0" w:color="000000"/>
              <w:left w:val="single" w:sz="4" w:space="0" w:color="000000"/>
              <w:bottom w:val="single" w:sz="4" w:space="0" w:color="000000"/>
              <w:right w:val="single" w:sz="4" w:space="0" w:color="000000"/>
            </w:tcBorders>
          </w:tcPr>
          <w:p w14:paraId="43EA1320" w14:textId="77777777" w:rsidR="008B1389" w:rsidRPr="008B1389" w:rsidRDefault="008B1389" w:rsidP="0024651C">
            <w:pPr>
              <w:spacing w:line="259" w:lineRule="auto"/>
              <w:ind w:left="109"/>
              <w:rPr>
                <w:sz w:val="24"/>
                <w:szCs w:val="24"/>
              </w:rPr>
            </w:pPr>
            <w:r w:rsidRPr="008B1389">
              <w:rPr>
                <w:sz w:val="24"/>
                <w:szCs w:val="24"/>
              </w:rPr>
              <w:t xml:space="preserve">Pre-work tests of installation carried out, including.  </w:t>
            </w:r>
          </w:p>
          <w:p w14:paraId="05EC97C8" w14:textId="77777777" w:rsidR="008B1389" w:rsidRPr="008B1389" w:rsidRDefault="008B1389" w:rsidP="008B1389">
            <w:pPr>
              <w:numPr>
                <w:ilvl w:val="0"/>
                <w:numId w:val="334"/>
              </w:numPr>
              <w:spacing w:after="101" w:line="259" w:lineRule="auto"/>
              <w:ind w:hanging="360"/>
              <w:rPr>
                <w:sz w:val="24"/>
                <w:szCs w:val="24"/>
              </w:rPr>
            </w:pPr>
            <w:r w:rsidRPr="008B1389">
              <w:rPr>
                <w:sz w:val="24"/>
                <w:szCs w:val="24"/>
              </w:rPr>
              <w:t xml:space="preserve">earth continuity </w:t>
            </w:r>
          </w:p>
          <w:p w14:paraId="60878F5F" w14:textId="77777777" w:rsidR="008B1389" w:rsidRPr="008B1389" w:rsidRDefault="008B1389" w:rsidP="008B1389">
            <w:pPr>
              <w:numPr>
                <w:ilvl w:val="0"/>
                <w:numId w:val="334"/>
              </w:numPr>
              <w:spacing w:after="99" w:line="259" w:lineRule="auto"/>
              <w:ind w:hanging="360"/>
              <w:rPr>
                <w:sz w:val="24"/>
                <w:szCs w:val="24"/>
              </w:rPr>
            </w:pPr>
            <w:r w:rsidRPr="008B1389">
              <w:rPr>
                <w:sz w:val="24"/>
                <w:szCs w:val="24"/>
              </w:rPr>
              <w:t xml:space="preserve">polarity </w:t>
            </w:r>
          </w:p>
          <w:p w14:paraId="4B9426CC" w14:textId="77777777" w:rsidR="008B1389" w:rsidRPr="008B1389" w:rsidRDefault="008B1389" w:rsidP="008B1389">
            <w:pPr>
              <w:numPr>
                <w:ilvl w:val="0"/>
                <w:numId w:val="334"/>
              </w:numPr>
              <w:spacing w:after="101" w:line="259" w:lineRule="auto"/>
              <w:ind w:hanging="360"/>
              <w:rPr>
                <w:sz w:val="24"/>
                <w:szCs w:val="24"/>
              </w:rPr>
            </w:pPr>
            <w:r w:rsidRPr="008B1389">
              <w:rPr>
                <w:sz w:val="24"/>
                <w:szCs w:val="24"/>
              </w:rPr>
              <w:t xml:space="preserve">Insulation resistance </w:t>
            </w:r>
          </w:p>
          <w:p w14:paraId="0DA1408C" w14:textId="77777777" w:rsidR="008B1389" w:rsidRPr="008B1389" w:rsidRDefault="008B1389" w:rsidP="008B1389">
            <w:pPr>
              <w:numPr>
                <w:ilvl w:val="0"/>
                <w:numId w:val="334"/>
              </w:numPr>
              <w:spacing w:after="101" w:line="259" w:lineRule="auto"/>
              <w:ind w:hanging="360"/>
              <w:rPr>
                <w:sz w:val="24"/>
                <w:szCs w:val="24"/>
              </w:rPr>
            </w:pPr>
            <w:r w:rsidRPr="008B1389">
              <w:rPr>
                <w:sz w:val="24"/>
                <w:szCs w:val="24"/>
              </w:rPr>
              <w:t xml:space="preserve">operation of RCDs </w:t>
            </w:r>
          </w:p>
          <w:p w14:paraId="7E35E591" w14:textId="77777777" w:rsidR="008B1389" w:rsidRPr="008B1389" w:rsidRDefault="008B1389" w:rsidP="0024651C">
            <w:pPr>
              <w:spacing w:line="259" w:lineRule="auto"/>
              <w:ind w:left="109"/>
              <w:rPr>
                <w:sz w:val="24"/>
                <w:szCs w:val="24"/>
              </w:rPr>
            </w:pPr>
            <w:r w:rsidRPr="008B1389">
              <w:rPr>
                <w:sz w:val="24"/>
                <w:szCs w:val="24"/>
              </w:rPr>
              <w:t xml:space="preserve">5.operations of IMDs </w:t>
            </w:r>
          </w:p>
        </w:tc>
        <w:tc>
          <w:tcPr>
            <w:tcW w:w="566" w:type="dxa"/>
            <w:tcBorders>
              <w:top w:val="single" w:sz="4" w:space="0" w:color="000000"/>
              <w:left w:val="single" w:sz="4" w:space="0" w:color="000000"/>
              <w:bottom w:val="single" w:sz="4" w:space="0" w:color="000000"/>
              <w:right w:val="single" w:sz="4" w:space="0" w:color="000000"/>
            </w:tcBorders>
          </w:tcPr>
          <w:p w14:paraId="74B4DA0B" w14:textId="77777777" w:rsidR="008B1389" w:rsidRPr="008B1389" w:rsidRDefault="008B1389" w:rsidP="0024651C">
            <w:pPr>
              <w:spacing w:after="1381" w:line="259" w:lineRule="auto"/>
              <w:ind w:left="-12"/>
              <w:rPr>
                <w:sz w:val="24"/>
                <w:szCs w:val="24"/>
              </w:rPr>
            </w:pPr>
            <w:r w:rsidRPr="008B1389">
              <w:rPr>
                <w:sz w:val="24"/>
                <w:szCs w:val="24"/>
              </w:rPr>
              <w:t xml:space="preserve"> </w:t>
            </w:r>
          </w:p>
          <w:p w14:paraId="591DC743"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6724B8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9C7587F"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F9AE8A8"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4DC8424"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51989E19" w14:textId="77777777" w:rsidTr="0024651C">
        <w:trPr>
          <w:trHeight w:val="818"/>
        </w:trPr>
        <w:tc>
          <w:tcPr>
            <w:tcW w:w="714" w:type="dxa"/>
            <w:tcBorders>
              <w:top w:val="single" w:sz="4" w:space="0" w:color="000000"/>
              <w:left w:val="single" w:sz="8" w:space="0" w:color="000000"/>
              <w:bottom w:val="single" w:sz="4" w:space="0" w:color="000000"/>
              <w:right w:val="single" w:sz="4" w:space="0" w:color="000000"/>
            </w:tcBorders>
          </w:tcPr>
          <w:p w14:paraId="35FFF50B" w14:textId="77777777" w:rsidR="008B1389" w:rsidRPr="008B1389" w:rsidRDefault="008B1389" w:rsidP="0024651C">
            <w:pPr>
              <w:spacing w:line="259" w:lineRule="auto"/>
              <w:ind w:left="8"/>
              <w:jc w:val="center"/>
              <w:rPr>
                <w:sz w:val="24"/>
                <w:szCs w:val="24"/>
              </w:rPr>
            </w:pPr>
            <w:r w:rsidRPr="008B1389">
              <w:rPr>
                <w:sz w:val="24"/>
                <w:szCs w:val="24"/>
              </w:rPr>
              <w:t xml:space="preserve">4 </w:t>
            </w:r>
          </w:p>
        </w:tc>
        <w:tc>
          <w:tcPr>
            <w:tcW w:w="4964" w:type="dxa"/>
            <w:tcBorders>
              <w:top w:val="single" w:sz="4" w:space="0" w:color="000000"/>
              <w:left w:val="single" w:sz="4" w:space="0" w:color="000000"/>
              <w:bottom w:val="single" w:sz="4" w:space="0" w:color="000000"/>
              <w:right w:val="single" w:sz="4" w:space="0" w:color="000000"/>
            </w:tcBorders>
          </w:tcPr>
          <w:p w14:paraId="376871C6" w14:textId="77777777" w:rsidR="008B1389" w:rsidRPr="008B1389" w:rsidRDefault="008B1389" w:rsidP="0024651C">
            <w:pPr>
              <w:spacing w:line="259" w:lineRule="auto"/>
              <w:ind w:left="109" w:right="98"/>
              <w:rPr>
                <w:sz w:val="24"/>
                <w:szCs w:val="24"/>
              </w:rPr>
            </w:pPr>
            <w:r w:rsidRPr="008B1389">
              <w:rPr>
                <w:sz w:val="24"/>
                <w:szCs w:val="24"/>
              </w:rPr>
              <w:t xml:space="preserve">Are the protective devices (circuit breakers – MCCB, ACCB, earthing) correctly chosen and sized through detailed calculations?  </w:t>
            </w:r>
          </w:p>
        </w:tc>
        <w:tc>
          <w:tcPr>
            <w:tcW w:w="566" w:type="dxa"/>
            <w:tcBorders>
              <w:top w:val="single" w:sz="4" w:space="0" w:color="000000"/>
              <w:left w:val="single" w:sz="4" w:space="0" w:color="000000"/>
              <w:bottom w:val="single" w:sz="4" w:space="0" w:color="000000"/>
              <w:right w:val="single" w:sz="4" w:space="0" w:color="000000"/>
            </w:tcBorders>
            <w:vAlign w:val="bottom"/>
          </w:tcPr>
          <w:p w14:paraId="3CE19D69"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6608EE0"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155F706"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9F27E3E"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6E1DAED" w14:textId="77777777" w:rsidR="008B1389" w:rsidRPr="008B1389" w:rsidRDefault="008B1389" w:rsidP="0024651C">
            <w:pPr>
              <w:spacing w:line="259" w:lineRule="auto"/>
              <w:ind w:left="109"/>
              <w:rPr>
                <w:sz w:val="24"/>
                <w:szCs w:val="24"/>
              </w:rPr>
            </w:pPr>
            <w:r w:rsidRPr="008B1389">
              <w:rPr>
                <w:sz w:val="24"/>
                <w:szCs w:val="24"/>
              </w:rPr>
              <w:t xml:space="preserve">  </w:t>
            </w:r>
          </w:p>
        </w:tc>
      </w:tr>
      <w:tr w:rsidR="008B1389" w:rsidRPr="008B1389" w14:paraId="7DBBDC30"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66F6036A" w14:textId="77777777" w:rsidR="008B1389" w:rsidRPr="008B1389" w:rsidRDefault="008B1389" w:rsidP="0024651C">
            <w:pPr>
              <w:spacing w:line="259" w:lineRule="auto"/>
              <w:ind w:left="8"/>
              <w:jc w:val="center"/>
              <w:rPr>
                <w:sz w:val="24"/>
                <w:szCs w:val="24"/>
              </w:rPr>
            </w:pPr>
            <w:r w:rsidRPr="008B1389">
              <w:rPr>
                <w:sz w:val="24"/>
                <w:szCs w:val="24"/>
              </w:rPr>
              <w:t xml:space="preserve">5 </w:t>
            </w:r>
          </w:p>
        </w:tc>
        <w:tc>
          <w:tcPr>
            <w:tcW w:w="4964" w:type="dxa"/>
            <w:tcBorders>
              <w:top w:val="single" w:sz="4" w:space="0" w:color="000000"/>
              <w:left w:val="single" w:sz="4" w:space="0" w:color="000000"/>
              <w:bottom w:val="single" w:sz="4" w:space="0" w:color="000000"/>
              <w:right w:val="single" w:sz="4" w:space="0" w:color="000000"/>
            </w:tcBorders>
          </w:tcPr>
          <w:p w14:paraId="06EDEDA7" w14:textId="77777777" w:rsidR="008B1389" w:rsidRPr="008B1389" w:rsidRDefault="008B1389" w:rsidP="0024651C">
            <w:pPr>
              <w:spacing w:line="259" w:lineRule="auto"/>
              <w:ind w:left="109" w:right="102"/>
              <w:rPr>
                <w:sz w:val="24"/>
                <w:szCs w:val="24"/>
              </w:rPr>
            </w:pPr>
            <w:r w:rsidRPr="008B1389">
              <w:rPr>
                <w:sz w:val="24"/>
                <w:szCs w:val="24"/>
              </w:rPr>
              <w:t xml:space="preserve">Are there any measures in place to prevent the risk of uncontrolled access to substation and power cabinets (e.g., fence)? </w:t>
            </w:r>
          </w:p>
        </w:tc>
        <w:tc>
          <w:tcPr>
            <w:tcW w:w="566" w:type="dxa"/>
            <w:tcBorders>
              <w:top w:val="single" w:sz="4" w:space="0" w:color="000000"/>
              <w:left w:val="single" w:sz="4" w:space="0" w:color="000000"/>
              <w:bottom w:val="single" w:sz="4" w:space="0" w:color="000000"/>
              <w:right w:val="single" w:sz="4" w:space="0" w:color="000000"/>
            </w:tcBorders>
            <w:vAlign w:val="bottom"/>
          </w:tcPr>
          <w:p w14:paraId="70C2C19C"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A8A625F"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9ECDB83" w14:textId="77777777" w:rsidR="008B1389" w:rsidRPr="008B1389" w:rsidRDefault="008B1389" w:rsidP="0024651C">
            <w:pPr>
              <w:spacing w:line="259" w:lineRule="auto"/>
              <w:ind w:left="111"/>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EADF3F2" w14:textId="77777777" w:rsidR="008B1389" w:rsidRPr="008B1389" w:rsidRDefault="008B1389" w:rsidP="0024651C">
            <w:pPr>
              <w:spacing w:line="259" w:lineRule="auto"/>
              <w:ind w:left="109"/>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274966E" w14:textId="77777777" w:rsidR="008B1389" w:rsidRPr="008B1389" w:rsidRDefault="008B1389" w:rsidP="0024651C">
            <w:pPr>
              <w:spacing w:line="259" w:lineRule="auto"/>
              <w:ind w:left="109"/>
              <w:rPr>
                <w:sz w:val="24"/>
                <w:szCs w:val="24"/>
              </w:rPr>
            </w:pPr>
            <w:r w:rsidRPr="008B1389">
              <w:rPr>
                <w:sz w:val="24"/>
                <w:szCs w:val="24"/>
              </w:rPr>
              <w:t xml:space="preserve">  </w:t>
            </w:r>
          </w:p>
        </w:tc>
      </w:tr>
    </w:tbl>
    <w:p w14:paraId="2AFB22BD" w14:textId="77777777" w:rsidR="008B1389" w:rsidRPr="008B1389" w:rsidRDefault="008B1389" w:rsidP="008B1389">
      <w:pPr>
        <w:spacing w:line="259" w:lineRule="auto"/>
        <w:ind w:left="-1200" w:right="10853"/>
        <w:rPr>
          <w:sz w:val="24"/>
          <w:szCs w:val="24"/>
        </w:rPr>
      </w:pPr>
    </w:p>
    <w:tbl>
      <w:tblPr>
        <w:tblStyle w:val="TableGrid0"/>
        <w:tblW w:w="9790" w:type="dxa"/>
        <w:tblInd w:w="-111" w:type="dxa"/>
        <w:tblCellMar>
          <w:top w:w="7" w:type="dxa"/>
          <w:left w:w="109" w:type="dxa"/>
          <w:bottom w:w="127" w:type="dxa"/>
          <w:right w:w="57" w:type="dxa"/>
        </w:tblCellMar>
        <w:tblLook w:val="04A0" w:firstRow="1" w:lastRow="0" w:firstColumn="1" w:lastColumn="0" w:noHBand="0" w:noVBand="1"/>
      </w:tblPr>
      <w:tblGrid>
        <w:gridCol w:w="731"/>
        <w:gridCol w:w="4899"/>
        <w:gridCol w:w="566"/>
        <w:gridCol w:w="567"/>
        <w:gridCol w:w="709"/>
        <w:gridCol w:w="1042"/>
        <w:gridCol w:w="1276"/>
      </w:tblGrid>
      <w:tr w:rsidR="008B1389" w:rsidRPr="008B1389" w14:paraId="15F3E714" w14:textId="77777777" w:rsidTr="0024651C">
        <w:trPr>
          <w:trHeight w:val="362"/>
        </w:trPr>
        <w:tc>
          <w:tcPr>
            <w:tcW w:w="9790" w:type="dxa"/>
            <w:gridSpan w:val="7"/>
            <w:tcBorders>
              <w:top w:val="single" w:sz="8" w:space="0" w:color="000000"/>
              <w:left w:val="single" w:sz="8" w:space="0" w:color="000000"/>
              <w:bottom w:val="single" w:sz="4" w:space="0" w:color="000000"/>
              <w:right w:val="single" w:sz="8" w:space="0" w:color="000000"/>
            </w:tcBorders>
            <w:shd w:val="clear" w:color="auto" w:fill="AEAAAA"/>
          </w:tcPr>
          <w:p w14:paraId="7F706587" w14:textId="77777777" w:rsidR="008B1389" w:rsidRPr="008B1389" w:rsidRDefault="008B1389" w:rsidP="0024651C">
            <w:pPr>
              <w:spacing w:line="259" w:lineRule="auto"/>
              <w:ind w:right="57"/>
              <w:jc w:val="center"/>
              <w:rPr>
                <w:sz w:val="24"/>
                <w:szCs w:val="24"/>
              </w:rPr>
            </w:pPr>
            <w:r w:rsidRPr="008B1389">
              <w:rPr>
                <w:b/>
                <w:sz w:val="24"/>
                <w:szCs w:val="24"/>
              </w:rPr>
              <w:t xml:space="preserve">Typical Inspection and audit checklist EVSE or EV-Charging post in fuel stations </w:t>
            </w:r>
          </w:p>
        </w:tc>
      </w:tr>
      <w:tr w:rsidR="008B1389" w:rsidRPr="008B1389" w14:paraId="4BFA5B2D" w14:textId="77777777" w:rsidTr="0024651C">
        <w:trPr>
          <w:trHeight w:val="359"/>
        </w:trPr>
        <w:tc>
          <w:tcPr>
            <w:tcW w:w="714" w:type="dxa"/>
            <w:tcBorders>
              <w:top w:val="single" w:sz="4" w:space="0" w:color="000000"/>
              <w:left w:val="single" w:sz="8" w:space="0" w:color="000000"/>
              <w:bottom w:val="single" w:sz="4" w:space="0" w:color="000000"/>
              <w:right w:val="single" w:sz="4" w:space="0" w:color="000000"/>
            </w:tcBorders>
            <w:shd w:val="clear" w:color="auto" w:fill="D0CECE"/>
          </w:tcPr>
          <w:p w14:paraId="48F4A7A2" w14:textId="77777777" w:rsidR="008B1389" w:rsidRPr="008B1389" w:rsidRDefault="008B1389" w:rsidP="0024651C">
            <w:pPr>
              <w:spacing w:line="259" w:lineRule="auto"/>
              <w:ind w:left="18"/>
              <w:rPr>
                <w:sz w:val="24"/>
                <w:szCs w:val="24"/>
              </w:rPr>
            </w:pPr>
            <w:r w:rsidRPr="008B1389">
              <w:rPr>
                <w:b/>
                <w:sz w:val="24"/>
                <w:szCs w:val="24"/>
              </w:rPr>
              <w:t xml:space="preserve">S.No. </w:t>
            </w:r>
          </w:p>
        </w:tc>
        <w:tc>
          <w:tcPr>
            <w:tcW w:w="4964" w:type="dxa"/>
            <w:tcBorders>
              <w:top w:val="single" w:sz="4" w:space="0" w:color="000000"/>
              <w:left w:val="single" w:sz="4" w:space="0" w:color="000000"/>
              <w:bottom w:val="single" w:sz="4" w:space="0" w:color="000000"/>
              <w:right w:val="single" w:sz="4" w:space="0" w:color="000000"/>
            </w:tcBorders>
            <w:shd w:val="clear" w:color="auto" w:fill="D0CECE"/>
          </w:tcPr>
          <w:p w14:paraId="6CCFC29F" w14:textId="77777777" w:rsidR="008B1389" w:rsidRPr="008B1389" w:rsidRDefault="008B1389" w:rsidP="0024651C">
            <w:pPr>
              <w:spacing w:line="259" w:lineRule="auto"/>
              <w:ind w:right="52"/>
              <w:jc w:val="center"/>
              <w:rPr>
                <w:sz w:val="24"/>
                <w:szCs w:val="24"/>
              </w:rPr>
            </w:pPr>
            <w:r w:rsidRPr="008B1389">
              <w:rPr>
                <w:b/>
                <w:sz w:val="24"/>
                <w:szCs w:val="24"/>
              </w:rPr>
              <w:t xml:space="preserve">Check </w:t>
            </w:r>
          </w:p>
        </w:tc>
        <w:tc>
          <w:tcPr>
            <w:tcW w:w="566" w:type="dxa"/>
            <w:tcBorders>
              <w:top w:val="single" w:sz="4" w:space="0" w:color="000000"/>
              <w:left w:val="single" w:sz="4" w:space="0" w:color="000000"/>
              <w:bottom w:val="single" w:sz="4" w:space="0" w:color="000000"/>
              <w:right w:val="single" w:sz="4" w:space="0" w:color="000000"/>
            </w:tcBorders>
            <w:shd w:val="clear" w:color="auto" w:fill="D0CECE"/>
          </w:tcPr>
          <w:p w14:paraId="796A469E" w14:textId="77777777" w:rsidR="008B1389" w:rsidRPr="008B1389" w:rsidRDefault="008B1389" w:rsidP="0024651C">
            <w:pPr>
              <w:spacing w:line="259" w:lineRule="auto"/>
              <w:ind w:left="19"/>
              <w:rPr>
                <w:sz w:val="24"/>
                <w:szCs w:val="24"/>
              </w:rPr>
            </w:pPr>
            <w:r w:rsidRPr="008B1389">
              <w:rPr>
                <w:b/>
                <w:sz w:val="24"/>
                <w:szCs w:val="24"/>
              </w:rPr>
              <w:t xml:space="preserve">Yes </w:t>
            </w:r>
          </w:p>
        </w:tc>
        <w:tc>
          <w:tcPr>
            <w:tcW w:w="568" w:type="dxa"/>
            <w:tcBorders>
              <w:top w:val="single" w:sz="4" w:space="0" w:color="000000"/>
              <w:left w:val="single" w:sz="4" w:space="0" w:color="000000"/>
              <w:bottom w:val="single" w:sz="4" w:space="0" w:color="000000"/>
              <w:right w:val="single" w:sz="4" w:space="0" w:color="000000"/>
            </w:tcBorders>
            <w:shd w:val="clear" w:color="auto" w:fill="D0CECE"/>
          </w:tcPr>
          <w:p w14:paraId="7D241B26" w14:textId="77777777" w:rsidR="008B1389" w:rsidRPr="008B1389" w:rsidRDefault="008B1389" w:rsidP="0024651C">
            <w:pPr>
              <w:spacing w:line="259" w:lineRule="auto"/>
              <w:ind w:left="53"/>
              <w:rPr>
                <w:sz w:val="24"/>
                <w:szCs w:val="24"/>
              </w:rPr>
            </w:pPr>
            <w:r w:rsidRPr="008B1389">
              <w:rPr>
                <w:b/>
                <w:sz w:val="24"/>
                <w:szCs w:val="24"/>
              </w:rPr>
              <w:t xml:space="preserve">No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14:paraId="6D327577" w14:textId="77777777" w:rsidR="008B1389" w:rsidRPr="008B1389" w:rsidRDefault="008B1389" w:rsidP="0024651C">
            <w:pPr>
              <w:spacing w:line="259" w:lineRule="auto"/>
              <w:ind w:left="74"/>
              <w:rPr>
                <w:sz w:val="24"/>
                <w:szCs w:val="24"/>
              </w:rPr>
            </w:pPr>
            <w:r w:rsidRPr="008B1389">
              <w:rPr>
                <w:b/>
                <w:sz w:val="24"/>
                <w:szCs w:val="24"/>
              </w:rPr>
              <w:t xml:space="preserve">N/A </w:t>
            </w:r>
          </w:p>
        </w:tc>
        <w:tc>
          <w:tcPr>
            <w:tcW w:w="991" w:type="dxa"/>
            <w:tcBorders>
              <w:top w:val="single" w:sz="4" w:space="0" w:color="000000"/>
              <w:left w:val="single" w:sz="4" w:space="0" w:color="000000"/>
              <w:bottom w:val="single" w:sz="4" w:space="0" w:color="000000"/>
              <w:right w:val="single" w:sz="4" w:space="0" w:color="000000"/>
            </w:tcBorders>
            <w:shd w:val="clear" w:color="auto" w:fill="D0CECE"/>
          </w:tcPr>
          <w:p w14:paraId="43D14F64" w14:textId="77777777" w:rsidR="008B1389" w:rsidRPr="008B1389" w:rsidRDefault="008B1389" w:rsidP="0024651C">
            <w:pPr>
              <w:spacing w:line="259" w:lineRule="auto"/>
              <w:ind w:left="36"/>
              <w:rPr>
                <w:sz w:val="24"/>
                <w:szCs w:val="24"/>
              </w:rPr>
            </w:pPr>
            <w:r w:rsidRPr="008B1389">
              <w:rPr>
                <w:b/>
                <w:sz w:val="24"/>
                <w:szCs w:val="24"/>
              </w:rPr>
              <w:t xml:space="preserve">Remark </w:t>
            </w:r>
          </w:p>
        </w:tc>
        <w:tc>
          <w:tcPr>
            <w:tcW w:w="1276" w:type="dxa"/>
            <w:tcBorders>
              <w:top w:val="single" w:sz="4" w:space="0" w:color="000000"/>
              <w:left w:val="single" w:sz="4" w:space="0" w:color="000000"/>
              <w:bottom w:val="single" w:sz="4" w:space="0" w:color="000000"/>
              <w:right w:val="single" w:sz="8" w:space="0" w:color="000000"/>
            </w:tcBorders>
            <w:shd w:val="clear" w:color="auto" w:fill="D0CECE"/>
          </w:tcPr>
          <w:p w14:paraId="4FDF7E3A" w14:textId="77777777" w:rsidR="008B1389" w:rsidRPr="008B1389" w:rsidRDefault="008B1389" w:rsidP="0024651C">
            <w:pPr>
              <w:spacing w:line="259" w:lineRule="auto"/>
              <w:ind w:right="50"/>
              <w:jc w:val="center"/>
              <w:rPr>
                <w:sz w:val="24"/>
                <w:szCs w:val="24"/>
              </w:rPr>
            </w:pPr>
            <w:r w:rsidRPr="008B1389">
              <w:rPr>
                <w:b/>
                <w:sz w:val="24"/>
                <w:szCs w:val="24"/>
              </w:rPr>
              <w:t xml:space="preserve">Reference </w:t>
            </w:r>
          </w:p>
        </w:tc>
      </w:tr>
      <w:tr w:rsidR="008B1389" w:rsidRPr="008B1389" w14:paraId="4C79F901" w14:textId="77777777" w:rsidTr="0024651C">
        <w:trPr>
          <w:trHeight w:val="592"/>
        </w:trPr>
        <w:tc>
          <w:tcPr>
            <w:tcW w:w="714" w:type="dxa"/>
            <w:tcBorders>
              <w:top w:val="single" w:sz="4" w:space="0" w:color="000000"/>
              <w:left w:val="single" w:sz="8" w:space="0" w:color="000000"/>
              <w:bottom w:val="single" w:sz="4" w:space="0" w:color="000000"/>
              <w:right w:val="single" w:sz="4" w:space="0" w:color="000000"/>
            </w:tcBorders>
          </w:tcPr>
          <w:p w14:paraId="5E889A99" w14:textId="77777777" w:rsidR="008B1389" w:rsidRPr="008B1389" w:rsidRDefault="008B1389" w:rsidP="0024651C">
            <w:pPr>
              <w:spacing w:line="259" w:lineRule="auto"/>
              <w:ind w:right="56"/>
              <w:jc w:val="center"/>
              <w:rPr>
                <w:sz w:val="24"/>
                <w:szCs w:val="24"/>
              </w:rPr>
            </w:pPr>
            <w:r w:rsidRPr="008B1389">
              <w:rPr>
                <w:sz w:val="24"/>
                <w:szCs w:val="24"/>
              </w:rPr>
              <w:t xml:space="preserve">6 </w:t>
            </w:r>
          </w:p>
        </w:tc>
        <w:tc>
          <w:tcPr>
            <w:tcW w:w="4964" w:type="dxa"/>
            <w:tcBorders>
              <w:top w:val="single" w:sz="4" w:space="0" w:color="000000"/>
              <w:left w:val="single" w:sz="4" w:space="0" w:color="000000"/>
              <w:bottom w:val="single" w:sz="4" w:space="0" w:color="000000"/>
              <w:right w:val="single" w:sz="4" w:space="0" w:color="000000"/>
            </w:tcBorders>
          </w:tcPr>
          <w:p w14:paraId="399FC3D6" w14:textId="77777777" w:rsidR="008B1389" w:rsidRPr="008B1389" w:rsidRDefault="008B1389" w:rsidP="0024651C">
            <w:pPr>
              <w:spacing w:line="259" w:lineRule="auto"/>
              <w:rPr>
                <w:sz w:val="24"/>
                <w:szCs w:val="24"/>
              </w:rPr>
            </w:pPr>
            <w:r w:rsidRPr="008B1389">
              <w:rPr>
                <w:sz w:val="24"/>
                <w:szCs w:val="24"/>
              </w:rPr>
              <w:t xml:space="preserve">Check the protective earth connections (around enclosure) for breakage or loss or signs of corrosion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4128C3EE"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3F15D79"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D9BC6E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C2A142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554422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81826AC"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E526F5B" w14:textId="77777777" w:rsidR="008B1389" w:rsidRPr="008B1389" w:rsidRDefault="008B1389" w:rsidP="0024651C">
            <w:pPr>
              <w:spacing w:line="259" w:lineRule="auto"/>
              <w:ind w:right="56"/>
              <w:jc w:val="center"/>
              <w:rPr>
                <w:sz w:val="24"/>
                <w:szCs w:val="24"/>
              </w:rPr>
            </w:pPr>
            <w:r w:rsidRPr="008B1389">
              <w:rPr>
                <w:sz w:val="24"/>
                <w:szCs w:val="24"/>
              </w:rPr>
              <w:t xml:space="preserve">7 </w:t>
            </w:r>
          </w:p>
        </w:tc>
        <w:tc>
          <w:tcPr>
            <w:tcW w:w="4964" w:type="dxa"/>
            <w:tcBorders>
              <w:top w:val="single" w:sz="4" w:space="0" w:color="000000"/>
              <w:left w:val="single" w:sz="4" w:space="0" w:color="000000"/>
              <w:bottom w:val="single" w:sz="4" w:space="0" w:color="000000"/>
              <w:right w:val="single" w:sz="4" w:space="0" w:color="000000"/>
            </w:tcBorders>
          </w:tcPr>
          <w:p w14:paraId="3B86E7A7" w14:textId="77777777" w:rsidR="008B1389" w:rsidRPr="008B1389" w:rsidRDefault="008B1389" w:rsidP="0024651C">
            <w:pPr>
              <w:spacing w:line="259" w:lineRule="auto"/>
              <w:ind w:right="57"/>
              <w:rPr>
                <w:sz w:val="24"/>
                <w:szCs w:val="24"/>
              </w:rPr>
            </w:pPr>
            <w:r w:rsidRPr="008B1389">
              <w:rPr>
                <w:sz w:val="24"/>
                <w:szCs w:val="24"/>
              </w:rPr>
              <w:t xml:space="preserve">Measure and record the resistance of the main protective earth connection. (please mention whether value is in as per electrical safety standards) </w:t>
            </w:r>
          </w:p>
        </w:tc>
        <w:tc>
          <w:tcPr>
            <w:tcW w:w="566" w:type="dxa"/>
            <w:tcBorders>
              <w:top w:val="single" w:sz="4" w:space="0" w:color="000000"/>
              <w:left w:val="single" w:sz="4" w:space="0" w:color="000000"/>
              <w:bottom w:val="single" w:sz="4" w:space="0" w:color="000000"/>
              <w:right w:val="single" w:sz="4" w:space="0" w:color="000000"/>
            </w:tcBorders>
            <w:vAlign w:val="bottom"/>
          </w:tcPr>
          <w:p w14:paraId="4171B33B"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F5B5CD"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A4C4B5F"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BF4437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54CC2E46" w14:textId="77777777" w:rsidR="008B1389" w:rsidRPr="008B1389" w:rsidRDefault="008B1389" w:rsidP="0024651C">
            <w:pPr>
              <w:spacing w:after="160" w:line="259" w:lineRule="auto"/>
              <w:rPr>
                <w:sz w:val="24"/>
                <w:szCs w:val="24"/>
              </w:rPr>
            </w:pPr>
          </w:p>
        </w:tc>
      </w:tr>
      <w:tr w:rsidR="008B1389" w:rsidRPr="008B1389" w14:paraId="3B5EA249"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119055E6" w14:textId="77777777" w:rsidR="008B1389" w:rsidRPr="008B1389" w:rsidRDefault="008B1389" w:rsidP="0024651C">
            <w:pPr>
              <w:spacing w:line="259" w:lineRule="auto"/>
              <w:ind w:right="56"/>
              <w:jc w:val="center"/>
              <w:rPr>
                <w:sz w:val="24"/>
                <w:szCs w:val="24"/>
              </w:rPr>
            </w:pPr>
            <w:r w:rsidRPr="008B1389">
              <w:rPr>
                <w:sz w:val="24"/>
                <w:szCs w:val="24"/>
              </w:rPr>
              <w:t xml:space="preserve">8 </w:t>
            </w:r>
          </w:p>
        </w:tc>
        <w:tc>
          <w:tcPr>
            <w:tcW w:w="4964" w:type="dxa"/>
            <w:tcBorders>
              <w:top w:val="single" w:sz="4" w:space="0" w:color="000000"/>
              <w:left w:val="single" w:sz="4" w:space="0" w:color="000000"/>
              <w:bottom w:val="single" w:sz="4" w:space="0" w:color="000000"/>
              <w:right w:val="single" w:sz="4" w:space="0" w:color="000000"/>
            </w:tcBorders>
          </w:tcPr>
          <w:p w14:paraId="693C21FB" w14:textId="77777777" w:rsidR="008B1389" w:rsidRPr="008B1389" w:rsidRDefault="008B1389" w:rsidP="0024651C">
            <w:pPr>
              <w:spacing w:line="259" w:lineRule="auto"/>
              <w:rPr>
                <w:sz w:val="24"/>
                <w:szCs w:val="24"/>
              </w:rPr>
            </w:pPr>
            <w:r w:rsidRPr="008B1389">
              <w:rPr>
                <w:sz w:val="24"/>
                <w:szCs w:val="24"/>
              </w:rPr>
              <w:t xml:space="preserve">Inspect connections to buried earth electrode for signs of corrosion, breakage, loss. </w:t>
            </w:r>
          </w:p>
        </w:tc>
        <w:tc>
          <w:tcPr>
            <w:tcW w:w="566" w:type="dxa"/>
            <w:tcBorders>
              <w:top w:val="single" w:sz="4" w:space="0" w:color="000000"/>
              <w:left w:val="single" w:sz="4" w:space="0" w:color="000000"/>
              <w:bottom w:val="single" w:sz="4" w:space="0" w:color="000000"/>
              <w:right w:val="single" w:sz="4" w:space="0" w:color="000000"/>
            </w:tcBorders>
            <w:vAlign w:val="bottom"/>
          </w:tcPr>
          <w:p w14:paraId="42F09AB0"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36B191F"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EAF832A"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E47D85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5438BF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E309941"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38848CAF" w14:textId="77777777" w:rsidR="008B1389" w:rsidRPr="008B1389" w:rsidRDefault="008B1389" w:rsidP="0024651C">
            <w:pPr>
              <w:spacing w:line="259" w:lineRule="auto"/>
              <w:ind w:right="56"/>
              <w:jc w:val="center"/>
              <w:rPr>
                <w:sz w:val="24"/>
                <w:szCs w:val="24"/>
              </w:rPr>
            </w:pPr>
            <w:r w:rsidRPr="008B1389">
              <w:rPr>
                <w:sz w:val="24"/>
                <w:szCs w:val="24"/>
              </w:rPr>
              <w:t xml:space="preserve">9 </w:t>
            </w:r>
          </w:p>
        </w:tc>
        <w:tc>
          <w:tcPr>
            <w:tcW w:w="4964" w:type="dxa"/>
            <w:tcBorders>
              <w:top w:val="single" w:sz="4" w:space="0" w:color="000000"/>
              <w:left w:val="single" w:sz="4" w:space="0" w:color="000000"/>
              <w:bottom w:val="single" w:sz="4" w:space="0" w:color="000000"/>
              <w:right w:val="single" w:sz="4" w:space="0" w:color="000000"/>
            </w:tcBorders>
          </w:tcPr>
          <w:p w14:paraId="5015D7F6" w14:textId="77777777" w:rsidR="008B1389" w:rsidRPr="008B1389" w:rsidRDefault="008B1389" w:rsidP="0024651C">
            <w:pPr>
              <w:spacing w:line="259" w:lineRule="auto"/>
              <w:rPr>
                <w:sz w:val="24"/>
                <w:szCs w:val="24"/>
              </w:rPr>
            </w:pPr>
            <w:r w:rsidRPr="008B1389">
              <w:rPr>
                <w:sz w:val="24"/>
                <w:szCs w:val="24"/>
              </w:rPr>
              <w:t xml:space="preserve">Check any insulating supporters and insulators for condition and fitment by way of insulation resistance </w:t>
            </w:r>
          </w:p>
        </w:tc>
        <w:tc>
          <w:tcPr>
            <w:tcW w:w="566" w:type="dxa"/>
            <w:tcBorders>
              <w:top w:val="single" w:sz="4" w:space="0" w:color="000000"/>
              <w:left w:val="single" w:sz="4" w:space="0" w:color="000000"/>
              <w:bottom w:val="single" w:sz="4" w:space="0" w:color="000000"/>
              <w:right w:val="single" w:sz="4" w:space="0" w:color="000000"/>
            </w:tcBorders>
            <w:vAlign w:val="bottom"/>
          </w:tcPr>
          <w:p w14:paraId="710ACFA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6CD515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DB5A93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D2917B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3C80A46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D448D6E"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9741A2C" w14:textId="77777777" w:rsidR="008B1389" w:rsidRPr="008B1389" w:rsidRDefault="008B1389" w:rsidP="0024651C">
            <w:pPr>
              <w:spacing w:line="259" w:lineRule="auto"/>
              <w:ind w:right="52"/>
              <w:jc w:val="center"/>
              <w:rPr>
                <w:sz w:val="24"/>
                <w:szCs w:val="24"/>
              </w:rPr>
            </w:pPr>
            <w:r w:rsidRPr="008B1389">
              <w:rPr>
                <w:sz w:val="24"/>
                <w:szCs w:val="24"/>
              </w:rPr>
              <w:lastRenderedPageBreak/>
              <w:t xml:space="preserve">10 </w:t>
            </w:r>
          </w:p>
        </w:tc>
        <w:tc>
          <w:tcPr>
            <w:tcW w:w="4964" w:type="dxa"/>
            <w:tcBorders>
              <w:top w:val="single" w:sz="4" w:space="0" w:color="000000"/>
              <w:left w:val="single" w:sz="4" w:space="0" w:color="000000"/>
              <w:bottom w:val="single" w:sz="4" w:space="0" w:color="000000"/>
              <w:right w:val="single" w:sz="4" w:space="0" w:color="000000"/>
            </w:tcBorders>
          </w:tcPr>
          <w:p w14:paraId="161CCF5F" w14:textId="77777777" w:rsidR="008B1389" w:rsidRPr="008B1389" w:rsidRDefault="008B1389" w:rsidP="0024651C">
            <w:pPr>
              <w:spacing w:line="259" w:lineRule="auto"/>
              <w:rPr>
                <w:sz w:val="24"/>
                <w:szCs w:val="24"/>
              </w:rPr>
            </w:pPr>
            <w:r w:rsidRPr="008B1389">
              <w:rPr>
                <w:sz w:val="24"/>
                <w:szCs w:val="24"/>
              </w:rPr>
              <w:t xml:space="preserve">Check all connections and visible components for signs of overheating (especially Power Unit contactors).  </w:t>
            </w:r>
          </w:p>
        </w:tc>
        <w:tc>
          <w:tcPr>
            <w:tcW w:w="566" w:type="dxa"/>
            <w:tcBorders>
              <w:top w:val="single" w:sz="4" w:space="0" w:color="000000"/>
              <w:left w:val="single" w:sz="4" w:space="0" w:color="000000"/>
              <w:bottom w:val="single" w:sz="4" w:space="0" w:color="000000"/>
              <w:right w:val="single" w:sz="4" w:space="0" w:color="000000"/>
            </w:tcBorders>
            <w:vAlign w:val="bottom"/>
          </w:tcPr>
          <w:p w14:paraId="6A4C2AA1"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70C486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D41FF5D"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67EE873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4C67A0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5FCCCCA"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19F2667E" w14:textId="77777777" w:rsidR="008B1389" w:rsidRPr="008B1389" w:rsidRDefault="008B1389" w:rsidP="0024651C">
            <w:pPr>
              <w:spacing w:line="259" w:lineRule="auto"/>
              <w:ind w:right="52"/>
              <w:jc w:val="center"/>
              <w:rPr>
                <w:sz w:val="24"/>
                <w:szCs w:val="24"/>
              </w:rPr>
            </w:pPr>
            <w:r w:rsidRPr="008B1389">
              <w:rPr>
                <w:sz w:val="24"/>
                <w:szCs w:val="24"/>
              </w:rPr>
              <w:t xml:space="preserve">11 </w:t>
            </w:r>
          </w:p>
        </w:tc>
        <w:tc>
          <w:tcPr>
            <w:tcW w:w="4964" w:type="dxa"/>
            <w:tcBorders>
              <w:top w:val="single" w:sz="4" w:space="0" w:color="000000"/>
              <w:left w:val="single" w:sz="4" w:space="0" w:color="000000"/>
              <w:bottom w:val="single" w:sz="4" w:space="0" w:color="000000"/>
              <w:right w:val="single" w:sz="4" w:space="0" w:color="000000"/>
            </w:tcBorders>
          </w:tcPr>
          <w:p w14:paraId="0352A5BA" w14:textId="77777777" w:rsidR="008B1389" w:rsidRPr="008B1389" w:rsidRDefault="008B1389" w:rsidP="0024651C">
            <w:pPr>
              <w:spacing w:line="259" w:lineRule="auto"/>
              <w:rPr>
                <w:sz w:val="24"/>
                <w:szCs w:val="24"/>
              </w:rPr>
            </w:pPr>
            <w:r w:rsidRPr="008B1389">
              <w:rPr>
                <w:sz w:val="24"/>
                <w:szCs w:val="24"/>
              </w:rPr>
              <w:t xml:space="preserve">Check cable support and strain relief structures </w:t>
            </w:r>
          </w:p>
        </w:tc>
        <w:tc>
          <w:tcPr>
            <w:tcW w:w="566" w:type="dxa"/>
            <w:tcBorders>
              <w:top w:val="single" w:sz="4" w:space="0" w:color="000000"/>
              <w:left w:val="single" w:sz="4" w:space="0" w:color="000000"/>
              <w:bottom w:val="single" w:sz="4" w:space="0" w:color="000000"/>
              <w:right w:val="single" w:sz="4" w:space="0" w:color="000000"/>
            </w:tcBorders>
          </w:tcPr>
          <w:p w14:paraId="14AC7BA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810A08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0EAD98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CA8916B"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69DFB3A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D69DA89" w14:textId="77777777" w:rsidTr="0024651C">
        <w:trPr>
          <w:trHeight w:val="591"/>
        </w:trPr>
        <w:tc>
          <w:tcPr>
            <w:tcW w:w="714" w:type="dxa"/>
            <w:tcBorders>
              <w:top w:val="single" w:sz="4" w:space="0" w:color="000000"/>
              <w:left w:val="single" w:sz="8" w:space="0" w:color="000000"/>
              <w:bottom w:val="single" w:sz="4" w:space="0" w:color="000000"/>
              <w:right w:val="single" w:sz="4" w:space="0" w:color="000000"/>
            </w:tcBorders>
          </w:tcPr>
          <w:p w14:paraId="0E492C2A" w14:textId="77777777" w:rsidR="008B1389" w:rsidRPr="008B1389" w:rsidRDefault="008B1389" w:rsidP="0024651C">
            <w:pPr>
              <w:spacing w:line="259" w:lineRule="auto"/>
              <w:ind w:right="52"/>
              <w:jc w:val="center"/>
              <w:rPr>
                <w:sz w:val="24"/>
                <w:szCs w:val="24"/>
              </w:rPr>
            </w:pPr>
            <w:r w:rsidRPr="008B1389">
              <w:rPr>
                <w:sz w:val="24"/>
                <w:szCs w:val="24"/>
              </w:rPr>
              <w:t xml:space="preserve">12 </w:t>
            </w:r>
          </w:p>
        </w:tc>
        <w:tc>
          <w:tcPr>
            <w:tcW w:w="4964" w:type="dxa"/>
            <w:tcBorders>
              <w:top w:val="single" w:sz="4" w:space="0" w:color="000000"/>
              <w:left w:val="single" w:sz="4" w:space="0" w:color="000000"/>
              <w:bottom w:val="single" w:sz="4" w:space="0" w:color="000000"/>
              <w:right w:val="single" w:sz="4" w:space="0" w:color="000000"/>
            </w:tcBorders>
          </w:tcPr>
          <w:p w14:paraId="28300560" w14:textId="77777777" w:rsidR="008B1389" w:rsidRPr="008B1389" w:rsidRDefault="008B1389" w:rsidP="0024651C">
            <w:pPr>
              <w:spacing w:line="259" w:lineRule="auto"/>
              <w:rPr>
                <w:sz w:val="24"/>
                <w:szCs w:val="24"/>
              </w:rPr>
            </w:pPr>
            <w:r w:rsidRPr="008B1389">
              <w:rPr>
                <w:sz w:val="24"/>
                <w:szCs w:val="24"/>
              </w:rPr>
              <w:t xml:space="preserve">Are all electrical cabling continuous (i.e. cable joints should not be used)? </w:t>
            </w:r>
          </w:p>
        </w:tc>
        <w:tc>
          <w:tcPr>
            <w:tcW w:w="566" w:type="dxa"/>
            <w:tcBorders>
              <w:top w:val="single" w:sz="4" w:space="0" w:color="000000"/>
              <w:left w:val="single" w:sz="4" w:space="0" w:color="000000"/>
              <w:bottom w:val="single" w:sz="4" w:space="0" w:color="000000"/>
              <w:right w:val="single" w:sz="4" w:space="0" w:color="000000"/>
            </w:tcBorders>
            <w:vAlign w:val="bottom"/>
          </w:tcPr>
          <w:p w14:paraId="554AFD9A"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8EFF2F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8487E1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0191C94"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1E6A41C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4F60585"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0F1ADE9" w14:textId="77777777" w:rsidR="008B1389" w:rsidRPr="008B1389" w:rsidRDefault="008B1389" w:rsidP="0024651C">
            <w:pPr>
              <w:spacing w:line="259" w:lineRule="auto"/>
              <w:ind w:right="52"/>
              <w:jc w:val="center"/>
              <w:rPr>
                <w:sz w:val="24"/>
                <w:szCs w:val="24"/>
              </w:rPr>
            </w:pPr>
            <w:r w:rsidRPr="008B1389">
              <w:rPr>
                <w:sz w:val="24"/>
                <w:szCs w:val="24"/>
              </w:rPr>
              <w:t xml:space="preserve">13 </w:t>
            </w:r>
          </w:p>
        </w:tc>
        <w:tc>
          <w:tcPr>
            <w:tcW w:w="4964" w:type="dxa"/>
            <w:tcBorders>
              <w:top w:val="single" w:sz="4" w:space="0" w:color="000000"/>
              <w:left w:val="single" w:sz="4" w:space="0" w:color="000000"/>
              <w:bottom w:val="single" w:sz="4" w:space="0" w:color="000000"/>
              <w:right w:val="single" w:sz="4" w:space="0" w:color="000000"/>
            </w:tcBorders>
          </w:tcPr>
          <w:p w14:paraId="22A98C1A" w14:textId="77777777" w:rsidR="008B1389" w:rsidRPr="008B1389" w:rsidRDefault="008B1389" w:rsidP="0024651C">
            <w:pPr>
              <w:spacing w:line="259" w:lineRule="auto"/>
              <w:rPr>
                <w:sz w:val="24"/>
                <w:szCs w:val="24"/>
              </w:rPr>
            </w:pPr>
            <w:r w:rsidRPr="008B1389">
              <w:rPr>
                <w:sz w:val="24"/>
                <w:szCs w:val="24"/>
              </w:rPr>
              <w:t xml:space="preserve">Retorque any screw terminals (especially contactor) for checking tightness  </w:t>
            </w:r>
          </w:p>
        </w:tc>
        <w:tc>
          <w:tcPr>
            <w:tcW w:w="566" w:type="dxa"/>
            <w:tcBorders>
              <w:top w:val="single" w:sz="4" w:space="0" w:color="000000"/>
              <w:left w:val="single" w:sz="4" w:space="0" w:color="000000"/>
              <w:bottom w:val="single" w:sz="4" w:space="0" w:color="000000"/>
              <w:right w:val="single" w:sz="4" w:space="0" w:color="000000"/>
            </w:tcBorders>
            <w:vAlign w:val="bottom"/>
          </w:tcPr>
          <w:p w14:paraId="5D708DB9"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F9C899"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917FF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36E79753"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DA52E81"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9511228"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1D3EA67F" w14:textId="77777777" w:rsidR="008B1389" w:rsidRPr="008B1389" w:rsidRDefault="008B1389" w:rsidP="0024651C">
            <w:pPr>
              <w:spacing w:line="259" w:lineRule="auto"/>
              <w:ind w:right="52"/>
              <w:jc w:val="center"/>
              <w:rPr>
                <w:sz w:val="24"/>
                <w:szCs w:val="24"/>
              </w:rPr>
            </w:pPr>
            <w:r w:rsidRPr="008B1389">
              <w:rPr>
                <w:sz w:val="24"/>
                <w:szCs w:val="24"/>
              </w:rPr>
              <w:t xml:space="preserve">14 </w:t>
            </w:r>
          </w:p>
        </w:tc>
        <w:tc>
          <w:tcPr>
            <w:tcW w:w="4964" w:type="dxa"/>
            <w:tcBorders>
              <w:top w:val="single" w:sz="4" w:space="0" w:color="000000"/>
              <w:left w:val="single" w:sz="4" w:space="0" w:color="000000"/>
              <w:bottom w:val="single" w:sz="4" w:space="0" w:color="000000"/>
              <w:right w:val="single" w:sz="4" w:space="0" w:color="000000"/>
            </w:tcBorders>
          </w:tcPr>
          <w:p w14:paraId="07860E43" w14:textId="77777777" w:rsidR="008B1389" w:rsidRPr="008B1389" w:rsidRDefault="008B1389" w:rsidP="0024651C">
            <w:pPr>
              <w:spacing w:line="259" w:lineRule="auto"/>
              <w:rPr>
                <w:sz w:val="24"/>
                <w:szCs w:val="24"/>
              </w:rPr>
            </w:pPr>
            <w:r w:rsidRPr="008B1389">
              <w:rPr>
                <w:sz w:val="24"/>
                <w:szCs w:val="24"/>
              </w:rPr>
              <w:t xml:space="preserve">Retorque and check IMD connections and terminals </w:t>
            </w:r>
          </w:p>
        </w:tc>
        <w:tc>
          <w:tcPr>
            <w:tcW w:w="566" w:type="dxa"/>
            <w:tcBorders>
              <w:top w:val="single" w:sz="4" w:space="0" w:color="000000"/>
              <w:left w:val="single" w:sz="4" w:space="0" w:color="000000"/>
              <w:bottom w:val="single" w:sz="4" w:space="0" w:color="000000"/>
              <w:right w:val="single" w:sz="4" w:space="0" w:color="000000"/>
            </w:tcBorders>
          </w:tcPr>
          <w:p w14:paraId="3CDDD5B0"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55BA75E"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830803D"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B47BC1"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1FC5B8E"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E2AFBCF"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76324B84" w14:textId="77777777" w:rsidR="008B1389" w:rsidRPr="008B1389" w:rsidRDefault="008B1389" w:rsidP="0024651C">
            <w:pPr>
              <w:spacing w:line="259" w:lineRule="auto"/>
              <w:ind w:right="52"/>
              <w:jc w:val="center"/>
              <w:rPr>
                <w:sz w:val="24"/>
                <w:szCs w:val="24"/>
              </w:rPr>
            </w:pPr>
            <w:r w:rsidRPr="008B1389">
              <w:rPr>
                <w:sz w:val="24"/>
                <w:szCs w:val="24"/>
              </w:rPr>
              <w:t xml:space="preserve">15 </w:t>
            </w:r>
          </w:p>
        </w:tc>
        <w:tc>
          <w:tcPr>
            <w:tcW w:w="4964" w:type="dxa"/>
            <w:tcBorders>
              <w:top w:val="single" w:sz="4" w:space="0" w:color="000000"/>
              <w:left w:val="single" w:sz="4" w:space="0" w:color="000000"/>
              <w:bottom w:val="single" w:sz="4" w:space="0" w:color="000000"/>
              <w:right w:val="single" w:sz="4" w:space="0" w:color="000000"/>
            </w:tcBorders>
          </w:tcPr>
          <w:p w14:paraId="0287EFA2" w14:textId="77777777" w:rsidR="008B1389" w:rsidRPr="008B1389" w:rsidRDefault="008B1389" w:rsidP="0024651C">
            <w:pPr>
              <w:spacing w:line="259" w:lineRule="auto"/>
              <w:rPr>
                <w:sz w:val="24"/>
                <w:szCs w:val="24"/>
              </w:rPr>
            </w:pPr>
            <w:r w:rsidRPr="008B1389">
              <w:rPr>
                <w:sz w:val="24"/>
                <w:szCs w:val="24"/>
              </w:rPr>
              <w:t xml:space="preserve">Defects in existing installation identified and notified  </w:t>
            </w:r>
          </w:p>
        </w:tc>
        <w:tc>
          <w:tcPr>
            <w:tcW w:w="566" w:type="dxa"/>
            <w:tcBorders>
              <w:top w:val="single" w:sz="4" w:space="0" w:color="000000"/>
              <w:left w:val="single" w:sz="4" w:space="0" w:color="000000"/>
              <w:bottom w:val="single" w:sz="4" w:space="0" w:color="000000"/>
              <w:right w:val="single" w:sz="4" w:space="0" w:color="000000"/>
            </w:tcBorders>
          </w:tcPr>
          <w:p w14:paraId="3400C3E3"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C67B17D"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110C09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AB9DCF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175FB83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B09213E" w14:textId="77777777" w:rsidTr="0024651C">
        <w:trPr>
          <w:trHeight w:val="1049"/>
        </w:trPr>
        <w:tc>
          <w:tcPr>
            <w:tcW w:w="714" w:type="dxa"/>
            <w:tcBorders>
              <w:top w:val="single" w:sz="4" w:space="0" w:color="000000"/>
              <w:left w:val="single" w:sz="8" w:space="0" w:color="000000"/>
              <w:bottom w:val="single" w:sz="4" w:space="0" w:color="000000"/>
              <w:right w:val="single" w:sz="4" w:space="0" w:color="000000"/>
            </w:tcBorders>
          </w:tcPr>
          <w:p w14:paraId="620B0844" w14:textId="77777777" w:rsidR="008B1389" w:rsidRPr="008B1389" w:rsidRDefault="008B1389" w:rsidP="0024651C">
            <w:pPr>
              <w:spacing w:line="259" w:lineRule="auto"/>
              <w:ind w:right="52"/>
              <w:jc w:val="center"/>
              <w:rPr>
                <w:sz w:val="24"/>
                <w:szCs w:val="24"/>
              </w:rPr>
            </w:pPr>
            <w:r w:rsidRPr="008B1389">
              <w:rPr>
                <w:sz w:val="24"/>
                <w:szCs w:val="24"/>
              </w:rPr>
              <w:t xml:space="preserve">16 </w:t>
            </w:r>
          </w:p>
        </w:tc>
        <w:tc>
          <w:tcPr>
            <w:tcW w:w="4964" w:type="dxa"/>
            <w:tcBorders>
              <w:top w:val="single" w:sz="4" w:space="0" w:color="000000"/>
              <w:left w:val="single" w:sz="4" w:space="0" w:color="000000"/>
              <w:bottom w:val="single" w:sz="4" w:space="0" w:color="000000"/>
              <w:right w:val="single" w:sz="4" w:space="0" w:color="000000"/>
            </w:tcBorders>
          </w:tcPr>
          <w:p w14:paraId="5C491143" w14:textId="77777777" w:rsidR="008B1389" w:rsidRPr="008B1389" w:rsidRDefault="008B1389" w:rsidP="0024651C">
            <w:pPr>
              <w:spacing w:line="259" w:lineRule="auto"/>
              <w:ind w:right="56"/>
              <w:rPr>
                <w:sz w:val="24"/>
                <w:szCs w:val="24"/>
              </w:rPr>
            </w:pPr>
            <w:r w:rsidRPr="008B1389">
              <w:rPr>
                <w:sz w:val="24"/>
                <w:szCs w:val="24"/>
              </w:rPr>
              <w:t xml:space="preserve">Order to repair defects in existing installation affecting the new installation received, or, where necessary, provided to a contractor competent to work in hazardous areas of filling stations. </w:t>
            </w:r>
          </w:p>
        </w:tc>
        <w:tc>
          <w:tcPr>
            <w:tcW w:w="566" w:type="dxa"/>
            <w:tcBorders>
              <w:top w:val="single" w:sz="4" w:space="0" w:color="000000"/>
              <w:left w:val="single" w:sz="4" w:space="0" w:color="000000"/>
              <w:bottom w:val="single" w:sz="4" w:space="0" w:color="000000"/>
              <w:right w:val="single" w:sz="4" w:space="0" w:color="000000"/>
            </w:tcBorders>
            <w:vAlign w:val="bottom"/>
          </w:tcPr>
          <w:p w14:paraId="7A281B24"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FA6322E"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5E00386"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DF40C6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668D051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4A478B1"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384D11DA" w14:textId="77777777" w:rsidR="008B1389" w:rsidRPr="008B1389" w:rsidRDefault="008B1389" w:rsidP="0024651C">
            <w:pPr>
              <w:spacing w:line="259" w:lineRule="auto"/>
              <w:ind w:right="52"/>
              <w:jc w:val="center"/>
              <w:rPr>
                <w:sz w:val="24"/>
                <w:szCs w:val="24"/>
              </w:rPr>
            </w:pPr>
            <w:r w:rsidRPr="008B1389">
              <w:rPr>
                <w:sz w:val="24"/>
                <w:szCs w:val="24"/>
              </w:rPr>
              <w:t xml:space="preserve">17 </w:t>
            </w:r>
          </w:p>
        </w:tc>
        <w:tc>
          <w:tcPr>
            <w:tcW w:w="4964" w:type="dxa"/>
            <w:tcBorders>
              <w:top w:val="single" w:sz="4" w:space="0" w:color="000000"/>
              <w:left w:val="single" w:sz="4" w:space="0" w:color="000000"/>
              <w:bottom w:val="single" w:sz="4" w:space="0" w:color="000000"/>
              <w:right w:val="single" w:sz="4" w:space="0" w:color="000000"/>
            </w:tcBorders>
          </w:tcPr>
          <w:p w14:paraId="7FB2B939" w14:textId="77777777" w:rsidR="008B1389" w:rsidRPr="008B1389" w:rsidRDefault="008B1389" w:rsidP="0024651C">
            <w:pPr>
              <w:spacing w:line="259" w:lineRule="auto"/>
              <w:rPr>
                <w:sz w:val="24"/>
                <w:szCs w:val="24"/>
              </w:rPr>
            </w:pPr>
            <w:r w:rsidRPr="008B1389">
              <w:rPr>
                <w:sz w:val="24"/>
                <w:szCs w:val="24"/>
              </w:rPr>
              <w:t xml:space="preserve">Equipment to be worked on isolated </w:t>
            </w:r>
          </w:p>
        </w:tc>
        <w:tc>
          <w:tcPr>
            <w:tcW w:w="566" w:type="dxa"/>
            <w:tcBorders>
              <w:top w:val="single" w:sz="4" w:space="0" w:color="000000"/>
              <w:left w:val="single" w:sz="4" w:space="0" w:color="000000"/>
              <w:bottom w:val="single" w:sz="4" w:space="0" w:color="000000"/>
              <w:right w:val="single" w:sz="4" w:space="0" w:color="000000"/>
            </w:tcBorders>
          </w:tcPr>
          <w:p w14:paraId="0678C88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B1B098"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5D090FB"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D56DE40"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48991AC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1E36633"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24B6ED94" w14:textId="77777777" w:rsidR="008B1389" w:rsidRPr="008B1389" w:rsidRDefault="008B1389" w:rsidP="0024651C">
            <w:pPr>
              <w:spacing w:line="259" w:lineRule="auto"/>
              <w:ind w:right="52"/>
              <w:jc w:val="center"/>
              <w:rPr>
                <w:sz w:val="24"/>
                <w:szCs w:val="24"/>
              </w:rPr>
            </w:pPr>
            <w:r w:rsidRPr="008B1389">
              <w:rPr>
                <w:sz w:val="24"/>
                <w:szCs w:val="24"/>
              </w:rPr>
              <w:t xml:space="preserve">18 </w:t>
            </w:r>
          </w:p>
        </w:tc>
        <w:tc>
          <w:tcPr>
            <w:tcW w:w="4964" w:type="dxa"/>
            <w:tcBorders>
              <w:top w:val="single" w:sz="4" w:space="0" w:color="000000"/>
              <w:left w:val="single" w:sz="4" w:space="0" w:color="000000"/>
              <w:bottom w:val="single" w:sz="4" w:space="0" w:color="000000"/>
              <w:right w:val="single" w:sz="4" w:space="0" w:color="000000"/>
            </w:tcBorders>
          </w:tcPr>
          <w:p w14:paraId="18C500FD" w14:textId="77777777" w:rsidR="008B1389" w:rsidRPr="008B1389" w:rsidRDefault="008B1389" w:rsidP="0024651C">
            <w:pPr>
              <w:spacing w:line="259" w:lineRule="auto"/>
              <w:rPr>
                <w:sz w:val="24"/>
                <w:szCs w:val="24"/>
              </w:rPr>
            </w:pPr>
            <w:r w:rsidRPr="008B1389">
              <w:rPr>
                <w:sz w:val="24"/>
                <w:szCs w:val="24"/>
              </w:rPr>
              <w:t xml:space="preserve">Precautions taken to prevent inadvertent energizing </w:t>
            </w:r>
          </w:p>
        </w:tc>
        <w:tc>
          <w:tcPr>
            <w:tcW w:w="566" w:type="dxa"/>
            <w:tcBorders>
              <w:top w:val="single" w:sz="4" w:space="0" w:color="000000"/>
              <w:left w:val="single" w:sz="4" w:space="0" w:color="000000"/>
              <w:bottom w:val="single" w:sz="4" w:space="0" w:color="000000"/>
              <w:right w:val="single" w:sz="4" w:space="0" w:color="000000"/>
            </w:tcBorders>
          </w:tcPr>
          <w:p w14:paraId="58C3A28E"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44007B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774C11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51F4487"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B94ADF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104DC5A"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1BD4A193" w14:textId="77777777" w:rsidR="008B1389" w:rsidRPr="008B1389" w:rsidRDefault="008B1389" w:rsidP="0024651C">
            <w:pPr>
              <w:spacing w:line="259" w:lineRule="auto"/>
              <w:ind w:right="52"/>
              <w:jc w:val="center"/>
              <w:rPr>
                <w:sz w:val="24"/>
                <w:szCs w:val="24"/>
              </w:rPr>
            </w:pPr>
            <w:r w:rsidRPr="008B1389">
              <w:rPr>
                <w:sz w:val="24"/>
                <w:szCs w:val="24"/>
              </w:rPr>
              <w:t xml:space="preserve">19 </w:t>
            </w:r>
          </w:p>
        </w:tc>
        <w:tc>
          <w:tcPr>
            <w:tcW w:w="4964" w:type="dxa"/>
            <w:tcBorders>
              <w:top w:val="single" w:sz="4" w:space="0" w:color="000000"/>
              <w:left w:val="single" w:sz="4" w:space="0" w:color="000000"/>
              <w:bottom w:val="single" w:sz="4" w:space="0" w:color="000000"/>
              <w:right w:val="single" w:sz="4" w:space="0" w:color="000000"/>
            </w:tcBorders>
          </w:tcPr>
          <w:p w14:paraId="47473F39" w14:textId="77777777" w:rsidR="008B1389" w:rsidRPr="008B1389" w:rsidRDefault="008B1389" w:rsidP="0024651C">
            <w:pPr>
              <w:spacing w:line="259" w:lineRule="auto"/>
              <w:rPr>
                <w:sz w:val="24"/>
                <w:szCs w:val="24"/>
              </w:rPr>
            </w:pPr>
            <w:r w:rsidRPr="008B1389">
              <w:rPr>
                <w:sz w:val="24"/>
                <w:szCs w:val="24"/>
              </w:rPr>
              <w:t xml:space="preserve">Installation carried out </w:t>
            </w:r>
          </w:p>
        </w:tc>
        <w:tc>
          <w:tcPr>
            <w:tcW w:w="566" w:type="dxa"/>
            <w:tcBorders>
              <w:top w:val="single" w:sz="4" w:space="0" w:color="000000"/>
              <w:left w:val="single" w:sz="4" w:space="0" w:color="000000"/>
              <w:bottom w:val="single" w:sz="4" w:space="0" w:color="000000"/>
              <w:right w:val="single" w:sz="4" w:space="0" w:color="000000"/>
            </w:tcBorders>
          </w:tcPr>
          <w:p w14:paraId="135137BD"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DD412D2"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BE2CEDE"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26E68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7A67892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5BDFB0B"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62866466" w14:textId="77777777" w:rsidR="008B1389" w:rsidRPr="008B1389" w:rsidRDefault="008B1389" w:rsidP="0024651C">
            <w:pPr>
              <w:spacing w:line="259" w:lineRule="auto"/>
              <w:ind w:right="52"/>
              <w:jc w:val="center"/>
              <w:rPr>
                <w:sz w:val="24"/>
                <w:szCs w:val="24"/>
              </w:rPr>
            </w:pPr>
            <w:r w:rsidRPr="008B1389">
              <w:rPr>
                <w:sz w:val="24"/>
                <w:szCs w:val="24"/>
              </w:rPr>
              <w:t xml:space="preserve">20 </w:t>
            </w:r>
          </w:p>
        </w:tc>
        <w:tc>
          <w:tcPr>
            <w:tcW w:w="4964" w:type="dxa"/>
            <w:tcBorders>
              <w:top w:val="single" w:sz="4" w:space="0" w:color="000000"/>
              <w:left w:val="single" w:sz="4" w:space="0" w:color="000000"/>
              <w:bottom w:val="single" w:sz="4" w:space="0" w:color="000000"/>
              <w:right w:val="single" w:sz="4" w:space="0" w:color="000000"/>
            </w:tcBorders>
          </w:tcPr>
          <w:p w14:paraId="58C6990F" w14:textId="77777777" w:rsidR="008B1389" w:rsidRPr="008B1389" w:rsidRDefault="008B1389" w:rsidP="0024651C">
            <w:pPr>
              <w:spacing w:line="259" w:lineRule="auto"/>
              <w:rPr>
                <w:sz w:val="24"/>
                <w:szCs w:val="24"/>
              </w:rPr>
            </w:pPr>
            <w:r w:rsidRPr="008B1389">
              <w:rPr>
                <w:sz w:val="24"/>
                <w:szCs w:val="24"/>
              </w:rPr>
              <w:t xml:space="preserve">Pre-Commissioning testing carried out? </w:t>
            </w:r>
          </w:p>
        </w:tc>
        <w:tc>
          <w:tcPr>
            <w:tcW w:w="566" w:type="dxa"/>
            <w:tcBorders>
              <w:top w:val="single" w:sz="4" w:space="0" w:color="000000"/>
              <w:left w:val="single" w:sz="4" w:space="0" w:color="000000"/>
              <w:bottom w:val="single" w:sz="4" w:space="0" w:color="000000"/>
              <w:right w:val="single" w:sz="4" w:space="0" w:color="000000"/>
            </w:tcBorders>
          </w:tcPr>
          <w:p w14:paraId="55EAC5E4"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AB695D2"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99E5289"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9D122EC"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3735605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3A5A948"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34549E21" w14:textId="77777777" w:rsidR="008B1389" w:rsidRPr="008B1389" w:rsidRDefault="008B1389" w:rsidP="0024651C">
            <w:pPr>
              <w:spacing w:line="259" w:lineRule="auto"/>
              <w:ind w:right="52"/>
              <w:jc w:val="center"/>
              <w:rPr>
                <w:sz w:val="24"/>
                <w:szCs w:val="24"/>
              </w:rPr>
            </w:pPr>
            <w:r w:rsidRPr="008B1389">
              <w:rPr>
                <w:sz w:val="24"/>
                <w:szCs w:val="24"/>
              </w:rPr>
              <w:t xml:space="preserve">21 </w:t>
            </w:r>
          </w:p>
        </w:tc>
        <w:tc>
          <w:tcPr>
            <w:tcW w:w="4964" w:type="dxa"/>
            <w:tcBorders>
              <w:top w:val="single" w:sz="4" w:space="0" w:color="000000"/>
              <w:left w:val="single" w:sz="4" w:space="0" w:color="000000"/>
              <w:bottom w:val="single" w:sz="4" w:space="0" w:color="000000"/>
              <w:right w:val="single" w:sz="4" w:space="0" w:color="000000"/>
            </w:tcBorders>
          </w:tcPr>
          <w:p w14:paraId="2D431641" w14:textId="77777777" w:rsidR="008B1389" w:rsidRPr="008B1389" w:rsidRDefault="008B1389" w:rsidP="0024651C">
            <w:pPr>
              <w:spacing w:line="259" w:lineRule="auto"/>
              <w:rPr>
                <w:sz w:val="24"/>
                <w:szCs w:val="24"/>
              </w:rPr>
            </w:pPr>
            <w:r w:rsidRPr="008B1389">
              <w:rPr>
                <w:sz w:val="24"/>
                <w:szCs w:val="24"/>
              </w:rPr>
              <w:t xml:space="preserve">Electrical Installation Certificate available with preliminaries complete, including signatures for design </w:t>
            </w:r>
          </w:p>
        </w:tc>
        <w:tc>
          <w:tcPr>
            <w:tcW w:w="566" w:type="dxa"/>
            <w:tcBorders>
              <w:top w:val="single" w:sz="4" w:space="0" w:color="000000"/>
              <w:left w:val="single" w:sz="4" w:space="0" w:color="000000"/>
              <w:bottom w:val="single" w:sz="4" w:space="0" w:color="000000"/>
              <w:right w:val="single" w:sz="4" w:space="0" w:color="000000"/>
            </w:tcBorders>
            <w:vAlign w:val="bottom"/>
          </w:tcPr>
          <w:p w14:paraId="01B99349"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753F890"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B738A1F"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A86C7FE"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3FB31126"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70817A5"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55C1E21" w14:textId="77777777" w:rsidR="008B1389" w:rsidRPr="008B1389" w:rsidRDefault="008B1389" w:rsidP="0024651C">
            <w:pPr>
              <w:spacing w:line="259" w:lineRule="auto"/>
              <w:ind w:right="52"/>
              <w:jc w:val="center"/>
              <w:rPr>
                <w:sz w:val="24"/>
                <w:szCs w:val="24"/>
              </w:rPr>
            </w:pPr>
            <w:r w:rsidRPr="008B1389">
              <w:rPr>
                <w:sz w:val="24"/>
                <w:szCs w:val="24"/>
              </w:rPr>
              <w:t xml:space="preserve">22 </w:t>
            </w:r>
          </w:p>
        </w:tc>
        <w:tc>
          <w:tcPr>
            <w:tcW w:w="4964" w:type="dxa"/>
            <w:tcBorders>
              <w:top w:val="single" w:sz="4" w:space="0" w:color="000000"/>
              <w:left w:val="single" w:sz="4" w:space="0" w:color="000000"/>
              <w:bottom w:val="single" w:sz="4" w:space="0" w:color="000000"/>
              <w:right w:val="single" w:sz="4" w:space="0" w:color="000000"/>
            </w:tcBorders>
          </w:tcPr>
          <w:p w14:paraId="09FC8BD8" w14:textId="77777777" w:rsidR="008B1389" w:rsidRPr="008B1389" w:rsidRDefault="008B1389" w:rsidP="0024651C">
            <w:pPr>
              <w:spacing w:line="259" w:lineRule="auto"/>
              <w:rPr>
                <w:sz w:val="24"/>
                <w:szCs w:val="24"/>
              </w:rPr>
            </w:pPr>
            <w:r w:rsidRPr="008B1389">
              <w:rPr>
                <w:sz w:val="24"/>
                <w:szCs w:val="24"/>
              </w:rPr>
              <w:t xml:space="preserve">Installation isolated and precautions to prevent inadvertent switching on taken </w:t>
            </w:r>
          </w:p>
        </w:tc>
        <w:tc>
          <w:tcPr>
            <w:tcW w:w="566" w:type="dxa"/>
            <w:tcBorders>
              <w:top w:val="single" w:sz="4" w:space="0" w:color="000000"/>
              <w:left w:val="single" w:sz="4" w:space="0" w:color="000000"/>
              <w:bottom w:val="single" w:sz="4" w:space="0" w:color="000000"/>
              <w:right w:val="single" w:sz="4" w:space="0" w:color="000000"/>
            </w:tcBorders>
            <w:vAlign w:val="bottom"/>
          </w:tcPr>
          <w:p w14:paraId="388D8542"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83DF9C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CA37DF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72340B2"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7E75C4B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364C081B"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5C7FB7EE" w14:textId="77777777" w:rsidR="008B1389" w:rsidRPr="008B1389" w:rsidRDefault="008B1389" w:rsidP="0024651C">
            <w:pPr>
              <w:spacing w:line="259" w:lineRule="auto"/>
              <w:ind w:right="52"/>
              <w:jc w:val="center"/>
              <w:rPr>
                <w:sz w:val="24"/>
                <w:szCs w:val="24"/>
              </w:rPr>
            </w:pPr>
            <w:r w:rsidRPr="008B1389">
              <w:rPr>
                <w:sz w:val="24"/>
                <w:szCs w:val="24"/>
              </w:rPr>
              <w:t xml:space="preserve">23 </w:t>
            </w:r>
          </w:p>
        </w:tc>
        <w:tc>
          <w:tcPr>
            <w:tcW w:w="4964" w:type="dxa"/>
            <w:tcBorders>
              <w:top w:val="single" w:sz="4" w:space="0" w:color="000000"/>
              <w:left w:val="single" w:sz="4" w:space="0" w:color="000000"/>
              <w:bottom w:val="single" w:sz="4" w:space="0" w:color="000000"/>
              <w:right w:val="single" w:sz="4" w:space="0" w:color="000000"/>
            </w:tcBorders>
          </w:tcPr>
          <w:p w14:paraId="2AC01EFF" w14:textId="77777777" w:rsidR="008B1389" w:rsidRPr="008B1389" w:rsidRDefault="008B1389" w:rsidP="0024651C">
            <w:pPr>
              <w:spacing w:line="259" w:lineRule="auto"/>
              <w:rPr>
                <w:sz w:val="24"/>
                <w:szCs w:val="24"/>
              </w:rPr>
            </w:pPr>
            <w:r w:rsidRPr="008B1389">
              <w:rPr>
                <w:sz w:val="24"/>
                <w:szCs w:val="24"/>
              </w:rPr>
              <w:t xml:space="preserve">Inspections carried out as per schedule of inspections and testing outlined as per regulatory authority </w:t>
            </w:r>
          </w:p>
        </w:tc>
        <w:tc>
          <w:tcPr>
            <w:tcW w:w="566" w:type="dxa"/>
            <w:tcBorders>
              <w:top w:val="single" w:sz="4" w:space="0" w:color="000000"/>
              <w:left w:val="single" w:sz="4" w:space="0" w:color="000000"/>
              <w:bottom w:val="single" w:sz="4" w:space="0" w:color="000000"/>
              <w:right w:val="single" w:sz="4" w:space="0" w:color="000000"/>
            </w:tcBorders>
            <w:vAlign w:val="bottom"/>
          </w:tcPr>
          <w:p w14:paraId="2771E7F1"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7DBD11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F0E5E0"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2AF94A6"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4E668B7" w14:textId="77777777" w:rsidR="008B1389" w:rsidRPr="008B1389" w:rsidRDefault="008B1389" w:rsidP="0024651C">
            <w:pPr>
              <w:spacing w:after="160" w:line="259" w:lineRule="auto"/>
              <w:rPr>
                <w:sz w:val="24"/>
                <w:szCs w:val="24"/>
              </w:rPr>
            </w:pPr>
          </w:p>
        </w:tc>
      </w:tr>
      <w:tr w:rsidR="008B1389" w:rsidRPr="008B1389" w14:paraId="22B1A81A" w14:textId="77777777" w:rsidTr="0024651C">
        <w:trPr>
          <w:trHeight w:val="588"/>
        </w:trPr>
        <w:tc>
          <w:tcPr>
            <w:tcW w:w="714" w:type="dxa"/>
            <w:tcBorders>
              <w:top w:val="single" w:sz="4" w:space="0" w:color="000000"/>
              <w:left w:val="single" w:sz="8" w:space="0" w:color="000000"/>
              <w:bottom w:val="single" w:sz="4" w:space="0" w:color="000000"/>
              <w:right w:val="single" w:sz="4" w:space="0" w:color="000000"/>
            </w:tcBorders>
          </w:tcPr>
          <w:p w14:paraId="1DDFB333" w14:textId="77777777" w:rsidR="008B1389" w:rsidRPr="008B1389" w:rsidRDefault="008B1389" w:rsidP="0024651C">
            <w:pPr>
              <w:spacing w:line="259" w:lineRule="auto"/>
              <w:ind w:right="52"/>
              <w:jc w:val="center"/>
              <w:rPr>
                <w:sz w:val="24"/>
                <w:szCs w:val="24"/>
              </w:rPr>
            </w:pPr>
            <w:r w:rsidRPr="008B1389">
              <w:rPr>
                <w:sz w:val="24"/>
                <w:szCs w:val="24"/>
              </w:rPr>
              <w:t xml:space="preserve">24 </w:t>
            </w:r>
          </w:p>
        </w:tc>
        <w:tc>
          <w:tcPr>
            <w:tcW w:w="4964" w:type="dxa"/>
            <w:tcBorders>
              <w:top w:val="single" w:sz="4" w:space="0" w:color="000000"/>
              <w:left w:val="single" w:sz="4" w:space="0" w:color="000000"/>
              <w:bottom w:val="single" w:sz="4" w:space="0" w:color="000000"/>
              <w:right w:val="single" w:sz="4" w:space="0" w:color="000000"/>
            </w:tcBorders>
          </w:tcPr>
          <w:p w14:paraId="29EA78A1" w14:textId="77777777" w:rsidR="008B1389" w:rsidRPr="008B1389" w:rsidRDefault="008B1389" w:rsidP="0024651C">
            <w:pPr>
              <w:spacing w:line="259" w:lineRule="auto"/>
              <w:rPr>
                <w:sz w:val="24"/>
                <w:szCs w:val="24"/>
              </w:rPr>
            </w:pPr>
            <w:r w:rsidRPr="008B1389">
              <w:rPr>
                <w:sz w:val="24"/>
                <w:szCs w:val="24"/>
              </w:rPr>
              <w:t xml:space="preserve">Pre-commissioning&amp; post -commissioning (running tests) tests carried out as required by regulatory authority </w:t>
            </w:r>
          </w:p>
        </w:tc>
        <w:tc>
          <w:tcPr>
            <w:tcW w:w="566" w:type="dxa"/>
            <w:tcBorders>
              <w:top w:val="single" w:sz="4" w:space="0" w:color="000000"/>
              <w:left w:val="single" w:sz="4" w:space="0" w:color="000000"/>
              <w:bottom w:val="single" w:sz="4" w:space="0" w:color="000000"/>
              <w:right w:val="single" w:sz="4" w:space="0" w:color="000000"/>
            </w:tcBorders>
            <w:vAlign w:val="bottom"/>
          </w:tcPr>
          <w:p w14:paraId="23228ECF"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FCD584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3C003F8"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864FDDC"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56BC6AC"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47DF8F2"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148AAB57" w14:textId="77777777" w:rsidR="008B1389" w:rsidRPr="008B1389" w:rsidRDefault="008B1389" w:rsidP="0024651C">
            <w:pPr>
              <w:spacing w:line="259" w:lineRule="auto"/>
              <w:ind w:right="52"/>
              <w:jc w:val="center"/>
              <w:rPr>
                <w:sz w:val="24"/>
                <w:szCs w:val="24"/>
              </w:rPr>
            </w:pPr>
            <w:r w:rsidRPr="008B1389">
              <w:rPr>
                <w:sz w:val="24"/>
                <w:szCs w:val="24"/>
              </w:rPr>
              <w:lastRenderedPageBreak/>
              <w:t xml:space="preserve">25 </w:t>
            </w:r>
          </w:p>
        </w:tc>
        <w:tc>
          <w:tcPr>
            <w:tcW w:w="4964" w:type="dxa"/>
            <w:tcBorders>
              <w:top w:val="single" w:sz="4" w:space="0" w:color="000000"/>
              <w:left w:val="single" w:sz="4" w:space="0" w:color="000000"/>
              <w:bottom w:val="single" w:sz="4" w:space="0" w:color="000000"/>
              <w:right w:val="single" w:sz="4" w:space="0" w:color="000000"/>
            </w:tcBorders>
          </w:tcPr>
          <w:p w14:paraId="26DBDD6F" w14:textId="77777777" w:rsidR="008B1389" w:rsidRPr="008B1389" w:rsidRDefault="008B1389" w:rsidP="0024651C">
            <w:pPr>
              <w:spacing w:line="259" w:lineRule="auto"/>
              <w:rPr>
                <w:sz w:val="24"/>
                <w:szCs w:val="24"/>
              </w:rPr>
            </w:pPr>
            <w:r w:rsidRPr="008B1389">
              <w:rPr>
                <w:sz w:val="24"/>
                <w:szCs w:val="24"/>
              </w:rPr>
              <w:t xml:space="preserve">Electrical Installation Certificate completed, complete with schedule of inspections and schedule of test results </w:t>
            </w:r>
          </w:p>
        </w:tc>
        <w:tc>
          <w:tcPr>
            <w:tcW w:w="566" w:type="dxa"/>
            <w:tcBorders>
              <w:top w:val="single" w:sz="4" w:space="0" w:color="000000"/>
              <w:left w:val="single" w:sz="4" w:space="0" w:color="000000"/>
              <w:bottom w:val="single" w:sz="4" w:space="0" w:color="000000"/>
              <w:right w:val="single" w:sz="4" w:space="0" w:color="000000"/>
            </w:tcBorders>
            <w:vAlign w:val="bottom"/>
          </w:tcPr>
          <w:p w14:paraId="5BCAA0F9"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78E4C6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91593A8"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BCE937C"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4EFCD4D6"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5F843D2" w14:textId="77777777" w:rsidTr="0024651C">
        <w:trPr>
          <w:trHeight w:val="821"/>
        </w:trPr>
        <w:tc>
          <w:tcPr>
            <w:tcW w:w="714" w:type="dxa"/>
            <w:tcBorders>
              <w:top w:val="single" w:sz="4" w:space="0" w:color="000000"/>
              <w:left w:val="single" w:sz="8" w:space="0" w:color="000000"/>
              <w:bottom w:val="single" w:sz="4" w:space="0" w:color="000000"/>
              <w:right w:val="single" w:sz="4" w:space="0" w:color="000000"/>
            </w:tcBorders>
          </w:tcPr>
          <w:p w14:paraId="7FC448A2" w14:textId="77777777" w:rsidR="008B1389" w:rsidRPr="008B1389" w:rsidRDefault="008B1389" w:rsidP="0024651C">
            <w:pPr>
              <w:spacing w:line="259" w:lineRule="auto"/>
              <w:ind w:right="52"/>
              <w:jc w:val="center"/>
              <w:rPr>
                <w:sz w:val="24"/>
                <w:szCs w:val="24"/>
              </w:rPr>
            </w:pPr>
            <w:r w:rsidRPr="008B1389">
              <w:rPr>
                <w:sz w:val="24"/>
                <w:szCs w:val="24"/>
              </w:rPr>
              <w:t xml:space="preserve">26 </w:t>
            </w:r>
          </w:p>
        </w:tc>
        <w:tc>
          <w:tcPr>
            <w:tcW w:w="4964" w:type="dxa"/>
            <w:tcBorders>
              <w:top w:val="single" w:sz="4" w:space="0" w:color="000000"/>
              <w:left w:val="single" w:sz="4" w:space="0" w:color="000000"/>
              <w:bottom w:val="single" w:sz="4" w:space="0" w:color="000000"/>
              <w:right w:val="single" w:sz="4" w:space="0" w:color="000000"/>
            </w:tcBorders>
          </w:tcPr>
          <w:p w14:paraId="28235E32" w14:textId="77777777" w:rsidR="008B1389" w:rsidRPr="008B1389" w:rsidRDefault="008B1389" w:rsidP="0024651C">
            <w:pPr>
              <w:spacing w:line="259" w:lineRule="auto"/>
              <w:ind w:right="53"/>
              <w:rPr>
                <w:sz w:val="24"/>
                <w:szCs w:val="24"/>
              </w:rPr>
            </w:pPr>
            <w:r w:rsidRPr="008B1389">
              <w:rPr>
                <w:sz w:val="24"/>
                <w:szCs w:val="24"/>
              </w:rPr>
              <w:t xml:space="preserve">Check AC contactors in the Power Unit are in the released and open position when deenergised (this can be visually checked with the power off).  </w:t>
            </w:r>
          </w:p>
        </w:tc>
        <w:tc>
          <w:tcPr>
            <w:tcW w:w="566" w:type="dxa"/>
            <w:tcBorders>
              <w:top w:val="single" w:sz="4" w:space="0" w:color="000000"/>
              <w:left w:val="single" w:sz="4" w:space="0" w:color="000000"/>
              <w:bottom w:val="single" w:sz="4" w:space="0" w:color="000000"/>
              <w:right w:val="single" w:sz="4" w:space="0" w:color="000000"/>
            </w:tcBorders>
            <w:vAlign w:val="bottom"/>
          </w:tcPr>
          <w:p w14:paraId="6FE17B01"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838C335"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74A5AD2E"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2F1B141"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D29C1A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8D124BB"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404EA2AF" w14:textId="77777777" w:rsidR="008B1389" w:rsidRPr="008B1389" w:rsidRDefault="008B1389" w:rsidP="0024651C">
            <w:pPr>
              <w:spacing w:line="259" w:lineRule="auto"/>
              <w:ind w:right="52"/>
              <w:jc w:val="center"/>
              <w:rPr>
                <w:sz w:val="24"/>
                <w:szCs w:val="24"/>
              </w:rPr>
            </w:pPr>
            <w:r w:rsidRPr="008B1389">
              <w:rPr>
                <w:sz w:val="24"/>
                <w:szCs w:val="24"/>
              </w:rPr>
              <w:t xml:space="preserve">27 </w:t>
            </w:r>
          </w:p>
        </w:tc>
        <w:tc>
          <w:tcPr>
            <w:tcW w:w="4964" w:type="dxa"/>
            <w:tcBorders>
              <w:top w:val="single" w:sz="4" w:space="0" w:color="000000"/>
              <w:left w:val="single" w:sz="4" w:space="0" w:color="000000"/>
              <w:bottom w:val="single" w:sz="4" w:space="0" w:color="000000"/>
              <w:right w:val="single" w:sz="4" w:space="0" w:color="000000"/>
            </w:tcBorders>
          </w:tcPr>
          <w:p w14:paraId="23C3F3C9" w14:textId="77777777" w:rsidR="008B1389" w:rsidRPr="008B1389" w:rsidRDefault="008B1389" w:rsidP="0024651C">
            <w:pPr>
              <w:spacing w:line="259" w:lineRule="auto"/>
              <w:rPr>
                <w:sz w:val="24"/>
                <w:szCs w:val="24"/>
              </w:rPr>
            </w:pPr>
            <w:r w:rsidRPr="008B1389">
              <w:rPr>
                <w:sz w:val="24"/>
                <w:szCs w:val="24"/>
              </w:rPr>
              <w:t xml:space="preserve">Visual inspection of SPD devices in the Power Unit.  </w:t>
            </w:r>
          </w:p>
        </w:tc>
        <w:tc>
          <w:tcPr>
            <w:tcW w:w="566" w:type="dxa"/>
            <w:tcBorders>
              <w:top w:val="single" w:sz="4" w:space="0" w:color="000000"/>
              <w:left w:val="single" w:sz="4" w:space="0" w:color="000000"/>
              <w:bottom w:val="single" w:sz="4" w:space="0" w:color="000000"/>
              <w:right w:val="single" w:sz="4" w:space="0" w:color="000000"/>
            </w:tcBorders>
          </w:tcPr>
          <w:p w14:paraId="2F6C2230"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685FCE"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9304FE8"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D764A9A"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E18CF30"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21FBE04" w14:textId="77777777" w:rsidTr="0024651C">
        <w:trPr>
          <w:trHeight w:val="360"/>
        </w:trPr>
        <w:tc>
          <w:tcPr>
            <w:tcW w:w="714" w:type="dxa"/>
            <w:tcBorders>
              <w:top w:val="single" w:sz="4" w:space="0" w:color="000000"/>
              <w:left w:val="single" w:sz="8" w:space="0" w:color="000000"/>
              <w:bottom w:val="single" w:sz="4" w:space="0" w:color="000000"/>
              <w:right w:val="single" w:sz="4" w:space="0" w:color="000000"/>
            </w:tcBorders>
          </w:tcPr>
          <w:p w14:paraId="5A7AC790" w14:textId="77777777" w:rsidR="008B1389" w:rsidRPr="008B1389" w:rsidRDefault="008B1389" w:rsidP="0024651C">
            <w:pPr>
              <w:spacing w:line="259" w:lineRule="auto"/>
              <w:ind w:right="52"/>
              <w:jc w:val="center"/>
              <w:rPr>
                <w:sz w:val="24"/>
                <w:szCs w:val="24"/>
              </w:rPr>
            </w:pPr>
            <w:r w:rsidRPr="008B1389">
              <w:rPr>
                <w:sz w:val="24"/>
                <w:szCs w:val="24"/>
              </w:rPr>
              <w:t xml:space="preserve">28 </w:t>
            </w:r>
          </w:p>
        </w:tc>
        <w:tc>
          <w:tcPr>
            <w:tcW w:w="4964" w:type="dxa"/>
            <w:tcBorders>
              <w:top w:val="single" w:sz="4" w:space="0" w:color="000000"/>
              <w:left w:val="single" w:sz="4" w:space="0" w:color="000000"/>
              <w:bottom w:val="single" w:sz="4" w:space="0" w:color="000000"/>
              <w:right w:val="single" w:sz="4" w:space="0" w:color="000000"/>
            </w:tcBorders>
          </w:tcPr>
          <w:p w14:paraId="3346D0E8" w14:textId="77777777" w:rsidR="008B1389" w:rsidRPr="008B1389" w:rsidRDefault="008B1389" w:rsidP="0024651C">
            <w:pPr>
              <w:spacing w:line="259" w:lineRule="auto"/>
              <w:rPr>
                <w:sz w:val="24"/>
                <w:szCs w:val="24"/>
              </w:rPr>
            </w:pPr>
            <w:r w:rsidRPr="008B1389">
              <w:rPr>
                <w:sz w:val="24"/>
                <w:szCs w:val="24"/>
              </w:rPr>
              <w:t xml:space="preserve">Verify operation of SPD devices in the Power Unit.  </w:t>
            </w:r>
          </w:p>
        </w:tc>
        <w:tc>
          <w:tcPr>
            <w:tcW w:w="566" w:type="dxa"/>
            <w:tcBorders>
              <w:top w:val="single" w:sz="4" w:space="0" w:color="000000"/>
              <w:left w:val="single" w:sz="4" w:space="0" w:color="000000"/>
              <w:bottom w:val="single" w:sz="4" w:space="0" w:color="000000"/>
              <w:right w:val="single" w:sz="4" w:space="0" w:color="000000"/>
            </w:tcBorders>
          </w:tcPr>
          <w:p w14:paraId="3EC915D8"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4357D6D6"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BD9A1A4"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71AD883"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tcPr>
          <w:p w14:paraId="2BF0DB7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6C90042"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26C9873B" w14:textId="77777777" w:rsidR="008B1389" w:rsidRPr="008B1389" w:rsidRDefault="008B1389" w:rsidP="0024651C">
            <w:pPr>
              <w:spacing w:line="259" w:lineRule="auto"/>
              <w:ind w:right="52"/>
              <w:jc w:val="center"/>
              <w:rPr>
                <w:sz w:val="24"/>
                <w:szCs w:val="24"/>
              </w:rPr>
            </w:pPr>
            <w:r w:rsidRPr="008B1389">
              <w:rPr>
                <w:sz w:val="24"/>
                <w:szCs w:val="24"/>
              </w:rPr>
              <w:t xml:space="preserve">29 </w:t>
            </w:r>
          </w:p>
        </w:tc>
        <w:tc>
          <w:tcPr>
            <w:tcW w:w="4964" w:type="dxa"/>
            <w:tcBorders>
              <w:top w:val="single" w:sz="4" w:space="0" w:color="000000"/>
              <w:left w:val="single" w:sz="4" w:space="0" w:color="000000"/>
              <w:bottom w:val="single" w:sz="4" w:space="0" w:color="000000"/>
              <w:right w:val="single" w:sz="4" w:space="0" w:color="000000"/>
            </w:tcBorders>
          </w:tcPr>
          <w:p w14:paraId="1C55ABDE" w14:textId="77777777" w:rsidR="008B1389" w:rsidRPr="008B1389" w:rsidRDefault="008B1389" w:rsidP="0024651C">
            <w:pPr>
              <w:spacing w:line="259" w:lineRule="auto"/>
              <w:rPr>
                <w:sz w:val="24"/>
                <w:szCs w:val="24"/>
              </w:rPr>
            </w:pPr>
            <w:r w:rsidRPr="008B1389">
              <w:rPr>
                <w:sz w:val="24"/>
                <w:szCs w:val="24"/>
              </w:rPr>
              <w:t xml:space="preserve">Evaluate the amount of deposited pollution visible in the enclosure </w:t>
            </w:r>
          </w:p>
        </w:tc>
        <w:tc>
          <w:tcPr>
            <w:tcW w:w="566" w:type="dxa"/>
            <w:tcBorders>
              <w:top w:val="single" w:sz="4" w:space="0" w:color="000000"/>
              <w:left w:val="single" w:sz="4" w:space="0" w:color="000000"/>
              <w:bottom w:val="single" w:sz="4" w:space="0" w:color="000000"/>
              <w:right w:val="single" w:sz="4" w:space="0" w:color="000000"/>
            </w:tcBorders>
            <w:vAlign w:val="bottom"/>
          </w:tcPr>
          <w:p w14:paraId="1DAF176D"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12277C7"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0259FC91"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13AF009"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5D176D4D"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A043CAD" w14:textId="77777777" w:rsidTr="0024651C">
        <w:trPr>
          <w:trHeight w:val="590"/>
        </w:trPr>
        <w:tc>
          <w:tcPr>
            <w:tcW w:w="714" w:type="dxa"/>
            <w:tcBorders>
              <w:top w:val="single" w:sz="4" w:space="0" w:color="000000"/>
              <w:left w:val="single" w:sz="8" w:space="0" w:color="000000"/>
              <w:bottom w:val="single" w:sz="4" w:space="0" w:color="000000"/>
              <w:right w:val="single" w:sz="4" w:space="0" w:color="000000"/>
            </w:tcBorders>
          </w:tcPr>
          <w:p w14:paraId="481BC349" w14:textId="77777777" w:rsidR="008B1389" w:rsidRPr="008B1389" w:rsidRDefault="008B1389" w:rsidP="0024651C">
            <w:pPr>
              <w:spacing w:line="259" w:lineRule="auto"/>
              <w:ind w:right="52"/>
              <w:jc w:val="center"/>
              <w:rPr>
                <w:sz w:val="24"/>
                <w:szCs w:val="24"/>
              </w:rPr>
            </w:pPr>
            <w:r w:rsidRPr="008B1389">
              <w:rPr>
                <w:sz w:val="24"/>
                <w:szCs w:val="24"/>
              </w:rPr>
              <w:t xml:space="preserve">30 </w:t>
            </w:r>
          </w:p>
        </w:tc>
        <w:tc>
          <w:tcPr>
            <w:tcW w:w="4964" w:type="dxa"/>
            <w:tcBorders>
              <w:top w:val="single" w:sz="4" w:space="0" w:color="000000"/>
              <w:left w:val="single" w:sz="4" w:space="0" w:color="000000"/>
              <w:bottom w:val="single" w:sz="4" w:space="0" w:color="000000"/>
              <w:right w:val="single" w:sz="4" w:space="0" w:color="000000"/>
            </w:tcBorders>
          </w:tcPr>
          <w:p w14:paraId="6C1FA328" w14:textId="77777777" w:rsidR="008B1389" w:rsidRPr="008B1389" w:rsidRDefault="008B1389" w:rsidP="0024651C">
            <w:pPr>
              <w:spacing w:line="259" w:lineRule="auto"/>
              <w:rPr>
                <w:sz w:val="24"/>
                <w:szCs w:val="24"/>
              </w:rPr>
            </w:pPr>
            <w:r w:rsidRPr="008B1389">
              <w:rPr>
                <w:sz w:val="24"/>
                <w:szCs w:val="24"/>
              </w:rPr>
              <w:t xml:space="preserve">Manually engage all Power Unit contactors and listen for chatter or intermittent operation </w:t>
            </w:r>
          </w:p>
        </w:tc>
        <w:tc>
          <w:tcPr>
            <w:tcW w:w="566" w:type="dxa"/>
            <w:tcBorders>
              <w:top w:val="single" w:sz="4" w:space="0" w:color="000000"/>
              <w:left w:val="single" w:sz="4" w:space="0" w:color="000000"/>
              <w:bottom w:val="single" w:sz="4" w:space="0" w:color="000000"/>
              <w:right w:val="single" w:sz="4" w:space="0" w:color="000000"/>
            </w:tcBorders>
            <w:vAlign w:val="bottom"/>
          </w:tcPr>
          <w:p w14:paraId="14C314FE" w14:textId="77777777" w:rsidR="008B1389" w:rsidRPr="008B1389" w:rsidRDefault="008B1389" w:rsidP="0024651C">
            <w:pPr>
              <w:spacing w:line="259" w:lineRule="auto"/>
              <w:rPr>
                <w:sz w:val="24"/>
                <w:szCs w:val="24"/>
              </w:rPr>
            </w:pPr>
            <w:r w:rsidRPr="008B1389">
              <w:rPr>
                <w:sz w:val="24"/>
                <w:szCs w:val="24"/>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B0917A3" w14:textId="77777777" w:rsidR="008B1389" w:rsidRPr="008B1389" w:rsidRDefault="008B1389" w:rsidP="0024651C">
            <w:pPr>
              <w:spacing w:line="259" w:lineRule="auto"/>
              <w:rPr>
                <w:sz w:val="24"/>
                <w:szCs w:val="24"/>
              </w:rPr>
            </w:pPr>
            <w:r w:rsidRPr="008B1389">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46DC8701" w14:textId="77777777" w:rsidR="008B1389" w:rsidRPr="008B1389" w:rsidRDefault="008B1389" w:rsidP="0024651C">
            <w:pPr>
              <w:spacing w:line="259" w:lineRule="auto"/>
              <w:ind w:left="2"/>
              <w:rPr>
                <w:sz w:val="24"/>
                <w:szCs w:val="24"/>
              </w:rPr>
            </w:pPr>
            <w:r w:rsidRPr="008B1389">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5341373" w14:textId="77777777" w:rsidR="008B1389" w:rsidRPr="008B1389" w:rsidRDefault="008B1389" w:rsidP="0024651C">
            <w:pPr>
              <w:spacing w:line="259" w:lineRule="auto"/>
              <w:rPr>
                <w:sz w:val="24"/>
                <w:szCs w:val="24"/>
              </w:rPr>
            </w:pPr>
            <w:r w:rsidRPr="008B1389">
              <w:rPr>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vAlign w:val="bottom"/>
          </w:tcPr>
          <w:p w14:paraId="09DACD57" w14:textId="77777777" w:rsidR="008B1389" w:rsidRPr="008B1389" w:rsidRDefault="008B1389" w:rsidP="0024651C">
            <w:pPr>
              <w:spacing w:line="259" w:lineRule="auto"/>
              <w:rPr>
                <w:sz w:val="24"/>
                <w:szCs w:val="24"/>
              </w:rPr>
            </w:pPr>
            <w:r w:rsidRPr="008B1389">
              <w:rPr>
                <w:sz w:val="24"/>
                <w:szCs w:val="24"/>
              </w:rPr>
              <w:t xml:space="preserve">  </w:t>
            </w:r>
          </w:p>
        </w:tc>
      </w:tr>
    </w:tbl>
    <w:p w14:paraId="7F9889EB" w14:textId="77777777" w:rsidR="008B1389" w:rsidRPr="008B1389" w:rsidRDefault="008B1389" w:rsidP="008B1389">
      <w:pPr>
        <w:spacing w:after="111" w:line="249" w:lineRule="auto"/>
        <w:ind w:left="399" w:right="538"/>
        <w:jc w:val="center"/>
        <w:rPr>
          <w:sz w:val="24"/>
          <w:szCs w:val="24"/>
        </w:rPr>
      </w:pPr>
      <w:r w:rsidRPr="008B1389">
        <w:rPr>
          <w:b/>
          <w:sz w:val="24"/>
          <w:szCs w:val="24"/>
        </w:rPr>
        <w:t xml:space="preserve">SCHEDULE 7: </w:t>
      </w:r>
    </w:p>
    <w:p w14:paraId="19EFEABE" w14:textId="77777777" w:rsidR="008B1389" w:rsidRPr="008B1389" w:rsidRDefault="008B1389" w:rsidP="008B1389">
      <w:pPr>
        <w:spacing w:line="365" w:lineRule="auto"/>
        <w:ind w:left="51" w:right="187"/>
        <w:jc w:val="center"/>
        <w:rPr>
          <w:sz w:val="24"/>
          <w:szCs w:val="24"/>
        </w:rPr>
      </w:pPr>
      <w:r w:rsidRPr="008B1389">
        <w:rPr>
          <w:b/>
          <w:sz w:val="24"/>
          <w:szCs w:val="24"/>
        </w:rPr>
        <w:t>[ See Regulation 6 (7)]</w:t>
      </w:r>
      <w:r w:rsidRPr="008B1389">
        <w:rPr>
          <w:sz w:val="24"/>
          <w:szCs w:val="24"/>
        </w:rPr>
        <w:t xml:space="preserve"> </w:t>
      </w:r>
      <w:r w:rsidRPr="008B1389">
        <w:rPr>
          <w:b/>
          <w:sz w:val="24"/>
          <w:szCs w:val="24"/>
        </w:rPr>
        <w:t xml:space="preserve">Dispensing of LNG from Installations using Prefabricated ISO Containers and Mobile Dispensing of Liquefied </w:t>
      </w:r>
    </w:p>
    <w:p w14:paraId="240D43EE" w14:textId="77777777" w:rsidR="008B1389" w:rsidRPr="008B1389" w:rsidRDefault="008B1389" w:rsidP="008B1389">
      <w:pPr>
        <w:spacing w:after="111" w:line="249" w:lineRule="auto"/>
        <w:ind w:left="399" w:right="536"/>
        <w:jc w:val="center"/>
        <w:rPr>
          <w:sz w:val="24"/>
          <w:szCs w:val="24"/>
        </w:rPr>
      </w:pPr>
      <w:r w:rsidRPr="008B1389">
        <w:rPr>
          <w:b/>
          <w:sz w:val="24"/>
          <w:szCs w:val="24"/>
        </w:rPr>
        <w:t xml:space="preserve">Natural Gas LNG </w:t>
      </w:r>
    </w:p>
    <w:p w14:paraId="2BF3D130" w14:textId="77777777" w:rsidR="008B1389" w:rsidRPr="008B1389" w:rsidRDefault="008B1389" w:rsidP="008B1389">
      <w:pPr>
        <w:pStyle w:val="Heading3"/>
        <w:tabs>
          <w:tab w:val="center" w:pos="789"/>
        </w:tabs>
        <w:ind w:left="-15"/>
        <w:rPr>
          <w:szCs w:val="24"/>
        </w:rPr>
      </w:pPr>
      <w:r w:rsidRPr="008B1389">
        <w:rPr>
          <w:szCs w:val="24"/>
        </w:rPr>
        <w:t xml:space="preserve">1.0 </w:t>
      </w:r>
      <w:r w:rsidRPr="008B1389">
        <w:rPr>
          <w:szCs w:val="24"/>
        </w:rPr>
        <w:tab/>
        <w:t>Scope</w:t>
      </w:r>
      <w:r w:rsidRPr="008B1389">
        <w:rPr>
          <w:b w:val="0"/>
          <w:szCs w:val="24"/>
        </w:rPr>
        <w:t xml:space="preserve"> </w:t>
      </w:r>
    </w:p>
    <w:p w14:paraId="43ACDC1B" w14:textId="77777777" w:rsidR="008B1389" w:rsidRPr="008B1389" w:rsidRDefault="008B1389" w:rsidP="008B1389">
      <w:pPr>
        <w:numPr>
          <w:ilvl w:val="0"/>
          <w:numId w:val="310"/>
        </w:numPr>
        <w:spacing w:after="144" w:line="247" w:lineRule="auto"/>
        <w:ind w:left="982" w:right="141" w:hanging="765"/>
        <w:jc w:val="both"/>
        <w:rPr>
          <w:sz w:val="24"/>
          <w:szCs w:val="24"/>
        </w:rPr>
      </w:pPr>
      <w:r w:rsidRPr="008B1389">
        <w:rPr>
          <w:sz w:val="24"/>
          <w:szCs w:val="24"/>
        </w:rPr>
        <w:t xml:space="preserve">The provisions of these regulations shall apply to dispensing of LNG from Installations using Prefabricated ISO Containers and Mobile Dispensing of Liquefied Natural Gas (LNG). </w:t>
      </w:r>
    </w:p>
    <w:p w14:paraId="5984BE17" w14:textId="77777777" w:rsidR="008B1389" w:rsidRPr="008B1389" w:rsidRDefault="008B1389" w:rsidP="008B1389">
      <w:pPr>
        <w:numPr>
          <w:ilvl w:val="0"/>
          <w:numId w:val="310"/>
        </w:numPr>
        <w:spacing w:after="116" w:line="247" w:lineRule="auto"/>
        <w:ind w:left="982" w:right="141" w:hanging="765"/>
        <w:jc w:val="both"/>
        <w:rPr>
          <w:sz w:val="24"/>
          <w:szCs w:val="24"/>
        </w:rPr>
      </w:pPr>
      <w:r w:rsidRPr="008B1389">
        <w:rPr>
          <w:sz w:val="24"/>
          <w:szCs w:val="24"/>
        </w:rPr>
        <w:t xml:space="preserve">The provisions of these regulations cover the minimum requirements for engineering and safety considerations in layout, design, operating procedures, maintenance, inspection, safety, emergency management plan etc. for dispensing of LNG from Installations using Prefabricated ISO Containers and Mobile Dispensing of LNG. </w:t>
      </w:r>
    </w:p>
    <w:p w14:paraId="547D60BB" w14:textId="77777777" w:rsidR="008B1389" w:rsidRPr="008B1389" w:rsidRDefault="008B1389" w:rsidP="008B1389">
      <w:pPr>
        <w:spacing w:after="163" w:line="315" w:lineRule="auto"/>
        <w:ind w:left="427" w:right="141" w:hanging="427"/>
        <w:rPr>
          <w:sz w:val="24"/>
          <w:szCs w:val="24"/>
        </w:rPr>
      </w:pPr>
      <w:r w:rsidRPr="008B1389">
        <w:rPr>
          <w:b/>
          <w:sz w:val="24"/>
          <w:szCs w:val="24"/>
        </w:rPr>
        <w:t xml:space="preserve">2.0 Definitions </w:t>
      </w:r>
      <w:r w:rsidRPr="008B1389">
        <w:rPr>
          <w:sz w:val="24"/>
          <w:szCs w:val="24"/>
        </w:rPr>
        <w:t xml:space="preserve">(a) ―Container‖ means a vessel for storing liquefied natural gas - such a vessel may be above, partially below, or totally below ground and may consist of an inner and outer tank; </w:t>
      </w:r>
    </w:p>
    <w:p w14:paraId="68F4C0BF" w14:textId="77777777" w:rsidR="008B1389" w:rsidRPr="008B1389" w:rsidRDefault="008B1389" w:rsidP="008B1389">
      <w:pPr>
        <w:numPr>
          <w:ilvl w:val="0"/>
          <w:numId w:val="311"/>
        </w:numPr>
        <w:spacing w:after="227" w:line="247" w:lineRule="auto"/>
        <w:ind w:right="141" w:hanging="360"/>
        <w:jc w:val="both"/>
        <w:rPr>
          <w:sz w:val="24"/>
          <w:szCs w:val="24"/>
        </w:rPr>
      </w:pPr>
      <w:r w:rsidRPr="008B1389">
        <w:rPr>
          <w:sz w:val="24"/>
          <w:szCs w:val="24"/>
        </w:rPr>
        <w:t xml:space="preserve">―Emergency Shutdown System‖ (ESD) means a system that safely and effectively stops whole plant or an individual unit during abnormal situation or in emergency; </w:t>
      </w:r>
    </w:p>
    <w:p w14:paraId="10933EEC" w14:textId="77777777" w:rsidR="008B1389" w:rsidRPr="008B1389" w:rsidRDefault="008B1389" w:rsidP="008B1389">
      <w:pPr>
        <w:numPr>
          <w:ilvl w:val="0"/>
          <w:numId w:val="311"/>
        </w:numPr>
        <w:spacing w:after="227" w:line="247" w:lineRule="auto"/>
        <w:ind w:right="141" w:hanging="360"/>
        <w:jc w:val="both"/>
        <w:rPr>
          <w:sz w:val="24"/>
          <w:szCs w:val="24"/>
        </w:rPr>
      </w:pPr>
      <w:r w:rsidRPr="008B1389">
        <w:rPr>
          <w:sz w:val="24"/>
          <w:szCs w:val="24"/>
        </w:rPr>
        <w:t xml:space="preserve">―Fill Point‖ means the point of inlet pipe connection of a bulk storage tank for LNG where hose is connected for filling the products into the tank; </w:t>
      </w:r>
    </w:p>
    <w:p w14:paraId="7BE1ADE9" w14:textId="77777777" w:rsidR="008B1389" w:rsidRPr="008B1389" w:rsidRDefault="008B1389" w:rsidP="008B1389">
      <w:pPr>
        <w:numPr>
          <w:ilvl w:val="0"/>
          <w:numId w:val="311"/>
        </w:numPr>
        <w:spacing w:after="228" w:line="247" w:lineRule="auto"/>
        <w:ind w:right="141" w:hanging="360"/>
        <w:jc w:val="both"/>
        <w:rPr>
          <w:sz w:val="24"/>
          <w:szCs w:val="24"/>
        </w:rPr>
      </w:pPr>
      <w:r w:rsidRPr="008B1389">
        <w:rPr>
          <w:sz w:val="24"/>
          <w:szCs w:val="24"/>
        </w:rPr>
        <w:t xml:space="preserve">―ISO Tank Container‖ means tank container which includes two basic elements, the tank and the framework, suitable for the carriage of compressed gas (including pressurized LNG) for international exchange and for the conveyance by road, rail and sea, including interchange between these forms of transport and complies with requirements of ISO 1496; </w:t>
      </w:r>
    </w:p>
    <w:p w14:paraId="1BD9BD1B" w14:textId="77777777" w:rsidR="008B1389" w:rsidRPr="008B1389" w:rsidRDefault="008B1389" w:rsidP="008B1389">
      <w:pPr>
        <w:numPr>
          <w:ilvl w:val="0"/>
          <w:numId w:val="311"/>
        </w:numPr>
        <w:spacing w:after="228" w:line="247" w:lineRule="auto"/>
        <w:ind w:right="141" w:hanging="360"/>
        <w:jc w:val="both"/>
        <w:rPr>
          <w:sz w:val="24"/>
          <w:szCs w:val="24"/>
        </w:rPr>
      </w:pPr>
      <w:r w:rsidRPr="008B1389">
        <w:rPr>
          <w:sz w:val="24"/>
          <w:szCs w:val="24"/>
        </w:rPr>
        <w:lastRenderedPageBreak/>
        <w:t xml:space="preserve">―Liquefied Natural Gas (LNG)‖ means a fluid in the liquid state composed predominantly of methane (CH4) and which may contain minor quantities of ethane, propane, nitrogen, or other components normally found in natural gas; </w:t>
      </w:r>
    </w:p>
    <w:p w14:paraId="0B387939" w14:textId="77777777" w:rsidR="008B1389" w:rsidRPr="008B1389" w:rsidRDefault="008B1389" w:rsidP="008B1389">
      <w:pPr>
        <w:numPr>
          <w:ilvl w:val="0"/>
          <w:numId w:val="311"/>
        </w:numPr>
        <w:spacing w:after="204" w:line="247" w:lineRule="auto"/>
        <w:ind w:right="141" w:hanging="360"/>
        <w:jc w:val="both"/>
        <w:rPr>
          <w:sz w:val="24"/>
          <w:szCs w:val="24"/>
        </w:rPr>
      </w:pPr>
      <w:r w:rsidRPr="008B1389">
        <w:rPr>
          <w:sz w:val="24"/>
          <w:szCs w:val="24"/>
        </w:rPr>
        <w:t xml:space="preserve">―LNG Dispenser‖ means equipment provided for delivering LNG to the auto fuel tank of motor vehicles or approved receptacles; </w:t>
      </w:r>
    </w:p>
    <w:p w14:paraId="108F2CF8" w14:textId="77777777" w:rsidR="008B1389" w:rsidRPr="008B1389" w:rsidRDefault="008B1389" w:rsidP="008B1389">
      <w:pPr>
        <w:numPr>
          <w:ilvl w:val="0"/>
          <w:numId w:val="311"/>
        </w:numPr>
        <w:spacing w:after="116" w:line="247" w:lineRule="auto"/>
        <w:ind w:right="141" w:hanging="360"/>
        <w:jc w:val="both"/>
        <w:rPr>
          <w:sz w:val="24"/>
          <w:szCs w:val="24"/>
        </w:rPr>
      </w:pPr>
      <w:r w:rsidRPr="008B1389">
        <w:rPr>
          <w:sz w:val="24"/>
          <w:szCs w:val="24"/>
        </w:rPr>
        <w:t xml:space="preserve">―Tank Truck‖ means a truck mounted with a properly designed and PESO approved tank for transportation of LNG in bulk to the dispensing stations. </w:t>
      </w:r>
    </w:p>
    <w:p w14:paraId="5FBCCE7A" w14:textId="77777777" w:rsidR="008B1389" w:rsidRPr="008B1389" w:rsidRDefault="008B1389" w:rsidP="008B1389">
      <w:pPr>
        <w:spacing w:after="111" w:line="249" w:lineRule="auto"/>
        <w:ind w:left="399" w:right="394"/>
        <w:jc w:val="center"/>
        <w:rPr>
          <w:sz w:val="24"/>
          <w:szCs w:val="24"/>
        </w:rPr>
      </w:pPr>
      <w:r w:rsidRPr="008B1389">
        <w:rPr>
          <w:b/>
          <w:sz w:val="24"/>
          <w:szCs w:val="24"/>
        </w:rPr>
        <w:t xml:space="preserve">SCHEDULE 7A: </w:t>
      </w:r>
    </w:p>
    <w:p w14:paraId="694A1AD9" w14:textId="77777777" w:rsidR="008B1389" w:rsidRPr="008B1389" w:rsidRDefault="008B1389" w:rsidP="008B1389">
      <w:pPr>
        <w:spacing w:after="8" w:line="249" w:lineRule="auto"/>
        <w:ind w:left="399" w:right="391"/>
        <w:jc w:val="center"/>
        <w:rPr>
          <w:sz w:val="24"/>
          <w:szCs w:val="24"/>
        </w:rPr>
      </w:pPr>
      <w:r w:rsidRPr="008B1389">
        <w:rPr>
          <w:b/>
          <w:sz w:val="24"/>
          <w:szCs w:val="24"/>
        </w:rPr>
        <w:t xml:space="preserve">[See Regulation 6 (7)(a)] </w:t>
      </w:r>
    </w:p>
    <w:p w14:paraId="5AF4F2B0" w14:textId="77777777" w:rsidR="008B1389" w:rsidRPr="008B1389" w:rsidRDefault="008B1389" w:rsidP="008B1389">
      <w:pPr>
        <w:pStyle w:val="Heading1"/>
        <w:ind w:left="2134"/>
        <w:rPr>
          <w:szCs w:val="24"/>
        </w:rPr>
      </w:pPr>
      <w:r w:rsidRPr="008B1389">
        <w:rPr>
          <w:szCs w:val="24"/>
        </w:rPr>
        <w:t xml:space="preserve">LNG INSTALLATIONS USING PREFABRICATED ISO CONTAINER </w:t>
      </w:r>
    </w:p>
    <w:p w14:paraId="020F2D72" w14:textId="77777777" w:rsidR="008B1389" w:rsidRPr="008B1389" w:rsidRDefault="008B1389" w:rsidP="008B1389">
      <w:pPr>
        <w:spacing w:after="109" w:line="249" w:lineRule="auto"/>
        <w:ind w:left="-5"/>
        <w:rPr>
          <w:sz w:val="24"/>
          <w:szCs w:val="24"/>
        </w:rPr>
      </w:pPr>
      <w:r w:rsidRPr="008B1389">
        <w:rPr>
          <w:b/>
          <w:sz w:val="24"/>
          <w:szCs w:val="24"/>
        </w:rPr>
        <w:t>1.0 Scope:</w:t>
      </w:r>
      <w:r w:rsidRPr="008B1389">
        <w:rPr>
          <w:sz w:val="24"/>
          <w:szCs w:val="24"/>
        </w:rPr>
        <w:t xml:space="preserve"> </w:t>
      </w:r>
    </w:p>
    <w:p w14:paraId="1B4F2A49" w14:textId="77777777" w:rsidR="008B1389" w:rsidRPr="008B1389" w:rsidRDefault="008B1389" w:rsidP="008B1389">
      <w:pPr>
        <w:ind w:left="715" w:right="141"/>
        <w:rPr>
          <w:sz w:val="24"/>
          <w:szCs w:val="24"/>
        </w:rPr>
      </w:pPr>
      <w:r w:rsidRPr="008B1389">
        <w:rPr>
          <w:sz w:val="24"/>
          <w:szCs w:val="24"/>
        </w:rPr>
        <w:t xml:space="preserve">The technical standard and specifications including safety standards under this Schedule lays down the minimum requirements for engineering and safety considerations in layout, design, construction, operating procedures, maintenance, inspection, safety equipment, electrical power distribution system, automation, competence assurance, emergency management plan, customer safety and awareness at prefabricated LNG station. </w:t>
      </w:r>
    </w:p>
    <w:p w14:paraId="4715EB05" w14:textId="77777777" w:rsidR="008B1389" w:rsidRPr="008B1389" w:rsidRDefault="008B1389" w:rsidP="008B1389">
      <w:pPr>
        <w:spacing w:after="109" w:line="249" w:lineRule="auto"/>
        <w:ind w:left="-5"/>
        <w:rPr>
          <w:sz w:val="24"/>
          <w:szCs w:val="24"/>
        </w:rPr>
      </w:pPr>
      <w:r w:rsidRPr="008B1389">
        <w:rPr>
          <w:b/>
          <w:sz w:val="24"/>
          <w:szCs w:val="24"/>
        </w:rPr>
        <w:t xml:space="preserve">2.0 Installation Design for Prefabricated ISO Container-Based Installations: </w:t>
      </w:r>
    </w:p>
    <w:p w14:paraId="2EE5E7A6" w14:textId="77777777" w:rsidR="008B1389" w:rsidRPr="008B1389" w:rsidRDefault="008B1389" w:rsidP="008B1389">
      <w:pPr>
        <w:tabs>
          <w:tab w:val="center" w:pos="1079"/>
        </w:tabs>
        <w:spacing w:after="109" w:line="249" w:lineRule="auto"/>
        <w:ind w:left="-15"/>
        <w:rPr>
          <w:sz w:val="24"/>
          <w:szCs w:val="24"/>
        </w:rPr>
      </w:pPr>
      <w:r w:rsidRPr="008B1389">
        <w:rPr>
          <w:b/>
          <w:sz w:val="24"/>
          <w:szCs w:val="24"/>
        </w:rPr>
        <w:t xml:space="preserve">2.1 </w:t>
      </w:r>
      <w:r w:rsidRPr="008B1389">
        <w:rPr>
          <w:b/>
          <w:sz w:val="24"/>
          <w:szCs w:val="24"/>
        </w:rPr>
        <w:tab/>
        <w:t>General</w:t>
      </w:r>
      <w:r w:rsidRPr="008B1389">
        <w:rPr>
          <w:sz w:val="24"/>
          <w:szCs w:val="24"/>
        </w:rPr>
        <w:t xml:space="preserve">: </w:t>
      </w:r>
    </w:p>
    <w:p w14:paraId="44F4940F"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layout should ensure unobstructed movement of vehicles and provision for entry and exit of Tank Trucks;  </w:t>
      </w:r>
    </w:p>
    <w:p w14:paraId="75E0EB99"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unloading area shall be of sufficient size to accommodate the tank trucks without excessive movement or turning; </w:t>
      </w:r>
    </w:p>
    <w:p w14:paraId="50BB38DA" w14:textId="77777777" w:rsidR="008B1389" w:rsidRPr="008B1389" w:rsidRDefault="008B1389" w:rsidP="008B1389">
      <w:pPr>
        <w:numPr>
          <w:ilvl w:val="0"/>
          <w:numId w:val="312"/>
        </w:numPr>
        <w:spacing w:after="142" w:line="247" w:lineRule="auto"/>
        <w:ind w:right="141" w:hanging="360"/>
        <w:jc w:val="both"/>
        <w:rPr>
          <w:sz w:val="24"/>
          <w:szCs w:val="24"/>
        </w:rPr>
      </w:pPr>
      <w:r w:rsidRPr="008B1389">
        <w:rPr>
          <w:sz w:val="24"/>
          <w:szCs w:val="24"/>
        </w:rPr>
        <w:t xml:space="preserve">Location of the facilities, equipment, entrance, exit and paving shall be arranged in such a manner so as to avoid the risk of any collision amongst the motor vehicles with associated installed facilities. Separate entry and exit points shall be considered;   </w:t>
      </w:r>
    </w:p>
    <w:p w14:paraId="3980EF2B"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All Facilities should have access to mobile firefighting equipment‘s including unhindered access to fire tenders; </w:t>
      </w:r>
    </w:p>
    <w:p w14:paraId="226414A6"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location of tanks, fill and vent pipes, tank container and tank truck decanting area, shall be so designed to enable means of escape for persons, in the event of fire or any other incident;  </w:t>
      </w:r>
    </w:p>
    <w:p w14:paraId="7478D77A"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The fuel lines and electrical cables shall have positive segregation;   </w:t>
      </w:r>
    </w:p>
    <w:p w14:paraId="5AEF65D8"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Naked flames, sources of ignition and mobile phones shall not be allowed in the hazardous areas: </w:t>
      </w:r>
    </w:p>
    <w:p w14:paraId="2D22F97E"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All electrical wiring, fittings, LNG dispensers located in hazardous area shall be in accordance with the law in force relating to electricity, SMPV Rules,2016 and IS:5571, IS:5572 as amended from time to time; </w:t>
      </w:r>
    </w:p>
    <w:p w14:paraId="31CA3170" w14:textId="77777777" w:rsidR="008B1389" w:rsidRPr="008B1389" w:rsidRDefault="008B1389" w:rsidP="008B1389">
      <w:pPr>
        <w:numPr>
          <w:ilvl w:val="0"/>
          <w:numId w:val="312"/>
        </w:numPr>
        <w:spacing w:after="116" w:line="247" w:lineRule="auto"/>
        <w:ind w:right="141" w:hanging="360"/>
        <w:jc w:val="both"/>
        <w:rPr>
          <w:sz w:val="24"/>
          <w:szCs w:val="24"/>
        </w:rPr>
      </w:pPr>
      <w:r w:rsidRPr="008B1389">
        <w:rPr>
          <w:sz w:val="24"/>
          <w:szCs w:val="24"/>
        </w:rPr>
        <w:t xml:space="preserve">Hazardous area classification shall be done in line with IS: 5572. </w:t>
      </w:r>
    </w:p>
    <w:p w14:paraId="34D76749" w14:textId="77777777" w:rsidR="008B1389" w:rsidRPr="008B1389" w:rsidRDefault="008B1389" w:rsidP="008B1389">
      <w:pPr>
        <w:ind w:left="708" w:right="141" w:hanging="634"/>
        <w:rPr>
          <w:sz w:val="24"/>
          <w:szCs w:val="24"/>
        </w:rPr>
      </w:pPr>
      <w:r w:rsidRPr="008B1389">
        <w:rPr>
          <w:b/>
          <w:sz w:val="24"/>
          <w:szCs w:val="24"/>
        </w:rPr>
        <w:lastRenderedPageBreak/>
        <w:t xml:space="preserve">2.2 </w:t>
      </w:r>
      <w:r w:rsidRPr="008B1389">
        <w:rPr>
          <w:b/>
          <w:sz w:val="24"/>
          <w:szCs w:val="24"/>
        </w:rPr>
        <w:tab/>
      </w:r>
      <w:r w:rsidRPr="008B1389">
        <w:rPr>
          <w:sz w:val="24"/>
          <w:szCs w:val="24"/>
        </w:rPr>
        <w:t xml:space="preserve">The LNG installation shall be designed to withstand the following without loss of structural or functional integrity: </w:t>
      </w:r>
    </w:p>
    <w:p w14:paraId="46A22DF1"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The direct effect of wind forces; </w:t>
      </w:r>
    </w:p>
    <w:p w14:paraId="56C948E5"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Loading due to seismic effect; </w:t>
      </w:r>
    </w:p>
    <w:p w14:paraId="02FE6AF0"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Erosive action from a spill; </w:t>
      </w:r>
    </w:p>
    <w:p w14:paraId="75592252"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Effect of the temperature, any thermal gradient (in cryogenic range), and any other anticipated degradation resulting from sudden or localized contact with LNG. </w:t>
      </w:r>
    </w:p>
    <w:p w14:paraId="77869947"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Valves, piping, electrical components, steel structures and all other parts of the LNG fueling station shall be designed to withstand all loads to which the equipment can be exposed during transportation. </w:t>
      </w:r>
    </w:p>
    <w:p w14:paraId="01B32285"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The Pre-fabricated ISO Containers meant for LNG static storage shall be properly secured to avoid collision, or drift or slide. </w:t>
      </w:r>
    </w:p>
    <w:p w14:paraId="5040072E" w14:textId="77777777" w:rsidR="008B1389" w:rsidRPr="008B1389" w:rsidRDefault="008B1389" w:rsidP="008B1389">
      <w:pPr>
        <w:numPr>
          <w:ilvl w:val="0"/>
          <w:numId w:val="313"/>
        </w:numPr>
        <w:spacing w:after="116" w:line="247" w:lineRule="auto"/>
        <w:ind w:right="141" w:hanging="360"/>
        <w:jc w:val="both"/>
        <w:rPr>
          <w:sz w:val="24"/>
          <w:szCs w:val="24"/>
        </w:rPr>
      </w:pPr>
      <w:r w:rsidRPr="008B1389">
        <w:rPr>
          <w:sz w:val="24"/>
          <w:szCs w:val="24"/>
        </w:rPr>
        <w:t xml:space="preserve">Applicable national standards and international standards should be complied. </w:t>
      </w:r>
    </w:p>
    <w:p w14:paraId="436058C3" w14:textId="77777777" w:rsidR="008B1389" w:rsidRPr="008B1389" w:rsidRDefault="008B1389" w:rsidP="008B1389">
      <w:pPr>
        <w:spacing w:after="83" w:line="303" w:lineRule="auto"/>
        <w:ind w:left="708" w:right="141" w:hanging="634"/>
        <w:rPr>
          <w:sz w:val="24"/>
          <w:szCs w:val="24"/>
        </w:rPr>
      </w:pPr>
      <w:r w:rsidRPr="008B1389">
        <w:rPr>
          <w:b/>
          <w:sz w:val="24"/>
          <w:szCs w:val="24"/>
        </w:rPr>
        <w:t xml:space="preserve">2.3 </w:t>
      </w:r>
      <w:r w:rsidRPr="008B1389">
        <w:rPr>
          <w:sz w:val="24"/>
          <w:szCs w:val="24"/>
        </w:rPr>
        <w:t xml:space="preserve">The structural members of the impoundment system shall be designed and constructed to prevent impairment of the impoundments reliability and structural integrity as a result of the following-: (i) Imposed loading from full hydrostatic head of impounded LNG; </w:t>
      </w:r>
    </w:p>
    <w:p w14:paraId="623A14A4" w14:textId="77777777" w:rsidR="008B1389" w:rsidRPr="008B1389" w:rsidRDefault="008B1389" w:rsidP="008B1389">
      <w:pPr>
        <w:spacing w:after="68"/>
        <w:ind w:left="862" w:right="141"/>
        <w:rPr>
          <w:sz w:val="24"/>
          <w:szCs w:val="24"/>
        </w:rPr>
      </w:pPr>
      <w:r w:rsidRPr="008B1389">
        <w:rPr>
          <w:sz w:val="24"/>
          <w:szCs w:val="24"/>
        </w:rPr>
        <w:t xml:space="preserve">(ii) Hydro dynamic action from injected material. </w:t>
      </w:r>
    </w:p>
    <w:p w14:paraId="6936D5AE" w14:textId="77777777" w:rsidR="008B1389" w:rsidRPr="008B1389" w:rsidRDefault="008B1389" w:rsidP="008B1389">
      <w:pPr>
        <w:ind w:left="708" w:right="141" w:hanging="634"/>
        <w:rPr>
          <w:sz w:val="24"/>
          <w:szCs w:val="24"/>
        </w:rPr>
      </w:pPr>
      <w:r w:rsidRPr="008B1389">
        <w:rPr>
          <w:b/>
          <w:sz w:val="24"/>
          <w:szCs w:val="24"/>
        </w:rPr>
        <w:t xml:space="preserve">2.4 </w:t>
      </w:r>
      <w:r w:rsidRPr="008B1389">
        <w:rPr>
          <w:sz w:val="24"/>
          <w:szCs w:val="24"/>
        </w:rPr>
        <w:t>Impoundment or dyke areas shall be designed so that all areas drain completely to prevent water collection. The drainage pumps and piping should be provided to remove water from accumulating in the impoundment area provided. Where automatically controlled drainage pumps are used, these shall be provided with cut off devices that prevent their operation when exposed to LNG temperature. Such impoundment or dyke may not be essential provided Containerized ISO container is used having adequate inbuilt arrangement containment of LNG spillage volume equivalent to the water capacity of the ISO container.</w:t>
      </w:r>
      <w:r w:rsidRPr="008B1389">
        <w:rPr>
          <w:b/>
          <w:sz w:val="24"/>
          <w:szCs w:val="24"/>
        </w:rPr>
        <w:t xml:space="preserve"> </w:t>
      </w:r>
    </w:p>
    <w:p w14:paraId="77B068F2" w14:textId="77777777" w:rsidR="008B1389" w:rsidRPr="008B1389" w:rsidRDefault="008B1389" w:rsidP="008B1389">
      <w:pPr>
        <w:tabs>
          <w:tab w:val="center" w:pos="4459"/>
        </w:tabs>
        <w:rPr>
          <w:sz w:val="24"/>
          <w:szCs w:val="24"/>
        </w:rPr>
      </w:pPr>
      <w:r w:rsidRPr="008B1389">
        <w:rPr>
          <w:b/>
          <w:sz w:val="24"/>
          <w:szCs w:val="24"/>
        </w:rPr>
        <w:t xml:space="preserve">2.5 </w:t>
      </w:r>
      <w:r w:rsidRPr="008B1389">
        <w:rPr>
          <w:b/>
          <w:sz w:val="24"/>
          <w:szCs w:val="24"/>
        </w:rPr>
        <w:tab/>
      </w:r>
      <w:r w:rsidRPr="008B1389">
        <w:rPr>
          <w:sz w:val="24"/>
          <w:szCs w:val="24"/>
        </w:rPr>
        <w:t xml:space="preserve">Impoundment or dyke areas shall be provided with suitable gradient to collect LNG in the pit. </w:t>
      </w:r>
    </w:p>
    <w:p w14:paraId="45B70BF7" w14:textId="77777777" w:rsidR="008B1389" w:rsidRPr="008B1389" w:rsidRDefault="008B1389" w:rsidP="008B1389">
      <w:pPr>
        <w:tabs>
          <w:tab w:val="center" w:pos="4077"/>
        </w:tabs>
        <w:rPr>
          <w:sz w:val="24"/>
          <w:szCs w:val="24"/>
        </w:rPr>
      </w:pPr>
      <w:r w:rsidRPr="008B1389">
        <w:rPr>
          <w:b/>
          <w:sz w:val="24"/>
          <w:szCs w:val="24"/>
        </w:rPr>
        <w:t xml:space="preserve">2.6 </w:t>
      </w:r>
      <w:r w:rsidRPr="008B1389">
        <w:rPr>
          <w:b/>
          <w:sz w:val="24"/>
          <w:szCs w:val="24"/>
        </w:rPr>
        <w:tab/>
      </w:r>
      <w:r w:rsidRPr="008B1389">
        <w:rPr>
          <w:sz w:val="24"/>
          <w:szCs w:val="24"/>
        </w:rPr>
        <w:t xml:space="preserve">Foundation and support shall have a fire resistance rating of not less than two hours. </w:t>
      </w:r>
    </w:p>
    <w:p w14:paraId="1A52ECE8" w14:textId="77777777" w:rsidR="008B1389" w:rsidRPr="008B1389" w:rsidRDefault="008B1389" w:rsidP="008B1389">
      <w:pPr>
        <w:tabs>
          <w:tab w:val="center" w:pos="4572"/>
        </w:tabs>
        <w:rPr>
          <w:sz w:val="24"/>
          <w:szCs w:val="24"/>
        </w:rPr>
      </w:pPr>
      <w:r w:rsidRPr="008B1389">
        <w:rPr>
          <w:b/>
          <w:sz w:val="24"/>
          <w:szCs w:val="24"/>
        </w:rPr>
        <w:t xml:space="preserve">2.7 </w:t>
      </w:r>
      <w:r w:rsidRPr="008B1389">
        <w:rPr>
          <w:b/>
          <w:sz w:val="24"/>
          <w:szCs w:val="24"/>
        </w:rPr>
        <w:tab/>
      </w:r>
      <w:r w:rsidRPr="008B1389">
        <w:rPr>
          <w:sz w:val="24"/>
          <w:szCs w:val="24"/>
        </w:rPr>
        <w:t xml:space="preserve">The Ambient vaporizers and remotely heated vaporizers may be located inside impounding area. </w:t>
      </w:r>
    </w:p>
    <w:p w14:paraId="7A574284" w14:textId="77777777" w:rsidR="008B1389" w:rsidRPr="008B1389" w:rsidRDefault="008B1389" w:rsidP="008B1389">
      <w:pPr>
        <w:tabs>
          <w:tab w:val="center" w:pos="4758"/>
        </w:tabs>
        <w:spacing w:after="157"/>
        <w:rPr>
          <w:sz w:val="24"/>
          <w:szCs w:val="24"/>
        </w:rPr>
      </w:pPr>
      <w:r w:rsidRPr="008B1389">
        <w:rPr>
          <w:b/>
          <w:sz w:val="24"/>
          <w:szCs w:val="24"/>
        </w:rPr>
        <w:t xml:space="preserve">2.8 </w:t>
      </w:r>
      <w:r w:rsidRPr="008B1389">
        <w:rPr>
          <w:b/>
          <w:sz w:val="24"/>
          <w:szCs w:val="24"/>
        </w:rPr>
        <w:tab/>
      </w:r>
      <w:r w:rsidRPr="008B1389">
        <w:rPr>
          <w:sz w:val="24"/>
          <w:szCs w:val="24"/>
        </w:rPr>
        <w:t xml:space="preserve">The impounding system for LNG storage vessel shall have a minimum volumetric liquid capacity of- </w:t>
      </w:r>
    </w:p>
    <w:p w14:paraId="009FB1AD" w14:textId="77777777" w:rsidR="008B1389" w:rsidRPr="008B1389" w:rsidRDefault="008B1389" w:rsidP="008B1389">
      <w:pPr>
        <w:spacing w:line="377" w:lineRule="auto"/>
        <w:ind w:left="715" w:right="941"/>
        <w:rPr>
          <w:sz w:val="24"/>
          <w:szCs w:val="24"/>
        </w:rPr>
      </w:pPr>
      <w:r w:rsidRPr="008B1389">
        <w:rPr>
          <w:sz w:val="24"/>
          <w:szCs w:val="24"/>
        </w:rPr>
        <w:t xml:space="preserve">(i) </w:t>
      </w:r>
      <w:r w:rsidRPr="008B1389">
        <w:rPr>
          <w:sz w:val="24"/>
          <w:szCs w:val="24"/>
        </w:rPr>
        <w:tab/>
        <w:t xml:space="preserve">110% of maximum liquid capacity of vessel for an impoundment serving a single vessel; (ii) </w:t>
      </w:r>
      <w:r w:rsidRPr="008B1389">
        <w:rPr>
          <w:sz w:val="24"/>
          <w:szCs w:val="24"/>
        </w:rPr>
        <w:tab/>
        <w:t xml:space="preserve">110% of maximum liquid capacity of the largest vessel serving for more than one vessel. </w:t>
      </w:r>
    </w:p>
    <w:p w14:paraId="096FE6BC" w14:textId="77777777" w:rsidR="008B1389" w:rsidRPr="008B1389" w:rsidRDefault="008B1389" w:rsidP="008B1389">
      <w:pPr>
        <w:spacing w:after="114" w:line="249" w:lineRule="auto"/>
        <w:ind w:left="619" w:right="127" w:hanging="634"/>
        <w:rPr>
          <w:sz w:val="24"/>
          <w:szCs w:val="24"/>
        </w:rPr>
      </w:pPr>
      <w:r w:rsidRPr="008B1389">
        <w:rPr>
          <w:b/>
          <w:sz w:val="24"/>
          <w:szCs w:val="24"/>
        </w:rPr>
        <w:t xml:space="preserve">2.9 </w:t>
      </w:r>
      <w:r w:rsidRPr="008B1389">
        <w:rPr>
          <w:b/>
          <w:sz w:val="24"/>
          <w:szCs w:val="24"/>
        </w:rPr>
        <w:tab/>
      </w:r>
      <w:r w:rsidRPr="008B1389">
        <w:rPr>
          <w:sz w:val="24"/>
          <w:szCs w:val="24"/>
        </w:rPr>
        <w:t xml:space="preserve">The height of the impoundment wall shall be adequate to contain spillage of any LNG. The Dyke wall height of 0.6 metre to 1 metre from the dyke floor level should be provided and the height of the foundation of the vessel shall be minimum 0.4 metre or designed in such a way to prevent exposure of carbon steel material to the spilled LNG. </w:t>
      </w:r>
    </w:p>
    <w:p w14:paraId="24F36635" w14:textId="77777777" w:rsidR="008B1389" w:rsidRPr="008B1389" w:rsidRDefault="008B1389" w:rsidP="008B1389">
      <w:pPr>
        <w:ind w:left="708" w:right="141" w:hanging="634"/>
        <w:rPr>
          <w:sz w:val="24"/>
          <w:szCs w:val="24"/>
        </w:rPr>
      </w:pPr>
      <w:r w:rsidRPr="008B1389">
        <w:rPr>
          <w:b/>
          <w:sz w:val="24"/>
          <w:szCs w:val="24"/>
        </w:rPr>
        <w:t xml:space="preserve">2.10 </w:t>
      </w:r>
      <w:r w:rsidRPr="008B1389">
        <w:rPr>
          <w:sz w:val="24"/>
          <w:szCs w:val="24"/>
        </w:rPr>
        <w:t xml:space="preserve">The site shall be constructed in such a manner to avoid spillage of LNG towards sewage, other dangerous installations, access roads, the LNG installation, the LNG supply truck or the refueling vehicles. </w:t>
      </w:r>
    </w:p>
    <w:p w14:paraId="28A4CF2B" w14:textId="77777777" w:rsidR="008B1389" w:rsidRPr="008B1389" w:rsidRDefault="008B1389" w:rsidP="008B1389">
      <w:pPr>
        <w:ind w:left="708" w:right="141" w:hanging="634"/>
        <w:rPr>
          <w:sz w:val="24"/>
          <w:szCs w:val="24"/>
        </w:rPr>
      </w:pPr>
      <w:r w:rsidRPr="008B1389">
        <w:rPr>
          <w:b/>
          <w:sz w:val="24"/>
          <w:szCs w:val="24"/>
        </w:rPr>
        <w:lastRenderedPageBreak/>
        <w:t xml:space="preserve">2.11 </w:t>
      </w:r>
      <w:r w:rsidRPr="008B1389">
        <w:rPr>
          <w:sz w:val="24"/>
          <w:szCs w:val="24"/>
        </w:rPr>
        <w:t xml:space="preserve">No other flammable liquid or storage vessel shall be located within an LNG impounding area. The separation distance of the subject LNG installation from other flammable or hazardous material storage should be governed by minimum separation distance for such flammable or hazardous materials as specified in any applicable regulation in force. </w:t>
      </w:r>
    </w:p>
    <w:p w14:paraId="55AC6086" w14:textId="77777777" w:rsidR="008B1389" w:rsidRPr="008B1389" w:rsidRDefault="008B1389" w:rsidP="008B1389">
      <w:pPr>
        <w:ind w:left="708" w:right="141" w:hanging="634"/>
        <w:rPr>
          <w:sz w:val="24"/>
          <w:szCs w:val="24"/>
        </w:rPr>
      </w:pPr>
      <w:r w:rsidRPr="008B1389">
        <w:rPr>
          <w:b/>
          <w:sz w:val="24"/>
          <w:szCs w:val="24"/>
        </w:rPr>
        <w:t xml:space="preserve">2.12 </w:t>
      </w:r>
      <w:r w:rsidRPr="008B1389">
        <w:rPr>
          <w:sz w:val="24"/>
          <w:szCs w:val="24"/>
        </w:rPr>
        <w:t xml:space="preserve">LNG vessels or tank container, cold boxes, piping and pipe supports and other cryogenic apparatus installed within dyke shall be designed and constructed in a manner to prevent damage to these structures and equipment due to freezing or frost heaving in the soil and to avoid excessive mechanical tension due to installation, difference in temperature or prolapse. </w:t>
      </w:r>
    </w:p>
    <w:p w14:paraId="50FFEA34" w14:textId="77777777" w:rsidR="008B1389" w:rsidRPr="008B1389" w:rsidRDefault="008B1389" w:rsidP="008B1389">
      <w:pPr>
        <w:ind w:left="708" w:right="141" w:hanging="634"/>
        <w:rPr>
          <w:sz w:val="24"/>
          <w:szCs w:val="24"/>
        </w:rPr>
      </w:pPr>
      <w:r w:rsidRPr="008B1389">
        <w:rPr>
          <w:b/>
          <w:sz w:val="24"/>
          <w:szCs w:val="24"/>
        </w:rPr>
        <w:t xml:space="preserve">2.13 </w:t>
      </w:r>
      <w:r w:rsidRPr="008B1389">
        <w:rPr>
          <w:sz w:val="24"/>
          <w:szCs w:val="24"/>
        </w:rPr>
        <w:t xml:space="preserve">LNG piping should be protected against mechanical, chemical and thermal stress and shall be dry under normal climatologic circumstances, and accessible for visual inspection. </w:t>
      </w:r>
    </w:p>
    <w:p w14:paraId="04C8B63E" w14:textId="77777777" w:rsidR="008B1389" w:rsidRPr="008B1389" w:rsidRDefault="008B1389" w:rsidP="008B1389">
      <w:pPr>
        <w:ind w:left="708" w:right="141" w:hanging="634"/>
        <w:rPr>
          <w:sz w:val="24"/>
          <w:szCs w:val="24"/>
        </w:rPr>
      </w:pPr>
      <w:r w:rsidRPr="008B1389">
        <w:rPr>
          <w:b/>
          <w:sz w:val="24"/>
          <w:szCs w:val="24"/>
        </w:rPr>
        <w:t xml:space="preserve">2.14 </w:t>
      </w:r>
      <w:r w:rsidRPr="008B1389">
        <w:rPr>
          <w:sz w:val="24"/>
          <w:szCs w:val="24"/>
        </w:rPr>
        <w:t xml:space="preserve">The filling connector of the tanker container should be above ground and protected against collision and driver or operator should have a clear view on the filling level from the filling area. Filling area, Unloading area to be marked properly to ensure proper parking. </w:t>
      </w:r>
    </w:p>
    <w:p w14:paraId="23042AD6" w14:textId="77777777" w:rsidR="008B1389" w:rsidRPr="008B1389" w:rsidRDefault="008B1389" w:rsidP="008B1389">
      <w:pPr>
        <w:ind w:left="708" w:right="141" w:hanging="634"/>
        <w:rPr>
          <w:sz w:val="24"/>
          <w:szCs w:val="24"/>
        </w:rPr>
      </w:pPr>
      <w:r w:rsidRPr="008B1389">
        <w:rPr>
          <w:b/>
          <w:sz w:val="24"/>
          <w:szCs w:val="24"/>
        </w:rPr>
        <w:t xml:space="preserve">2.15 </w:t>
      </w:r>
      <w:r w:rsidRPr="008B1389">
        <w:rPr>
          <w:sz w:val="24"/>
          <w:szCs w:val="24"/>
        </w:rPr>
        <w:t xml:space="preserve">Adequate flameproof lighting arrangement shall be done for facilities transferring LNG during night. Further, the light fittings shall be suitable to the Hazardous Area classification mentioned in IS 5572. </w:t>
      </w:r>
    </w:p>
    <w:p w14:paraId="71EC2410" w14:textId="77777777" w:rsidR="008B1389" w:rsidRPr="008B1389" w:rsidRDefault="008B1389" w:rsidP="008B1389">
      <w:pPr>
        <w:tabs>
          <w:tab w:val="center" w:pos="2762"/>
        </w:tabs>
        <w:rPr>
          <w:sz w:val="24"/>
          <w:szCs w:val="24"/>
        </w:rPr>
      </w:pPr>
      <w:r w:rsidRPr="008B1389">
        <w:rPr>
          <w:b/>
          <w:sz w:val="24"/>
          <w:szCs w:val="24"/>
        </w:rPr>
        <w:t xml:space="preserve">2.16 </w:t>
      </w:r>
      <w:r w:rsidRPr="008B1389">
        <w:rPr>
          <w:b/>
          <w:sz w:val="24"/>
          <w:szCs w:val="24"/>
        </w:rPr>
        <w:tab/>
      </w:r>
      <w:r w:rsidRPr="008B1389">
        <w:rPr>
          <w:sz w:val="24"/>
          <w:szCs w:val="24"/>
        </w:rPr>
        <w:t xml:space="preserve">Electrical grounding and bonding shall be provided </w:t>
      </w:r>
    </w:p>
    <w:p w14:paraId="0B306F3B" w14:textId="77777777" w:rsidR="008B1389" w:rsidRPr="008B1389" w:rsidRDefault="008B1389" w:rsidP="008B1389">
      <w:pPr>
        <w:ind w:left="708" w:right="141" w:hanging="634"/>
        <w:rPr>
          <w:sz w:val="24"/>
          <w:szCs w:val="24"/>
        </w:rPr>
      </w:pPr>
      <w:r w:rsidRPr="008B1389">
        <w:rPr>
          <w:b/>
          <w:sz w:val="24"/>
          <w:szCs w:val="24"/>
        </w:rPr>
        <w:t xml:space="preserve">2.17 </w:t>
      </w:r>
      <w:r w:rsidRPr="008B1389">
        <w:rPr>
          <w:sz w:val="24"/>
          <w:szCs w:val="24"/>
        </w:rPr>
        <w:t xml:space="preserve">Layout shall ensure unobstructed access and exit of the consumers and supply vehicles at all times. The evacuation routes and muster points shall be clearly demarked. </w:t>
      </w:r>
    </w:p>
    <w:p w14:paraId="5C27CFD2" w14:textId="77777777" w:rsidR="008B1389" w:rsidRPr="008B1389" w:rsidRDefault="008B1389" w:rsidP="008B1389">
      <w:pPr>
        <w:tabs>
          <w:tab w:val="center" w:pos="4512"/>
        </w:tabs>
        <w:rPr>
          <w:sz w:val="24"/>
          <w:szCs w:val="24"/>
        </w:rPr>
      </w:pPr>
      <w:r w:rsidRPr="008B1389">
        <w:rPr>
          <w:b/>
          <w:sz w:val="24"/>
          <w:szCs w:val="24"/>
        </w:rPr>
        <w:t xml:space="preserve">2.18 </w:t>
      </w:r>
      <w:r w:rsidRPr="008B1389">
        <w:rPr>
          <w:b/>
          <w:sz w:val="24"/>
          <w:szCs w:val="24"/>
        </w:rPr>
        <w:tab/>
      </w:r>
      <w:r w:rsidRPr="008B1389">
        <w:rPr>
          <w:sz w:val="24"/>
          <w:szCs w:val="24"/>
        </w:rPr>
        <w:t xml:space="preserve">Entrance, exit and paving shall be arranged in a manner, so as to minimize the risk of collision. </w:t>
      </w:r>
    </w:p>
    <w:p w14:paraId="7E5C9DA0" w14:textId="77777777" w:rsidR="008B1389" w:rsidRPr="008B1389" w:rsidRDefault="008B1389" w:rsidP="008B1389">
      <w:pPr>
        <w:ind w:left="708" w:right="141" w:hanging="634"/>
        <w:rPr>
          <w:sz w:val="24"/>
          <w:szCs w:val="24"/>
        </w:rPr>
      </w:pPr>
      <w:r w:rsidRPr="008B1389">
        <w:rPr>
          <w:b/>
          <w:sz w:val="24"/>
          <w:szCs w:val="24"/>
        </w:rPr>
        <w:t xml:space="preserve">2.19 </w:t>
      </w:r>
      <w:r w:rsidRPr="008B1389">
        <w:rPr>
          <w:sz w:val="24"/>
          <w:szCs w:val="24"/>
        </w:rPr>
        <w:t xml:space="preserve">The operating personnel shall have an unobstructed overall view on the facilities both from the sales room and from the delivery area. </w:t>
      </w:r>
    </w:p>
    <w:p w14:paraId="42180A5F" w14:textId="77777777" w:rsidR="008B1389" w:rsidRPr="008B1389" w:rsidRDefault="008B1389" w:rsidP="008B1389">
      <w:pPr>
        <w:spacing w:after="190"/>
        <w:ind w:left="708" w:right="141" w:hanging="634"/>
        <w:rPr>
          <w:sz w:val="24"/>
          <w:szCs w:val="24"/>
        </w:rPr>
      </w:pPr>
      <w:r w:rsidRPr="008B1389">
        <w:rPr>
          <w:b/>
          <w:sz w:val="24"/>
          <w:szCs w:val="24"/>
        </w:rPr>
        <w:t xml:space="preserve">2.20 </w:t>
      </w:r>
      <w:r w:rsidRPr="008B1389">
        <w:rPr>
          <w:sz w:val="24"/>
          <w:szCs w:val="24"/>
        </w:rPr>
        <w:t xml:space="preserve">The designated tanker unloading location shall be so located that it does not hinder other traffic and at the same time permits tanker to be in drive out position for allowing it to come out of the premises easily in case of an emergency. </w:t>
      </w:r>
    </w:p>
    <w:p w14:paraId="2F52B31B" w14:textId="77777777" w:rsidR="008B1389" w:rsidRPr="008B1389" w:rsidRDefault="008B1389" w:rsidP="008B1389">
      <w:pPr>
        <w:spacing w:after="76"/>
        <w:ind w:left="708" w:right="141" w:hanging="634"/>
        <w:rPr>
          <w:sz w:val="24"/>
          <w:szCs w:val="24"/>
        </w:rPr>
      </w:pPr>
      <w:r w:rsidRPr="008B1389">
        <w:rPr>
          <w:b/>
          <w:sz w:val="24"/>
          <w:szCs w:val="24"/>
        </w:rPr>
        <w:t xml:space="preserve">2.21 </w:t>
      </w:r>
      <w:r w:rsidRPr="008B1389">
        <w:rPr>
          <w:sz w:val="24"/>
          <w:szCs w:val="24"/>
        </w:rPr>
        <w:t xml:space="preserve">The storage area which includes the pumps and the related piping shall be suitably segregated from the rest of the premises and located in a manner that it is away from the area frequented by public during their movement within the station and also from the path of vehicles entering and leaving the premises.  </w:t>
      </w:r>
    </w:p>
    <w:p w14:paraId="12ADEF6C" w14:textId="77777777" w:rsidR="008B1389" w:rsidRPr="008B1389" w:rsidRDefault="008B1389" w:rsidP="008B1389">
      <w:pPr>
        <w:ind w:left="715" w:right="141"/>
        <w:rPr>
          <w:sz w:val="24"/>
          <w:szCs w:val="24"/>
        </w:rPr>
      </w:pPr>
      <w:r w:rsidRPr="008B1389">
        <w:rPr>
          <w:sz w:val="24"/>
          <w:szCs w:val="24"/>
        </w:rPr>
        <w:t xml:space="preserve">Adequate separation distance or effective mitigating barriers should be provided between the LNG storage and processing areas, and any onsite, or offsite facilities, which can be potentially impacted by an LNG hazard. </w:t>
      </w:r>
    </w:p>
    <w:p w14:paraId="35C6C931" w14:textId="77777777" w:rsidR="008B1389" w:rsidRPr="008B1389" w:rsidRDefault="008B1389" w:rsidP="008B1389">
      <w:pPr>
        <w:ind w:left="708" w:right="141" w:hanging="634"/>
        <w:rPr>
          <w:sz w:val="24"/>
          <w:szCs w:val="24"/>
        </w:rPr>
      </w:pPr>
      <w:r w:rsidRPr="008B1389">
        <w:rPr>
          <w:b/>
          <w:sz w:val="24"/>
          <w:szCs w:val="24"/>
        </w:rPr>
        <w:t xml:space="preserve">2.22 </w:t>
      </w:r>
      <w:r w:rsidRPr="008B1389">
        <w:rPr>
          <w:b/>
          <w:sz w:val="24"/>
          <w:szCs w:val="24"/>
        </w:rPr>
        <w:tab/>
      </w:r>
      <w:r w:rsidRPr="008B1389">
        <w:rPr>
          <w:sz w:val="24"/>
          <w:szCs w:val="24"/>
        </w:rPr>
        <w:t xml:space="preserve">Crash or impact barriers shall be installed to protect vulnerable equipment against accidents involving vehicle movements.  </w:t>
      </w:r>
    </w:p>
    <w:p w14:paraId="2621372B" w14:textId="77777777" w:rsidR="008B1389" w:rsidRPr="008B1389" w:rsidRDefault="008B1389" w:rsidP="008B1389">
      <w:pPr>
        <w:tabs>
          <w:tab w:val="center" w:pos="3561"/>
        </w:tabs>
        <w:rPr>
          <w:sz w:val="24"/>
          <w:szCs w:val="24"/>
        </w:rPr>
      </w:pPr>
      <w:r w:rsidRPr="008B1389">
        <w:rPr>
          <w:b/>
          <w:sz w:val="24"/>
          <w:szCs w:val="24"/>
        </w:rPr>
        <w:t xml:space="preserve">2.23 </w:t>
      </w:r>
      <w:r w:rsidRPr="008B1389">
        <w:rPr>
          <w:b/>
          <w:sz w:val="24"/>
          <w:szCs w:val="24"/>
        </w:rPr>
        <w:tab/>
      </w:r>
      <w:r w:rsidRPr="008B1389">
        <w:rPr>
          <w:sz w:val="24"/>
          <w:szCs w:val="24"/>
        </w:rPr>
        <w:t xml:space="preserve">ISO Tank Containers Based Installation - General design requirements: </w:t>
      </w:r>
    </w:p>
    <w:p w14:paraId="634E2258"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Foundation: (Not required for prefabricated units based upon ISO containers); </w:t>
      </w:r>
    </w:p>
    <w:p w14:paraId="47886CE0"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Pre-fabricated ISO Containers shall be properly secured; </w:t>
      </w:r>
    </w:p>
    <w:p w14:paraId="57C59E39"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The storage location shall be of adequate strength to prevent sagging of ISO container and its frame; </w:t>
      </w:r>
    </w:p>
    <w:p w14:paraId="5353CA2C"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All other provisions except inter-distance between the equipment (such as valves, vaporizers, dispenser) is not applicable in case of prefabricated units. All equipments in such pre-fabricated units, or LNG skid, shall comply with the hazard area classification, applicable safety distances to onsite and offsite facilities, provided with effective </w:t>
      </w:r>
      <w:r w:rsidRPr="008B1389">
        <w:rPr>
          <w:sz w:val="24"/>
          <w:szCs w:val="24"/>
        </w:rPr>
        <w:lastRenderedPageBreak/>
        <w:t xml:space="preserve">hydrocarbon containment measures and isolation facilities during normal operation, and shall comply with applicable statutes; </w:t>
      </w:r>
    </w:p>
    <w:p w14:paraId="507FCF2D"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LNG dispensing hose coming out of dyke shall be operated by trained personnel. Further, the trained personnel shall also carry out the start and stop operation for the dispensing operation; </w:t>
      </w:r>
    </w:p>
    <w:p w14:paraId="523BDF57"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A vapor return hose, from the customer vehicle back to the LNG storage stank, shall be provided, as to mitigate the risk of over pressuring the customer tank during refueling. BOG management system for maintaining the storage tank pressure shall be incorporated. </w:t>
      </w:r>
    </w:p>
    <w:p w14:paraId="5DF3FF52"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One Emergency stop button will be provided outside dyke near the hose to stop dispensing in case of Emergency. </w:t>
      </w:r>
    </w:p>
    <w:p w14:paraId="7496CA26" w14:textId="77777777" w:rsidR="008B1389" w:rsidRPr="008B1389" w:rsidRDefault="008B1389" w:rsidP="008B1389">
      <w:pPr>
        <w:numPr>
          <w:ilvl w:val="0"/>
          <w:numId w:val="314"/>
        </w:numPr>
        <w:spacing w:after="116" w:line="247" w:lineRule="auto"/>
        <w:ind w:right="141" w:hanging="360"/>
        <w:jc w:val="both"/>
        <w:rPr>
          <w:sz w:val="24"/>
          <w:szCs w:val="24"/>
        </w:rPr>
      </w:pPr>
      <w:r w:rsidRPr="008B1389">
        <w:rPr>
          <w:sz w:val="24"/>
          <w:szCs w:val="24"/>
        </w:rPr>
        <w:t xml:space="preserve">The LNG Dispenser shall be attached to the ISO Container frame and its reading should be visible to the customer. </w:t>
      </w:r>
    </w:p>
    <w:p w14:paraId="57D5FA15" w14:textId="77777777" w:rsidR="008B1389" w:rsidRPr="008B1389" w:rsidRDefault="008B1389" w:rsidP="008B1389">
      <w:pPr>
        <w:tabs>
          <w:tab w:val="center" w:pos="2843"/>
        </w:tabs>
        <w:rPr>
          <w:sz w:val="24"/>
          <w:szCs w:val="24"/>
        </w:rPr>
      </w:pPr>
      <w:r w:rsidRPr="008B1389">
        <w:rPr>
          <w:b/>
          <w:sz w:val="24"/>
          <w:szCs w:val="24"/>
        </w:rPr>
        <w:t xml:space="preserve">2.24 </w:t>
      </w:r>
      <w:r w:rsidRPr="008B1389">
        <w:rPr>
          <w:b/>
          <w:sz w:val="24"/>
          <w:szCs w:val="24"/>
        </w:rPr>
        <w:tab/>
      </w:r>
      <w:r w:rsidRPr="008B1389">
        <w:rPr>
          <w:color w:val="FF0000"/>
          <w:sz w:val="24"/>
          <w:szCs w:val="24"/>
        </w:rPr>
        <w:t xml:space="preserve"> </w:t>
      </w:r>
      <w:r w:rsidRPr="008B1389">
        <w:rPr>
          <w:sz w:val="24"/>
          <w:szCs w:val="24"/>
        </w:rPr>
        <w:t xml:space="preserve">LNG installation should have the following features: </w:t>
      </w:r>
    </w:p>
    <w:p w14:paraId="46E7CF38"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A provision to release the dispenser for refueling only after the identification of the supervisory person; </w:t>
      </w:r>
    </w:p>
    <w:p w14:paraId="46057E25"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A provision for the registration of data of the refueling (name, date, time, volume); </w:t>
      </w:r>
    </w:p>
    <w:p w14:paraId="5BC5335F"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Provision for communication of the supervisory person with the operator of the station; and </w:t>
      </w:r>
    </w:p>
    <w:p w14:paraId="3750ACDD" w14:textId="77777777" w:rsidR="008B1389" w:rsidRPr="008B1389" w:rsidRDefault="008B1389" w:rsidP="008B1389">
      <w:pPr>
        <w:numPr>
          <w:ilvl w:val="0"/>
          <w:numId w:val="315"/>
        </w:numPr>
        <w:spacing w:after="116" w:line="247" w:lineRule="auto"/>
        <w:ind w:right="141" w:hanging="360"/>
        <w:jc w:val="both"/>
        <w:rPr>
          <w:sz w:val="24"/>
          <w:szCs w:val="24"/>
        </w:rPr>
      </w:pPr>
      <w:r w:rsidRPr="008B1389">
        <w:rPr>
          <w:sz w:val="24"/>
          <w:szCs w:val="24"/>
        </w:rPr>
        <w:t xml:space="preserve">A system to prevent the refueling by a high-pressure system to a low-pressure vehicle tank. This can be done by means of an RFID system or different connector or electronic safety system. </w:t>
      </w:r>
    </w:p>
    <w:p w14:paraId="2D045C99" w14:textId="77777777" w:rsidR="008B1389" w:rsidRPr="008B1389" w:rsidRDefault="008B1389" w:rsidP="008B1389">
      <w:pPr>
        <w:spacing w:after="57" w:line="305" w:lineRule="auto"/>
        <w:ind w:right="141" w:firstLine="74"/>
        <w:rPr>
          <w:sz w:val="24"/>
          <w:szCs w:val="24"/>
        </w:rPr>
      </w:pPr>
      <w:r w:rsidRPr="008B1389">
        <w:rPr>
          <w:b/>
          <w:sz w:val="24"/>
          <w:szCs w:val="24"/>
        </w:rPr>
        <w:t xml:space="preserve">2.25 </w:t>
      </w:r>
      <w:r w:rsidRPr="008B1389">
        <w:rPr>
          <w:sz w:val="24"/>
          <w:szCs w:val="24"/>
        </w:rPr>
        <w:t xml:space="preserve">Periodic inspection and testing of ISO container and its safety fitting shall be carried out by as per the Static and Mobile Pressure Vessel (SMPV) Rules and the design code. </w:t>
      </w:r>
      <w:r w:rsidRPr="008B1389">
        <w:rPr>
          <w:b/>
          <w:sz w:val="24"/>
          <w:szCs w:val="24"/>
        </w:rPr>
        <w:t xml:space="preserve">3.0 Siting and Layout </w:t>
      </w:r>
    </w:p>
    <w:p w14:paraId="1B6129E8" w14:textId="77777777" w:rsidR="008B1389" w:rsidRPr="008B1389" w:rsidRDefault="008B1389" w:rsidP="008B1389">
      <w:pPr>
        <w:spacing w:after="111" w:line="249" w:lineRule="auto"/>
        <w:ind w:left="399" w:right="1074"/>
        <w:jc w:val="center"/>
        <w:rPr>
          <w:sz w:val="24"/>
          <w:szCs w:val="24"/>
        </w:rPr>
      </w:pPr>
      <w:r w:rsidRPr="008B1389">
        <w:rPr>
          <w:b/>
          <w:sz w:val="24"/>
          <w:szCs w:val="24"/>
        </w:rPr>
        <w:t xml:space="preserve">TABLE-1 </w:t>
      </w:r>
    </w:p>
    <w:p w14:paraId="79917854" w14:textId="77777777" w:rsidR="008B1389" w:rsidRPr="008B1389" w:rsidRDefault="008B1389" w:rsidP="008B1389">
      <w:pPr>
        <w:spacing w:after="109" w:line="249" w:lineRule="auto"/>
        <w:ind w:left="1352"/>
        <w:rPr>
          <w:sz w:val="24"/>
          <w:szCs w:val="24"/>
        </w:rPr>
      </w:pPr>
      <w:r w:rsidRPr="008B1389">
        <w:rPr>
          <w:b/>
          <w:sz w:val="24"/>
          <w:szCs w:val="24"/>
        </w:rPr>
        <w:t xml:space="preserve">(For prefabricated installations Using ISO Tank Containers as storage) </w:t>
      </w:r>
    </w:p>
    <w:p w14:paraId="5CC2208E" w14:textId="77777777" w:rsidR="008B1389" w:rsidRPr="008B1389" w:rsidRDefault="008B1389" w:rsidP="008B1389">
      <w:pPr>
        <w:pStyle w:val="Heading1"/>
        <w:spacing w:after="8"/>
        <w:ind w:left="1522"/>
        <w:rPr>
          <w:szCs w:val="24"/>
        </w:rPr>
      </w:pPr>
      <w:r w:rsidRPr="008B1389">
        <w:rPr>
          <w:szCs w:val="24"/>
        </w:rPr>
        <w:t xml:space="preserve">DISTANCES FROM IMPOUND WALL AND PROPERTY LINE </w:t>
      </w:r>
    </w:p>
    <w:tbl>
      <w:tblPr>
        <w:tblStyle w:val="TableGrid0"/>
        <w:tblW w:w="9520" w:type="dxa"/>
        <w:tblInd w:w="-5" w:type="dxa"/>
        <w:tblCellMar>
          <w:top w:w="7" w:type="dxa"/>
          <w:right w:w="12" w:type="dxa"/>
        </w:tblCellMar>
        <w:tblLook w:val="04A0" w:firstRow="1" w:lastRow="0" w:firstColumn="1" w:lastColumn="0" w:noHBand="0" w:noVBand="1"/>
      </w:tblPr>
      <w:tblGrid>
        <w:gridCol w:w="727"/>
        <w:gridCol w:w="2218"/>
        <w:gridCol w:w="4285"/>
        <w:gridCol w:w="2290"/>
      </w:tblGrid>
      <w:tr w:rsidR="008B1389" w:rsidRPr="008B1389" w14:paraId="00083A44" w14:textId="77777777" w:rsidTr="0024651C">
        <w:trPr>
          <w:trHeight w:val="758"/>
        </w:trPr>
        <w:tc>
          <w:tcPr>
            <w:tcW w:w="727" w:type="dxa"/>
            <w:tcBorders>
              <w:top w:val="single" w:sz="4" w:space="0" w:color="000000"/>
              <w:left w:val="single" w:sz="4" w:space="0" w:color="000000"/>
              <w:bottom w:val="single" w:sz="4" w:space="0" w:color="000000"/>
              <w:right w:val="single" w:sz="4" w:space="0" w:color="000000"/>
            </w:tcBorders>
          </w:tcPr>
          <w:p w14:paraId="1E67D31C" w14:textId="77777777" w:rsidR="008B1389" w:rsidRPr="008B1389" w:rsidRDefault="008B1389" w:rsidP="0024651C">
            <w:pPr>
              <w:spacing w:after="41" w:line="259" w:lineRule="auto"/>
              <w:ind w:left="106"/>
              <w:rPr>
                <w:sz w:val="24"/>
                <w:szCs w:val="24"/>
              </w:rPr>
            </w:pPr>
            <w:r w:rsidRPr="008B1389">
              <w:rPr>
                <w:sz w:val="24"/>
                <w:szCs w:val="24"/>
              </w:rPr>
              <w:t xml:space="preserve">Sl. </w:t>
            </w:r>
          </w:p>
          <w:p w14:paraId="101AA5C0" w14:textId="77777777" w:rsidR="008B1389" w:rsidRPr="008B1389" w:rsidRDefault="008B1389" w:rsidP="0024651C">
            <w:pPr>
              <w:spacing w:line="259" w:lineRule="auto"/>
              <w:ind w:left="106"/>
              <w:rPr>
                <w:sz w:val="24"/>
                <w:szCs w:val="24"/>
              </w:rPr>
            </w:pPr>
            <w:r w:rsidRPr="008B1389">
              <w:rPr>
                <w:sz w:val="24"/>
                <w:szCs w:val="24"/>
              </w:rPr>
              <w:t xml:space="preserve">No. </w:t>
            </w:r>
          </w:p>
        </w:tc>
        <w:tc>
          <w:tcPr>
            <w:tcW w:w="2218" w:type="dxa"/>
            <w:tcBorders>
              <w:top w:val="single" w:sz="4" w:space="0" w:color="000000"/>
              <w:left w:val="single" w:sz="4" w:space="0" w:color="000000"/>
              <w:bottom w:val="single" w:sz="4" w:space="0" w:color="000000"/>
              <w:right w:val="single" w:sz="4" w:space="0" w:color="000000"/>
            </w:tcBorders>
            <w:vAlign w:val="center"/>
          </w:tcPr>
          <w:p w14:paraId="695582A6" w14:textId="77777777" w:rsidR="008B1389" w:rsidRPr="008B1389" w:rsidRDefault="008B1389" w:rsidP="0024651C">
            <w:pPr>
              <w:spacing w:line="259" w:lineRule="auto"/>
              <w:ind w:left="108"/>
              <w:rPr>
                <w:sz w:val="24"/>
                <w:szCs w:val="24"/>
              </w:rPr>
            </w:pPr>
            <w:r w:rsidRPr="008B1389">
              <w:rPr>
                <w:sz w:val="24"/>
                <w:szCs w:val="24"/>
              </w:rPr>
              <w:t>Water Capacity of the vessel (m</w:t>
            </w:r>
            <w:r w:rsidRPr="008B1389">
              <w:rPr>
                <w:sz w:val="24"/>
                <w:szCs w:val="24"/>
                <w:vertAlign w:val="superscript"/>
              </w:rPr>
              <w:t>3</w:t>
            </w:r>
            <w:r w:rsidRPr="008B1389">
              <w:rPr>
                <w:sz w:val="24"/>
                <w:szCs w:val="24"/>
              </w:rPr>
              <w:t xml:space="preserve">) </w:t>
            </w:r>
          </w:p>
        </w:tc>
        <w:tc>
          <w:tcPr>
            <w:tcW w:w="4285" w:type="dxa"/>
            <w:tcBorders>
              <w:top w:val="single" w:sz="4" w:space="0" w:color="000000"/>
              <w:left w:val="single" w:sz="4" w:space="0" w:color="000000"/>
              <w:bottom w:val="single" w:sz="4" w:space="0" w:color="000000"/>
              <w:right w:val="single" w:sz="4" w:space="0" w:color="000000"/>
            </w:tcBorders>
            <w:vAlign w:val="center"/>
          </w:tcPr>
          <w:p w14:paraId="10821A96" w14:textId="77777777" w:rsidR="008B1389" w:rsidRPr="008B1389" w:rsidRDefault="008B1389" w:rsidP="0024651C">
            <w:pPr>
              <w:spacing w:line="259" w:lineRule="auto"/>
              <w:ind w:left="106" w:hanging="117"/>
              <w:rPr>
                <w:sz w:val="24"/>
                <w:szCs w:val="24"/>
              </w:rPr>
            </w:pPr>
            <w:r w:rsidRPr="008B1389">
              <w:rPr>
                <w:sz w:val="24"/>
                <w:szCs w:val="24"/>
              </w:rPr>
              <w:t xml:space="preserve"> Minimum distance from edge of impoundment or vessel drainage system to property line </w:t>
            </w:r>
          </w:p>
        </w:tc>
        <w:tc>
          <w:tcPr>
            <w:tcW w:w="2290" w:type="dxa"/>
            <w:tcBorders>
              <w:top w:val="single" w:sz="4" w:space="0" w:color="000000"/>
              <w:left w:val="single" w:sz="4" w:space="0" w:color="000000"/>
              <w:bottom w:val="single" w:sz="4" w:space="0" w:color="000000"/>
              <w:right w:val="single" w:sz="4" w:space="0" w:color="000000"/>
            </w:tcBorders>
          </w:tcPr>
          <w:p w14:paraId="6A429EC4" w14:textId="77777777" w:rsidR="008B1389" w:rsidRPr="008B1389" w:rsidRDefault="008B1389" w:rsidP="0024651C">
            <w:pPr>
              <w:tabs>
                <w:tab w:val="right" w:pos="2278"/>
              </w:tabs>
              <w:spacing w:line="259" w:lineRule="auto"/>
              <w:rPr>
                <w:sz w:val="24"/>
                <w:szCs w:val="24"/>
              </w:rPr>
            </w:pPr>
            <w:r w:rsidRPr="008B1389">
              <w:rPr>
                <w:sz w:val="24"/>
                <w:szCs w:val="24"/>
              </w:rPr>
              <w:t xml:space="preserve">Minimum </w:t>
            </w:r>
            <w:r w:rsidRPr="008B1389">
              <w:rPr>
                <w:sz w:val="24"/>
                <w:szCs w:val="24"/>
              </w:rPr>
              <w:tab/>
              <w:t xml:space="preserve">distance </w:t>
            </w:r>
          </w:p>
          <w:p w14:paraId="18D1C0D6" w14:textId="77777777" w:rsidR="008B1389" w:rsidRPr="008B1389" w:rsidRDefault="008B1389" w:rsidP="0024651C">
            <w:pPr>
              <w:spacing w:line="259" w:lineRule="auto"/>
              <w:ind w:left="-12"/>
              <w:rPr>
                <w:sz w:val="24"/>
                <w:szCs w:val="24"/>
              </w:rPr>
            </w:pPr>
            <w:r w:rsidRPr="008B1389">
              <w:rPr>
                <w:sz w:val="24"/>
                <w:szCs w:val="24"/>
              </w:rPr>
              <w:t xml:space="preserve"> </w:t>
            </w:r>
          </w:p>
          <w:p w14:paraId="41DFA058" w14:textId="77777777" w:rsidR="008B1389" w:rsidRPr="008B1389" w:rsidRDefault="008B1389" w:rsidP="0024651C">
            <w:pPr>
              <w:tabs>
                <w:tab w:val="right" w:pos="2278"/>
              </w:tabs>
              <w:spacing w:line="259" w:lineRule="auto"/>
              <w:rPr>
                <w:sz w:val="24"/>
                <w:szCs w:val="24"/>
              </w:rPr>
            </w:pPr>
            <w:r w:rsidRPr="008B1389">
              <w:rPr>
                <w:sz w:val="24"/>
                <w:szCs w:val="24"/>
              </w:rPr>
              <w:t xml:space="preserve">between </w:t>
            </w:r>
            <w:r w:rsidRPr="008B1389">
              <w:rPr>
                <w:sz w:val="24"/>
                <w:szCs w:val="24"/>
              </w:rPr>
              <w:tab/>
              <w:t xml:space="preserve">storage </w:t>
            </w:r>
          </w:p>
          <w:p w14:paraId="3B171833" w14:textId="77777777" w:rsidR="008B1389" w:rsidRPr="008B1389" w:rsidRDefault="008B1389" w:rsidP="0024651C">
            <w:pPr>
              <w:spacing w:line="259" w:lineRule="auto"/>
              <w:ind w:left="108"/>
              <w:rPr>
                <w:sz w:val="24"/>
                <w:szCs w:val="24"/>
              </w:rPr>
            </w:pPr>
            <w:r w:rsidRPr="008B1389">
              <w:rPr>
                <w:sz w:val="24"/>
                <w:szCs w:val="24"/>
              </w:rPr>
              <w:t xml:space="preserve">vessels </w:t>
            </w:r>
          </w:p>
        </w:tc>
      </w:tr>
      <w:tr w:rsidR="008B1389" w:rsidRPr="008B1389" w14:paraId="599C3143" w14:textId="77777777" w:rsidTr="0024651C">
        <w:trPr>
          <w:trHeight w:val="300"/>
        </w:trPr>
        <w:tc>
          <w:tcPr>
            <w:tcW w:w="727" w:type="dxa"/>
            <w:tcBorders>
              <w:top w:val="single" w:sz="4" w:space="0" w:color="000000"/>
              <w:left w:val="single" w:sz="4" w:space="0" w:color="000000"/>
              <w:bottom w:val="single" w:sz="4" w:space="0" w:color="000000"/>
              <w:right w:val="single" w:sz="4" w:space="0" w:color="000000"/>
            </w:tcBorders>
          </w:tcPr>
          <w:p w14:paraId="56AFFF18" w14:textId="77777777" w:rsidR="008B1389" w:rsidRPr="008B1389" w:rsidRDefault="008B1389" w:rsidP="0024651C">
            <w:pPr>
              <w:spacing w:line="259" w:lineRule="auto"/>
              <w:ind w:left="117"/>
              <w:jc w:val="center"/>
              <w:rPr>
                <w:sz w:val="24"/>
                <w:szCs w:val="24"/>
              </w:rPr>
            </w:pPr>
            <w:r w:rsidRPr="008B1389">
              <w:rPr>
                <w:sz w:val="24"/>
                <w:szCs w:val="24"/>
              </w:rPr>
              <w:t xml:space="preserve">1. </w:t>
            </w:r>
          </w:p>
        </w:tc>
        <w:tc>
          <w:tcPr>
            <w:tcW w:w="2218" w:type="dxa"/>
            <w:tcBorders>
              <w:top w:val="single" w:sz="4" w:space="0" w:color="000000"/>
              <w:left w:val="single" w:sz="4" w:space="0" w:color="000000"/>
              <w:bottom w:val="single" w:sz="4" w:space="0" w:color="000000"/>
              <w:right w:val="single" w:sz="4" w:space="0" w:color="000000"/>
            </w:tcBorders>
          </w:tcPr>
          <w:p w14:paraId="38DA24FF" w14:textId="77777777" w:rsidR="008B1389" w:rsidRPr="008B1389" w:rsidRDefault="008B1389" w:rsidP="0024651C">
            <w:pPr>
              <w:spacing w:line="259" w:lineRule="auto"/>
              <w:ind w:left="33"/>
              <w:jc w:val="center"/>
              <w:rPr>
                <w:sz w:val="24"/>
                <w:szCs w:val="24"/>
              </w:rPr>
            </w:pPr>
            <w:r w:rsidRPr="008B1389">
              <w:rPr>
                <w:sz w:val="24"/>
                <w:szCs w:val="24"/>
              </w:rPr>
              <w:t xml:space="preserve">Not above 7.6 </w:t>
            </w:r>
          </w:p>
        </w:tc>
        <w:tc>
          <w:tcPr>
            <w:tcW w:w="4285" w:type="dxa"/>
            <w:tcBorders>
              <w:top w:val="single" w:sz="4" w:space="0" w:color="000000"/>
              <w:left w:val="single" w:sz="4" w:space="0" w:color="000000"/>
              <w:bottom w:val="single" w:sz="4" w:space="0" w:color="000000"/>
              <w:right w:val="single" w:sz="4" w:space="0" w:color="000000"/>
            </w:tcBorders>
          </w:tcPr>
          <w:p w14:paraId="23CA139E" w14:textId="77777777" w:rsidR="008B1389" w:rsidRPr="008B1389" w:rsidRDefault="008B1389" w:rsidP="0024651C">
            <w:pPr>
              <w:spacing w:line="259" w:lineRule="auto"/>
              <w:ind w:left="114"/>
              <w:jc w:val="center"/>
              <w:rPr>
                <w:sz w:val="24"/>
                <w:szCs w:val="24"/>
              </w:rPr>
            </w:pPr>
            <w:r w:rsidRPr="008B1389">
              <w:rPr>
                <w:sz w:val="24"/>
                <w:szCs w:val="24"/>
              </w:rPr>
              <w:t xml:space="preserve">5.0 m </w:t>
            </w:r>
          </w:p>
        </w:tc>
        <w:tc>
          <w:tcPr>
            <w:tcW w:w="2290" w:type="dxa"/>
            <w:tcBorders>
              <w:top w:val="single" w:sz="4" w:space="0" w:color="000000"/>
              <w:left w:val="single" w:sz="4" w:space="0" w:color="000000"/>
              <w:bottom w:val="single" w:sz="4" w:space="0" w:color="000000"/>
              <w:right w:val="single" w:sz="4" w:space="0" w:color="000000"/>
            </w:tcBorders>
          </w:tcPr>
          <w:p w14:paraId="1A5F6B18" w14:textId="77777777" w:rsidR="008B1389" w:rsidRPr="008B1389" w:rsidRDefault="008B1389" w:rsidP="0024651C">
            <w:pPr>
              <w:spacing w:line="259" w:lineRule="auto"/>
              <w:ind w:left="116"/>
              <w:jc w:val="center"/>
              <w:rPr>
                <w:sz w:val="24"/>
                <w:szCs w:val="24"/>
              </w:rPr>
            </w:pPr>
            <w:r w:rsidRPr="008B1389">
              <w:rPr>
                <w:sz w:val="24"/>
                <w:szCs w:val="24"/>
              </w:rPr>
              <w:t xml:space="preserve">1.0 m </w:t>
            </w:r>
          </w:p>
        </w:tc>
      </w:tr>
      <w:tr w:rsidR="008B1389" w:rsidRPr="008B1389" w14:paraId="09B6ACA5" w14:textId="77777777" w:rsidTr="0024651C">
        <w:trPr>
          <w:trHeight w:val="530"/>
        </w:trPr>
        <w:tc>
          <w:tcPr>
            <w:tcW w:w="727" w:type="dxa"/>
            <w:tcBorders>
              <w:top w:val="single" w:sz="4" w:space="0" w:color="000000"/>
              <w:left w:val="single" w:sz="4" w:space="0" w:color="000000"/>
              <w:bottom w:val="single" w:sz="4" w:space="0" w:color="000000"/>
              <w:right w:val="single" w:sz="4" w:space="0" w:color="000000"/>
            </w:tcBorders>
            <w:vAlign w:val="center"/>
          </w:tcPr>
          <w:p w14:paraId="581AC45C" w14:textId="77777777" w:rsidR="008B1389" w:rsidRPr="008B1389" w:rsidRDefault="008B1389" w:rsidP="0024651C">
            <w:pPr>
              <w:spacing w:line="259" w:lineRule="auto"/>
              <w:ind w:left="117"/>
              <w:jc w:val="center"/>
              <w:rPr>
                <w:sz w:val="24"/>
                <w:szCs w:val="24"/>
              </w:rPr>
            </w:pPr>
            <w:r w:rsidRPr="008B1389">
              <w:rPr>
                <w:sz w:val="24"/>
                <w:szCs w:val="24"/>
              </w:rPr>
              <w:t xml:space="preserve">2. </w:t>
            </w:r>
          </w:p>
        </w:tc>
        <w:tc>
          <w:tcPr>
            <w:tcW w:w="2218" w:type="dxa"/>
            <w:tcBorders>
              <w:top w:val="single" w:sz="4" w:space="0" w:color="000000"/>
              <w:left w:val="single" w:sz="4" w:space="0" w:color="000000"/>
              <w:bottom w:val="single" w:sz="4" w:space="0" w:color="000000"/>
              <w:right w:val="single" w:sz="4" w:space="0" w:color="000000"/>
            </w:tcBorders>
          </w:tcPr>
          <w:p w14:paraId="15EBE247" w14:textId="77777777" w:rsidR="008B1389" w:rsidRPr="008B1389" w:rsidRDefault="008B1389" w:rsidP="0024651C">
            <w:pPr>
              <w:spacing w:line="259" w:lineRule="auto"/>
              <w:ind w:left="89"/>
              <w:rPr>
                <w:sz w:val="24"/>
                <w:szCs w:val="24"/>
              </w:rPr>
            </w:pPr>
            <w:r w:rsidRPr="008B1389">
              <w:rPr>
                <w:sz w:val="24"/>
                <w:szCs w:val="24"/>
              </w:rPr>
              <w:t xml:space="preserve">Above 7.6 but not above </w:t>
            </w:r>
          </w:p>
          <w:p w14:paraId="15548401" w14:textId="77777777" w:rsidR="008B1389" w:rsidRPr="008B1389" w:rsidRDefault="008B1389" w:rsidP="0024651C">
            <w:pPr>
              <w:spacing w:line="259" w:lineRule="auto"/>
              <w:ind w:left="35"/>
              <w:jc w:val="center"/>
              <w:rPr>
                <w:sz w:val="24"/>
                <w:szCs w:val="24"/>
              </w:rPr>
            </w:pPr>
            <w:r w:rsidRPr="008B1389">
              <w:rPr>
                <w:sz w:val="24"/>
                <w:szCs w:val="24"/>
              </w:rPr>
              <w:t xml:space="preserve">56.8 </w:t>
            </w:r>
          </w:p>
        </w:tc>
        <w:tc>
          <w:tcPr>
            <w:tcW w:w="4285" w:type="dxa"/>
            <w:tcBorders>
              <w:top w:val="single" w:sz="4" w:space="0" w:color="000000"/>
              <w:left w:val="single" w:sz="4" w:space="0" w:color="000000"/>
              <w:bottom w:val="single" w:sz="4" w:space="0" w:color="000000"/>
              <w:right w:val="single" w:sz="4" w:space="0" w:color="000000"/>
            </w:tcBorders>
            <w:vAlign w:val="center"/>
          </w:tcPr>
          <w:p w14:paraId="6658D568" w14:textId="77777777" w:rsidR="008B1389" w:rsidRPr="008B1389" w:rsidRDefault="008B1389" w:rsidP="0024651C">
            <w:pPr>
              <w:spacing w:line="259" w:lineRule="auto"/>
              <w:ind w:left="121"/>
              <w:jc w:val="center"/>
              <w:rPr>
                <w:sz w:val="24"/>
                <w:szCs w:val="24"/>
              </w:rPr>
            </w:pPr>
            <w:r w:rsidRPr="008B1389">
              <w:rPr>
                <w:sz w:val="24"/>
                <w:szCs w:val="24"/>
              </w:rPr>
              <w:t xml:space="preserve">8.0 m </w:t>
            </w:r>
          </w:p>
        </w:tc>
        <w:tc>
          <w:tcPr>
            <w:tcW w:w="2290" w:type="dxa"/>
            <w:tcBorders>
              <w:top w:val="single" w:sz="4" w:space="0" w:color="000000"/>
              <w:left w:val="single" w:sz="4" w:space="0" w:color="000000"/>
              <w:bottom w:val="single" w:sz="4" w:space="0" w:color="000000"/>
              <w:right w:val="single" w:sz="4" w:space="0" w:color="000000"/>
            </w:tcBorders>
            <w:vAlign w:val="center"/>
          </w:tcPr>
          <w:p w14:paraId="78FFD5B6" w14:textId="77777777" w:rsidR="008B1389" w:rsidRPr="008B1389" w:rsidRDefault="008B1389" w:rsidP="0024651C">
            <w:pPr>
              <w:spacing w:line="259" w:lineRule="auto"/>
              <w:ind w:left="118"/>
              <w:jc w:val="center"/>
              <w:rPr>
                <w:sz w:val="24"/>
                <w:szCs w:val="24"/>
              </w:rPr>
            </w:pPr>
            <w:r w:rsidRPr="008B1389">
              <w:rPr>
                <w:sz w:val="24"/>
                <w:szCs w:val="24"/>
              </w:rPr>
              <w:t xml:space="preserve">1.5 m </w:t>
            </w:r>
          </w:p>
        </w:tc>
      </w:tr>
    </w:tbl>
    <w:p w14:paraId="4009DD6E" w14:textId="77777777" w:rsidR="008B1389" w:rsidRPr="008B1389" w:rsidRDefault="008B1389" w:rsidP="008B1389">
      <w:pPr>
        <w:spacing w:after="60" w:line="259" w:lineRule="auto"/>
        <w:ind w:right="617"/>
        <w:jc w:val="center"/>
        <w:rPr>
          <w:sz w:val="24"/>
          <w:szCs w:val="24"/>
        </w:rPr>
      </w:pPr>
      <w:r w:rsidRPr="008B1389">
        <w:rPr>
          <w:b/>
          <w:sz w:val="24"/>
          <w:szCs w:val="24"/>
        </w:rPr>
        <w:t xml:space="preserve"> </w:t>
      </w:r>
    </w:p>
    <w:p w14:paraId="5580943C" w14:textId="77777777" w:rsidR="008B1389" w:rsidRPr="008B1389" w:rsidRDefault="008B1389" w:rsidP="008B1389">
      <w:pPr>
        <w:spacing w:after="111" w:line="249" w:lineRule="auto"/>
        <w:ind w:left="399" w:right="1074"/>
        <w:jc w:val="center"/>
        <w:rPr>
          <w:sz w:val="24"/>
          <w:szCs w:val="24"/>
        </w:rPr>
      </w:pPr>
      <w:r w:rsidRPr="008B1389">
        <w:rPr>
          <w:b/>
          <w:sz w:val="24"/>
          <w:szCs w:val="24"/>
        </w:rPr>
        <w:t xml:space="preserve">TABLE-2 </w:t>
      </w:r>
    </w:p>
    <w:p w14:paraId="40C3A261" w14:textId="77777777" w:rsidR="008B1389" w:rsidRPr="008B1389" w:rsidRDefault="008B1389" w:rsidP="008B1389">
      <w:pPr>
        <w:spacing w:after="109" w:line="249" w:lineRule="auto"/>
        <w:ind w:left="1352"/>
        <w:rPr>
          <w:sz w:val="24"/>
          <w:szCs w:val="24"/>
        </w:rPr>
      </w:pPr>
      <w:r w:rsidRPr="008B1389">
        <w:rPr>
          <w:b/>
          <w:sz w:val="24"/>
          <w:szCs w:val="24"/>
        </w:rPr>
        <w:t xml:space="preserve">(For prefabricated installations Using ISO Tank Containers as storage) </w:t>
      </w:r>
    </w:p>
    <w:p w14:paraId="2C394240" w14:textId="77777777" w:rsidR="008B1389" w:rsidRPr="008B1389" w:rsidRDefault="008B1389" w:rsidP="008B1389">
      <w:pPr>
        <w:pStyle w:val="Heading1"/>
        <w:ind w:left="1481"/>
        <w:rPr>
          <w:szCs w:val="24"/>
        </w:rPr>
      </w:pPr>
      <w:r w:rsidRPr="008B1389">
        <w:rPr>
          <w:szCs w:val="24"/>
        </w:rPr>
        <w:t xml:space="preserve">MINIMUM DISTANCE BETWEEN VESSEL AND DYKE WALL </w:t>
      </w:r>
    </w:p>
    <w:p w14:paraId="2BAF5104" w14:textId="77777777" w:rsidR="008B1389" w:rsidRPr="008B1389" w:rsidRDefault="008B1389" w:rsidP="008B1389">
      <w:pPr>
        <w:spacing w:line="259" w:lineRule="auto"/>
        <w:ind w:right="629"/>
        <w:jc w:val="center"/>
        <w:rPr>
          <w:sz w:val="24"/>
          <w:szCs w:val="24"/>
        </w:rPr>
      </w:pPr>
      <w:r w:rsidRPr="008B1389">
        <w:rPr>
          <w:b/>
          <w:sz w:val="24"/>
          <w:szCs w:val="24"/>
        </w:rPr>
        <w:t xml:space="preserve"> </w:t>
      </w:r>
    </w:p>
    <w:tbl>
      <w:tblPr>
        <w:tblStyle w:val="TableGrid0"/>
        <w:tblW w:w="9367" w:type="dxa"/>
        <w:tblInd w:w="211" w:type="dxa"/>
        <w:tblCellMar>
          <w:top w:w="7" w:type="dxa"/>
          <w:left w:w="214" w:type="dxa"/>
          <w:right w:w="115" w:type="dxa"/>
        </w:tblCellMar>
        <w:tblLook w:val="04A0" w:firstRow="1" w:lastRow="0" w:firstColumn="1" w:lastColumn="0" w:noHBand="0" w:noVBand="1"/>
      </w:tblPr>
      <w:tblGrid>
        <w:gridCol w:w="1198"/>
        <w:gridCol w:w="3543"/>
        <w:gridCol w:w="4626"/>
      </w:tblGrid>
      <w:tr w:rsidR="008B1389" w:rsidRPr="008B1389" w14:paraId="725F18EF" w14:textId="77777777" w:rsidTr="0024651C">
        <w:trPr>
          <w:trHeight w:val="528"/>
        </w:trPr>
        <w:tc>
          <w:tcPr>
            <w:tcW w:w="1198" w:type="dxa"/>
            <w:tcBorders>
              <w:top w:val="single" w:sz="4" w:space="0" w:color="000000"/>
              <w:left w:val="single" w:sz="4" w:space="0" w:color="000000"/>
              <w:bottom w:val="single" w:sz="4" w:space="0" w:color="000000"/>
              <w:right w:val="single" w:sz="4" w:space="0" w:color="000000"/>
            </w:tcBorders>
          </w:tcPr>
          <w:p w14:paraId="7FC3D007" w14:textId="77777777" w:rsidR="008B1389" w:rsidRPr="008B1389" w:rsidRDefault="008B1389" w:rsidP="0024651C">
            <w:pPr>
              <w:spacing w:line="259" w:lineRule="auto"/>
              <w:ind w:right="106"/>
              <w:jc w:val="center"/>
              <w:rPr>
                <w:sz w:val="24"/>
                <w:szCs w:val="24"/>
              </w:rPr>
            </w:pPr>
            <w:r w:rsidRPr="008B1389">
              <w:rPr>
                <w:sz w:val="24"/>
                <w:szCs w:val="24"/>
              </w:rPr>
              <w:lastRenderedPageBreak/>
              <w:t xml:space="preserve">Sl. No. </w:t>
            </w:r>
          </w:p>
        </w:tc>
        <w:tc>
          <w:tcPr>
            <w:tcW w:w="3543" w:type="dxa"/>
            <w:tcBorders>
              <w:top w:val="single" w:sz="4" w:space="0" w:color="000000"/>
              <w:left w:val="single" w:sz="4" w:space="0" w:color="000000"/>
              <w:bottom w:val="single" w:sz="4" w:space="0" w:color="000000"/>
              <w:right w:val="single" w:sz="4" w:space="0" w:color="000000"/>
            </w:tcBorders>
          </w:tcPr>
          <w:p w14:paraId="1610AAFC" w14:textId="77777777" w:rsidR="008B1389" w:rsidRPr="008B1389" w:rsidRDefault="008B1389" w:rsidP="0024651C">
            <w:pPr>
              <w:spacing w:line="259" w:lineRule="auto"/>
              <w:ind w:left="77"/>
              <w:rPr>
                <w:sz w:val="24"/>
                <w:szCs w:val="24"/>
              </w:rPr>
            </w:pPr>
            <w:r w:rsidRPr="008B1389">
              <w:rPr>
                <w:sz w:val="24"/>
                <w:szCs w:val="24"/>
              </w:rPr>
              <w:t>Water Capacity of Vessel (m</w:t>
            </w:r>
            <w:r w:rsidRPr="008B1389">
              <w:rPr>
                <w:sz w:val="24"/>
                <w:szCs w:val="24"/>
                <w:vertAlign w:val="superscript"/>
              </w:rPr>
              <w:t>3</w:t>
            </w:r>
            <w:r w:rsidRPr="008B1389">
              <w:rPr>
                <w:sz w:val="24"/>
                <w:szCs w:val="24"/>
              </w:rPr>
              <w:t xml:space="preserve">) </w:t>
            </w:r>
          </w:p>
        </w:tc>
        <w:tc>
          <w:tcPr>
            <w:tcW w:w="4626" w:type="dxa"/>
            <w:tcBorders>
              <w:top w:val="single" w:sz="4" w:space="0" w:color="000000"/>
              <w:left w:val="single" w:sz="4" w:space="0" w:color="000000"/>
              <w:bottom w:val="single" w:sz="4" w:space="0" w:color="000000"/>
              <w:right w:val="single" w:sz="4" w:space="0" w:color="000000"/>
            </w:tcBorders>
          </w:tcPr>
          <w:p w14:paraId="187C4490" w14:textId="77777777" w:rsidR="008B1389" w:rsidRPr="008B1389" w:rsidRDefault="008B1389" w:rsidP="0024651C">
            <w:pPr>
              <w:spacing w:line="259" w:lineRule="auto"/>
              <w:ind w:left="307" w:hanging="307"/>
              <w:rPr>
                <w:sz w:val="24"/>
                <w:szCs w:val="24"/>
              </w:rPr>
            </w:pPr>
            <w:r w:rsidRPr="008B1389">
              <w:rPr>
                <w:sz w:val="24"/>
                <w:szCs w:val="24"/>
              </w:rPr>
              <w:t xml:space="preserve">Inner edge of the dyke wall and outer shell of the storage vessel or D/2 (whichever is higher) </w:t>
            </w:r>
          </w:p>
        </w:tc>
      </w:tr>
      <w:tr w:rsidR="008B1389" w:rsidRPr="008B1389" w14:paraId="061BD10C" w14:textId="77777777" w:rsidTr="0024651C">
        <w:trPr>
          <w:trHeight w:val="300"/>
        </w:trPr>
        <w:tc>
          <w:tcPr>
            <w:tcW w:w="1198" w:type="dxa"/>
            <w:tcBorders>
              <w:top w:val="single" w:sz="4" w:space="0" w:color="000000"/>
              <w:left w:val="single" w:sz="4" w:space="0" w:color="000000"/>
              <w:bottom w:val="single" w:sz="4" w:space="0" w:color="000000"/>
              <w:right w:val="single" w:sz="4" w:space="0" w:color="000000"/>
            </w:tcBorders>
          </w:tcPr>
          <w:p w14:paraId="454C73BF" w14:textId="77777777" w:rsidR="008B1389" w:rsidRPr="008B1389" w:rsidRDefault="008B1389" w:rsidP="0024651C">
            <w:pPr>
              <w:spacing w:line="259" w:lineRule="auto"/>
              <w:ind w:right="100"/>
              <w:jc w:val="center"/>
              <w:rPr>
                <w:sz w:val="24"/>
                <w:szCs w:val="24"/>
              </w:rPr>
            </w:pPr>
            <w:r w:rsidRPr="008B1389">
              <w:rPr>
                <w:sz w:val="24"/>
                <w:szCs w:val="24"/>
              </w:rPr>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21014805" w14:textId="77777777" w:rsidR="008B1389" w:rsidRPr="008B1389" w:rsidRDefault="008B1389" w:rsidP="0024651C">
            <w:pPr>
              <w:spacing w:line="259" w:lineRule="auto"/>
              <w:ind w:right="77"/>
              <w:jc w:val="center"/>
              <w:rPr>
                <w:sz w:val="24"/>
                <w:szCs w:val="24"/>
              </w:rPr>
            </w:pPr>
            <w:r w:rsidRPr="008B1389">
              <w:rPr>
                <w:sz w:val="24"/>
                <w:szCs w:val="24"/>
              </w:rPr>
              <w:t xml:space="preserve">Not above 7.6 </w:t>
            </w:r>
          </w:p>
        </w:tc>
        <w:tc>
          <w:tcPr>
            <w:tcW w:w="4626" w:type="dxa"/>
            <w:tcBorders>
              <w:top w:val="single" w:sz="4" w:space="0" w:color="000000"/>
              <w:left w:val="single" w:sz="4" w:space="0" w:color="000000"/>
              <w:bottom w:val="single" w:sz="4" w:space="0" w:color="000000"/>
              <w:right w:val="single" w:sz="4" w:space="0" w:color="000000"/>
            </w:tcBorders>
          </w:tcPr>
          <w:p w14:paraId="4934B54B" w14:textId="77777777" w:rsidR="008B1389" w:rsidRPr="008B1389" w:rsidRDefault="008B1389" w:rsidP="0024651C">
            <w:pPr>
              <w:spacing w:line="259" w:lineRule="auto"/>
              <w:ind w:left="3"/>
              <w:jc w:val="center"/>
              <w:rPr>
                <w:sz w:val="24"/>
                <w:szCs w:val="24"/>
              </w:rPr>
            </w:pPr>
            <w:r w:rsidRPr="008B1389">
              <w:rPr>
                <w:sz w:val="24"/>
                <w:szCs w:val="24"/>
              </w:rPr>
              <w:t xml:space="preserve">1.0 m </w:t>
            </w:r>
          </w:p>
        </w:tc>
      </w:tr>
      <w:tr w:rsidR="008B1389" w:rsidRPr="008B1389" w14:paraId="7FB45DD7" w14:textId="77777777" w:rsidTr="0024651C">
        <w:trPr>
          <w:trHeight w:val="300"/>
        </w:trPr>
        <w:tc>
          <w:tcPr>
            <w:tcW w:w="1198" w:type="dxa"/>
            <w:tcBorders>
              <w:top w:val="single" w:sz="4" w:space="0" w:color="000000"/>
              <w:left w:val="single" w:sz="4" w:space="0" w:color="000000"/>
              <w:bottom w:val="single" w:sz="4" w:space="0" w:color="000000"/>
              <w:right w:val="single" w:sz="4" w:space="0" w:color="000000"/>
            </w:tcBorders>
          </w:tcPr>
          <w:p w14:paraId="742F61D1" w14:textId="77777777" w:rsidR="008B1389" w:rsidRPr="008B1389" w:rsidRDefault="008B1389" w:rsidP="0024651C">
            <w:pPr>
              <w:spacing w:line="259" w:lineRule="auto"/>
              <w:ind w:right="100"/>
              <w:jc w:val="center"/>
              <w:rPr>
                <w:sz w:val="24"/>
                <w:szCs w:val="24"/>
              </w:rPr>
            </w:pPr>
            <w:r w:rsidRPr="008B1389">
              <w:rPr>
                <w:sz w:val="24"/>
                <w:szCs w:val="24"/>
              </w:rP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58C8926C" w14:textId="77777777" w:rsidR="008B1389" w:rsidRPr="008B1389" w:rsidRDefault="008B1389" w:rsidP="0024651C">
            <w:pPr>
              <w:spacing w:line="259" w:lineRule="auto"/>
              <w:ind w:right="77"/>
              <w:jc w:val="center"/>
              <w:rPr>
                <w:sz w:val="24"/>
                <w:szCs w:val="24"/>
              </w:rPr>
            </w:pPr>
            <w:r w:rsidRPr="008B1389">
              <w:rPr>
                <w:sz w:val="24"/>
                <w:szCs w:val="24"/>
              </w:rPr>
              <w:t xml:space="preserve">Above 7.6 but not above 56.8 </w:t>
            </w:r>
          </w:p>
        </w:tc>
        <w:tc>
          <w:tcPr>
            <w:tcW w:w="4626" w:type="dxa"/>
            <w:tcBorders>
              <w:top w:val="single" w:sz="4" w:space="0" w:color="000000"/>
              <w:left w:val="single" w:sz="4" w:space="0" w:color="000000"/>
              <w:bottom w:val="single" w:sz="4" w:space="0" w:color="000000"/>
              <w:right w:val="single" w:sz="4" w:space="0" w:color="000000"/>
            </w:tcBorders>
          </w:tcPr>
          <w:p w14:paraId="21A6310C" w14:textId="77777777" w:rsidR="008B1389" w:rsidRPr="008B1389" w:rsidRDefault="008B1389" w:rsidP="0024651C">
            <w:pPr>
              <w:spacing w:line="259" w:lineRule="auto"/>
              <w:ind w:left="3"/>
              <w:jc w:val="center"/>
              <w:rPr>
                <w:sz w:val="24"/>
                <w:szCs w:val="24"/>
              </w:rPr>
            </w:pPr>
            <w:r w:rsidRPr="008B1389">
              <w:rPr>
                <w:sz w:val="24"/>
                <w:szCs w:val="24"/>
              </w:rPr>
              <w:t xml:space="preserve">1.5 m </w:t>
            </w:r>
          </w:p>
        </w:tc>
      </w:tr>
    </w:tbl>
    <w:p w14:paraId="4581020F" w14:textId="77777777" w:rsidR="008B1389" w:rsidRPr="008B1389" w:rsidRDefault="008B1389" w:rsidP="008B1389">
      <w:pPr>
        <w:spacing w:after="132" w:line="259" w:lineRule="auto"/>
        <w:ind w:left="360"/>
        <w:rPr>
          <w:sz w:val="24"/>
          <w:szCs w:val="24"/>
        </w:rPr>
      </w:pPr>
      <w:r w:rsidRPr="008B1389">
        <w:rPr>
          <w:b/>
          <w:sz w:val="24"/>
          <w:szCs w:val="24"/>
        </w:rPr>
        <w:t xml:space="preserve"> </w:t>
      </w:r>
    </w:p>
    <w:p w14:paraId="0138C428" w14:textId="77777777" w:rsidR="008B1389" w:rsidRPr="008B1389" w:rsidRDefault="008B1389" w:rsidP="008B1389">
      <w:pPr>
        <w:spacing w:after="73"/>
        <w:ind w:left="370" w:right="141"/>
        <w:rPr>
          <w:sz w:val="24"/>
          <w:szCs w:val="24"/>
        </w:rPr>
      </w:pPr>
      <w:r w:rsidRPr="008B1389">
        <w:rPr>
          <w:b/>
          <w:sz w:val="24"/>
          <w:szCs w:val="24"/>
        </w:rPr>
        <w:t xml:space="preserve">Note: </w:t>
      </w:r>
      <w:r w:rsidRPr="008B1389">
        <w:rPr>
          <w:sz w:val="24"/>
          <w:szCs w:val="24"/>
        </w:rPr>
        <w:t xml:space="preserve">D denotes the diameter of the largest vessel </w:t>
      </w:r>
    </w:p>
    <w:p w14:paraId="79C9E9AD" w14:textId="77777777" w:rsidR="008B1389" w:rsidRPr="008B1389" w:rsidRDefault="008B1389" w:rsidP="008B1389">
      <w:pPr>
        <w:spacing w:after="146" w:line="249" w:lineRule="auto"/>
        <w:ind w:left="399" w:right="1074"/>
        <w:jc w:val="center"/>
        <w:rPr>
          <w:sz w:val="24"/>
          <w:szCs w:val="24"/>
        </w:rPr>
      </w:pPr>
      <w:r w:rsidRPr="008B1389">
        <w:rPr>
          <w:b/>
          <w:sz w:val="24"/>
          <w:szCs w:val="24"/>
        </w:rPr>
        <w:t xml:space="preserve">TABLE-3 </w:t>
      </w:r>
    </w:p>
    <w:p w14:paraId="52168610" w14:textId="77777777" w:rsidR="008B1389" w:rsidRPr="008B1389" w:rsidRDefault="008B1389" w:rsidP="008B1389">
      <w:pPr>
        <w:spacing w:after="67" w:line="249" w:lineRule="auto"/>
        <w:ind w:left="1354"/>
        <w:rPr>
          <w:sz w:val="24"/>
          <w:szCs w:val="24"/>
        </w:rPr>
      </w:pPr>
      <w:r w:rsidRPr="008B1389">
        <w:rPr>
          <w:b/>
          <w:sz w:val="24"/>
          <w:szCs w:val="24"/>
        </w:rPr>
        <w:t xml:space="preserve">(For prefabricated installations Using ISO Tank Containers as storage) </w:t>
      </w:r>
    </w:p>
    <w:p w14:paraId="4521EEB3" w14:textId="77777777" w:rsidR="008B1389" w:rsidRPr="008B1389" w:rsidRDefault="008B1389" w:rsidP="008B1389">
      <w:pPr>
        <w:pStyle w:val="Heading1"/>
        <w:spacing w:after="8"/>
        <w:ind w:left="500"/>
        <w:rPr>
          <w:szCs w:val="24"/>
        </w:rPr>
      </w:pPr>
      <w:r w:rsidRPr="008B1389">
        <w:rPr>
          <w:szCs w:val="24"/>
        </w:rPr>
        <w:t xml:space="preserve">MINIMUM DISTANCES BETWEEN EQUIPMENTS / ITEMS INSTALLED OUTSIDE THE DYKE WALL AND OUTER EDGE OF DYKE WALL </w:t>
      </w:r>
    </w:p>
    <w:tbl>
      <w:tblPr>
        <w:tblStyle w:val="TableGrid0"/>
        <w:tblW w:w="9520" w:type="dxa"/>
        <w:tblInd w:w="-5" w:type="dxa"/>
        <w:tblCellMar>
          <w:top w:w="7" w:type="dxa"/>
          <w:left w:w="106" w:type="dxa"/>
        </w:tblCellMar>
        <w:tblLook w:val="04A0" w:firstRow="1" w:lastRow="0" w:firstColumn="1" w:lastColumn="0" w:noHBand="0" w:noVBand="1"/>
      </w:tblPr>
      <w:tblGrid>
        <w:gridCol w:w="1032"/>
        <w:gridCol w:w="3752"/>
        <w:gridCol w:w="4736"/>
      </w:tblGrid>
      <w:tr w:rsidR="008B1389" w:rsidRPr="008B1389" w14:paraId="44D14C34" w14:textId="77777777" w:rsidTr="0024651C">
        <w:trPr>
          <w:trHeight w:val="300"/>
        </w:trPr>
        <w:tc>
          <w:tcPr>
            <w:tcW w:w="1032" w:type="dxa"/>
            <w:tcBorders>
              <w:top w:val="single" w:sz="4" w:space="0" w:color="000000"/>
              <w:left w:val="single" w:sz="4" w:space="0" w:color="000000"/>
              <w:bottom w:val="single" w:sz="4" w:space="0" w:color="000000"/>
              <w:right w:val="single" w:sz="4" w:space="0" w:color="000000"/>
            </w:tcBorders>
          </w:tcPr>
          <w:p w14:paraId="41CF2F88" w14:textId="77777777" w:rsidR="008B1389" w:rsidRPr="008B1389" w:rsidRDefault="008B1389" w:rsidP="0024651C">
            <w:pPr>
              <w:spacing w:line="259" w:lineRule="auto"/>
              <w:ind w:right="164"/>
              <w:jc w:val="center"/>
              <w:rPr>
                <w:sz w:val="24"/>
                <w:szCs w:val="24"/>
              </w:rPr>
            </w:pPr>
            <w:r w:rsidRPr="008B1389">
              <w:rPr>
                <w:sz w:val="24"/>
                <w:szCs w:val="24"/>
              </w:rPr>
              <w:t xml:space="preserve">Sl. No. </w:t>
            </w:r>
          </w:p>
        </w:tc>
        <w:tc>
          <w:tcPr>
            <w:tcW w:w="3752" w:type="dxa"/>
            <w:tcBorders>
              <w:top w:val="single" w:sz="4" w:space="0" w:color="000000"/>
              <w:left w:val="single" w:sz="4" w:space="0" w:color="000000"/>
              <w:bottom w:val="single" w:sz="4" w:space="0" w:color="000000"/>
              <w:right w:val="single" w:sz="4" w:space="0" w:color="000000"/>
            </w:tcBorders>
          </w:tcPr>
          <w:p w14:paraId="445F3A77" w14:textId="77777777" w:rsidR="008B1389" w:rsidRPr="008B1389" w:rsidRDefault="008B1389" w:rsidP="0024651C">
            <w:pPr>
              <w:spacing w:line="259" w:lineRule="auto"/>
              <w:ind w:left="730"/>
              <w:rPr>
                <w:sz w:val="24"/>
                <w:szCs w:val="24"/>
              </w:rPr>
            </w:pPr>
            <w:r w:rsidRPr="008B1389">
              <w:rPr>
                <w:sz w:val="24"/>
                <w:szCs w:val="24"/>
              </w:rPr>
              <w:t xml:space="preserve">Equipment or Items </w:t>
            </w:r>
          </w:p>
        </w:tc>
        <w:tc>
          <w:tcPr>
            <w:tcW w:w="4736" w:type="dxa"/>
            <w:tcBorders>
              <w:top w:val="single" w:sz="4" w:space="0" w:color="000000"/>
              <w:left w:val="single" w:sz="4" w:space="0" w:color="000000"/>
              <w:bottom w:val="single" w:sz="4" w:space="0" w:color="000000"/>
              <w:right w:val="single" w:sz="4" w:space="0" w:color="000000"/>
            </w:tcBorders>
          </w:tcPr>
          <w:p w14:paraId="1452BAB4" w14:textId="77777777" w:rsidR="008B1389" w:rsidRPr="008B1389" w:rsidRDefault="008B1389" w:rsidP="0024651C">
            <w:pPr>
              <w:spacing w:line="259" w:lineRule="auto"/>
              <w:ind w:left="929"/>
              <w:rPr>
                <w:sz w:val="24"/>
                <w:szCs w:val="24"/>
              </w:rPr>
            </w:pPr>
            <w:r w:rsidRPr="008B1389">
              <w:rPr>
                <w:sz w:val="24"/>
                <w:szCs w:val="24"/>
              </w:rPr>
              <w:t xml:space="preserve">Dyke wall (Outer Edge) </w:t>
            </w:r>
          </w:p>
        </w:tc>
      </w:tr>
      <w:tr w:rsidR="008B1389" w:rsidRPr="008B1389" w14:paraId="3609B39F" w14:textId="77777777" w:rsidTr="0024651C">
        <w:trPr>
          <w:trHeight w:val="300"/>
        </w:trPr>
        <w:tc>
          <w:tcPr>
            <w:tcW w:w="1032" w:type="dxa"/>
            <w:tcBorders>
              <w:top w:val="single" w:sz="4" w:space="0" w:color="000000"/>
              <w:left w:val="single" w:sz="4" w:space="0" w:color="000000"/>
              <w:bottom w:val="single" w:sz="4" w:space="0" w:color="000000"/>
              <w:right w:val="single" w:sz="4" w:space="0" w:color="000000"/>
            </w:tcBorders>
          </w:tcPr>
          <w:p w14:paraId="2C65454D" w14:textId="77777777" w:rsidR="008B1389" w:rsidRPr="008B1389" w:rsidRDefault="008B1389" w:rsidP="0024651C">
            <w:pPr>
              <w:spacing w:line="259" w:lineRule="auto"/>
              <w:ind w:right="167"/>
              <w:jc w:val="center"/>
              <w:rPr>
                <w:sz w:val="24"/>
                <w:szCs w:val="24"/>
              </w:rPr>
            </w:pPr>
            <w:r w:rsidRPr="008B1389">
              <w:rPr>
                <w:sz w:val="24"/>
                <w:szCs w:val="24"/>
              </w:rPr>
              <w:t xml:space="preserve">1. </w:t>
            </w:r>
          </w:p>
        </w:tc>
        <w:tc>
          <w:tcPr>
            <w:tcW w:w="3752" w:type="dxa"/>
            <w:tcBorders>
              <w:top w:val="single" w:sz="4" w:space="0" w:color="000000"/>
              <w:left w:val="single" w:sz="4" w:space="0" w:color="000000"/>
              <w:bottom w:val="single" w:sz="4" w:space="0" w:color="000000"/>
              <w:right w:val="single" w:sz="4" w:space="0" w:color="000000"/>
            </w:tcBorders>
          </w:tcPr>
          <w:p w14:paraId="44206FB7" w14:textId="77777777" w:rsidR="008B1389" w:rsidRPr="008B1389" w:rsidRDefault="008B1389" w:rsidP="0024651C">
            <w:pPr>
              <w:spacing w:line="259" w:lineRule="auto"/>
              <w:rPr>
                <w:sz w:val="24"/>
                <w:szCs w:val="24"/>
              </w:rPr>
            </w:pPr>
            <w:r w:rsidRPr="008B1389">
              <w:rPr>
                <w:sz w:val="24"/>
                <w:szCs w:val="24"/>
              </w:rPr>
              <w:t xml:space="preserve">Property Line or Fencing </w:t>
            </w:r>
          </w:p>
        </w:tc>
        <w:tc>
          <w:tcPr>
            <w:tcW w:w="4736" w:type="dxa"/>
            <w:tcBorders>
              <w:top w:val="single" w:sz="4" w:space="0" w:color="000000"/>
              <w:left w:val="single" w:sz="4" w:space="0" w:color="000000"/>
              <w:bottom w:val="single" w:sz="4" w:space="0" w:color="000000"/>
              <w:right w:val="single" w:sz="4" w:space="0" w:color="000000"/>
            </w:tcBorders>
          </w:tcPr>
          <w:p w14:paraId="2B6AAA08" w14:textId="77777777" w:rsidR="008B1389" w:rsidRPr="008B1389" w:rsidRDefault="008B1389" w:rsidP="0024651C">
            <w:pPr>
              <w:spacing w:line="259" w:lineRule="auto"/>
              <w:rPr>
                <w:sz w:val="24"/>
                <w:szCs w:val="24"/>
              </w:rPr>
            </w:pPr>
            <w:r w:rsidRPr="008B1389">
              <w:rPr>
                <w:sz w:val="24"/>
                <w:szCs w:val="24"/>
              </w:rPr>
              <w:t xml:space="preserve">As per Table 4 of this schedule </w:t>
            </w:r>
          </w:p>
        </w:tc>
      </w:tr>
      <w:tr w:rsidR="008B1389" w:rsidRPr="008B1389" w14:paraId="27554B95" w14:textId="77777777" w:rsidTr="0024651C">
        <w:trPr>
          <w:trHeight w:val="1051"/>
        </w:trPr>
        <w:tc>
          <w:tcPr>
            <w:tcW w:w="1032" w:type="dxa"/>
            <w:tcBorders>
              <w:top w:val="single" w:sz="4" w:space="0" w:color="000000"/>
              <w:left w:val="single" w:sz="4" w:space="0" w:color="000000"/>
              <w:bottom w:val="single" w:sz="4" w:space="0" w:color="000000"/>
              <w:right w:val="single" w:sz="4" w:space="0" w:color="000000"/>
            </w:tcBorders>
          </w:tcPr>
          <w:p w14:paraId="2D3CB5E0" w14:textId="77777777" w:rsidR="008B1389" w:rsidRPr="008B1389" w:rsidRDefault="008B1389" w:rsidP="0024651C">
            <w:pPr>
              <w:spacing w:after="39" w:line="259" w:lineRule="auto"/>
              <w:ind w:left="7"/>
              <w:rPr>
                <w:sz w:val="24"/>
                <w:szCs w:val="24"/>
              </w:rPr>
            </w:pPr>
            <w:r w:rsidRPr="008B1389">
              <w:rPr>
                <w:b/>
                <w:sz w:val="24"/>
                <w:szCs w:val="24"/>
              </w:rPr>
              <w:t xml:space="preserve"> </w:t>
            </w:r>
          </w:p>
          <w:p w14:paraId="0D1A276C" w14:textId="77777777" w:rsidR="008B1389" w:rsidRPr="008B1389" w:rsidRDefault="008B1389" w:rsidP="0024651C">
            <w:pPr>
              <w:spacing w:after="36" w:line="259" w:lineRule="auto"/>
              <w:ind w:left="7"/>
              <w:rPr>
                <w:sz w:val="24"/>
                <w:szCs w:val="24"/>
              </w:rPr>
            </w:pPr>
            <w:r w:rsidRPr="008B1389">
              <w:rPr>
                <w:b/>
                <w:sz w:val="24"/>
                <w:szCs w:val="24"/>
              </w:rPr>
              <w:t xml:space="preserve"> </w:t>
            </w:r>
          </w:p>
          <w:p w14:paraId="3F6713EE" w14:textId="77777777" w:rsidR="008B1389" w:rsidRPr="008B1389" w:rsidRDefault="008B1389" w:rsidP="0024651C">
            <w:pPr>
              <w:spacing w:line="259" w:lineRule="auto"/>
              <w:ind w:right="167"/>
              <w:jc w:val="center"/>
              <w:rPr>
                <w:sz w:val="24"/>
                <w:szCs w:val="24"/>
              </w:rPr>
            </w:pPr>
            <w:r w:rsidRPr="008B1389">
              <w:rPr>
                <w:sz w:val="24"/>
                <w:szCs w:val="24"/>
              </w:rPr>
              <w:t xml:space="preserve">2. </w:t>
            </w:r>
          </w:p>
        </w:tc>
        <w:tc>
          <w:tcPr>
            <w:tcW w:w="3752" w:type="dxa"/>
            <w:tcBorders>
              <w:top w:val="single" w:sz="4" w:space="0" w:color="000000"/>
              <w:left w:val="single" w:sz="4" w:space="0" w:color="000000"/>
              <w:bottom w:val="single" w:sz="4" w:space="0" w:color="000000"/>
              <w:right w:val="single" w:sz="4" w:space="0" w:color="000000"/>
            </w:tcBorders>
          </w:tcPr>
          <w:p w14:paraId="7074660D" w14:textId="77777777" w:rsidR="008B1389" w:rsidRPr="008B1389" w:rsidRDefault="008B1389" w:rsidP="0024651C">
            <w:pPr>
              <w:spacing w:after="39" w:line="259" w:lineRule="auto"/>
              <w:ind w:left="7"/>
              <w:rPr>
                <w:sz w:val="24"/>
                <w:szCs w:val="24"/>
              </w:rPr>
            </w:pPr>
            <w:r w:rsidRPr="008B1389">
              <w:rPr>
                <w:b/>
                <w:sz w:val="24"/>
                <w:szCs w:val="24"/>
              </w:rPr>
              <w:t xml:space="preserve"> </w:t>
            </w:r>
          </w:p>
          <w:p w14:paraId="3C7C03B3" w14:textId="77777777" w:rsidR="008B1389" w:rsidRPr="008B1389" w:rsidRDefault="008B1389" w:rsidP="0024651C">
            <w:pPr>
              <w:spacing w:after="36" w:line="259" w:lineRule="auto"/>
              <w:ind w:left="7"/>
              <w:rPr>
                <w:sz w:val="24"/>
                <w:szCs w:val="24"/>
              </w:rPr>
            </w:pPr>
            <w:r w:rsidRPr="008B1389">
              <w:rPr>
                <w:b/>
                <w:sz w:val="24"/>
                <w:szCs w:val="24"/>
              </w:rPr>
              <w:t xml:space="preserve"> </w:t>
            </w:r>
          </w:p>
          <w:p w14:paraId="7CA6B0FB" w14:textId="77777777" w:rsidR="008B1389" w:rsidRPr="008B1389" w:rsidRDefault="008B1389" w:rsidP="0024651C">
            <w:pPr>
              <w:spacing w:line="259" w:lineRule="auto"/>
              <w:rPr>
                <w:sz w:val="24"/>
                <w:szCs w:val="24"/>
              </w:rPr>
            </w:pPr>
            <w:r w:rsidRPr="008B1389">
              <w:rPr>
                <w:sz w:val="24"/>
                <w:szCs w:val="24"/>
              </w:rPr>
              <w:t xml:space="preserve">Center of Truck Unloading Platform </w:t>
            </w:r>
          </w:p>
        </w:tc>
        <w:tc>
          <w:tcPr>
            <w:tcW w:w="4736" w:type="dxa"/>
            <w:tcBorders>
              <w:top w:val="single" w:sz="4" w:space="0" w:color="000000"/>
              <w:left w:val="single" w:sz="4" w:space="0" w:color="000000"/>
              <w:bottom w:val="single" w:sz="4" w:space="0" w:color="000000"/>
              <w:right w:val="single" w:sz="4" w:space="0" w:color="000000"/>
            </w:tcBorders>
          </w:tcPr>
          <w:p w14:paraId="21E08DEA" w14:textId="77777777" w:rsidR="008B1389" w:rsidRPr="008B1389" w:rsidRDefault="008B1389" w:rsidP="0024651C">
            <w:pPr>
              <w:spacing w:after="39" w:line="259" w:lineRule="auto"/>
              <w:ind w:right="173"/>
              <w:jc w:val="center"/>
              <w:rPr>
                <w:sz w:val="24"/>
                <w:szCs w:val="24"/>
              </w:rPr>
            </w:pPr>
            <w:r w:rsidRPr="008B1389">
              <w:rPr>
                <w:sz w:val="24"/>
                <w:szCs w:val="24"/>
              </w:rPr>
              <w:t xml:space="preserve">Min. 4.0 m </w:t>
            </w:r>
          </w:p>
          <w:p w14:paraId="3EB0FFE2" w14:textId="77777777" w:rsidR="008B1389" w:rsidRPr="008B1389" w:rsidRDefault="008B1389" w:rsidP="0024651C">
            <w:pPr>
              <w:spacing w:line="259" w:lineRule="auto"/>
              <w:ind w:right="8"/>
              <w:rPr>
                <w:sz w:val="24"/>
                <w:szCs w:val="24"/>
              </w:rPr>
            </w:pPr>
            <w:r w:rsidRPr="008B1389">
              <w:rPr>
                <w:sz w:val="24"/>
                <w:szCs w:val="24"/>
              </w:rPr>
              <w:t xml:space="preserve">(and also, min 9 m from the adjoining boundary or property). The fill point shall observe 9.0-metre safety distance to the adjoining boundary. </w:t>
            </w:r>
          </w:p>
        </w:tc>
      </w:tr>
      <w:tr w:rsidR="008B1389" w:rsidRPr="008B1389" w14:paraId="7D176E2A" w14:textId="77777777" w:rsidTr="0024651C">
        <w:trPr>
          <w:trHeight w:val="643"/>
        </w:trPr>
        <w:tc>
          <w:tcPr>
            <w:tcW w:w="1032" w:type="dxa"/>
            <w:tcBorders>
              <w:top w:val="single" w:sz="4" w:space="0" w:color="000000"/>
              <w:left w:val="single" w:sz="4" w:space="0" w:color="000000"/>
              <w:bottom w:val="single" w:sz="4" w:space="0" w:color="000000"/>
              <w:right w:val="single" w:sz="4" w:space="0" w:color="000000"/>
            </w:tcBorders>
          </w:tcPr>
          <w:p w14:paraId="0E415BBD" w14:textId="77777777" w:rsidR="008B1389" w:rsidRPr="008B1389" w:rsidRDefault="008B1389" w:rsidP="0024651C">
            <w:pPr>
              <w:spacing w:after="36" w:line="259" w:lineRule="auto"/>
              <w:ind w:left="7"/>
              <w:rPr>
                <w:sz w:val="24"/>
                <w:szCs w:val="24"/>
              </w:rPr>
            </w:pPr>
            <w:r w:rsidRPr="008B1389">
              <w:rPr>
                <w:b/>
                <w:sz w:val="24"/>
                <w:szCs w:val="24"/>
              </w:rPr>
              <w:t xml:space="preserve"> </w:t>
            </w:r>
          </w:p>
          <w:p w14:paraId="7C691582" w14:textId="77777777" w:rsidR="008B1389" w:rsidRPr="008B1389" w:rsidRDefault="008B1389" w:rsidP="0024651C">
            <w:pPr>
              <w:spacing w:line="259" w:lineRule="auto"/>
              <w:ind w:right="167"/>
              <w:jc w:val="center"/>
              <w:rPr>
                <w:sz w:val="24"/>
                <w:szCs w:val="24"/>
              </w:rPr>
            </w:pPr>
            <w:r w:rsidRPr="008B1389">
              <w:rPr>
                <w:sz w:val="24"/>
                <w:szCs w:val="24"/>
              </w:rPr>
              <w:t xml:space="preserve">3. </w:t>
            </w:r>
          </w:p>
        </w:tc>
        <w:tc>
          <w:tcPr>
            <w:tcW w:w="3752" w:type="dxa"/>
            <w:tcBorders>
              <w:top w:val="single" w:sz="4" w:space="0" w:color="000000"/>
              <w:left w:val="single" w:sz="4" w:space="0" w:color="000000"/>
              <w:bottom w:val="single" w:sz="4" w:space="0" w:color="000000"/>
              <w:right w:val="single" w:sz="4" w:space="0" w:color="000000"/>
            </w:tcBorders>
          </w:tcPr>
          <w:p w14:paraId="666B10BD" w14:textId="77777777" w:rsidR="008B1389" w:rsidRPr="008B1389" w:rsidRDefault="008B1389" w:rsidP="0024651C">
            <w:pPr>
              <w:spacing w:line="259" w:lineRule="auto"/>
              <w:ind w:right="7"/>
              <w:rPr>
                <w:sz w:val="24"/>
                <w:szCs w:val="24"/>
              </w:rPr>
            </w:pPr>
            <w:r w:rsidRPr="008B1389">
              <w:rPr>
                <w:sz w:val="24"/>
                <w:szCs w:val="24"/>
              </w:rPr>
              <w:t xml:space="preserve">On site building, Control room, sales office </w:t>
            </w:r>
          </w:p>
        </w:tc>
        <w:tc>
          <w:tcPr>
            <w:tcW w:w="4736" w:type="dxa"/>
            <w:tcBorders>
              <w:top w:val="single" w:sz="4" w:space="0" w:color="000000"/>
              <w:left w:val="single" w:sz="4" w:space="0" w:color="000000"/>
              <w:bottom w:val="single" w:sz="4" w:space="0" w:color="000000"/>
              <w:right w:val="single" w:sz="4" w:space="0" w:color="000000"/>
            </w:tcBorders>
          </w:tcPr>
          <w:p w14:paraId="346E0DE2" w14:textId="77777777" w:rsidR="008B1389" w:rsidRPr="008B1389" w:rsidRDefault="008B1389" w:rsidP="0024651C">
            <w:pPr>
              <w:spacing w:line="259" w:lineRule="auto"/>
              <w:rPr>
                <w:sz w:val="24"/>
                <w:szCs w:val="24"/>
              </w:rPr>
            </w:pPr>
            <w:r w:rsidRPr="008B1389">
              <w:rPr>
                <w:sz w:val="24"/>
                <w:szCs w:val="24"/>
              </w:rPr>
              <w:t xml:space="preserve">Outside the safety distances as per Table 1 of this schedule. </w:t>
            </w:r>
          </w:p>
        </w:tc>
      </w:tr>
    </w:tbl>
    <w:p w14:paraId="06EA4403" w14:textId="77777777" w:rsidR="008B1389" w:rsidRPr="008B1389" w:rsidRDefault="008B1389" w:rsidP="008B1389">
      <w:pPr>
        <w:spacing w:after="60" w:line="259" w:lineRule="auto"/>
        <w:ind w:right="617"/>
        <w:jc w:val="center"/>
        <w:rPr>
          <w:sz w:val="24"/>
          <w:szCs w:val="24"/>
        </w:rPr>
      </w:pPr>
      <w:r w:rsidRPr="008B1389">
        <w:rPr>
          <w:b/>
          <w:sz w:val="24"/>
          <w:szCs w:val="24"/>
        </w:rPr>
        <w:t xml:space="preserve"> </w:t>
      </w:r>
    </w:p>
    <w:p w14:paraId="643FD937" w14:textId="77777777" w:rsidR="008B1389" w:rsidRPr="008B1389" w:rsidRDefault="008B1389" w:rsidP="008B1389">
      <w:pPr>
        <w:spacing w:after="111" w:line="249" w:lineRule="auto"/>
        <w:ind w:left="399" w:right="1074"/>
        <w:jc w:val="center"/>
        <w:rPr>
          <w:sz w:val="24"/>
          <w:szCs w:val="24"/>
        </w:rPr>
      </w:pPr>
      <w:r w:rsidRPr="008B1389">
        <w:rPr>
          <w:b/>
          <w:sz w:val="24"/>
          <w:szCs w:val="24"/>
        </w:rPr>
        <w:t xml:space="preserve">TABLE-4 </w:t>
      </w:r>
    </w:p>
    <w:p w14:paraId="007D00AE" w14:textId="77777777" w:rsidR="008B1389" w:rsidRPr="008B1389" w:rsidRDefault="008B1389" w:rsidP="008B1389">
      <w:pPr>
        <w:pStyle w:val="Heading2"/>
        <w:rPr>
          <w:szCs w:val="24"/>
        </w:rPr>
      </w:pPr>
      <w:r w:rsidRPr="008B1389">
        <w:rPr>
          <w:szCs w:val="24"/>
        </w:rPr>
        <w:t xml:space="preserve">General Layout of a LNG Station using Prefabricated ISO Tank Containers </w:t>
      </w:r>
    </w:p>
    <w:tbl>
      <w:tblPr>
        <w:tblStyle w:val="TableGrid0"/>
        <w:tblW w:w="9727" w:type="dxa"/>
        <w:tblInd w:w="-108" w:type="dxa"/>
        <w:tblCellMar>
          <w:top w:w="7" w:type="dxa"/>
          <w:left w:w="108" w:type="dxa"/>
          <w:right w:w="68" w:type="dxa"/>
        </w:tblCellMar>
        <w:tblLook w:val="04A0" w:firstRow="1" w:lastRow="0" w:firstColumn="1" w:lastColumn="0" w:noHBand="0" w:noVBand="1"/>
      </w:tblPr>
      <w:tblGrid>
        <w:gridCol w:w="702"/>
        <w:gridCol w:w="3315"/>
        <w:gridCol w:w="1417"/>
        <w:gridCol w:w="835"/>
        <w:gridCol w:w="2135"/>
        <w:gridCol w:w="1323"/>
      </w:tblGrid>
      <w:tr w:rsidR="008B1389" w:rsidRPr="008B1389" w14:paraId="15CCE841" w14:textId="77777777" w:rsidTr="0024651C">
        <w:trPr>
          <w:trHeight w:val="468"/>
        </w:trPr>
        <w:tc>
          <w:tcPr>
            <w:tcW w:w="706" w:type="dxa"/>
            <w:vMerge w:val="restart"/>
            <w:tcBorders>
              <w:top w:val="single" w:sz="4" w:space="0" w:color="000000"/>
              <w:left w:val="single" w:sz="4" w:space="0" w:color="000000"/>
              <w:bottom w:val="single" w:sz="4" w:space="0" w:color="000000"/>
              <w:right w:val="single" w:sz="4" w:space="0" w:color="000000"/>
            </w:tcBorders>
          </w:tcPr>
          <w:p w14:paraId="568FC3B0" w14:textId="77777777" w:rsidR="008B1389" w:rsidRPr="008B1389" w:rsidRDefault="008B1389" w:rsidP="0024651C">
            <w:pPr>
              <w:spacing w:line="259" w:lineRule="auto"/>
              <w:ind w:right="44"/>
              <w:jc w:val="center"/>
              <w:rPr>
                <w:sz w:val="24"/>
                <w:szCs w:val="24"/>
              </w:rPr>
            </w:pPr>
            <w:r w:rsidRPr="008B1389">
              <w:rPr>
                <w:sz w:val="24"/>
                <w:szCs w:val="24"/>
              </w:rPr>
              <w:t xml:space="preserve">Sl. </w:t>
            </w:r>
          </w:p>
          <w:p w14:paraId="645324C8" w14:textId="77777777" w:rsidR="008B1389" w:rsidRPr="008B1389" w:rsidRDefault="008B1389" w:rsidP="0024651C">
            <w:pPr>
              <w:spacing w:line="259" w:lineRule="auto"/>
              <w:ind w:right="47"/>
              <w:jc w:val="center"/>
              <w:rPr>
                <w:sz w:val="24"/>
                <w:szCs w:val="24"/>
              </w:rPr>
            </w:pPr>
            <w:r w:rsidRPr="008B1389">
              <w:rPr>
                <w:sz w:val="24"/>
                <w:szCs w:val="24"/>
              </w:rPr>
              <w:t xml:space="preserve">No. </w:t>
            </w:r>
          </w:p>
        </w:tc>
        <w:tc>
          <w:tcPr>
            <w:tcW w:w="3363" w:type="dxa"/>
            <w:vMerge w:val="restart"/>
            <w:tcBorders>
              <w:top w:val="single" w:sz="4" w:space="0" w:color="000000"/>
              <w:left w:val="single" w:sz="4" w:space="0" w:color="000000"/>
              <w:bottom w:val="single" w:sz="4" w:space="0" w:color="000000"/>
              <w:right w:val="single" w:sz="4" w:space="0" w:color="000000"/>
            </w:tcBorders>
          </w:tcPr>
          <w:p w14:paraId="64B6FCE6" w14:textId="77777777" w:rsidR="008B1389" w:rsidRPr="008B1389" w:rsidRDefault="008B1389" w:rsidP="0024651C">
            <w:pPr>
              <w:spacing w:line="259" w:lineRule="auto"/>
              <w:ind w:right="414"/>
              <w:jc w:val="right"/>
              <w:rPr>
                <w:sz w:val="24"/>
                <w:szCs w:val="24"/>
              </w:rPr>
            </w:pPr>
            <w:r w:rsidRPr="008B1389">
              <w:rPr>
                <w:sz w:val="24"/>
                <w:szCs w:val="24"/>
              </w:rPr>
              <w:t xml:space="preserve">Container water capacity </w:t>
            </w:r>
            <w:r w:rsidRPr="008B1389">
              <w:rPr>
                <w:b/>
                <w:sz w:val="24"/>
                <w:szCs w:val="24"/>
              </w:rPr>
              <w:t xml:space="preserve">(m³)        </w:t>
            </w:r>
          </w:p>
          <w:p w14:paraId="5B10E124" w14:textId="77777777" w:rsidR="008B1389" w:rsidRPr="008B1389" w:rsidRDefault="008B1389" w:rsidP="0024651C">
            <w:pPr>
              <w:spacing w:line="259" w:lineRule="auto"/>
              <w:ind w:right="40"/>
              <w:jc w:val="center"/>
              <w:rPr>
                <w:sz w:val="24"/>
                <w:szCs w:val="24"/>
              </w:rPr>
            </w:pPr>
            <w:r w:rsidRPr="008B1389">
              <w:rPr>
                <w:b/>
                <w:sz w:val="24"/>
                <w:szCs w:val="24"/>
              </w:rPr>
              <w:t xml:space="preserve"> V </w:t>
            </w:r>
          </w:p>
        </w:tc>
        <w:tc>
          <w:tcPr>
            <w:tcW w:w="2280" w:type="dxa"/>
            <w:gridSpan w:val="2"/>
            <w:tcBorders>
              <w:top w:val="single" w:sz="4" w:space="0" w:color="000000"/>
              <w:left w:val="single" w:sz="4" w:space="0" w:color="000000"/>
              <w:bottom w:val="single" w:sz="4" w:space="0" w:color="000000"/>
              <w:right w:val="single" w:sz="4" w:space="0" w:color="000000"/>
            </w:tcBorders>
          </w:tcPr>
          <w:p w14:paraId="3199F6E6" w14:textId="77777777" w:rsidR="008B1389" w:rsidRPr="008B1389" w:rsidRDefault="008B1389" w:rsidP="0024651C">
            <w:pPr>
              <w:spacing w:line="259" w:lineRule="auto"/>
              <w:jc w:val="center"/>
              <w:rPr>
                <w:sz w:val="24"/>
                <w:szCs w:val="24"/>
              </w:rPr>
            </w:pPr>
            <w:r w:rsidRPr="008B1389">
              <w:rPr>
                <w:b/>
                <w:sz w:val="24"/>
                <w:szCs w:val="24"/>
              </w:rPr>
              <w:t xml:space="preserve">Distance from Dyke to Boundary </w:t>
            </w:r>
          </w:p>
        </w:tc>
        <w:tc>
          <w:tcPr>
            <w:tcW w:w="2161" w:type="dxa"/>
            <w:vMerge w:val="restart"/>
            <w:tcBorders>
              <w:top w:val="single" w:sz="4" w:space="0" w:color="000000"/>
              <w:left w:val="single" w:sz="4" w:space="0" w:color="000000"/>
              <w:bottom w:val="single" w:sz="4" w:space="0" w:color="000000"/>
              <w:right w:val="single" w:sz="4" w:space="0" w:color="000000"/>
            </w:tcBorders>
          </w:tcPr>
          <w:p w14:paraId="7AA1A0B4" w14:textId="77777777" w:rsidR="008B1389" w:rsidRPr="008B1389" w:rsidRDefault="008B1389" w:rsidP="0024651C">
            <w:pPr>
              <w:spacing w:line="259" w:lineRule="auto"/>
              <w:ind w:right="39"/>
              <w:jc w:val="center"/>
              <w:rPr>
                <w:sz w:val="24"/>
                <w:szCs w:val="24"/>
              </w:rPr>
            </w:pPr>
            <w:r w:rsidRPr="008B1389">
              <w:rPr>
                <w:sz w:val="24"/>
                <w:szCs w:val="24"/>
              </w:rPr>
              <w:t xml:space="preserve">Minimum  </w:t>
            </w:r>
          </w:p>
          <w:p w14:paraId="259F20B7" w14:textId="77777777" w:rsidR="008B1389" w:rsidRPr="008B1389" w:rsidRDefault="008B1389" w:rsidP="0024651C">
            <w:pPr>
              <w:spacing w:after="7" w:line="237" w:lineRule="auto"/>
              <w:jc w:val="center"/>
              <w:rPr>
                <w:sz w:val="24"/>
                <w:szCs w:val="24"/>
              </w:rPr>
            </w:pPr>
            <w:r w:rsidRPr="008B1389">
              <w:rPr>
                <w:sz w:val="24"/>
                <w:szCs w:val="24"/>
              </w:rPr>
              <w:t xml:space="preserve">Distance b/w storage containers </w:t>
            </w:r>
          </w:p>
          <w:p w14:paraId="64B6C1C1" w14:textId="77777777" w:rsidR="008B1389" w:rsidRPr="008B1389" w:rsidRDefault="008B1389" w:rsidP="0024651C">
            <w:pPr>
              <w:spacing w:line="259" w:lineRule="auto"/>
              <w:ind w:right="40"/>
              <w:jc w:val="center"/>
              <w:rPr>
                <w:sz w:val="24"/>
                <w:szCs w:val="24"/>
              </w:rPr>
            </w:pPr>
            <w:r w:rsidRPr="008B1389">
              <w:rPr>
                <w:b/>
                <w:sz w:val="24"/>
                <w:szCs w:val="24"/>
              </w:rPr>
              <w:t xml:space="preserve">C </w:t>
            </w:r>
          </w:p>
        </w:tc>
        <w:tc>
          <w:tcPr>
            <w:tcW w:w="1217" w:type="dxa"/>
            <w:vMerge w:val="restart"/>
            <w:tcBorders>
              <w:top w:val="single" w:sz="4" w:space="0" w:color="000000"/>
              <w:left w:val="single" w:sz="4" w:space="0" w:color="000000"/>
              <w:bottom w:val="single" w:sz="4" w:space="0" w:color="000000"/>
              <w:right w:val="single" w:sz="4" w:space="0" w:color="000000"/>
            </w:tcBorders>
          </w:tcPr>
          <w:p w14:paraId="5233E892" w14:textId="77777777" w:rsidR="008B1389" w:rsidRPr="008B1389" w:rsidRDefault="008B1389" w:rsidP="0024651C">
            <w:pPr>
              <w:spacing w:after="15" w:line="259" w:lineRule="auto"/>
              <w:ind w:left="65"/>
              <w:rPr>
                <w:sz w:val="24"/>
                <w:szCs w:val="24"/>
              </w:rPr>
            </w:pPr>
            <w:r w:rsidRPr="008B1389">
              <w:rPr>
                <w:sz w:val="24"/>
                <w:szCs w:val="24"/>
              </w:rPr>
              <w:t xml:space="preserve">Dyke Wall </w:t>
            </w:r>
          </w:p>
          <w:p w14:paraId="2C6E129D" w14:textId="77777777" w:rsidR="008B1389" w:rsidRPr="008B1389" w:rsidRDefault="008B1389" w:rsidP="0024651C">
            <w:pPr>
              <w:spacing w:line="259" w:lineRule="auto"/>
              <w:jc w:val="center"/>
              <w:rPr>
                <w:sz w:val="24"/>
                <w:szCs w:val="24"/>
              </w:rPr>
            </w:pPr>
            <w:r w:rsidRPr="008B1389">
              <w:rPr>
                <w:sz w:val="24"/>
                <w:szCs w:val="24"/>
              </w:rPr>
              <w:t>Dimensions</w:t>
            </w:r>
            <w:r w:rsidRPr="008B1389">
              <w:rPr>
                <w:b/>
                <w:sz w:val="24"/>
                <w:szCs w:val="24"/>
              </w:rPr>
              <w:t xml:space="preserve"> Height </w:t>
            </w:r>
          </w:p>
        </w:tc>
      </w:tr>
      <w:tr w:rsidR="008B1389" w:rsidRPr="008B1389" w14:paraId="56E46FFE" w14:textId="77777777" w:rsidTr="0024651C">
        <w:trPr>
          <w:trHeight w:val="461"/>
        </w:trPr>
        <w:tc>
          <w:tcPr>
            <w:tcW w:w="0" w:type="auto"/>
            <w:vMerge/>
            <w:tcBorders>
              <w:top w:val="nil"/>
              <w:left w:val="single" w:sz="4" w:space="0" w:color="000000"/>
              <w:bottom w:val="single" w:sz="4" w:space="0" w:color="000000"/>
              <w:right w:val="single" w:sz="4" w:space="0" w:color="000000"/>
            </w:tcBorders>
          </w:tcPr>
          <w:p w14:paraId="70F6C992" w14:textId="77777777" w:rsidR="008B1389" w:rsidRPr="008B1389" w:rsidRDefault="008B1389" w:rsidP="0024651C">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14:paraId="469FDC93" w14:textId="77777777" w:rsidR="008B1389" w:rsidRPr="008B1389" w:rsidRDefault="008B1389" w:rsidP="0024651C">
            <w:pPr>
              <w:spacing w:after="160" w:line="259" w:lineRule="auto"/>
              <w:rPr>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7DDDDB06" w14:textId="77777777" w:rsidR="008B1389" w:rsidRPr="008B1389" w:rsidRDefault="008B1389" w:rsidP="0024651C">
            <w:pPr>
              <w:spacing w:line="259" w:lineRule="auto"/>
              <w:ind w:right="40"/>
              <w:jc w:val="center"/>
              <w:rPr>
                <w:sz w:val="24"/>
                <w:szCs w:val="24"/>
              </w:rPr>
            </w:pPr>
            <w:r w:rsidRPr="008B1389">
              <w:rPr>
                <w:b/>
                <w:sz w:val="24"/>
                <w:szCs w:val="24"/>
              </w:rPr>
              <w:t xml:space="preserve">A </w:t>
            </w:r>
          </w:p>
        </w:tc>
        <w:tc>
          <w:tcPr>
            <w:tcW w:w="840" w:type="dxa"/>
            <w:tcBorders>
              <w:top w:val="single" w:sz="4" w:space="0" w:color="000000"/>
              <w:left w:val="single" w:sz="4" w:space="0" w:color="000000"/>
              <w:bottom w:val="single" w:sz="4" w:space="0" w:color="000000"/>
              <w:right w:val="single" w:sz="4" w:space="0" w:color="000000"/>
            </w:tcBorders>
          </w:tcPr>
          <w:p w14:paraId="43287D66" w14:textId="77777777" w:rsidR="008B1389" w:rsidRPr="008B1389" w:rsidRDefault="008B1389" w:rsidP="0024651C">
            <w:pPr>
              <w:spacing w:line="259" w:lineRule="auto"/>
              <w:ind w:right="42"/>
              <w:jc w:val="center"/>
              <w:rPr>
                <w:sz w:val="24"/>
                <w:szCs w:val="24"/>
              </w:rPr>
            </w:pPr>
            <w:r w:rsidRPr="008B1389">
              <w:rPr>
                <w:b/>
                <w:sz w:val="24"/>
                <w:szCs w:val="24"/>
              </w:rPr>
              <w:t xml:space="preserve">B </w:t>
            </w:r>
          </w:p>
        </w:tc>
        <w:tc>
          <w:tcPr>
            <w:tcW w:w="0" w:type="auto"/>
            <w:vMerge/>
            <w:tcBorders>
              <w:top w:val="nil"/>
              <w:left w:val="single" w:sz="4" w:space="0" w:color="000000"/>
              <w:bottom w:val="single" w:sz="4" w:space="0" w:color="000000"/>
              <w:right w:val="single" w:sz="4" w:space="0" w:color="000000"/>
            </w:tcBorders>
          </w:tcPr>
          <w:p w14:paraId="035F9497" w14:textId="77777777" w:rsidR="008B1389" w:rsidRPr="008B1389" w:rsidRDefault="008B1389" w:rsidP="0024651C">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14:paraId="04D412DE" w14:textId="77777777" w:rsidR="008B1389" w:rsidRPr="008B1389" w:rsidRDefault="008B1389" w:rsidP="0024651C">
            <w:pPr>
              <w:spacing w:after="160" w:line="259" w:lineRule="auto"/>
              <w:rPr>
                <w:sz w:val="24"/>
                <w:szCs w:val="24"/>
              </w:rPr>
            </w:pPr>
          </w:p>
        </w:tc>
      </w:tr>
      <w:tr w:rsidR="008B1389" w:rsidRPr="008B1389" w14:paraId="3A0542A4" w14:textId="77777777" w:rsidTr="0024651C">
        <w:trPr>
          <w:trHeight w:val="240"/>
        </w:trPr>
        <w:tc>
          <w:tcPr>
            <w:tcW w:w="706" w:type="dxa"/>
            <w:tcBorders>
              <w:top w:val="single" w:sz="4" w:space="0" w:color="000000"/>
              <w:left w:val="single" w:sz="4" w:space="0" w:color="000000"/>
              <w:bottom w:val="single" w:sz="4" w:space="0" w:color="000000"/>
              <w:right w:val="single" w:sz="4" w:space="0" w:color="000000"/>
            </w:tcBorders>
          </w:tcPr>
          <w:p w14:paraId="14A93699" w14:textId="77777777" w:rsidR="008B1389" w:rsidRPr="008B1389" w:rsidRDefault="008B1389" w:rsidP="0024651C">
            <w:pPr>
              <w:spacing w:line="259" w:lineRule="auto"/>
              <w:ind w:right="43"/>
              <w:jc w:val="center"/>
              <w:rPr>
                <w:sz w:val="24"/>
                <w:szCs w:val="24"/>
              </w:rPr>
            </w:pPr>
            <w:r w:rsidRPr="008B1389">
              <w:rPr>
                <w:sz w:val="24"/>
                <w:szCs w:val="24"/>
              </w:rPr>
              <w:t xml:space="preserve">1. </w:t>
            </w:r>
          </w:p>
        </w:tc>
        <w:tc>
          <w:tcPr>
            <w:tcW w:w="3363" w:type="dxa"/>
            <w:tcBorders>
              <w:top w:val="single" w:sz="4" w:space="0" w:color="000000"/>
              <w:left w:val="single" w:sz="4" w:space="0" w:color="000000"/>
              <w:bottom w:val="single" w:sz="4" w:space="0" w:color="000000"/>
              <w:right w:val="single" w:sz="4" w:space="0" w:color="000000"/>
            </w:tcBorders>
          </w:tcPr>
          <w:p w14:paraId="3AA03E76" w14:textId="77777777" w:rsidR="008B1389" w:rsidRPr="008B1389" w:rsidRDefault="008B1389" w:rsidP="0024651C">
            <w:pPr>
              <w:spacing w:line="259" w:lineRule="auto"/>
              <w:rPr>
                <w:sz w:val="24"/>
                <w:szCs w:val="24"/>
              </w:rPr>
            </w:pPr>
            <w:r w:rsidRPr="008B1389">
              <w:rPr>
                <w:sz w:val="24"/>
                <w:szCs w:val="24"/>
              </w:rPr>
              <w:t xml:space="preserve"> Not above 7.6  </w:t>
            </w:r>
          </w:p>
        </w:tc>
        <w:tc>
          <w:tcPr>
            <w:tcW w:w="1440" w:type="dxa"/>
            <w:tcBorders>
              <w:top w:val="single" w:sz="4" w:space="0" w:color="000000"/>
              <w:left w:val="single" w:sz="4" w:space="0" w:color="000000"/>
              <w:bottom w:val="single" w:sz="4" w:space="0" w:color="000000"/>
              <w:right w:val="single" w:sz="4" w:space="0" w:color="000000"/>
            </w:tcBorders>
          </w:tcPr>
          <w:p w14:paraId="3088F528" w14:textId="77777777" w:rsidR="008B1389" w:rsidRPr="008B1389" w:rsidRDefault="008B1389" w:rsidP="0024651C">
            <w:pPr>
              <w:spacing w:line="259" w:lineRule="auto"/>
              <w:ind w:right="40"/>
              <w:jc w:val="center"/>
              <w:rPr>
                <w:sz w:val="24"/>
                <w:szCs w:val="24"/>
              </w:rPr>
            </w:pPr>
            <w:r w:rsidRPr="008B1389">
              <w:rPr>
                <w:sz w:val="24"/>
                <w:szCs w:val="24"/>
              </w:rPr>
              <w:t xml:space="preserve">5.0 m </w:t>
            </w:r>
          </w:p>
        </w:tc>
        <w:tc>
          <w:tcPr>
            <w:tcW w:w="840" w:type="dxa"/>
            <w:tcBorders>
              <w:top w:val="single" w:sz="4" w:space="0" w:color="000000"/>
              <w:left w:val="single" w:sz="4" w:space="0" w:color="000000"/>
              <w:bottom w:val="single" w:sz="4" w:space="0" w:color="000000"/>
              <w:right w:val="single" w:sz="4" w:space="0" w:color="000000"/>
            </w:tcBorders>
          </w:tcPr>
          <w:p w14:paraId="1131D387" w14:textId="77777777" w:rsidR="008B1389" w:rsidRPr="008B1389" w:rsidRDefault="008B1389" w:rsidP="0024651C">
            <w:pPr>
              <w:spacing w:line="259" w:lineRule="auto"/>
              <w:rPr>
                <w:sz w:val="24"/>
                <w:szCs w:val="24"/>
              </w:rPr>
            </w:pPr>
            <w:r w:rsidRPr="008B1389">
              <w:rPr>
                <w:sz w:val="24"/>
                <w:szCs w:val="24"/>
              </w:rPr>
              <w:t xml:space="preserve"> 10.0 m </w:t>
            </w:r>
          </w:p>
        </w:tc>
        <w:tc>
          <w:tcPr>
            <w:tcW w:w="2161" w:type="dxa"/>
            <w:tcBorders>
              <w:top w:val="single" w:sz="4" w:space="0" w:color="000000"/>
              <w:left w:val="single" w:sz="4" w:space="0" w:color="000000"/>
              <w:bottom w:val="single" w:sz="4" w:space="0" w:color="000000"/>
              <w:right w:val="single" w:sz="4" w:space="0" w:color="000000"/>
            </w:tcBorders>
          </w:tcPr>
          <w:p w14:paraId="3F8CAD45" w14:textId="77777777" w:rsidR="008B1389" w:rsidRPr="008B1389" w:rsidRDefault="008B1389" w:rsidP="0024651C">
            <w:pPr>
              <w:spacing w:line="259" w:lineRule="auto"/>
              <w:ind w:right="39"/>
              <w:jc w:val="center"/>
              <w:rPr>
                <w:sz w:val="24"/>
                <w:szCs w:val="24"/>
              </w:rPr>
            </w:pPr>
            <w:r w:rsidRPr="008B1389">
              <w:rPr>
                <w:sz w:val="24"/>
                <w:szCs w:val="24"/>
              </w:rPr>
              <w:t xml:space="preserve">1.0 m </w:t>
            </w:r>
          </w:p>
        </w:tc>
        <w:tc>
          <w:tcPr>
            <w:tcW w:w="1217" w:type="dxa"/>
            <w:tcBorders>
              <w:top w:val="single" w:sz="4" w:space="0" w:color="000000"/>
              <w:left w:val="single" w:sz="4" w:space="0" w:color="000000"/>
              <w:bottom w:val="single" w:sz="4" w:space="0" w:color="000000"/>
              <w:right w:val="single" w:sz="4" w:space="0" w:color="000000"/>
            </w:tcBorders>
          </w:tcPr>
          <w:p w14:paraId="12E017FF" w14:textId="77777777" w:rsidR="008B1389" w:rsidRPr="008B1389" w:rsidRDefault="008B1389" w:rsidP="0024651C">
            <w:pPr>
              <w:spacing w:line="259" w:lineRule="auto"/>
              <w:ind w:right="42"/>
              <w:jc w:val="center"/>
              <w:rPr>
                <w:sz w:val="24"/>
                <w:szCs w:val="24"/>
              </w:rPr>
            </w:pPr>
            <w:r w:rsidRPr="008B1389">
              <w:rPr>
                <w:sz w:val="24"/>
                <w:szCs w:val="24"/>
              </w:rPr>
              <w:t xml:space="preserve">0.6-1.0 m </w:t>
            </w:r>
          </w:p>
        </w:tc>
      </w:tr>
      <w:tr w:rsidR="008B1389" w:rsidRPr="008B1389" w14:paraId="1FBA5541" w14:textId="77777777" w:rsidTr="0024651C">
        <w:trPr>
          <w:trHeight w:val="240"/>
        </w:trPr>
        <w:tc>
          <w:tcPr>
            <w:tcW w:w="706" w:type="dxa"/>
            <w:tcBorders>
              <w:top w:val="single" w:sz="4" w:space="0" w:color="000000"/>
              <w:left w:val="single" w:sz="4" w:space="0" w:color="000000"/>
              <w:bottom w:val="single" w:sz="4" w:space="0" w:color="000000"/>
              <w:right w:val="single" w:sz="4" w:space="0" w:color="000000"/>
            </w:tcBorders>
          </w:tcPr>
          <w:p w14:paraId="76DA5F79" w14:textId="77777777" w:rsidR="008B1389" w:rsidRPr="008B1389" w:rsidRDefault="008B1389" w:rsidP="0024651C">
            <w:pPr>
              <w:spacing w:line="259" w:lineRule="auto"/>
              <w:ind w:right="44"/>
              <w:jc w:val="center"/>
              <w:rPr>
                <w:sz w:val="24"/>
                <w:szCs w:val="24"/>
              </w:rPr>
            </w:pPr>
            <w:r w:rsidRPr="008B1389">
              <w:rPr>
                <w:sz w:val="24"/>
                <w:szCs w:val="24"/>
              </w:rPr>
              <w:t xml:space="preserve">2. </w:t>
            </w:r>
          </w:p>
        </w:tc>
        <w:tc>
          <w:tcPr>
            <w:tcW w:w="3363" w:type="dxa"/>
            <w:tcBorders>
              <w:top w:val="single" w:sz="4" w:space="0" w:color="000000"/>
              <w:left w:val="single" w:sz="4" w:space="0" w:color="000000"/>
              <w:bottom w:val="single" w:sz="4" w:space="0" w:color="000000"/>
              <w:right w:val="single" w:sz="4" w:space="0" w:color="000000"/>
            </w:tcBorders>
          </w:tcPr>
          <w:p w14:paraId="328D9341" w14:textId="77777777" w:rsidR="008B1389" w:rsidRPr="008B1389" w:rsidRDefault="008B1389" w:rsidP="0024651C">
            <w:pPr>
              <w:spacing w:line="259" w:lineRule="auto"/>
              <w:rPr>
                <w:sz w:val="24"/>
                <w:szCs w:val="24"/>
              </w:rPr>
            </w:pPr>
            <w:r w:rsidRPr="008B1389">
              <w:rPr>
                <w:sz w:val="24"/>
                <w:szCs w:val="24"/>
              </w:rPr>
              <w:t xml:space="preserve">Above 7.6 but not above 56.8 </w:t>
            </w:r>
          </w:p>
        </w:tc>
        <w:tc>
          <w:tcPr>
            <w:tcW w:w="1440" w:type="dxa"/>
            <w:tcBorders>
              <w:top w:val="single" w:sz="4" w:space="0" w:color="000000"/>
              <w:left w:val="single" w:sz="4" w:space="0" w:color="000000"/>
              <w:bottom w:val="single" w:sz="4" w:space="0" w:color="000000"/>
              <w:right w:val="single" w:sz="4" w:space="0" w:color="000000"/>
            </w:tcBorders>
          </w:tcPr>
          <w:p w14:paraId="7C56E679" w14:textId="77777777" w:rsidR="008B1389" w:rsidRPr="008B1389" w:rsidRDefault="008B1389" w:rsidP="0024651C">
            <w:pPr>
              <w:spacing w:line="259" w:lineRule="auto"/>
              <w:ind w:right="40"/>
              <w:jc w:val="center"/>
              <w:rPr>
                <w:sz w:val="24"/>
                <w:szCs w:val="24"/>
              </w:rPr>
            </w:pPr>
            <w:r w:rsidRPr="008B1389">
              <w:rPr>
                <w:sz w:val="24"/>
                <w:szCs w:val="24"/>
              </w:rPr>
              <w:t xml:space="preserve">8.0 m </w:t>
            </w:r>
          </w:p>
        </w:tc>
        <w:tc>
          <w:tcPr>
            <w:tcW w:w="840" w:type="dxa"/>
            <w:tcBorders>
              <w:top w:val="single" w:sz="4" w:space="0" w:color="000000"/>
              <w:left w:val="single" w:sz="4" w:space="0" w:color="000000"/>
              <w:bottom w:val="single" w:sz="4" w:space="0" w:color="000000"/>
              <w:right w:val="single" w:sz="4" w:space="0" w:color="000000"/>
            </w:tcBorders>
          </w:tcPr>
          <w:p w14:paraId="2CD4A333" w14:textId="77777777" w:rsidR="008B1389" w:rsidRPr="008B1389" w:rsidRDefault="008B1389" w:rsidP="0024651C">
            <w:pPr>
              <w:spacing w:line="259" w:lineRule="auto"/>
              <w:ind w:left="34"/>
              <w:rPr>
                <w:sz w:val="24"/>
                <w:szCs w:val="24"/>
              </w:rPr>
            </w:pPr>
            <w:r w:rsidRPr="008B1389">
              <w:rPr>
                <w:sz w:val="24"/>
                <w:szCs w:val="24"/>
              </w:rPr>
              <w:t xml:space="preserve">13.0 m </w:t>
            </w:r>
          </w:p>
        </w:tc>
        <w:tc>
          <w:tcPr>
            <w:tcW w:w="2161" w:type="dxa"/>
            <w:tcBorders>
              <w:top w:val="single" w:sz="4" w:space="0" w:color="000000"/>
              <w:left w:val="single" w:sz="4" w:space="0" w:color="000000"/>
              <w:bottom w:val="single" w:sz="4" w:space="0" w:color="000000"/>
              <w:right w:val="single" w:sz="4" w:space="0" w:color="000000"/>
            </w:tcBorders>
          </w:tcPr>
          <w:p w14:paraId="74859D16" w14:textId="77777777" w:rsidR="008B1389" w:rsidRPr="008B1389" w:rsidRDefault="008B1389" w:rsidP="0024651C">
            <w:pPr>
              <w:spacing w:line="259" w:lineRule="auto"/>
              <w:ind w:right="39"/>
              <w:jc w:val="center"/>
              <w:rPr>
                <w:sz w:val="24"/>
                <w:szCs w:val="24"/>
              </w:rPr>
            </w:pPr>
            <w:r w:rsidRPr="008B1389">
              <w:rPr>
                <w:sz w:val="24"/>
                <w:szCs w:val="24"/>
              </w:rPr>
              <w:t xml:space="preserve">1.5 m </w:t>
            </w:r>
          </w:p>
        </w:tc>
        <w:tc>
          <w:tcPr>
            <w:tcW w:w="1217" w:type="dxa"/>
            <w:tcBorders>
              <w:top w:val="single" w:sz="4" w:space="0" w:color="000000"/>
              <w:left w:val="single" w:sz="4" w:space="0" w:color="000000"/>
              <w:bottom w:val="single" w:sz="4" w:space="0" w:color="000000"/>
              <w:right w:val="single" w:sz="4" w:space="0" w:color="000000"/>
            </w:tcBorders>
          </w:tcPr>
          <w:p w14:paraId="44E852B9" w14:textId="77777777" w:rsidR="008B1389" w:rsidRPr="008B1389" w:rsidRDefault="008B1389" w:rsidP="0024651C">
            <w:pPr>
              <w:spacing w:line="259" w:lineRule="auto"/>
              <w:ind w:right="42"/>
              <w:jc w:val="center"/>
              <w:rPr>
                <w:sz w:val="24"/>
                <w:szCs w:val="24"/>
              </w:rPr>
            </w:pPr>
            <w:r w:rsidRPr="008B1389">
              <w:rPr>
                <w:sz w:val="24"/>
                <w:szCs w:val="24"/>
              </w:rPr>
              <w:t xml:space="preserve">0.6-1.0 m </w:t>
            </w:r>
          </w:p>
        </w:tc>
      </w:tr>
    </w:tbl>
    <w:p w14:paraId="4A65747B" w14:textId="77777777" w:rsidR="008B1389" w:rsidRPr="008B1389" w:rsidRDefault="008B1389" w:rsidP="008B1389">
      <w:pPr>
        <w:spacing w:line="259" w:lineRule="auto"/>
        <w:ind w:left="708"/>
        <w:rPr>
          <w:sz w:val="24"/>
          <w:szCs w:val="24"/>
        </w:rPr>
      </w:pPr>
      <w:r w:rsidRPr="008B1389">
        <w:rPr>
          <w:b/>
          <w:sz w:val="24"/>
          <w:szCs w:val="24"/>
        </w:rPr>
        <w:t xml:space="preserve"> </w:t>
      </w:r>
    </w:p>
    <w:p w14:paraId="313272AB" w14:textId="77777777" w:rsidR="008B1389" w:rsidRPr="008B1389" w:rsidRDefault="008B1389" w:rsidP="008B1389">
      <w:pPr>
        <w:pStyle w:val="Heading3"/>
        <w:ind w:left="718"/>
        <w:rPr>
          <w:szCs w:val="24"/>
        </w:rPr>
      </w:pPr>
      <w:r w:rsidRPr="008B1389">
        <w:rPr>
          <w:szCs w:val="24"/>
        </w:rPr>
        <w:t xml:space="preserve">Diagram 1.0: Typical Layout of LNG Station using Prefabricated ISO Tank Containers </w:t>
      </w:r>
    </w:p>
    <w:p w14:paraId="7765D7BE" w14:textId="77777777" w:rsidR="008B1389" w:rsidRPr="008B1389" w:rsidRDefault="008B1389" w:rsidP="008B1389">
      <w:pPr>
        <w:spacing w:line="259" w:lineRule="auto"/>
        <w:ind w:left="708"/>
        <w:rPr>
          <w:sz w:val="24"/>
          <w:szCs w:val="24"/>
        </w:rPr>
      </w:pPr>
      <w:r w:rsidRPr="008B1389">
        <w:rPr>
          <w:sz w:val="24"/>
          <w:szCs w:val="24"/>
        </w:rPr>
        <w:t xml:space="preserve"> </w:t>
      </w:r>
    </w:p>
    <w:p w14:paraId="19129B1F" w14:textId="69B09529" w:rsidR="008B1389" w:rsidRPr="008B1389" w:rsidRDefault="008B1389" w:rsidP="008B1389">
      <w:pPr>
        <w:spacing w:after="76" w:line="259" w:lineRule="auto"/>
        <w:ind w:left="597"/>
        <w:rPr>
          <w:sz w:val="24"/>
          <w:szCs w:val="24"/>
        </w:rPr>
      </w:pPr>
      <w:r w:rsidRPr="008B1389">
        <w:rPr>
          <w:noProof/>
          <w:sz w:val="24"/>
          <w:szCs w:val="24"/>
        </w:rPr>
        <w:lastRenderedPageBreak/>
        <w:drawing>
          <wp:inline distT="0" distB="0" distL="0" distR="0" wp14:anchorId="5AC13FA5" wp14:editId="744A83D6">
            <wp:extent cx="5267325" cy="47053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4705350"/>
                    </a:xfrm>
                    <a:prstGeom prst="rect">
                      <a:avLst/>
                    </a:prstGeom>
                    <a:noFill/>
                    <a:ln>
                      <a:noFill/>
                    </a:ln>
                  </pic:spPr>
                </pic:pic>
              </a:graphicData>
            </a:graphic>
          </wp:inline>
        </w:drawing>
      </w:r>
    </w:p>
    <w:p w14:paraId="79D5BAEA" w14:textId="77777777" w:rsidR="008B1389" w:rsidRPr="008B1389" w:rsidRDefault="008B1389" w:rsidP="008B1389">
      <w:pPr>
        <w:ind w:left="708" w:right="141" w:hanging="634"/>
        <w:rPr>
          <w:sz w:val="24"/>
          <w:szCs w:val="24"/>
        </w:rPr>
      </w:pPr>
      <w:r w:rsidRPr="008B1389">
        <w:rPr>
          <w:b/>
          <w:sz w:val="24"/>
          <w:szCs w:val="24"/>
        </w:rPr>
        <w:t xml:space="preserve">3.1 </w:t>
      </w:r>
      <w:r w:rsidRPr="008B1389">
        <w:rPr>
          <w:sz w:val="24"/>
          <w:szCs w:val="24"/>
        </w:rPr>
        <w:t xml:space="preserve">The requirement of Scope, Definitions,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w:t>
      </w:r>
    </w:p>
    <w:p w14:paraId="1770AE3A" w14:textId="77777777" w:rsidR="008B1389" w:rsidRPr="008B1389" w:rsidRDefault="008B1389" w:rsidP="008B1389">
      <w:pPr>
        <w:spacing w:after="10"/>
        <w:ind w:left="715" w:right="141"/>
        <w:rPr>
          <w:sz w:val="24"/>
          <w:szCs w:val="24"/>
        </w:rPr>
      </w:pPr>
      <w:r w:rsidRPr="008B1389">
        <w:rPr>
          <w:sz w:val="24"/>
          <w:szCs w:val="24"/>
        </w:rPr>
        <w:t xml:space="preserve">Safety Inspections or Audit, as specified in the Schedule 4 of Petroleum and Natural Gas Regulatory Board </w:t>
      </w:r>
    </w:p>
    <w:p w14:paraId="58D8AD6D" w14:textId="77777777" w:rsidR="008B1389" w:rsidRPr="008B1389" w:rsidRDefault="008B1389" w:rsidP="008B1389">
      <w:pPr>
        <w:ind w:left="715" w:right="141"/>
        <w:rPr>
          <w:sz w:val="24"/>
          <w:szCs w:val="24"/>
        </w:rPr>
      </w:pPr>
      <w:r w:rsidRPr="008B1389">
        <w:rPr>
          <w:sz w:val="24"/>
          <w:szCs w:val="24"/>
        </w:rPr>
        <w:t xml:space="preserve">(Technical Standards and Specifications including Safety Standards for dispensing of Automotive Fuels Regulations, 2018, shall be applicable unless specified otherwise in this schedule for installations using Prefabricated ISO Containers and mobile dispensing of LNG. </w:t>
      </w:r>
    </w:p>
    <w:p w14:paraId="0B821DF2" w14:textId="77777777" w:rsidR="008B1389" w:rsidRPr="008B1389" w:rsidRDefault="008B1389" w:rsidP="008B1389">
      <w:pPr>
        <w:pStyle w:val="Heading4"/>
        <w:tabs>
          <w:tab w:val="center" w:pos="2803"/>
        </w:tabs>
        <w:ind w:left="-15"/>
        <w:rPr>
          <w:szCs w:val="24"/>
        </w:rPr>
      </w:pPr>
      <w:r w:rsidRPr="008B1389">
        <w:rPr>
          <w:szCs w:val="24"/>
        </w:rPr>
        <w:t xml:space="preserve">4.0 </w:t>
      </w:r>
      <w:r w:rsidRPr="008B1389">
        <w:rPr>
          <w:szCs w:val="24"/>
        </w:rPr>
        <w:tab/>
        <w:t xml:space="preserve">Procedures for filling of the ISO Tank Container </w:t>
      </w:r>
    </w:p>
    <w:p w14:paraId="19C37D3F" w14:textId="77777777" w:rsidR="008B1389" w:rsidRPr="008B1389" w:rsidRDefault="008B1389" w:rsidP="008B1389">
      <w:pPr>
        <w:ind w:left="708" w:right="141" w:hanging="634"/>
        <w:rPr>
          <w:sz w:val="24"/>
          <w:szCs w:val="24"/>
        </w:rPr>
      </w:pPr>
      <w:r w:rsidRPr="008B1389">
        <w:rPr>
          <w:b/>
          <w:sz w:val="24"/>
          <w:szCs w:val="24"/>
        </w:rPr>
        <w:t xml:space="preserve">4.1 </w:t>
      </w:r>
      <w:r w:rsidRPr="008B1389">
        <w:rPr>
          <w:sz w:val="24"/>
          <w:szCs w:val="24"/>
        </w:rPr>
        <w:t xml:space="preserve">The operator shall determine, prior to the offload of LNG onsite, what is the safe volume of LNG that can be offloaded into the onsite LNG storage, and communicate that volume, as a part of the site operational checklist, with the applicable local team. The operator shall monitor the tank filling level throughout the LNG offloading operation and stop the offload safely below the tank high level alarm. </w:t>
      </w:r>
    </w:p>
    <w:p w14:paraId="7BA8936E" w14:textId="77777777" w:rsidR="008B1389" w:rsidRPr="008B1389" w:rsidRDefault="008B1389" w:rsidP="008B1389">
      <w:pPr>
        <w:ind w:left="708" w:right="141" w:hanging="634"/>
        <w:rPr>
          <w:sz w:val="24"/>
          <w:szCs w:val="24"/>
        </w:rPr>
      </w:pPr>
      <w:r w:rsidRPr="008B1389">
        <w:rPr>
          <w:b/>
          <w:sz w:val="24"/>
          <w:szCs w:val="24"/>
        </w:rPr>
        <w:t xml:space="preserve">4.2 </w:t>
      </w:r>
      <w:r w:rsidRPr="008B1389">
        <w:rPr>
          <w:sz w:val="24"/>
          <w:szCs w:val="24"/>
        </w:rPr>
        <w:t xml:space="preserve">The expansion of the LNG during the storage in the ISO Container should be considered for deciding the quantity of LNG to be transferred. </w:t>
      </w:r>
    </w:p>
    <w:p w14:paraId="0D2CCFFC" w14:textId="77777777" w:rsidR="008B1389" w:rsidRPr="008B1389" w:rsidRDefault="008B1389" w:rsidP="008B1389">
      <w:pPr>
        <w:ind w:left="708" w:right="141" w:hanging="634"/>
        <w:rPr>
          <w:sz w:val="24"/>
          <w:szCs w:val="24"/>
        </w:rPr>
      </w:pPr>
      <w:r w:rsidRPr="008B1389">
        <w:rPr>
          <w:b/>
          <w:sz w:val="24"/>
          <w:szCs w:val="24"/>
        </w:rPr>
        <w:lastRenderedPageBreak/>
        <w:t xml:space="preserve">4.3 </w:t>
      </w:r>
      <w:r w:rsidRPr="008B1389">
        <w:rPr>
          <w:sz w:val="24"/>
          <w:szCs w:val="24"/>
        </w:rPr>
        <w:t xml:space="preserve">After the offloading process is concluded, the LNG hose shall boil dry back to the LNG storage tank, or to the LNG offloading trailer, and shall not result in the venting of LNG vapors to the atmosphere upon disconnection. Venting of LNG vapors from hoses to the atmosphere should only be permitted during emergency situations.  </w:t>
      </w:r>
    </w:p>
    <w:p w14:paraId="0B33B51E" w14:textId="77777777" w:rsidR="008B1389" w:rsidRPr="008B1389" w:rsidRDefault="008B1389" w:rsidP="008B1389">
      <w:pPr>
        <w:ind w:left="708" w:right="141" w:hanging="634"/>
        <w:rPr>
          <w:sz w:val="24"/>
          <w:szCs w:val="24"/>
        </w:rPr>
      </w:pPr>
      <w:r w:rsidRPr="008B1389">
        <w:rPr>
          <w:b/>
          <w:sz w:val="24"/>
          <w:szCs w:val="24"/>
        </w:rPr>
        <w:t xml:space="preserve">4.4 </w:t>
      </w:r>
      <w:r w:rsidRPr="008B1389">
        <w:rPr>
          <w:sz w:val="24"/>
          <w:szCs w:val="24"/>
        </w:rPr>
        <w:t xml:space="preserve">The filling hose shall be replaced every 3 years or whenever any defect or damage is observed. Flexible steel braided hose used to connect consumer appliances should be inspected at least once every year. </w:t>
      </w:r>
    </w:p>
    <w:p w14:paraId="59B7E6B6" w14:textId="77777777" w:rsidR="008B1389" w:rsidRPr="008B1389" w:rsidRDefault="008B1389" w:rsidP="008B1389">
      <w:pPr>
        <w:ind w:left="708" w:right="141" w:hanging="634"/>
        <w:rPr>
          <w:sz w:val="24"/>
          <w:szCs w:val="24"/>
        </w:rPr>
      </w:pPr>
      <w:r w:rsidRPr="008B1389">
        <w:rPr>
          <w:b/>
          <w:sz w:val="24"/>
          <w:szCs w:val="24"/>
        </w:rPr>
        <w:t xml:space="preserve">4.5 </w:t>
      </w:r>
      <w:r w:rsidRPr="008B1389">
        <w:rPr>
          <w:sz w:val="24"/>
          <w:szCs w:val="24"/>
        </w:rPr>
        <w:t xml:space="preserve">The filling line for the storage tank should have a manual valve at the connector. It should only be accessible by authorized personnel. </w:t>
      </w:r>
    </w:p>
    <w:p w14:paraId="7F1AB166" w14:textId="77777777" w:rsidR="008B1389" w:rsidRPr="008B1389" w:rsidRDefault="008B1389" w:rsidP="008B1389">
      <w:pPr>
        <w:ind w:left="708" w:right="141" w:hanging="634"/>
        <w:rPr>
          <w:sz w:val="24"/>
          <w:szCs w:val="24"/>
        </w:rPr>
      </w:pPr>
      <w:r w:rsidRPr="008B1389">
        <w:rPr>
          <w:b/>
          <w:sz w:val="24"/>
          <w:szCs w:val="24"/>
        </w:rPr>
        <w:t xml:space="preserve">4.6 </w:t>
      </w:r>
      <w:r w:rsidRPr="008B1389">
        <w:rPr>
          <w:b/>
          <w:sz w:val="24"/>
          <w:szCs w:val="24"/>
        </w:rPr>
        <w:tab/>
      </w:r>
      <w:r w:rsidRPr="008B1389">
        <w:rPr>
          <w:sz w:val="24"/>
          <w:szCs w:val="24"/>
        </w:rPr>
        <w:t xml:space="preserve">The engine of the supply tank truck shall be stopped during the unloading operation including connection and disconnection of the filling hose.  </w:t>
      </w:r>
    </w:p>
    <w:p w14:paraId="3E149BBA" w14:textId="77777777" w:rsidR="008B1389" w:rsidRPr="008B1389" w:rsidRDefault="008B1389" w:rsidP="008B1389">
      <w:pPr>
        <w:ind w:left="708" w:right="141" w:hanging="634"/>
        <w:rPr>
          <w:sz w:val="24"/>
          <w:szCs w:val="24"/>
        </w:rPr>
      </w:pPr>
      <w:r w:rsidRPr="008B1389">
        <w:rPr>
          <w:b/>
          <w:sz w:val="24"/>
          <w:szCs w:val="24"/>
        </w:rPr>
        <w:t xml:space="preserve">4.7 </w:t>
      </w:r>
      <w:r w:rsidRPr="008B1389">
        <w:rPr>
          <w:sz w:val="24"/>
          <w:szCs w:val="24"/>
        </w:rPr>
        <w:t xml:space="preserve">The mechanical brake and wheel chocks shall be applied and the master switch of the battery shall also be switched off during unloading.  </w:t>
      </w:r>
    </w:p>
    <w:p w14:paraId="37A70A35" w14:textId="77777777" w:rsidR="008B1389" w:rsidRPr="008B1389" w:rsidRDefault="008B1389" w:rsidP="008B1389">
      <w:pPr>
        <w:ind w:left="708" w:right="141" w:hanging="634"/>
        <w:rPr>
          <w:sz w:val="24"/>
          <w:szCs w:val="24"/>
        </w:rPr>
      </w:pPr>
      <w:r w:rsidRPr="008B1389">
        <w:rPr>
          <w:b/>
          <w:sz w:val="24"/>
          <w:szCs w:val="24"/>
        </w:rPr>
        <w:t xml:space="preserve">4.8 </w:t>
      </w:r>
      <w:r w:rsidRPr="008B1389">
        <w:rPr>
          <w:sz w:val="24"/>
          <w:szCs w:val="24"/>
        </w:rPr>
        <w:t xml:space="preserve">Before connecting the transfer hose to the fill connector, the LNG offload tanker shall be grounded to the LNG installation grounding system. </w:t>
      </w:r>
    </w:p>
    <w:p w14:paraId="1E3F72B7" w14:textId="77777777" w:rsidR="008B1389" w:rsidRPr="008B1389" w:rsidRDefault="008B1389" w:rsidP="008B1389">
      <w:pPr>
        <w:spacing w:after="111" w:line="249" w:lineRule="auto"/>
        <w:ind w:left="399" w:right="533"/>
        <w:jc w:val="center"/>
        <w:rPr>
          <w:sz w:val="24"/>
          <w:szCs w:val="24"/>
        </w:rPr>
      </w:pPr>
      <w:r w:rsidRPr="008B1389">
        <w:rPr>
          <w:b/>
          <w:sz w:val="24"/>
          <w:szCs w:val="24"/>
        </w:rPr>
        <w:t xml:space="preserve">SCHEDULE 7B: </w:t>
      </w:r>
    </w:p>
    <w:p w14:paraId="032099B2" w14:textId="77777777" w:rsidR="008B1389" w:rsidRPr="008B1389" w:rsidRDefault="008B1389" w:rsidP="008B1389">
      <w:pPr>
        <w:spacing w:after="111" w:line="249" w:lineRule="auto"/>
        <w:ind w:left="399" w:right="533"/>
        <w:jc w:val="center"/>
        <w:rPr>
          <w:sz w:val="24"/>
          <w:szCs w:val="24"/>
        </w:rPr>
      </w:pPr>
      <w:r w:rsidRPr="008B1389">
        <w:rPr>
          <w:b/>
          <w:sz w:val="24"/>
          <w:szCs w:val="24"/>
        </w:rPr>
        <w:t>[See Regulation 6 (7)(b)]</w:t>
      </w:r>
      <w:r w:rsidRPr="008B1389">
        <w:rPr>
          <w:sz w:val="24"/>
          <w:szCs w:val="24"/>
        </w:rPr>
        <w:t xml:space="preserve"> </w:t>
      </w:r>
    </w:p>
    <w:p w14:paraId="14B4F285" w14:textId="77777777" w:rsidR="008B1389" w:rsidRPr="008B1389" w:rsidRDefault="008B1389" w:rsidP="008B1389">
      <w:pPr>
        <w:spacing w:after="156" w:line="249" w:lineRule="auto"/>
        <w:ind w:left="399" w:right="536"/>
        <w:jc w:val="center"/>
        <w:rPr>
          <w:sz w:val="24"/>
          <w:szCs w:val="24"/>
        </w:rPr>
      </w:pPr>
      <w:r w:rsidRPr="008B1389">
        <w:rPr>
          <w:b/>
          <w:sz w:val="24"/>
          <w:szCs w:val="24"/>
        </w:rPr>
        <w:t xml:space="preserve">MOBILE DISPENSING OF LNG </w:t>
      </w:r>
    </w:p>
    <w:p w14:paraId="7CC89C46" w14:textId="77777777" w:rsidR="008B1389" w:rsidRPr="008B1389" w:rsidRDefault="008B1389" w:rsidP="008B1389">
      <w:pPr>
        <w:pStyle w:val="Heading4"/>
        <w:spacing w:after="73"/>
        <w:ind w:left="152"/>
        <w:rPr>
          <w:szCs w:val="24"/>
        </w:rPr>
      </w:pPr>
      <w:r w:rsidRPr="008B1389">
        <w:rPr>
          <w:szCs w:val="24"/>
        </w:rPr>
        <w:t xml:space="preserve">1.0  Scope </w:t>
      </w:r>
    </w:p>
    <w:p w14:paraId="372036F8" w14:textId="77777777" w:rsidR="008B1389" w:rsidRPr="008B1389" w:rsidRDefault="008B1389" w:rsidP="008B1389">
      <w:pPr>
        <w:ind w:left="708" w:right="241" w:hanging="708"/>
        <w:rPr>
          <w:sz w:val="24"/>
          <w:szCs w:val="24"/>
        </w:rPr>
      </w:pPr>
      <w:r w:rsidRPr="008B1389">
        <w:rPr>
          <w:sz w:val="24"/>
          <w:szCs w:val="24"/>
        </w:rPr>
        <w:t xml:space="preserve"> The technical standards and specifications including safety standards for Mobile dispensing of LNG are as specified in this Schedule which relate to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Safety Inspections or Audit. Provisions as specified in the Schedule 4 of Petroleum and Natural Gas Regulatory Board (Technical Standards and Specifications including Safety Standards for dispensing of Automotive Fuels) Regulations, 2018, shall be applicable unless specified otherwise in this schedule.</w:t>
      </w:r>
      <w:r w:rsidRPr="008B1389">
        <w:rPr>
          <w:b/>
          <w:sz w:val="24"/>
          <w:szCs w:val="24"/>
        </w:rPr>
        <w:t xml:space="preserve"> </w:t>
      </w:r>
    </w:p>
    <w:p w14:paraId="69E9A693" w14:textId="77777777" w:rsidR="008B1389" w:rsidRPr="008B1389" w:rsidRDefault="008B1389" w:rsidP="008B1389">
      <w:pPr>
        <w:ind w:left="708" w:right="141" w:hanging="566"/>
        <w:rPr>
          <w:sz w:val="24"/>
          <w:szCs w:val="24"/>
        </w:rPr>
      </w:pPr>
      <w:r w:rsidRPr="008B1389">
        <w:rPr>
          <w:b/>
          <w:sz w:val="24"/>
          <w:szCs w:val="24"/>
        </w:rPr>
        <w:t xml:space="preserve">2.0 </w:t>
      </w:r>
      <w:r w:rsidRPr="008B1389">
        <w:rPr>
          <w:sz w:val="24"/>
          <w:szCs w:val="24"/>
        </w:rPr>
        <w:t xml:space="preserve">Designated Location Requirements when the LNG Mobile Dispenser goes for refueling LNG driven vehicles like Mining Equipment, Railway Wagon or Boats., at the designated place. </w:t>
      </w:r>
    </w:p>
    <w:p w14:paraId="43A8577A" w14:textId="77777777" w:rsidR="008B1389" w:rsidRPr="008B1389" w:rsidRDefault="008B1389" w:rsidP="008B1389">
      <w:pPr>
        <w:spacing w:after="56"/>
        <w:ind w:left="715" w:right="238"/>
        <w:rPr>
          <w:sz w:val="24"/>
          <w:szCs w:val="24"/>
        </w:rPr>
      </w:pPr>
      <w:r w:rsidRPr="008B1389">
        <w:rPr>
          <w:sz w:val="24"/>
          <w:szCs w:val="24"/>
        </w:rPr>
        <w:t xml:space="preserve">The mobile LNG dispenser shall be parked at designated location within earmarked dyke. LNG tankers shall unload LNG to mobile LNG dispenser at this designated location and LNG dispensing to vehicles done in this place. Typical layout is shown Diagram 2.0. This mobile LNG dispenser can go out of this designated location for fueling the LNG driven vehicles like Mining Equipment, Railway Wagon or Boats. at the designated place and after fueling, it will return to the designated location. </w:t>
      </w:r>
    </w:p>
    <w:p w14:paraId="2C30C9C0" w14:textId="77777777" w:rsidR="008B1389" w:rsidRPr="008B1389" w:rsidRDefault="008B1389" w:rsidP="008B1389">
      <w:pPr>
        <w:spacing w:after="54"/>
        <w:ind w:left="708" w:right="141" w:hanging="566"/>
        <w:rPr>
          <w:sz w:val="24"/>
          <w:szCs w:val="24"/>
        </w:rPr>
      </w:pPr>
      <w:r w:rsidRPr="008B1389">
        <w:rPr>
          <w:b/>
          <w:sz w:val="24"/>
          <w:szCs w:val="24"/>
        </w:rPr>
        <w:t xml:space="preserve">2.1 </w:t>
      </w:r>
      <w:r w:rsidRPr="008B1389">
        <w:rPr>
          <w:sz w:val="24"/>
          <w:szCs w:val="24"/>
        </w:rPr>
        <w:t xml:space="preserve">The fueling shall be done under the supervision of a nominated trained person or as specified in the Quality Control Manual and shall be carried out by an authorized person from the LNG Operator. </w:t>
      </w:r>
    </w:p>
    <w:p w14:paraId="66B889D6" w14:textId="77777777" w:rsidR="008B1389" w:rsidRPr="008B1389" w:rsidRDefault="008B1389" w:rsidP="008B1389">
      <w:pPr>
        <w:tabs>
          <w:tab w:val="center" w:pos="4849"/>
        </w:tabs>
        <w:spacing w:after="60"/>
        <w:rPr>
          <w:sz w:val="24"/>
          <w:szCs w:val="24"/>
        </w:rPr>
      </w:pPr>
      <w:r w:rsidRPr="008B1389">
        <w:rPr>
          <w:b/>
          <w:sz w:val="24"/>
          <w:szCs w:val="24"/>
        </w:rPr>
        <w:t xml:space="preserve">2.2 </w:t>
      </w:r>
      <w:r w:rsidRPr="008B1389">
        <w:rPr>
          <w:b/>
          <w:sz w:val="24"/>
          <w:szCs w:val="24"/>
        </w:rPr>
        <w:tab/>
      </w:r>
      <w:r w:rsidRPr="008B1389">
        <w:rPr>
          <w:sz w:val="24"/>
          <w:szCs w:val="24"/>
        </w:rPr>
        <w:t xml:space="preserve">The nominated personnel shall not move from the place of fueling leaving the facilities unattended.  </w:t>
      </w:r>
    </w:p>
    <w:p w14:paraId="508CD4B2" w14:textId="77777777" w:rsidR="008B1389" w:rsidRPr="008B1389" w:rsidRDefault="008B1389" w:rsidP="008B1389">
      <w:pPr>
        <w:spacing w:after="56"/>
        <w:ind w:left="708" w:right="241" w:hanging="566"/>
        <w:rPr>
          <w:sz w:val="24"/>
          <w:szCs w:val="24"/>
        </w:rPr>
      </w:pPr>
      <w:r w:rsidRPr="008B1389">
        <w:rPr>
          <w:b/>
          <w:sz w:val="24"/>
          <w:szCs w:val="24"/>
        </w:rPr>
        <w:lastRenderedPageBreak/>
        <w:t xml:space="preserve">2.3 </w:t>
      </w:r>
      <w:r w:rsidRPr="008B1389">
        <w:rPr>
          <w:sz w:val="24"/>
          <w:szCs w:val="24"/>
        </w:rPr>
        <w:t xml:space="preserve">Written SOPs covering the correct procedure of fueling and precautions to be taken for particular type of equipment. These instructions shall include the fueling pressure, rate of delivery, safety protocols, emergency and response plan. </w:t>
      </w:r>
    </w:p>
    <w:p w14:paraId="45C89777" w14:textId="77777777" w:rsidR="008B1389" w:rsidRPr="008B1389" w:rsidRDefault="008B1389" w:rsidP="008B1389">
      <w:pPr>
        <w:spacing w:after="53"/>
        <w:ind w:left="708" w:right="141" w:hanging="566"/>
        <w:rPr>
          <w:sz w:val="24"/>
          <w:szCs w:val="24"/>
        </w:rPr>
      </w:pPr>
      <w:r w:rsidRPr="008B1389">
        <w:rPr>
          <w:b/>
          <w:sz w:val="24"/>
          <w:szCs w:val="24"/>
        </w:rPr>
        <w:t xml:space="preserve">2.4 </w:t>
      </w:r>
      <w:r w:rsidRPr="008B1389">
        <w:rPr>
          <w:b/>
          <w:sz w:val="24"/>
          <w:szCs w:val="24"/>
        </w:rPr>
        <w:tab/>
      </w:r>
      <w:r w:rsidRPr="008B1389">
        <w:rPr>
          <w:sz w:val="24"/>
          <w:szCs w:val="24"/>
        </w:rPr>
        <w:t xml:space="preserve">The nominated person shall ensure that there is adequate restraint on the LNG user by checking that the brakes are applied, and the wheel chocks are placed properly before the fueling operations start.  </w:t>
      </w:r>
    </w:p>
    <w:p w14:paraId="3B67922A" w14:textId="77777777" w:rsidR="008B1389" w:rsidRPr="008B1389" w:rsidRDefault="008B1389" w:rsidP="008B1389">
      <w:pPr>
        <w:spacing w:after="56"/>
        <w:ind w:left="708" w:right="141" w:hanging="566"/>
        <w:rPr>
          <w:sz w:val="24"/>
          <w:szCs w:val="24"/>
        </w:rPr>
      </w:pPr>
      <w:r w:rsidRPr="008B1389">
        <w:rPr>
          <w:b/>
          <w:sz w:val="24"/>
          <w:szCs w:val="24"/>
        </w:rPr>
        <w:t xml:space="preserve">2.5 </w:t>
      </w:r>
      <w:r w:rsidRPr="008B1389">
        <w:rPr>
          <w:b/>
          <w:sz w:val="24"/>
          <w:szCs w:val="24"/>
        </w:rPr>
        <w:tab/>
      </w:r>
      <w:r w:rsidRPr="008B1389">
        <w:rPr>
          <w:sz w:val="24"/>
          <w:szCs w:val="24"/>
        </w:rPr>
        <w:t xml:space="preserve">The access and exit of LNG driven vehicles for refueling shall be controlled and done under supervision. </w:t>
      </w:r>
    </w:p>
    <w:p w14:paraId="0F5F183F" w14:textId="77777777" w:rsidR="008B1389" w:rsidRPr="008B1389" w:rsidRDefault="008B1389" w:rsidP="008B1389">
      <w:pPr>
        <w:spacing w:after="54"/>
        <w:ind w:left="708" w:right="250" w:hanging="566"/>
        <w:rPr>
          <w:sz w:val="24"/>
          <w:szCs w:val="24"/>
        </w:rPr>
      </w:pPr>
      <w:r w:rsidRPr="008B1389">
        <w:rPr>
          <w:b/>
          <w:sz w:val="24"/>
          <w:szCs w:val="24"/>
        </w:rPr>
        <w:t xml:space="preserve">2.6 </w:t>
      </w:r>
      <w:r w:rsidRPr="008B1389">
        <w:rPr>
          <w:sz w:val="24"/>
          <w:szCs w:val="24"/>
        </w:rPr>
        <w:t xml:space="preserve">Adequate manpower shall be available to shut off the flow of fuel, maneuver, retreat the equipment in case of an emergency. In case of ESD activation, the system shall automatically return to a safe mode, stopping any LNG transfer, and isolating the LNG inventory. </w:t>
      </w:r>
    </w:p>
    <w:p w14:paraId="4E31EB33" w14:textId="77777777" w:rsidR="008B1389" w:rsidRPr="008B1389" w:rsidRDefault="008B1389" w:rsidP="008B1389">
      <w:pPr>
        <w:tabs>
          <w:tab w:val="center" w:pos="3803"/>
        </w:tabs>
        <w:spacing w:after="59"/>
        <w:rPr>
          <w:sz w:val="24"/>
          <w:szCs w:val="24"/>
        </w:rPr>
      </w:pPr>
      <w:r w:rsidRPr="008B1389">
        <w:rPr>
          <w:b/>
          <w:sz w:val="24"/>
          <w:szCs w:val="24"/>
        </w:rPr>
        <w:t xml:space="preserve">2.7 </w:t>
      </w:r>
      <w:r w:rsidRPr="008B1389">
        <w:rPr>
          <w:b/>
          <w:sz w:val="24"/>
          <w:szCs w:val="24"/>
        </w:rPr>
        <w:tab/>
      </w:r>
      <w:r w:rsidRPr="008B1389">
        <w:rPr>
          <w:sz w:val="24"/>
          <w:szCs w:val="24"/>
        </w:rPr>
        <w:t xml:space="preserve">Within Fueling Zone, smoking, the use of naked lights shall be forbidden. </w:t>
      </w:r>
    </w:p>
    <w:p w14:paraId="6C18D3D9" w14:textId="77777777" w:rsidR="008B1389" w:rsidRPr="008B1389" w:rsidRDefault="008B1389" w:rsidP="008B1389">
      <w:pPr>
        <w:tabs>
          <w:tab w:val="center" w:pos="3236"/>
        </w:tabs>
        <w:spacing w:after="59"/>
        <w:rPr>
          <w:sz w:val="24"/>
          <w:szCs w:val="24"/>
        </w:rPr>
      </w:pPr>
      <w:r w:rsidRPr="008B1389">
        <w:rPr>
          <w:b/>
          <w:sz w:val="24"/>
          <w:szCs w:val="24"/>
        </w:rPr>
        <w:t xml:space="preserve">2.8 </w:t>
      </w:r>
      <w:r w:rsidRPr="008B1389">
        <w:rPr>
          <w:b/>
          <w:sz w:val="24"/>
          <w:szCs w:val="24"/>
        </w:rPr>
        <w:tab/>
      </w:r>
      <w:r w:rsidRPr="008B1389">
        <w:rPr>
          <w:sz w:val="24"/>
          <w:szCs w:val="24"/>
        </w:rPr>
        <w:t xml:space="preserve">All operating personnel shall be equipped with safety shoes. </w:t>
      </w:r>
    </w:p>
    <w:p w14:paraId="0F84213F" w14:textId="77777777" w:rsidR="008B1389" w:rsidRPr="008B1389" w:rsidRDefault="008B1389" w:rsidP="008B1389">
      <w:pPr>
        <w:spacing w:after="57"/>
        <w:ind w:left="708" w:right="141" w:hanging="566"/>
        <w:rPr>
          <w:sz w:val="24"/>
          <w:szCs w:val="24"/>
        </w:rPr>
      </w:pPr>
      <w:r w:rsidRPr="008B1389">
        <w:rPr>
          <w:b/>
          <w:sz w:val="24"/>
          <w:szCs w:val="24"/>
        </w:rPr>
        <w:t xml:space="preserve">2.9 </w:t>
      </w:r>
      <w:r w:rsidRPr="008B1389">
        <w:rPr>
          <w:sz w:val="24"/>
          <w:szCs w:val="24"/>
        </w:rPr>
        <w:t xml:space="preserve">LNG driven vehicles with all metal wheels or rod capable of producing sparks shall not be moved in the fueling zone while fueling is in progress. </w:t>
      </w:r>
    </w:p>
    <w:p w14:paraId="5AFC39A3" w14:textId="77777777" w:rsidR="008B1389" w:rsidRPr="008B1389" w:rsidRDefault="008B1389" w:rsidP="008B1389">
      <w:pPr>
        <w:spacing w:after="54"/>
        <w:ind w:left="708" w:right="141" w:hanging="566"/>
        <w:rPr>
          <w:sz w:val="24"/>
          <w:szCs w:val="24"/>
        </w:rPr>
      </w:pPr>
      <w:r w:rsidRPr="008B1389">
        <w:rPr>
          <w:b/>
          <w:sz w:val="24"/>
          <w:szCs w:val="24"/>
        </w:rPr>
        <w:t xml:space="preserve">2.10 </w:t>
      </w:r>
      <w:r w:rsidRPr="008B1389">
        <w:rPr>
          <w:sz w:val="24"/>
          <w:szCs w:val="24"/>
        </w:rPr>
        <w:t xml:space="preserve">The earthing system for mobile dispensing system shall be as per design. During fueling, earthing shall be done at earthing points designed for this purpose. </w:t>
      </w:r>
    </w:p>
    <w:p w14:paraId="193C148F" w14:textId="77777777" w:rsidR="008B1389" w:rsidRPr="008B1389" w:rsidRDefault="008B1389" w:rsidP="008B1389">
      <w:pPr>
        <w:spacing w:after="56"/>
        <w:ind w:left="708" w:right="141" w:hanging="566"/>
        <w:rPr>
          <w:sz w:val="24"/>
          <w:szCs w:val="24"/>
        </w:rPr>
      </w:pPr>
      <w:r w:rsidRPr="008B1389">
        <w:rPr>
          <w:b/>
          <w:sz w:val="24"/>
          <w:szCs w:val="24"/>
        </w:rPr>
        <w:t xml:space="preserve">2.11 </w:t>
      </w:r>
      <w:r w:rsidRPr="008B1389">
        <w:rPr>
          <w:sz w:val="24"/>
          <w:szCs w:val="24"/>
        </w:rPr>
        <w:t xml:space="preserve">LNG mobile dispenser shall move only on paved or levelized roads inside mining, railway, jetties for boat or other premises. </w:t>
      </w:r>
    </w:p>
    <w:p w14:paraId="30ED6C78" w14:textId="77777777" w:rsidR="008B1389" w:rsidRPr="008B1389" w:rsidRDefault="008B1389" w:rsidP="008B1389">
      <w:pPr>
        <w:spacing w:after="56"/>
        <w:ind w:left="708" w:right="141" w:hanging="566"/>
        <w:rPr>
          <w:sz w:val="24"/>
          <w:szCs w:val="24"/>
        </w:rPr>
      </w:pPr>
      <w:r w:rsidRPr="008B1389">
        <w:rPr>
          <w:b/>
          <w:sz w:val="24"/>
          <w:szCs w:val="24"/>
        </w:rPr>
        <w:t xml:space="preserve">2.12 </w:t>
      </w:r>
      <w:r w:rsidRPr="008B1389">
        <w:rPr>
          <w:sz w:val="24"/>
          <w:szCs w:val="24"/>
        </w:rPr>
        <w:t xml:space="preserve">Layout for Mobile Dispensing for refueling LNG driven vehicles like Mining Equipment, Railway Wagon or Boats. at designated place: </w:t>
      </w:r>
    </w:p>
    <w:p w14:paraId="1F670C1D"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There should be temporary barricading around the LNG mobile dispenser at a minimum distance of 1 metre on three sides from the mobile dispenser. </w:t>
      </w:r>
    </w:p>
    <w:p w14:paraId="4F488A2D"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The LNG mobile dispenser shall be placed in such a way that a clear exit path is maintained all round the LNG mobile dispenser to allow its quick removal in case of an emergency. </w:t>
      </w:r>
    </w:p>
    <w:p w14:paraId="2CE9D1CA"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A minimum distance of 5 metre shall be maintained between two consecutive LNG driven vehicles during refueling of LNG by mobile dispenser. </w:t>
      </w:r>
    </w:p>
    <w:p w14:paraId="21220C60" w14:textId="77777777" w:rsidR="008B1389" w:rsidRPr="008B1389" w:rsidRDefault="008B1389" w:rsidP="008B1389">
      <w:pPr>
        <w:numPr>
          <w:ilvl w:val="0"/>
          <w:numId w:val="316"/>
        </w:numPr>
        <w:spacing w:after="116" w:line="247" w:lineRule="auto"/>
        <w:ind w:right="141" w:hanging="360"/>
        <w:jc w:val="both"/>
        <w:rPr>
          <w:sz w:val="24"/>
          <w:szCs w:val="24"/>
        </w:rPr>
      </w:pPr>
      <w:r w:rsidRPr="008B1389">
        <w:rPr>
          <w:sz w:val="24"/>
          <w:szCs w:val="24"/>
        </w:rPr>
        <w:t xml:space="preserve">The LNG driven vehicle at the dispensing station for refueling shall be placed in a manner such that the LNG driven vehicle can be removed from the queue without affecting the other LNG driven vehicles.  </w:t>
      </w:r>
    </w:p>
    <w:p w14:paraId="3241781F" w14:textId="77777777" w:rsidR="008B1389" w:rsidRPr="008B1389" w:rsidRDefault="008B1389" w:rsidP="008B1389">
      <w:pPr>
        <w:ind w:left="152" w:right="141"/>
        <w:rPr>
          <w:sz w:val="24"/>
          <w:szCs w:val="24"/>
        </w:rPr>
      </w:pPr>
      <w:r w:rsidRPr="008B1389">
        <w:rPr>
          <w:b/>
          <w:sz w:val="24"/>
          <w:szCs w:val="24"/>
        </w:rPr>
        <w:t xml:space="preserve">2.13 </w:t>
      </w:r>
      <w:r w:rsidRPr="008B1389">
        <w:rPr>
          <w:sz w:val="24"/>
          <w:szCs w:val="24"/>
        </w:rPr>
        <w:t xml:space="preserve">Fire and Safety: </w:t>
      </w:r>
    </w:p>
    <w:p w14:paraId="14AA0E69"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Fire extinguishers of adequate capacity and approved type shall be readily available before the start of transfer of LNG.  </w:t>
      </w:r>
    </w:p>
    <w:p w14:paraId="5AF7A11E"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The fire extinguishers shall be maintained as recommended by their manufacturers. </w:t>
      </w:r>
    </w:p>
    <w:p w14:paraId="68ECE6F8"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Fueling crew shall be trained to handle the emergency and also equipped with facilities to call for emergency services. </w:t>
      </w:r>
    </w:p>
    <w:p w14:paraId="6365A796"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All personnel connected with the fueling operations shall be adequately trained and supplied with appropriate instructions and guidance on safe operating procedures. All such personnel shall be fully conversant with the operation of firefighting equipment provided. </w:t>
      </w:r>
    </w:p>
    <w:p w14:paraId="4DDB0A1F" w14:textId="77777777" w:rsidR="008B1389" w:rsidRPr="008B1389" w:rsidRDefault="008B1389" w:rsidP="008B1389">
      <w:pPr>
        <w:numPr>
          <w:ilvl w:val="0"/>
          <w:numId w:val="317"/>
        </w:numPr>
        <w:spacing w:after="116" w:line="247" w:lineRule="auto"/>
        <w:ind w:right="141" w:hanging="360"/>
        <w:jc w:val="both"/>
        <w:rPr>
          <w:sz w:val="24"/>
          <w:szCs w:val="24"/>
        </w:rPr>
      </w:pPr>
      <w:r w:rsidRPr="008B1389">
        <w:rPr>
          <w:sz w:val="24"/>
          <w:szCs w:val="24"/>
        </w:rPr>
        <w:t xml:space="preserve">At least 4 DCP fire extinguishers of 9 kg capacity each shall be provided at each fueling location placed at strategic points. </w:t>
      </w:r>
    </w:p>
    <w:p w14:paraId="67201EED" w14:textId="77777777" w:rsidR="008B1389" w:rsidRPr="008B1389" w:rsidRDefault="008B1389" w:rsidP="008B1389">
      <w:pPr>
        <w:numPr>
          <w:ilvl w:val="1"/>
          <w:numId w:val="318"/>
        </w:numPr>
        <w:spacing w:after="116" w:line="247" w:lineRule="auto"/>
        <w:ind w:right="141" w:hanging="360"/>
        <w:jc w:val="both"/>
        <w:rPr>
          <w:sz w:val="24"/>
          <w:szCs w:val="24"/>
        </w:rPr>
      </w:pPr>
      <w:r w:rsidRPr="008B1389">
        <w:rPr>
          <w:sz w:val="24"/>
          <w:szCs w:val="24"/>
        </w:rPr>
        <w:lastRenderedPageBreak/>
        <w:t xml:space="preserve">LNG mobile dispenser should return back to the designated place for refilling. </w:t>
      </w:r>
    </w:p>
    <w:p w14:paraId="564F57DE" w14:textId="77777777" w:rsidR="008B1389" w:rsidRPr="008B1389" w:rsidRDefault="008B1389" w:rsidP="008B1389">
      <w:pPr>
        <w:numPr>
          <w:ilvl w:val="1"/>
          <w:numId w:val="318"/>
        </w:numPr>
        <w:spacing w:after="116" w:line="247" w:lineRule="auto"/>
        <w:ind w:right="141" w:hanging="360"/>
        <w:jc w:val="both"/>
        <w:rPr>
          <w:sz w:val="24"/>
          <w:szCs w:val="24"/>
        </w:rPr>
      </w:pPr>
      <w:r w:rsidRPr="008B1389">
        <w:rPr>
          <w:sz w:val="24"/>
          <w:szCs w:val="24"/>
        </w:rPr>
        <w:t xml:space="preserve">LNG Mobile dispenser shall be refilled either at designated place using LNG Tank truck or at LNG terminal. </w:t>
      </w:r>
    </w:p>
    <w:p w14:paraId="3CEABD76" w14:textId="40B48CDD" w:rsidR="008B1389" w:rsidRPr="008B1389" w:rsidRDefault="008B1389" w:rsidP="008B1389">
      <w:pPr>
        <w:spacing w:after="109" w:line="249" w:lineRule="auto"/>
        <w:ind w:left="-112"/>
        <w:rPr>
          <w:sz w:val="24"/>
          <w:szCs w:val="24"/>
        </w:rPr>
      </w:pPr>
      <w:r w:rsidRPr="008B1389">
        <w:rPr>
          <w:noProof/>
          <w:sz w:val="24"/>
          <w:szCs w:val="24"/>
        </w:rPr>
        <w:drawing>
          <wp:inline distT="0" distB="0" distL="0" distR="0" wp14:anchorId="42B37CC6" wp14:editId="573C55CD">
            <wp:extent cx="6191250" cy="5657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0" cy="5657850"/>
                    </a:xfrm>
                    <a:prstGeom prst="rect">
                      <a:avLst/>
                    </a:prstGeom>
                    <a:noFill/>
                    <a:ln>
                      <a:noFill/>
                    </a:ln>
                  </pic:spPr>
                </pic:pic>
              </a:graphicData>
            </a:graphic>
          </wp:inline>
        </w:drawing>
      </w:r>
      <w:r w:rsidRPr="008B1389">
        <w:rPr>
          <w:b/>
          <w:sz w:val="24"/>
          <w:szCs w:val="24"/>
        </w:rPr>
        <w:t xml:space="preserve">Siting &amp; Layout: </w:t>
      </w:r>
      <w:r w:rsidRPr="008B1389">
        <w:rPr>
          <w:sz w:val="24"/>
          <w:szCs w:val="24"/>
        </w:rPr>
        <w:br w:type="page"/>
      </w:r>
    </w:p>
    <w:p w14:paraId="14731B3B" w14:textId="77777777" w:rsidR="008B1389" w:rsidRPr="008B1389" w:rsidRDefault="008B1389" w:rsidP="008B1389">
      <w:pPr>
        <w:pStyle w:val="Heading2"/>
        <w:spacing w:after="99"/>
        <w:ind w:left="-5"/>
        <w:rPr>
          <w:szCs w:val="24"/>
        </w:rPr>
      </w:pPr>
      <w:r w:rsidRPr="008B1389">
        <w:rPr>
          <w:szCs w:val="24"/>
        </w:rPr>
        <w:lastRenderedPageBreak/>
        <w:t xml:space="preserve">Emergency Plan and Procedure </w:t>
      </w:r>
    </w:p>
    <w:p w14:paraId="1EE8653A" w14:textId="77777777" w:rsidR="008B1389" w:rsidRPr="008B1389" w:rsidRDefault="008B1389" w:rsidP="008B1389">
      <w:pPr>
        <w:spacing w:after="158"/>
        <w:ind w:left="708" w:right="141" w:hanging="566"/>
        <w:rPr>
          <w:sz w:val="24"/>
          <w:szCs w:val="24"/>
        </w:rPr>
      </w:pPr>
      <w:r w:rsidRPr="008B1389">
        <w:rPr>
          <w:b/>
          <w:sz w:val="24"/>
          <w:szCs w:val="24"/>
        </w:rPr>
        <w:t xml:space="preserve">3.1 </w:t>
      </w:r>
      <w:r w:rsidRPr="008B1389">
        <w:rPr>
          <w:sz w:val="24"/>
          <w:szCs w:val="24"/>
        </w:rPr>
        <w:t xml:space="preserve">Each LNG Dispenser shall have an ESD system that when operated isolates or shuts off sources of LNG and shuts down equipments. </w:t>
      </w:r>
    </w:p>
    <w:p w14:paraId="54801DCA" w14:textId="77777777" w:rsidR="008B1389" w:rsidRPr="008B1389" w:rsidRDefault="008B1389" w:rsidP="008B1389">
      <w:pPr>
        <w:spacing w:after="94"/>
        <w:ind w:left="708" w:right="241" w:hanging="566"/>
        <w:rPr>
          <w:sz w:val="24"/>
          <w:szCs w:val="24"/>
        </w:rPr>
      </w:pPr>
      <w:r w:rsidRPr="008B1389">
        <w:rPr>
          <w:b/>
          <w:sz w:val="24"/>
          <w:szCs w:val="24"/>
        </w:rPr>
        <w:t xml:space="preserve">3.2 </w:t>
      </w:r>
      <w:r w:rsidRPr="008B1389">
        <w:rPr>
          <w:sz w:val="24"/>
          <w:szCs w:val="24"/>
        </w:rPr>
        <w:t xml:space="preserve">The emergency shutdown (ESD) system shall be in accordance with applicable standard. A fail-safe system shall be designed and incorporated to isolate LNG truck from dispensers and cut off power supply on activation of ESD switch. </w:t>
      </w:r>
    </w:p>
    <w:p w14:paraId="52039F4E" w14:textId="77777777" w:rsidR="008B1389" w:rsidRPr="008B1389" w:rsidRDefault="008B1389" w:rsidP="008B1389">
      <w:pPr>
        <w:ind w:left="708" w:right="141" w:hanging="566"/>
        <w:rPr>
          <w:sz w:val="24"/>
          <w:szCs w:val="24"/>
        </w:rPr>
      </w:pPr>
      <w:r w:rsidRPr="008B1389">
        <w:rPr>
          <w:b/>
          <w:sz w:val="24"/>
          <w:szCs w:val="24"/>
        </w:rPr>
        <w:t xml:space="preserve">3.3 </w:t>
      </w:r>
      <w:r w:rsidRPr="008B1389">
        <w:rPr>
          <w:sz w:val="24"/>
          <w:szCs w:val="24"/>
        </w:rPr>
        <w:t xml:space="preserve">ESD (2nos.) shall be provided in suitable locations. One is locally mounted on dispensing unit and other is located remotely at a distant place in the dispensing site. </w:t>
      </w:r>
    </w:p>
    <w:p w14:paraId="700353C4" w14:textId="77777777" w:rsidR="008B1389" w:rsidRPr="008B1389" w:rsidRDefault="008B1389" w:rsidP="008B1389">
      <w:pPr>
        <w:ind w:left="708" w:right="141" w:hanging="566"/>
        <w:rPr>
          <w:sz w:val="24"/>
          <w:szCs w:val="24"/>
        </w:rPr>
      </w:pPr>
      <w:r w:rsidRPr="008B1389">
        <w:rPr>
          <w:b/>
          <w:sz w:val="24"/>
          <w:szCs w:val="24"/>
        </w:rPr>
        <w:t xml:space="preserve">3.4 </w:t>
      </w:r>
      <w:r w:rsidRPr="008B1389">
        <w:rPr>
          <w:b/>
          <w:sz w:val="24"/>
          <w:szCs w:val="24"/>
        </w:rPr>
        <w:tab/>
      </w:r>
      <w:r w:rsidRPr="008B1389">
        <w:rPr>
          <w:sz w:val="24"/>
          <w:szCs w:val="24"/>
        </w:rPr>
        <w:t xml:space="preserve">The ESD system shall be of a failsafe design and shall be installed, located or protected from becoming inoperative during an emergency or failure at the normal control system. </w:t>
      </w:r>
    </w:p>
    <w:p w14:paraId="4AB17DA3" w14:textId="77777777" w:rsidR="008B1389" w:rsidRPr="008B1389" w:rsidRDefault="008B1389" w:rsidP="008B1389">
      <w:pPr>
        <w:ind w:left="708" w:right="249" w:hanging="566"/>
        <w:rPr>
          <w:sz w:val="24"/>
          <w:szCs w:val="24"/>
        </w:rPr>
      </w:pPr>
      <w:r w:rsidRPr="008B1389">
        <w:rPr>
          <w:b/>
          <w:sz w:val="24"/>
          <w:szCs w:val="24"/>
        </w:rPr>
        <w:t xml:space="preserve">3.5 </w:t>
      </w:r>
      <w:r w:rsidRPr="008B1389">
        <w:rPr>
          <w:sz w:val="24"/>
          <w:szCs w:val="24"/>
        </w:rPr>
        <w:t xml:space="preserve">The Entity having control over the refueling unit shall draw an operational emergency plan in consultation with adjoining establishments and local authorities such as  fire brigade, police, and other District Emergency Authorities.  </w:t>
      </w:r>
    </w:p>
    <w:p w14:paraId="162DC4BD" w14:textId="77777777" w:rsidR="008B1389" w:rsidRPr="008B1389" w:rsidRDefault="008B1389" w:rsidP="008B1389">
      <w:pPr>
        <w:ind w:left="708" w:right="242" w:hanging="566"/>
        <w:rPr>
          <w:sz w:val="24"/>
          <w:szCs w:val="24"/>
        </w:rPr>
      </w:pPr>
      <w:r w:rsidRPr="008B1389">
        <w:rPr>
          <w:b/>
          <w:sz w:val="24"/>
          <w:szCs w:val="24"/>
        </w:rPr>
        <w:t xml:space="preserve">3.6 </w:t>
      </w:r>
      <w:r w:rsidRPr="008B1389">
        <w:rPr>
          <w:sz w:val="24"/>
          <w:szCs w:val="24"/>
        </w:rPr>
        <w:t xml:space="preserve">A comprehensive ERDMP shall be developed in accordance to the Petroleum and Natural Gas Regulatory Board (Codes of Practices for Emergency Response and Disaster Management Plan (ERDMP)) Regulations, 2010. </w:t>
      </w:r>
    </w:p>
    <w:p w14:paraId="74E13710" w14:textId="77777777" w:rsidR="008B1389" w:rsidRPr="008B1389" w:rsidRDefault="008B1389" w:rsidP="008B1389">
      <w:pPr>
        <w:ind w:left="708" w:right="141" w:hanging="566"/>
        <w:rPr>
          <w:sz w:val="24"/>
          <w:szCs w:val="24"/>
        </w:rPr>
      </w:pPr>
      <w:r w:rsidRPr="008B1389">
        <w:rPr>
          <w:b/>
          <w:sz w:val="24"/>
          <w:szCs w:val="24"/>
        </w:rPr>
        <w:t xml:space="preserve">3.7 </w:t>
      </w:r>
      <w:r w:rsidRPr="008B1389">
        <w:rPr>
          <w:sz w:val="24"/>
          <w:szCs w:val="24"/>
        </w:rPr>
        <w:t xml:space="preserve">The emergency plan shall be disseminated amongst all personnel involved and ensured that they understand their roles and responsibilities in the event of an emergency. </w:t>
      </w:r>
    </w:p>
    <w:p w14:paraId="7F0A47AF" w14:textId="77777777" w:rsidR="008B1389" w:rsidRPr="008B1389" w:rsidRDefault="008B1389" w:rsidP="008B1389">
      <w:pPr>
        <w:ind w:left="708" w:right="141" w:hanging="566"/>
        <w:rPr>
          <w:sz w:val="24"/>
          <w:szCs w:val="24"/>
        </w:rPr>
      </w:pPr>
      <w:r w:rsidRPr="008B1389">
        <w:rPr>
          <w:b/>
          <w:sz w:val="24"/>
          <w:szCs w:val="24"/>
        </w:rPr>
        <w:t xml:space="preserve">3.8 </w:t>
      </w:r>
      <w:r w:rsidRPr="008B1389">
        <w:rPr>
          <w:b/>
          <w:sz w:val="24"/>
          <w:szCs w:val="24"/>
        </w:rPr>
        <w:tab/>
      </w:r>
      <w:r w:rsidRPr="008B1389">
        <w:rPr>
          <w:sz w:val="24"/>
          <w:szCs w:val="24"/>
        </w:rPr>
        <w:t xml:space="preserve">The operator of the refueling unit should have close liaison with Fire Service, the Police, the Municipal Authorities. </w:t>
      </w:r>
    </w:p>
    <w:p w14:paraId="486D13E9" w14:textId="77777777" w:rsidR="008B1389" w:rsidRPr="008B1389" w:rsidRDefault="008B1389" w:rsidP="008B1389">
      <w:pPr>
        <w:tabs>
          <w:tab w:val="center" w:pos="4083"/>
        </w:tabs>
        <w:rPr>
          <w:sz w:val="24"/>
          <w:szCs w:val="24"/>
        </w:rPr>
      </w:pPr>
      <w:r w:rsidRPr="008B1389">
        <w:rPr>
          <w:b/>
          <w:sz w:val="24"/>
          <w:szCs w:val="24"/>
        </w:rPr>
        <w:t xml:space="preserve">3.9 </w:t>
      </w:r>
      <w:r w:rsidRPr="008B1389">
        <w:rPr>
          <w:b/>
          <w:sz w:val="24"/>
          <w:szCs w:val="24"/>
        </w:rPr>
        <w:tab/>
      </w:r>
      <w:r w:rsidRPr="008B1389">
        <w:rPr>
          <w:sz w:val="24"/>
          <w:szCs w:val="24"/>
        </w:rPr>
        <w:t xml:space="preserve">Important telephone numbers for emergency use shall be displayed prominently. </w:t>
      </w:r>
    </w:p>
    <w:p w14:paraId="1BA1BDEB" w14:textId="77777777" w:rsidR="008B1389" w:rsidRPr="008B1389" w:rsidRDefault="008B1389" w:rsidP="008B1389">
      <w:pPr>
        <w:ind w:left="152" w:right="141"/>
        <w:rPr>
          <w:sz w:val="24"/>
          <w:szCs w:val="24"/>
        </w:rPr>
      </w:pPr>
      <w:r w:rsidRPr="008B1389">
        <w:rPr>
          <w:b/>
          <w:sz w:val="24"/>
          <w:szCs w:val="24"/>
        </w:rPr>
        <w:t xml:space="preserve">3.10 </w:t>
      </w:r>
      <w:r w:rsidRPr="008B1389">
        <w:rPr>
          <w:sz w:val="24"/>
          <w:szCs w:val="24"/>
        </w:rPr>
        <w:t xml:space="preserve">The emergency plan shall be tested with drill at least once a year. </w:t>
      </w:r>
    </w:p>
    <w:p w14:paraId="26FFA5E8" w14:textId="77777777" w:rsidR="008B1389" w:rsidRPr="008B1389" w:rsidRDefault="008B1389" w:rsidP="008B1389">
      <w:pPr>
        <w:spacing w:after="111" w:line="249" w:lineRule="auto"/>
        <w:ind w:left="399" w:right="538"/>
        <w:jc w:val="center"/>
        <w:rPr>
          <w:sz w:val="24"/>
          <w:szCs w:val="24"/>
        </w:rPr>
      </w:pPr>
      <w:r w:rsidRPr="008B1389">
        <w:rPr>
          <w:b/>
          <w:sz w:val="24"/>
          <w:szCs w:val="24"/>
        </w:rPr>
        <w:t xml:space="preserve">SCHEDULE 8: </w:t>
      </w:r>
    </w:p>
    <w:p w14:paraId="388C7E56" w14:textId="77777777" w:rsidR="008B1389" w:rsidRPr="008B1389" w:rsidRDefault="008B1389" w:rsidP="008B1389">
      <w:pPr>
        <w:spacing w:after="111" w:line="249" w:lineRule="auto"/>
        <w:ind w:left="399" w:right="535"/>
        <w:jc w:val="center"/>
        <w:rPr>
          <w:sz w:val="24"/>
          <w:szCs w:val="24"/>
        </w:rPr>
      </w:pPr>
      <w:r w:rsidRPr="008B1389">
        <w:rPr>
          <w:b/>
          <w:sz w:val="24"/>
          <w:szCs w:val="24"/>
        </w:rPr>
        <w:t>[ See Regulation 6 (8)]</w:t>
      </w:r>
      <w:r w:rsidRPr="008B1389">
        <w:rPr>
          <w:sz w:val="24"/>
          <w:szCs w:val="24"/>
        </w:rPr>
        <w:t xml:space="preserve"> </w:t>
      </w:r>
    </w:p>
    <w:p w14:paraId="00D786E8" w14:textId="77777777" w:rsidR="008B1389" w:rsidRPr="008B1389" w:rsidRDefault="008B1389" w:rsidP="008B1389">
      <w:pPr>
        <w:spacing w:after="111" w:line="249" w:lineRule="auto"/>
        <w:ind w:left="399" w:right="537"/>
        <w:jc w:val="center"/>
        <w:rPr>
          <w:sz w:val="24"/>
          <w:szCs w:val="24"/>
        </w:rPr>
      </w:pPr>
      <w:r w:rsidRPr="008B1389">
        <w:rPr>
          <w:b/>
          <w:sz w:val="24"/>
          <w:szCs w:val="24"/>
        </w:rPr>
        <w:t xml:space="preserve">Dispensing of CNG from Mobile Refuelling Unit </w:t>
      </w:r>
    </w:p>
    <w:p w14:paraId="675F27B4" w14:textId="77777777" w:rsidR="008B1389" w:rsidRPr="008B1389" w:rsidRDefault="008B1389" w:rsidP="008B1389">
      <w:pPr>
        <w:pStyle w:val="Heading3"/>
        <w:ind w:left="216"/>
        <w:rPr>
          <w:szCs w:val="24"/>
        </w:rPr>
      </w:pPr>
      <w:r w:rsidRPr="008B1389">
        <w:rPr>
          <w:szCs w:val="24"/>
        </w:rPr>
        <w:t>1.0 Scope</w:t>
      </w:r>
      <w:r w:rsidRPr="008B1389">
        <w:rPr>
          <w:b w:val="0"/>
          <w:szCs w:val="24"/>
        </w:rPr>
        <w:t xml:space="preserve"> </w:t>
      </w:r>
    </w:p>
    <w:p w14:paraId="488311C9" w14:textId="77777777" w:rsidR="008B1389" w:rsidRPr="008B1389" w:rsidRDefault="008B1389" w:rsidP="008B1389">
      <w:pPr>
        <w:numPr>
          <w:ilvl w:val="0"/>
          <w:numId w:val="319"/>
        </w:numPr>
        <w:spacing w:after="105" w:line="259" w:lineRule="auto"/>
        <w:ind w:left="703" w:right="165" w:hanging="510"/>
        <w:jc w:val="both"/>
        <w:rPr>
          <w:sz w:val="24"/>
          <w:szCs w:val="24"/>
        </w:rPr>
      </w:pPr>
      <w:r w:rsidRPr="008B1389">
        <w:rPr>
          <w:sz w:val="24"/>
          <w:szCs w:val="24"/>
        </w:rPr>
        <w:t xml:space="preserve">The provisions of these regulations shall apply to dispensing of CNG from Mobile Refuelling Unit </w:t>
      </w:r>
    </w:p>
    <w:p w14:paraId="674E38D0" w14:textId="77777777" w:rsidR="008B1389" w:rsidRPr="008B1389" w:rsidRDefault="008B1389" w:rsidP="008B1389">
      <w:pPr>
        <w:numPr>
          <w:ilvl w:val="0"/>
          <w:numId w:val="319"/>
        </w:numPr>
        <w:spacing w:after="116" w:line="247" w:lineRule="auto"/>
        <w:ind w:left="703" w:right="165" w:hanging="510"/>
        <w:jc w:val="both"/>
        <w:rPr>
          <w:sz w:val="24"/>
          <w:szCs w:val="24"/>
        </w:rPr>
      </w:pPr>
      <w:r w:rsidRPr="008B1389">
        <w:rPr>
          <w:sz w:val="24"/>
          <w:szCs w:val="24"/>
        </w:rPr>
        <w:t xml:space="preserve">The provisions of these regulations cover the minimum requirements for engineering and safety considerations in layout, design, operation, inspection, maintenance, training, consumer safety at MRU (Mobile Refueling Unit). It does not cover the certification or fitness requirements of vehicles. </w:t>
      </w:r>
    </w:p>
    <w:p w14:paraId="3EE679E0" w14:textId="77777777" w:rsidR="008B1389" w:rsidRPr="008B1389" w:rsidRDefault="008B1389" w:rsidP="008B1389">
      <w:pPr>
        <w:spacing w:after="223" w:line="249" w:lineRule="auto"/>
        <w:ind w:left="705" w:right="127" w:hanging="720"/>
        <w:rPr>
          <w:sz w:val="24"/>
          <w:szCs w:val="24"/>
        </w:rPr>
      </w:pPr>
      <w:r w:rsidRPr="008B1389">
        <w:rPr>
          <w:b/>
          <w:sz w:val="24"/>
          <w:szCs w:val="24"/>
        </w:rPr>
        <w:t xml:space="preserve">2.0 </w:t>
      </w:r>
      <w:r w:rsidRPr="008B1389">
        <w:rPr>
          <w:b/>
          <w:sz w:val="24"/>
          <w:szCs w:val="24"/>
        </w:rPr>
        <w:tab/>
        <w:t xml:space="preserve">Definitions </w:t>
      </w:r>
      <w:r w:rsidRPr="008B1389">
        <w:rPr>
          <w:sz w:val="24"/>
          <w:szCs w:val="24"/>
        </w:rPr>
        <w:t xml:space="preserve">(a)  ―Cylinder‖ means any closed container having capacity exceeding 500 ml but not exceeding 1000 liters, constructed as per IS 7285-1, IS 7285-2, ISO 11119-1, ISO 11119-2, ISO 11119-3, ISO 11120, EN 12245, or other international standards having approval from statutory authority under Gas Cylinders Rules and such cylinders. may be of varied capacities to suit vehicles and storage systems and the water capacity of cylinders used for storage of CNG, may exceed 1000 litres up to 3000 litres provided the diameter of such cylinder does not exceed 60 cm; </w:t>
      </w:r>
    </w:p>
    <w:p w14:paraId="2ADE58F3" w14:textId="77777777" w:rsidR="008B1389" w:rsidRPr="008B1389" w:rsidRDefault="008B1389" w:rsidP="008B1389">
      <w:pPr>
        <w:numPr>
          <w:ilvl w:val="0"/>
          <w:numId w:val="320"/>
        </w:numPr>
        <w:spacing w:after="227" w:line="247" w:lineRule="auto"/>
        <w:ind w:right="141" w:hanging="360"/>
        <w:jc w:val="both"/>
        <w:rPr>
          <w:sz w:val="24"/>
          <w:szCs w:val="24"/>
        </w:rPr>
      </w:pPr>
      <w:r w:rsidRPr="008B1389">
        <w:rPr>
          <w:sz w:val="24"/>
          <w:szCs w:val="24"/>
        </w:rPr>
        <w:t xml:space="preserve">―Emergency Shut Down (ESD) Valve‖ means a quick action shut off valve, which operates from full open to full closed condition in less than one complete turn; </w:t>
      </w:r>
    </w:p>
    <w:p w14:paraId="2F071C33" w14:textId="77777777" w:rsidR="008B1389" w:rsidRPr="008B1389" w:rsidRDefault="008B1389" w:rsidP="008B1389">
      <w:pPr>
        <w:numPr>
          <w:ilvl w:val="0"/>
          <w:numId w:val="320"/>
        </w:numPr>
        <w:spacing w:after="228" w:line="247" w:lineRule="auto"/>
        <w:ind w:right="141" w:hanging="360"/>
        <w:jc w:val="both"/>
        <w:rPr>
          <w:sz w:val="24"/>
          <w:szCs w:val="24"/>
        </w:rPr>
      </w:pPr>
      <w:r w:rsidRPr="008B1389">
        <w:rPr>
          <w:sz w:val="24"/>
          <w:szCs w:val="24"/>
        </w:rPr>
        <w:lastRenderedPageBreak/>
        <w:t xml:space="preserve">―Maximum Working Pressure‖ means the pressure for which the equipment was fabricated or manufactured or if conditions have changed, the maximum permitted pressure at specified design temperatures or limited by applicable regulations or directions of authorities; </w:t>
      </w:r>
    </w:p>
    <w:p w14:paraId="3ED193AA" w14:textId="77777777" w:rsidR="008B1389" w:rsidRPr="008B1389" w:rsidRDefault="008B1389" w:rsidP="008B1389">
      <w:pPr>
        <w:numPr>
          <w:ilvl w:val="0"/>
          <w:numId w:val="320"/>
        </w:numPr>
        <w:spacing w:after="227" w:line="247" w:lineRule="auto"/>
        <w:ind w:right="141" w:hanging="360"/>
        <w:jc w:val="both"/>
        <w:rPr>
          <w:sz w:val="24"/>
          <w:szCs w:val="24"/>
        </w:rPr>
      </w:pPr>
      <w:r w:rsidRPr="008B1389">
        <w:rPr>
          <w:sz w:val="24"/>
          <w:szCs w:val="24"/>
        </w:rPr>
        <w:t xml:space="preserve">―Mobile Refueling Unit (MRU)‖ means a unit where dispenser, compressor, and cascade integrally mounted on truck or trailer and can refuel CNG;  </w:t>
      </w:r>
    </w:p>
    <w:p w14:paraId="091AB102" w14:textId="77777777" w:rsidR="008B1389" w:rsidRPr="008B1389" w:rsidRDefault="008B1389" w:rsidP="008B1389">
      <w:pPr>
        <w:numPr>
          <w:ilvl w:val="0"/>
          <w:numId w:val="320"/>
        </w:numPr>
        <w:spacing w:after="233" w:line="247" w:lineRule="auto"/>
        <w:ind w:right="141" w:hanging="360"/>
        <w:jc w:val="both"/>
        <w:rPr>
          <w:sz w:val="24"/>
          <w:szCs w:val="24"/>
        </w:rPr>
      </w:pPr>
      <w:r w:rsidRPr="008B1389">
        <w:rPr>
          <w:sz w:val="24"/>
          <w:szCs w:val="24"/>
        </w:rPr>
        <w:t xml:space="preserve">―Point of Transfer‖ means the point where the filling or fueling connection is made, to vessels or vehicle; </w:t>
      </w:r>
    </w:p>
    <w:p w14:paraId="600561CE" w14:textId="77777777" w:rsidR="008B1389" w:rsidRPr="008B1389" w:rsidRDefault="008B1389" w:rsidP="008B1389">
      <w:pPr>
        <w:numPr>
          <w:ilvl w:val="0"/>
          <w:numId w:val="320"/>
        </w:numPr>
        <w:spacing w:after="96" w:line="247" w:lineRule="auto"/>
        <w:ind w:right="141" w:hanging="360"/>
        <w:jc w:val="both"/>
        <w:rPr>
          <w:sz w:val="24"/>
          <w:szCs w:val="24"/>
        </w:rPr>
      </w:pPr>
      <w:r w:rsidRPr="008B1389">
        <w:rPr>
          <w:sz w:val="24"/>
          <w:szCs w:val="24"/>
        </w:rPr>
        <w:t xml:space="preserve">―Pressure Relief Valve‖ means valve designed to prevent rupture of vessel or container by releasing excessive pressure build-up;  </w:t>
      </w:r>
    </w:p>
    <w:p w14:paraId="498611FF" w14:textId="77777777" w:rsidR="008B1389" w:rsidRPr="008B1389" w:rsidRDefault="008B1389" w:rsidP="008B1389">
      <w:pPr>
        <w:spacing w:line="259" w:lineRule="auto"/>
        <w:ind w:left="720"/>
        <w:rPr>
          <w:sz w:val="24"/>
          <w:szCs w:val="24"/>
        </w:rPr>
      </w:pPr>
      <w:r w:rsidRPr="008B1389">
        <w:rPr>
          <w:sz w:val="24"/>
          <w:szCs w:val="24"/>
        </w:rPr>
        <w:t xml:space="preserve"> </w:t>
      </w:r>
    </w:p>
    <w:p w14:paraId="376D4EA3" w14:textId="77777777" w:rsidR="008B1389" w:rsidRPr="008B1389" w:rsidRDefault="008B1389" w:rsidP="008B1389">
      <w:pPr>
        <w:numPr>
          <w:ilvl w:val="0"/>
          <w:numId w:val="320"/>
        </w:numPr>
        <w:spacing w:after="116" w:line="247" w:lineRule="auto"/>
        <w:ind w:right="141" w:hanging="360"/>
        <w:jc w:val="both"/>
        <w:rPr>
          <w:sz w:val="24"/>
          <w:szCs w:val="24"/>
        </w:rPr>
      </w:pPr>
      <w:r w:rsidRPr="008B1389">
        <w:rPr>
          <w:sz w:val="24"/>
          <w:szCs w:val="24"/>
        </w:rPr>
        <w:t xml:space="preserve">―Set Pressure‖ means the valve opening pressure in a relief valve which shall not exceed the marked service pressure; </w:t>
      </w:r>
    </w:p>
    <w:p w14:paraId="776E8560" w14:textId="77777777" w:rsidR="008B1389" w:rsidRPr="008B1389" w:rsidRDefault="008B1389" w:rsidP="008B1389">
      <w:pPr>
        <w:pStyle w:val="Heading3"/>
        <w:tabs>
          <w:tab w:val="center" w:pos="2094"/>
        </w:tabs>
        <w:ind w:left="-15"/>
        <w:rPr>
          <w:szCs w:val="24"/>
        </w:rPr>
      </w:pPr>
      <w:r w:rsidRPr="008B1389">
        <w:rPr>
          <w:szCs w:val="24"/>
        </w:rPr>
        <w:t xml:space="preserve">3.0 </w:t>
      </w:r>
      <w:r w:rsidRPr="008B1389">
        <w:rPr>
          <w:szCs w:val="24"/>
        </w:rPr>
        <w:tab/>
        <w:t xml:space="preserve">Site Selection or Facility Planning </w:t>
      </w:r>
    </w:p>
    <w:p w14:paraId="65FF9C9F"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Mobile Refueling Unit comprising of storage cylinders, compressor and dispenser integrally shall be of a type approved by the Chief Controller of Explosive. Safety distance of 4.0 m shall be kept clear all-around Mobile refueling unit (MRU). </w:t>
      </w:r>
    </w:p>
    <w:p w14:paraId="1A287D92"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Consent from premises owner shall be obtained before start of the operation. </w:t>
      </w:r>
    </w:p>
    <w:p w14:paraId="1E65FC8B"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CNG Cascade, dispenser and compressors shall be installed on suitable truck or trailer mounted system. The mobile truck trailer shall have valid Regional Transport Authority registration.  </w:t>
      </w:r>
    </w:p>
    <w:p w14:paraId="4996244E"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CNG Cascades, dispensers, compressors, piping and others fittings shall be of design suitable for CNG in conformity to Gas Cylinder Rules.  </w:t>
      </w:r>
    </w:p>
    <w:p w14:paraId="1FFBACF0"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CNG Mobile Refueling Unit shall be provided with brakes and chokes to tyres before commencing the filling operation. </w:t>
      </w:r>
    </w:p>
    <w:p w14:paraId="15263C8C"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premises should have adequate space to park the mobile dispensing unit, adequate space for filling and maneuvering of the vehicle. </w:t>
      </w:r>
    </w:p>
    <w:p w14:paraId="76ED73AA" w14:textId="77777777" w:rsidR="008B1389" w:rsidRPr="008B1389" w:rsidRDefault="008B1389" w:rsidP="008B1389">
      <w:pPr>
        <w:numPr>
          <w:ilvl w:val="0"/>
          <w:numId w:val="321"/>
        </w:numPr>
        <w:spacing w:after="157" w:line="247" w:lineRule="auto"/>
        <w:ind w:right="141" w:hanging="510"/>
        <w:jc w:val="both"/>
        <w:rPr>
          <w:sz w:val="24"/>
          <w:szCs w:val="24"/>
        </w:rPr>
      </w:pPr>
      <w:r w:rsidRPr="008B1389">
        <w:rPr>
          <w:sz w:val="24"/>
          <w:szCs w:val="24"/>
        </w:rPr>
        <w:t xml:space="preserve">The MRU shall be type approved by the Chief Controller of Explosives. </w:t>
      </w:r>
    </w:p>
    <w:p w14:paraId="0E7B326D" w14:textId="77777777" w:rsidR="008B1389" w:rsidRPr="008B1389" w:rsidRDefault="008B1389" w:rsidP="008B1389">
      <w:pPr>
        <w:numPr>
          <w:ilvl w:val="0"/>
          <w:numId w:val="321"/>
        </w:numPr>
        <w:spacing w:after="32" w:line="247" w:lineRule="auto"/>
        <w:ind w:right="141" w:hanging="510"/>
        <w:jc w:val="both"/>
        <w:rPr>
          <w:sz w:val="24"/>
          <w:szCs w:val="24"/>
        </w:rPr>
      </w:pPr>
      <w:r w:rsidRPr="008B1389">
        <w:rPr>
          <w:sz w:val="24"/>
          <w:szCs w:val="24"/>
        </w:rPr>
        <w:t xml:space="preserve">Warning signs with words ‗STOP VEHICLE‘, ‗NO SMOKING‘, ‗NO OPEN FLAME </w:t>
      </w:r>
    </w:p>
    <w:p w14:paraId="274A4834" w14:textId="77777777" w:rsidR="008B1389" w:rsidRPr="008B1389" w:rsidRDefault="008B1389" w:rsidP="008B1389">
      <w:pPr>
        <w:ind w:left="1210" w:right="141"/>
        <w:rPr>
          <w:sz w:val="24"/>
          <w:szCs w:val="24"/>
        </w:rPr>
      </w:pPr>
      <w:r w:rsidRPr="008B1389">
        <w:rPr>
          <w:sz w:val="24"/>
          <w:szCs w:val="24"/>
        </w:rPr>
        <w:t xml:space="preserve">PERMITTED‘, ‗FLAMMABLE GAS‘ shall be displayed during refueling. </w:t>
      </w:r>
    </w:p>
    <w:p w14:paraId="67C0CD1A"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Location of the facilities, equipment, entrance, exit and paving shall be arranged in such a manner so as to avoid the risk of any collision amongst the motor vehicles. </w:t>
      </w:r>
    </w:p>
    <w:p w14:paraId="6A8952F5"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All facilities should have access to mobile firefighting equipment.  </w:t>
      </w:r>
    </w:p>
    <w:p w14:paraId="31406C27"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No source of ignition shall be allowed in the licensed premises. </w:t>
      </w:r>
    </w:p>
    <w:p w14:paraId="0F81E445"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Hazardous area classification shall be done in line with IS: 5572 and all electrical installations shall be as per IS: 5571. </w:t>
      </w:r>
    </w:p>
    <w:p w14:paraId="051EE537"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emergency telephone numbers of local fire service, police and the principal marketing and emergency instruction shall be conspicuously displayed in the licensed premises. </w:t>
      </w:r>
    </w:p>
    <w:p w14:paraId="0D4C20A9"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lastRenderedPageBreak/>
        <w:t xml:space="preserve">Emergency stop button shall be provided on the MRU. </w:t>
      </w:r>
    </w:p>
    <w:p w14:paraId="3C8DB748"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The dispensing operation shall be carried out only after getting the license from the Chief Controller of Explosives under Gas Cylinder Rules. </w:t>
      </w:r>
    </w:p>
    <w:p w14:paraId="23BD0E5D"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Licensee shall apply to the District Authority for getting the NOC before starting the operation for the site proposed as per Gas Cylinder Rules. </w:t>
      </w:r>
    </w:p>
    <w:p w14:paraId="26DCCB05"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Maximum allowable gas storage capacity on MRU shall be in line with the inter distances criteria specified in the Gas Cylinder Rules. </w:t>
      </w:r>
    </w:p>
    <w:p w14:paraId="7F65525C" w14:textId="77777777" w:rsidR="008B1389" w:rsidRPr="008B1389" w:rsidRDefault="008B1389" w:rsidP="008B1389">
      <w:pPr>
        <w:numPr>
          <w:ilvl w:val="0"/>
          <w:numId w:val="321"/>
        </w:numPr>
        <w:spacing w:after="116" w:line="247" w:lineRule="auto"/>
        <w:ind w:right="141" w:hanging="510"/>
        <w:jc w:val="both"/>
        <w:rPr>
          <w:sz w:val="24"/>
          <w:szCs w:val="24"/>
        </w:rPr>
      </w:pPr>
      <w:r w:rsidRPr="008B1389">
        <w:rPr>
          <w:sz w:val="24"/>
          <w:szCs w:val="24"/>
        </w:rPr>
        <w:t xml:space="preserve">MRU shall preferably be parked in drive out position to shift it to a safe place in case of emergency. </w:t>
      </w:r>
    </w:p>
    <w:p w14:paraId="6D158190" w14:textId="77777777" w:rsidR="008B1389" w:rsidRPr="008B1389" w:rsidRDefault="008B1389" w:rsidP="008B1389">
      <w:pPr>
        <w:pStyle w:val="Heading3"/>
        <w:tabs>
          <w:tab w:val="center" w:pos="1055"/>
        </w:tabs>
        <w:ind w:left="-15"/>
        <w:rPr>
          <w:szCs w:val="24"/>
        </w:rPr>
      </w:pPr>
      <w:r w:rsidRPr="008B1389">
        <w:rPr>
          <w:szCs w:val="24"/>
        </w:rPr>
        <w:t xml:space="preserve">4.0 </w:t>
      </w:r>
      <w:r w:rsidRPr="008B1389">
        <w:rPr>
          <w:szCs w:val="24"/>
        </w:rPr>
        <w:tab/>
        <w:t xml:space="preserve">Equipment </w:t>
      </w:r>
    </w:p>
    <w:p w14:paraId="6D18721D" w14:textId="77777777" w:rsidR="008B1389" w:rsidRPr="008B1389" w:rsidRDefault="008B1389" w:rsidP="008B1389">
      <w:pPr>
        <w:numPr>
          <w:ilvl w:val="0"/>
          <w:numId w:val="322"/>
        </w:numPr>
        <w:spacing w:after="154" w:line="247" w:lineRule="auto"/>
        <w:ind w:right="141" w:hanging="360"/>
        <w:jc w:val="both"/>
        <w:rPr>
          <w:sz w:val="24"/>
          <w:szCs w:val="24"/>
        </w:rPr>
      </w:pPr>
      <w:r w:rsidRPr="008B1389">
        <w:rPr>
          <w:sz w:val="24"/>
          <w:szCs w:val="24"/>
        </w:rPr>
        <w:t xml:space="preserve">The cylinders and their fittings for CNG use shall be designed, manufactured, tested including hydrostatic stretch test at a pressure in full conformity Gas Cylinder Rules, considering the maximum allowable operating pressure of 250 kg/ Sq.cm.g.     </w:t>
      </w:r>
    </w:p>
    <w:p w14:paraId="5DDEA5AA"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These cylinders shall be permanently and clearly marked for ―CNG only‖ and also labelled "CNG ONLY" in letter at least 25 mm high in contrasting colour in a location which shall be visible after installation.  </w:t>
      </w:r>
    </w:p>
    <w:p w14:paraId="41865096"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All cylinders shall be fabricated as per type approval by PESO. </w:t>
      </w:r>
    </w:p>
    <w:p w14:paraId="58CE5E8F"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The cylinders shall be re-examined and retested in accordance with Gas Cylinder Rules, with due markings. No cylinder shall be used which has not been duly re-tested as indicated. </w:t>
      </w:r>
    </w:p>
    <w:p w14:paraId="000E8C83"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Type 1 Cylinders shall be painted to reduce solar heating effect and protect it from atmospheric corrosion conforming to the requirements of Gas Cylinder Rules.  </w:t>
      </w:r>
    </w:p>
    <w:p w14:paraId="49313B08"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Compressor shall be designed for use in CNG service and for the pressures and temperature to which it may be subjected under normal operating conditions conforming to API 618or ISO:13631 or equivalent standard. Flame proof electric motor and associated fittings should conform to IS/IEC 60079:1:2014 suitable for area. </w:t>
      </w:r>
    </w:p>
    <w:p w14:paraId="00B279A7" w14:textId="77777777" w:rsidR="008B1389" w:rsidRPr="008B1389" w:rsidRDefault="008B1389" w:rsidP="008B1389">
      <w:pPr>
        <w:numPr>
          <w:ilvl w:val="0"/>
          <w:numId w:val="322"/>
        </w:numPr>
        <w:spacing w:after="116" w:line="247" w:lineRule="auto"/>
        <w:ind w:right="141" w:hanging="360"/>
        <w:jc w:val="both"/>
        <w:rPr>
          <w:sz w:val="24"/>
          <w:szCs w:val="24"/>
        </w:rPr>
      </w:pPr>
      <w:r w:rsidRPr="008B1389">
        <w:rPr>
          <w:sz w:val="24"/>
          <w:szCs w:val="24"/>
        </w:rPr>
        <w:t xml:space="preserve">Compressor shall be fitted with the following minimum safety devices: </w:t>
      </w:r>
    </w:p>
    <w:p w14:paraId="59F1B151"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Pressure relief valves on all intermediate stages and discharge to prevent pressure build up above the predetermined set pressure. </w:t>
      </w:r>
    </w:p>
    <w:p w14:paraId="282C4C5E"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High discharge temperature shut down. </w:t>
      </w:r>
    </w:p>
    <w:p w14:paraId="467A6C38"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High, inlet, inter stage &amp; discharge temperature and pressures shut down. </w:t>
      </w:r>
    </w:p>
    <w:p w14:paraId="6196716A"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Low lube oil pressure shut down in case of hydraulic compressors. </w:t>
      </w:r>
    </w:p>
    <w:p w14:paraId="6389DDE0"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A remote isolation switch for emergency shutdown shall be provided with manual reset at control panel. </w:t>
      </w:r>
    </w:p>
    <w:p w14:paraId="3B11C992"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ESD shall be installed at MRU at Control panel and dispensing panel each. </w:t>
      </w:r>
    </w:p>
    <w:p w14:paraId="346EAECC" w14:textId="77777777" w:rsidR="008B1389" w:rsidRPr="008B1389" w:rsidRDefault="008B1389" w:rsidP="008B1389">
      <w:pPr>
        <w:numPr>
          <w:ilvl w:val="0"/>
          <w:numId w:val="323"/>
        </w:numPr>
        <w:spacing w:after="116" w:line="247" w:lineRule="auto"/>
        <w:ind w:right="141" w:hanging="360"/>
        <w:jc w:val="both"/>
        <w:rPr>
          <w:sz w:val="24"/>
          <w:szCs w:val="24"/>
        </w:rPr>
      </w:pPr>
      <w:r w:rsidRPr="008B1389">
        <w:rPr>
          <w:sz w:val="24"/>
          <w:szCs w:val="24"/>
        </w:rPr>
        <w:t xml:space="preserve">Vibration switch shall be provided to ensure vibration in prescribed limit. </w:t>
      </w:r>
    </w:p>
    <w:p w14:paraId="153489E6"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Compressor shall be provided at least the following clear and permanent markings readily accessible and easy to read in the installed position: </w:t>
      </w:r>
    </w:p>
    <w:p w14:paraId="1B9B0277"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lastRenderedPageBreak/>
        <w:t xml:space="preserve">Manufacturer's name </w:t>
      </w:r>
    </w:p>
    <w:p w14:paraId="24BA54C4"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Model </w:t>
      </w:r>
    </w:p>
    <w:p w14:paraId="1B52AC43"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Serial No./ month and year of manufacture </w:t>
      </w:r>
    </w:p>
    <w:p w14:paraId="4DA73DA3"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Chief Controller of Explosives approval number for electrical components installed on subject compressor system. </w:t>
      </w:r>
    </w:p>
    <w:p w14:paraId="23F47201"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Rated capacity (cubic metre per hour) </w:t>
      </w:r>
    </w:p>
    <w:p w14:paraId="73C65764"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Operating speed (RPM) </w:t>
      </w:r>
    </w:p>
    <w:p w14:paraId="1B139F07"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Required driving power (in kW) </w:t>
      </w:r>
    </w:p>
    <w:p w14:paraId="5AC88138"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Maximum &amp; minimum supply pressures </w:t>
      </w:r>
    </w:p>
    <w:p w14:paraId="59122B97" w14:textId="77777777" w:rsidR="008B1389" w:rsidRPr="008B1389" w:rsidRDefault="008B1389" w:rsidP="008B1389">
      <w:pPr>
        <w:numPr>
          <w:ilvl w:val="1"/>
          <w:numId w:val="324"/>
        </w:numPr>
        <w:spacing w:after="116" w:line="247" w:lineRule="auto"/>
        <w:ind w:right="141" w:hanging="360"/>
        <w:jc w:val="both"/>
        <w:rPr>
          <w:sz w:val="24"/>
          <w:szCs w:val="24"/>
        </w:rPr>
      </w:pPr>
      <w:r w:rsidRPr="008B1389">
        <w:rPr>
          <w:sz w:val="24"/>
          <w:szCs w:val="24"/>
        </w:rPr>
        <w:t xml:space="preserve">Maximum outlet pressure </w:t>
      </w:r>
    </w:p>
    <w:p w14:paraId="291F2F6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Necessary arrangement shall be provided to maintain the vibration levels within designed limits. </w:t>
      </w:r>
    </w:p>
    <w:p w14:paraId="2C6B2DD5"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Barricading post shall be installed from dispensing side of MRU frame.  </w:t>
      </w:r>
    </w:p>
    <w:p w14:paraId="26CA17E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Audio visual alarming device shall be mounted on the control panel. </w:t>
      </w:r>
    </w:p>
    <w:p w14:paraId="3204A6E1"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flexible hoses fitted on the dispenser shall be mechanically and electrically continuous. The design, material and construction of hoses shall be suitable for CNG and shall withstand not less than four times the maximum working pressure of the system. </w:t>
      </w:r>
    </w:p>
    <w:p w14:paraId="7782E006"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dispensers shall incorporate an excess flow instantaneous limiting system. The response shall be less than 5 seconds. The excess flow limiting system shall actuate when flow exceeds 10 % of the maximum expected flow during normal operation. </w:t>
      </w:r>
    </w:p>
    <w:p w14:paraId="72D941A9"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Dispensers shall have an automatic fueling pressure limiting system that will stop the flow of gas when the fueling pressure reaches the specified limit. The fueling pressure controls shall include a secondary pressure limiting device or system to limit the maximum fuel delivery pressure to no more than 130 % of the cylinder working pressure in the event of the failure of the primary pressure controls. This protection may consist of a pressure relief valve, or other protection device, either internal or external to the dispenser. </w:t>
      </w:r>
    </w:p>
    <w:p w14:paraId="13B8D76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Dispensers shall have a manual isolation valve to stop gas flow to the hose and the isolation valve should be accessible to operator. </w:t>
      </w:r>
    </w:p>
    <w:p w14:paraId="352D1AC9"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 breakaway device shall be designed such that upon separation under pressure, the separation shall cause the flow of gas from the dispenser to stop within one second and allow the bleed down of gas between the downstream portion of the breakaway and vehicle fueling nozzle through an orifice of diameter 1 mm ± 0.1 mm or equivalent area. Within one second of the separation, the flow of gas from the downstream portion of the breakaway shall be reduced to the bleed down flow. </w:t>
      </w:r>
    </w:p>
    <w:p w14:paraId="1E694E9D"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Electrical grounding and bonding shall be provided as per IEC 60204-1 or IS: 3043. </w:t>
      </w:r>
    </w:p>
    <w:p w14:paraId="48F99C59"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Display unit to visible to customer &amp; dispensing staff. </w:t>
      </w:r>
    </w:p>
    <w:p w14:paraId="2AEFEED4"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lastRenderedPageBreak/>
        <w:t xml:space="preserve">Hangers shall be provided for safe keeping of hose after filling at a height easily accessible for filler &amp; should not hang from MRU. </w:t>
      </w:r>
    </w:p>
    <w:p w14:paraId="51AA1574"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stability of the MRU and integrity of the cylinder cascade shall be ensured by the entity prior to its use for transportation and dispensing of CNG.  </w:t>
      </w:r>
    </w:p>
    <w:p w14:paraId="0505E633"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All electrical wiring and equipment, gas storage dispensing unit located in hazardous area Zone-0, Zone-1 and 2 shall be in accordance with the Indian Electricity Rules, Gas Cylinder Rules, IS:5572 (Part 1), NFPA - 52. </w:t>
      </w:r>
    </w:p>
    <w:p w14:paraId="4E5CEAF3"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earthing at the installation, protection against ignition arising out of static, lightning and stray currents shall be as described in OISD-STD-110 and further maintained as per the guidelines given in OISD-STD-137. </w:t>
      </w:r>
    </w:p>
    <w:p w14:paraId="5DAE3D80"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All electrical equipment such as motors, switches, starters, installed in the MRU shall be of flameproof construction and approved by the Chief Controller of Explosives </w:t>
      </w:r>
    </w:p>
    <w:p w14:paraId="007A2D72"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Dispensing unit shall be suitable for use of CNG in accordance with NGV 4.1, Hoses as per NGV 4.2 and Breakaway as per NGV 4.4. </w:t>
      </w:r>
    </w:p>
    <w:p w14:paraId="6A2E2F00" w14:textId="77777777" w:rsidR="008B1389" w:rsidRPr="008B1389" w:rsidRDefault="008B1389" w:rsidP="008B1389">
      <w:pPr>
        <w:numPr>
          <w:ilvl w:val="0"/>
          <w:numId w:val="324"/>
        </w:numPr>
        <w:spacing w:after="116" w:line="247" w:lineRule="auto"/>
        <w:ind w:right="141" w:hanging="510"/>
        <w:jc w:val="both"/>
        <w:rPr>
          <w:sz w:val="24"/>
          <w:szCs w:val="24"/>
        </w:rPr>
      </w:pPr>
      <w:r w:rsidRPr="008B1389">
        <w:rPr>
          <w:sz w:val="24"/>
          <w:szCs w:val="24"/>
        </w:rPr>
        <w:t xml:space="preserve">The exhaust pipe of Truck or Trailer shall be   equipped   with   PESO   approved Spark Arrestor. The spark arrestor is not required for Truck or Trailer of BS-IV model or above provided thermal shield is installed in the exhaust pipe. </w:t>
      </w:r>
    </w:p>
    <w:p w14:paraId="08CE02DF" w14:textId="77777777" w:rsidR="008B1389" w:rsidRPr="008B1389" w:rsidRDefault="008B1389" w:rsidP="008B1389">
      <w:pPr>
        <w:pStyle w:val="Heading3"/>
        <w:tabs>
          <w:tab w:val="center" w:pos="1780"/>
        </w:tabs>
        <w:ind w:left="-15"/>
        <w:rPr>
          <w:szCs w:val="24"/>
        </w:rPr>
      </w:pPr>
      <w:r w:rsidRPr="008B1389">
        <w:rPr>
          <w:szCs w:val="24"/>
        </w:rPr>
        <w:t xml:space="preserve">5.0 </w:t>
      </w:r>
      <w:r w:rsidRPr="008B1389">
        <w:rPr>
          <w:szCs w:val="24"/>
        </w:rPr>
        <w:tab/>
        <w:t>Operation and Maintenance</w:t>
      </w:r>
      <w:r w:rsidRPr="008B1389">
        <w:rPr>
          <w:b w:val="0"/>
          <w:szCs w:val="24"/>
        </w:rPr>
        <w:t xml:space="preserve"> </w:t>
      </w:r>
    </w:p>
    <w:p w14:paraId="6250EB38"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vehicle refueling shall be done by a competent and experienced operator duly certified by the authorised person. </w:t>
      </w:r>
    </w:p>
    <w:p w14:paraId="555CA4C0"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operator of the CNG dispensing unit shall check the following prior to refueling of the gas: </w:t>
      </w:r>
    </w:p>
    <w:p w14:paraId="5E2938AF"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The driver of the vehicle shall carry updated history record of the Cylinders. </w:t>
      </w:r>
    </w:p>
    <w:p w14:paraId="6E7070BB"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The Gas cylinder installed in the vehicle shall have valid test certificate.  </w:t>
      </w:r>
    </w:p>
    <w:p w14:paraId="6AA1A9FF"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Smoking, naked flame or any other source of ignition shall not be permitted within CNG refueling premises.  </w:t>
      </w:r>
    </w:p>
    <w:p w14:paraId="57038369"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No leakage is observed from vehicle. </w:t>
      </w:r>
    </w:p>
    <w:p w14:paraId="3CD542F0"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The engine is switched off and hand brake is firmly applied.  </w:t>
      </w:r>
    </w:p>
    <w:p w14:paraId="5C75CB53"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No passenger remains inside the vehicle and shall stay away from the MRU at a safe distance. </w:t>
      </w:r>
    </w:p>
    <w:p w14:paraId="2E061CB3"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Rubber pads or insulating pads shall be kept on the top of the battery of the vehicle before the commencement of filling (only applicable when the filling point is coming above the battery in retrofitted vehicles)  </w:t>
      </w:r>
    </w:p>
    <w:p w14:paraId="3B87C7EF" w14:textId="77777777" w:rsidR="008B1389" w:rsidRPr="008B1389" w:rsidRDefault="008B1389" w:rsidP="008B1389">
      <w:pPr>
        <w:numPr>
          <w:ilvl w:val="1"/>
          <w:numId w:val="325"/>
        </w:numPr>
        <w:spacing w:after="116" w:line="247" w:lineRule="auto"/>
        <w:ind w:right="141" w:hanging="360"/>
        <w:jc w:val="both"/>
        <w:rPr>
          <w:sz w:val="24"/>
          <w:szCs w:val="24"/>
        </w:rPr>
      </w:pPr>
      <w:r w:rsidRPr="008B1389">
        <w:rPr>
          <w:sz w:val="24"/>
          <w:szCs w:val="24"/>
        </w:rPr>
        <w:t xml:space="preserve">Ensure earthing lugs are attached to the MRU unit. </w:t>
      </w:r>
    </w:p>
    <w:p w14:paraId="630DEB8C"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operator of the dispensing unit shall not leave the vehicle being refueled.  </w:t>
      </w:r>
    </w:p>
    <w:p w14:paraId="28123DE4"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cylinder on the vehicle shall not be charged in excess of maximum allowable working pressure at normal temperature for the cylinder.  </w:t>
      </w:r>
    </w:p>
    <w:p w14:paraId="5EDD1A1C" w14:textId="77777777" w:rsidR="008B1389" w:rsidRPr="008B1389" w:rsidRDefault="008B1389" w:rsidP="008B1389">
      <w:pPr>
        <w:numPr>
          <w:ilvl w:val="0"/>
          <w:numId w:val="325"/>
        </w:numPr>
        <w:spacing w:after="114" w:line="249" w:lineRule="auto"/>
        <w:ind w:right="141" w:hanging="360"/>
        <w:jc w:val="both"/>
        <w:rPr>
          <w:sz w:val="24"/>
          <w:szCs w:val="24"/>
        </w:rPr>
      </w:pPr>
      <w:r w:rsidRPr="008B1389">
        <w:rPr>
          <w:sz w:val="24"/>
          <w:szCs w:val="24"/>
        </w:rPr>
        <w:lastRenderedPageBreak/>
        <w:t xml:space="preserve">Before the refueled vehicle is driven away from the dispensing point the operator and driver should ensure that there are no apparent gas leaks either on the vehicle or on the dispensing point that may have been caused through faulty filling or the faulty action of connecting or disconnecting. </w:t>
      </w:r>
    </w:p>
    <w:p w14:paraId="633F8C8C" w14:textId="77777777" w:rsidR="008B1389" w:rsidRPr="008B1389" w:rsidRDefault="008B1389" w:rsidP="008B1389">
      <w:pPr>
        <w:numPr>
          <w:ilvl w:val="0"/>
          <w:numId w:val="325"/>
        </w:numPr>
        <w:spacing w:after="10" w:line="247" w:lineRule="auto"/>
        <w:ind w:right="141" w:hanging="360"/>
        <w:jc w:val="both"/>
        <w:rPr>
          <w:sz w:val="24"/>
          <w:szCs w:val="24"/>
        </w:rPr>
      </w:pPr>
      <w:r w:rsidRPr="008B1389">
        <w:rPr>
          <w:sz w:val="24"/>
          <w:szCs w:val="24"/>
        </w:rPr>
        <w:t xml:space="preserve">Warning signs depicting "STOP VEHICLE", "NO SMOKING", "NO OPEN FLAME </w:t>
      </w:r>
    </w:p>
    <w:p w14:paraId="17FFB1AD" w14:textId="77777777" w:rsidR="008B1389" w:rsidRPr="008B1389" w:rsidRDefault="008B1389" w:rsidP="008B1389">
      <w:pPr>
        <w:spacing w:after="27"/>
        <w:ind w:left="1210" w:right="141"/>
        <w:rPr>
          <w:sz w:val="24"/>
          <w:szCs w:val="24"/>
        </w:rPr>
      </w:pPr>
      <w:r w:rsidRPr="008B1389">
        <w:rPr>
          <w:sz w:val="24"/>
          <w:szCs w:val="24"/>
        </w:rPr>
        <w:t xml:space="preserve">PERMITTED", ―FLAMMABLE GAS", ―NO MOBILE PHONE‖, ―SWITCH OFF THE MOBILE </w:t>
      </w:r>
    </w:p>
    <w:p w14:paraId="474FF305" w14:textId="77777777" w:rsidR="008B1389" w:rsidRPr="008B1389" w:rsidRDefault="008B1389" w:rsidP="008B1389">
      <w:pPr>
        <w:ind w:left="1210" w:right="141"/>
        <w:rPr>
          <w:sz w:val="24"/>
          <w:szCs w:val="24"/>
        </w:rPr>
      </w:pPr>
      <w:r w:rsidRPr="008B1389">
        <w:rPr>
          <w:sz w:val="24"/>
          <w:szCs w:val="24"/>
        </w:rPr>
        <w:t xml:space="preserve">PHONES‖ shall be displayed at MRU. </w:t>
      </w:r>
    </w:p>
    <w:p w14:paraId="612AD0FE"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operator shall take all measures for ensuring smooth vehicle movement in the outlet including restriction on number of vehicles near the fill points or point of transfer. </w:t>
      </w:r>
    </w:p>
    <w:p w14:paraId="42A099BB"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MRU shall be protected against possible damage by vehicular movement.  </w:t>
      </w:r>
    </w:p>
    <w:p w14:paraId="263685A2"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Necessary approval of weights &amp; measure shall be obtained for meter being used for dispensing. </w:t>
      </w:r>
    </w:p>
    <w:p w14:paraId="14B16482"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Approach to the highest parts of MRU shall be available for repair &amp; maintenance. </w:t>
      </w:r>
    </w:p>
    <w:p w14:paraId="74697BBB"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MRU shall be firmly tied on truck or trailer, so that in case of any road accident cylinders &amp; MRU are intact even during toppling. </w:t>
      </w:r>
    </w:p>
    <w:p w14:paraId="0DBCB118"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Protective hand railings shall be provided on MRU, wherever required, to prevent accidental fall of operating crew. </w:t>
      </w:r>
    </w:p>
    <w:p w14:paraId="1AE29873"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Written operating, maintenance and training procedures shall be made for each MRU. </w:t>
      </w:r>
    </w:p>
    <w:p w14:paraId="01FF2622"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Operating Procedure shall be made available for activities like Initial Start Up, Normal Operations, Temporary Operations, Normal Shutdown, Emergency Shutdown.  for various facilities like Compressor, Dispenser, Cascade, Truck or Trailer, Power Supply. </w:t>
      </w:r>
    </w:p>
    <w:p w14:paraId="34669C3A" w14:textId="77777777" w:rsidR="008B1389" w:rsidRPr="008B1389" w:rsidRDefault="008B1389" w:rsidP="008B1389">
      <w:pPr>
        <w:numPr>
          <w:ilvl w:val="0"/>
          <w:numId w:val="325"/>
        </w:numPr>
        <w:spacing w:after="116" w:line="247" w:lineRule="auto"/>
        <w:ind w:right="141" w:hanging="360"/>
        <w:jc w:val="both"/>
        <w:rPr>
          <w:sz w:val="24"/>
          <w:szCs w:val="24"/>
        </w:rPr>
      </w:pPr>
      <w:r w:rsidRPr="008B1389">
        <w:rPr>
          <w:sz w:val="24"/>
          <w:szCs w:val="24"/>
        </w:rPr>
        <w:t xml:space="preserve">The written manual shall set out inspection and maintenance programme for each component forming part of the MRU, in accordance with National Codes and Standards. </w:t>
      </w:r>
    </w:p>
    <w:p w14:paraId="5F84278D" w14:textId="77777777" w:rsidR="008B1389" w:rsidRPr="008B1389" w:rsidRDefault="008B1389" w:rsidP="008B1389">
      <w:pPr>
        <w:pStyle w:val="Heading3"/>
        <w:tabs>
          <w:tab w:val="center" w:pos="2745"/>
        </w:tabs>
        <w:ind w:left="-15"/>
        <w:rPr>
          <w:szCs w:val="24"/>
        </w:rPr>
      </w:pPr>
      <w:r w:rsidRPr="008B1389">
        <w:rPr>
          <w:szCs w:val="24"/>
        </w:rPr>
        <w:t xml:space="preserve">6.0 </w:t>
      </w:r>
      <w:r w:rsidRPr="008B1389">
        <w:rPr>
          <w:szCs w:val="24"/>
        </w:rPr>
        <w:tab/>
        <w:t>Piping and Control System-MRU Piping or Tubing</w:t>
      </w:r>
      <w:r w:rsidRPr="008B1389">
        <w:rPr>
          <w:b w:val="0"/>
          <w:szCs w:val="24"/>
        </w:rPr>
        <w:t xml:space="preserve"> </w:t>
      </w:r>
    </w:p>
    <w:p w14:paraId="6BEE2BD4"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All rigid piping, tubing, fittings and other piping components shall conform to the recommendations of ANSI B 31.3 and all the elements of piping should be designed for the full range of pressures, temperatures and loading to which they may be subjected with a factor of safety of at least 4 based on the minimum specified tensile strength at 20 deg. C. </w:t>
      </w:r>
    </w:p>
    <w:p w14:paraId="2B145B87"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Gaskets, packing and any other materials used shall be compatible with natural gas and its service conditions. </w:t>
      </w:r>
    </w:p>
    <w:p w14:paraId="47081918"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All the piping and tubing shall have minimum turns with adequate provision for expansion, contraction, jarring, vibration and settling. </w:t>
      </w:r>
    </w:p>
    <w:p w14:paraId="1CB77966"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Rigid pipelines shall have welded joints between their respective components. </w:t>
      </w:r>
    </w:p>
    <w:p w14:paraId="45B90310"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All the piping and tubing shall withstand a pressure equal to that of safety relief device set pressure and tested accordingly after assembly and the testing shall be done by inert gas and in case natural gas is used the suitable safety measures shall be adhered to. </w:t>
      </w:r>
    </w:p>
    <w:p w14:paraId="65B761D0"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t xml:space="preserve">The gas lines shall have a positive segregation with electrical cables. </w:t>
      </w:r>
    </w:p>
    <w:p w14:paraId="47306312" w14:textId="77777777" w:rsidR="008B1389" w:rsidRPr="008B1389" w:rsidRDefault="008B1389" w:rsidP="008B1389">
      <w:pPr>
        <w:numPr>
          <w:ilvl w:val="0"/>
          <w:numId w:val="326"/>
        </w:numPr>
        <w:spacing w:after="116" w:line="247" w:lineRule="auto"/>
        <w:ind w:right="141" w:hanging="360"/>
        <w:jc w:val="both"/>
        <w:rPr>
          <w:sz w:val="24"/>
          <w:szCs w:val="24"/>
        </w:rPr>
      </w:pPr>
      <w:r w:rsidRPr="008B1389">
        <w:rPr>
          <w:sz w:val="24"/>
          <w:szCs w:val="24"/>
        </w:rPr>
        <w:lastRenderedPageBreak/>
        <w:t xml:space="preserve">Compressor and piping assemblies shall operate without excessive vibration in order to minimize the risks of induced fatigue failures and loosening of fittings and connections. Vibration level at any point on the compressor shall not exceed 30 mm/s. Vibration levels on attached piping and appurtenances shall not exceed 45 mm/s as per ISO 16923 – 2016. </w:t>
      </w:r>
    </w:p>
    <w:p w14:paraId="265582B5" w14:textId="77777777" w:rsidR="008B1389" w:rsidRPr="008B1389" w:rsidRDefault="008B1389" w:rsidP="008B1389">
      <w:pPr>
        <w:pStyle w:val="Heading3"/>
        <w:tabs>
          <w:tab w:val="center" w:pos="1934"/>
        </w:tabs>
        <w:ind w:left="-15"/>
        <w:rPr>
          <w:szCs w:val="24"/>
        </w:rPr>
      </w:pPr>
      <w:r w:rsidRPr="008B1389">
        <w:rPr>
          <w:szCs w:val="24"/>
        </w:rPr>
        <w:t xml:space="preserve">7.0 </w:t>
      </w:r>
      <w:r w:rsidRPr="008B1389">
        <w:rPr>
          <w:szCs w:val="24"/>
        </w:rPr>
        <w:tab/>
        <w:t xml:space="preserve">Emergency Plan and Procedure </w:t>
      </w:r>
      <w:r w:rsidRPr="008B1389">
        <w:rPr>
          <w:b w:val="0"/>
          <w:szCs w:val="24"/>
        </w:rPr>
        <w:t xml:space="preserve"> </w:t>
      </w:r>
    </w:p>
    <w:p w14:paraId="39841313"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Each MRU shall have an ESD system that when operated isolates or shuts off sources of CNG and shuts down equipment that add or sustain an emergency if continued to operate. </w:t>
      </w:r>
    </w:p>
    <w:p w14:paraId="1ADC9805"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emergency shutdown (ESD) system shall be in accordance with NZS 5425 or other equivalent standards. A fail-safe system shall be designed and incorporated to isolate cascades storage from dispensers, stop compressor isolate the compressor suction storage line and cut off power supply on activation of ESD switch. </w:t>
      </w:r>
    </w:p>
    <w:p w14:paraId="1BC0C2AC"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ESD (2nos.) shall be provided. One is locally mounted on dispensing unit and other is located remotely at a distant place in the dispensing site (min 4.0 m from unit).   </w:t>
      </w:r>
    </w:p>
    <w:p w14:paraId="4CF90591"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ESD system shall be of a failsafe design and shall be installed, located or protected from becoming inoperative during an emergency or failure at the normal control system. </w:t>
      </w:r>
    </w:p>
    <w:p w14:paraId="085777A7"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Entity having control over the refueling station shall draw an operational emergency plan in consultation with adjoining establishments and local authorities such as fire brigade, police, and other District Emergency Authorities. </w:t>
      </w:r>
    </w:p>
    <w:p w14:paraId="1E95EB55"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A comprehensive ERDMP shall be developed in accordance to the Petroleum and Natural Gas Regulatory Board (Codes of Practices for Emergency Response and Disaster Management Plan (ERDMP)) Regulations, 2010. </w:t>
      </w:r>
    </w:p>
    <w:p w14:paraId="7871CF0D"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emergency plan shall be disseminated amongst all personnel involved and ensured that they understand their roles and responsibilities in the event of an emergency. </w:t>
      </w:r>
    </w:p>
    <w:p w14:paraId="4121283F"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operator of the refueling station should have close liaison with Fire Service, the Police, the Municipal Authorities and the person supplying gas to CNG facility. </w:t>
      </w:r>
    </w:p>
    <w:p w14:paraId="3011E2E9"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Important telephone numbers for emergency use shall be displayed prominently. </w:t>
      </w:r>
    </w:p>
    <w:p w14:paraId="393ADF4F"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Means of communication shall be always at the disposal of the in-charge of the installation on continuous basis. </w:t>
      </w:r>
    </w:p>
    <w:p w14:paraId="2295AB4C"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The emergency plan shall be tested with drill at least once a year. </w:t>
      </w:r>
    </w:p>
    <w:p w14:paraId="62D95507" w14:textId="77777777" w:rsidR="008B1389" w:rsidRPr="008B1389" w:rsidRDefault="008B1389" w:rsidP="008B1389">
      <w:pPr>
        <w:numPr>
          <w:ilvl w:val="0"/>
          <w:numId w:val="327"/>
        </w:numPr>
        <w:spacing w:after="116" w:line="247" w:lineRule="auto"/>
        <w:ind w:right="141" w:hanging="360"/>
        <w:jc w:val="both"/>
        <w:rPr>
          <w:sz w:val="24"/>
          <w:szCs w:val="24"/>
        </w:rPr>
      </w:pPr>
      <w:r w:rsidRPr="008B1389">
        <w:rPr>
          <w:sz w:val="24"/>
          <w:szCs w:val="24"/>
        </w:rPr>
        <w:t xml:space="preserve">Vehicle used for MRU shall be as per CMVR 1989. </w:t>
      </w:r>
    </w:p>
    <w:p w14:paraId="469FE641" w14:textId="77777777" w:rsidR="008B1389" w:rsidRPr="008B1389" w:rsidRDefault="008B1389" w:rsidP="008B1389">
      <w:pPr>
        <w:pStyle w:val="Heading3"/>
        <w:tabs>
          <w:tab w:val="center" w:pos="1559"/>
        </w:tabs>
        <w:ind w:left="-15"/>
        <w:rPr>
          <w:szCs w:val="24"/>
        </w:rPr>
      </w:pPr>
      <w:r w:rsidRPr="008B1389">
        <w:rPr>
          <w:szCs w:val="24"/>
        </w:rPr>
        <w:t xml:space="preserve">8.0 </w:t>
      </w:r>
      <w:r w:rsidRPr="008B1389">
        <w:rPr>
          <w:szCs w:val="24"/>
        </w:rPr>
        <w:tab/>
        <w:t xml:space="preserve">Fire Protection Facility </w:t>
      </w:r>
      <w:r w:rsidRPr="008B1389">
        <w:rPr>
          <w:b w:val="0"/>
          <w:szCs w:val="24"/>
        </w:rPr>
        <w:t xml:space="preserve"> </w:t>
      </w:r>
    </w:p>
    <w:p w14:paraId="7F5116FD"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Each CNG storage at MRU facility shall be provided with minimum two methane gas detectors, and minimum two flame detectors which shall activate visual and audible alarms. </w:t>
      </w:r>
    </w:p>
    <w:p w14:paraId="64EBDDC5"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Any other flammable materials not specified in this standard in the CNG installation shall be stored in a non-flammable chamber with a minimum safety distance as per Gas Cylinder Rules, from MRU or MCC or electrical installation. </w:t>
      </w:r>
    </w:p>
    <w:p w14:paraId="47A7C421"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The package shall be protected by automatic operated CO</w:t>
      </w:r>
      <w:r w:rsidRPr="008B1389">
        <w:rPr>
          <w:sz w:val="24"/>
          <w:szCs w:val="24"/>
          <w:vertAlign w:val="subscript"/>
        </w:rPr>
        <w:t>2</w:t>
      </w:r>
      <w:r w:rsidRPr="008B1389">
        <w:rPr>
          <w:sz w:val="24"/>
          <w:szCs w:val="24"/>
        </w:rPr>
        <w:t xml:space="preserve"> flooding system designed as per NFPA12. </w:t>
      </w:r>
    </w:p>
    <w:p w14:paraId="0A1BFF9B"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lastRenderedPageBreak/>
        <w:t xml:space="preserve">Gas Detection by installation of hydrocarbon gas detector with self-check function and transmitter with min. 2 adjustable alarm levels. One enclosure shall have at least 2 nos. of gas detectors.  </w:t>
      </w:r>
    </w:p>
    <w:p w14:paraId="6F299A13"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Installation of flame detector (UV-IR type) with self-check function and transmitter, alarm on detection of flame. One enclosure should have at least 2 nos. of flame detectors.  </w:t>
      </w:r>
    </w:p>
    <w:p w14:paraId="2A08B0A8"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CO</w:t>
      </w:r>
      <w:r w:rsidRPr="008B1389">
        <w:rPr>
          <w:sz w:val="24"/>
          <w:szCs w:val="24"/>
          <w:vertAlign w:val="subscript"/>
        </w:rPr>
        <w:t>2</w:t>
      </w:r>
      <w:r w:rsidRPr="008B1389">
        <w:rPr>
          <w:sz w:val="24"/>
          <w:szCs w:val="24"/>
        </w:rPr>
        <w:t xml:space="preserve"> flooding system shall be provided as per NFPA-12 having main and standby facility, which shall have identical arrangement and connected to the system. The cylinders shall be placed in a shed raised above ground level to protect from weather and direct sunrays as per Gas Cylinder Rules. Cylinders shall be fitted with automatic actuated valves, Solenoid valves. The size of the cylinder &amp; quantity of CO</w:t>
      </w:r>
      <w:r w:rsidRPr="008B1389">
        <w:rPr>
          <w:sz w:val="24"/>
          <w:szCs w:val="24"/>
          <w:vertAlign w:val="subscript"/>
        </w:rPr>
        <w:t>2</w:t>
      </w:r>
      <w:r w:rsidRPr="008B1389">
        <w:rPr>
          <w:sz w:val="24"/>
          <w:szCs w:val="24"/>
        </w:rPr>
        <w:t xml:space="preserve"> gas will be as per the size of enclosure.  </w:t>
      </w:r>
    </w:p>
    <w:p w14:paraId="2A6DEA49"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The System shall be designed to operate on 24 or 12 V DC supply main. with 8 hrs. battery backup. Fire resistant low smoke (FRLS) cables shall be used for the wiring of the system. </w:t>
      </w:r>
    </w:p>
    <w:p w14:paraId="55C1B069"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Interlock of CO</w:t>
      </w:r>
      <w:r w:rsidRPr="008B1389">
        <w:rPr>
          <w:sz w:val="24"/>
          <w:szCs w:val="24"/>
          <w:vertAlign w:val="subscript"/>
        </w:rPr>
        <w:t>2</w:t>
      </w:r>
      <w:r w:rsidRPr="008B1389">
        <w:rPr>
          <w:sz w:val="24"/>
          <w:szCs w:val="24"/>
        </w:rPr>
        <w:t xml:space="preserve"> Flooding system with compressor shall be made as per following sequence: </w:t>
      </w:r>
    </w:p>
    <w:p w14:paraId="02998756"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 xml:space="preserve">Compressor shall trip on detection of gas at preset (adjustable) alarm level. </w:t>
      </w:r>
    </w:p>
    <w:p w14:paraId="56E9A3E4"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Compressor shall trip on detection of flame at preset (adjustable) alarm and automatic discharge CO</w:t>
      </w:r>
      <w:r w:rsidRPr="008B1389">
        <w:rPr>
          <w:sz w:val="24"/>
          <w:szCs w:val="24"/>
          <w:vertAlign w:val="subscript"/>
        </w:rPr>
        <w:t>2</w:t>
      </w:r>
      <w:r w:rsidRPr="008B1389">
        <w:rPr>
          <w:sz w:val="24"/>
          <w:szCs w:val="24"/>
        </w:rPr>
        <w:t xml:space="preserve"> gas from the main cylinder. </w:t>
      </w:r>
    </w:p>
    <w:p w14:paraId="5C413DC4"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Compressor shall not start if the CO</w:t>
      </w:r>
      <w:r w:rsidRPr="008B1389">
        <w:rPr>
          <w:sz w:val="24"/>
          <w:szCs w:val="24"/>
          <w:vertAlign w:val="subscript"/>
        </w:rPr>
        <w:t>2</w:t>
      </w:r>
      <w:r w:rsidRPr="008B1389">
        <w:rPr>
          <w:sz w:val="24"/>
          <w:szCs w:val="24"/>
        </w:rPr>
        <w:t xml:space="preserve"> flooding system is faulty, not working, switched off. The compressor shall be able to start only when the CO</w:t>
      </w:r>
      <w:r w:rsidRPr="008B1389">
        <w:rPr>
          <w:sz w:val="24"/>
          <w:szCs w:val="24"/>
          <w:vertAlign w:val="subscript"/>
        </w:rPr>
        <w:t>2</w:t>
      </w:r>
      <w:r w:rsidRPr="008B1389">
        <w:rPr>
          <w:sz w:val="24"/>
          <w:szCs w:val="24"/>
        </w:rPr>
        <w:t xml:space="preserve"> flooding system is in healthy working condition. </w:t>
      </w:r>
    </w:p>
    <w:p w14:paraId="4DEB742D"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 xml:space="preserve">Maintenance override Switch shall be provided to keep the system off during maintenance. This feature shall be installed so that when maintenance over-ride switch is on, the compressor shall not start. </w:t>
      </w:r>
    </w:p>
    <w:p w14:paraId="5CD4B25F" w14:textId="77777777" w:rsidR="008B1389" w:rsidRPr="008B1389" w:rsidRDefault="008B1389" w:rsidP="008B1389">
      <w:pPr>
        <w:numPr>
          <w:ilvl w:val="1"/>
          <w:numId w:val="328"/>
        </w:numPr>
        <w:spacing w:after="116" w:line="247" w:lineRule="auto"/>
        <w:ind w:right="141" w:hanging="360"/>
        <w:jc w:val="both"/>
        <w:rPr>
          <w:sz w:val="24"/>
          <w:szCs w:val="24"/>
        </w:rPr>
      </w:pPr>
      <w:r w:rsidRPr="008B1389">
        <w:rPr>
          <w:sz w:val="24"/>
          <w:szCs w:val="24"/>
        </w:rPr>
        <w:t xml:space="preserve">Selector switch shall be provided to put main or stand by cylinder in line at the turn of a switch as per requirement. </w:t>
      </w:r>
    </w:p>
    <w:p w14:paraId="66CBC00D" w14:textId="77777777" w:rsidR="008B1389" w:rsidRPr="008B1389" w:rsidRDefault="008B1389" w:rsidP="008B1389">
      <w:pPr>
        <w:numPr>
          <w:ilvl w:val="0"/>
          <w:numId w:val="328"/>
        </w:numPr>
        <w:spacing w:after="10" w:line="247" w:lineRule="auto"/>
        <w:ind w:right="141" w:hanging="720"/>
        <w:jc w:val="both"/>
        <w:rPr>
          <w:sz w:val="24"/>
          <w:szCs w:val="24"/>
        </w:rPr>
      </w:pPr>
      <w:r w:rsidRPr="008B1389">
        <w:rPr>
          <w:sz w:val="24"/>
          <w:szCs w:val="24"/>
        </w:rPr>
        <w:t xml:space="preserve">Fire Fighting facilities shall be carefully planned after considering the availability of municipal fire tenders etc. However, at least the following Portable fire extinguishers shall be positioned: </w:t>
      </w:r>
    </w:p>
    <w:tbl>
      <w:tblPr>
        <w:tblStyle w:val="TableGrid0"/>
        <w:tblW w:w="9727" w:type="dxa"/>
        <w:tblInd w:w="-108" w:type="dxa"/>
        <w:tblCellMar>
          <w:top w:w="7" w:type="dxa"/>
          <w:left w:w="115" w:type="dxa"/>
          <w:right w:w="115" w:type="dxa"/>
        </w:tblCellMar>
        <w:tblLook w:val="04A0" w:firstRow="1" w:lastRow="0" w:firstColumn="1" w:lastColumn="0" w:noHBand="0" w:noVBand="1"/>
      </w:tblPr>
      <w:tblGrid>
        <w:gridCol w:w="1729"/>
        <w:gridCol w:w="3267"/>
        <w:gridCol w:w="4731"/>
      </w:tblGrid>
      <w:tr w:rsidR="008B1389" w:rsidRPr="008B1389" w14:paraId="14CD30B4"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31938EE3" w14:textId="77777777" w:rsidR="008B1389" w:rsidRPr="008B1389" w:rsidRDefault="008B1389" w:rsidP="0024651C">
            <w:pPr>
              <w:spacing w:line="259" w:lineRule="auto"/>
              <w:ind w:right="23"/>
              <w:jc w:val="center"/>
              <w:rPr>
                <w:sz w:val="24"/>
                <w:szCs w:val="24"/>
              </w:rPr>
            </w:pPr>
            <w:r w:rsidRPr="008B1389">
              <w:rPr>
                <w:sz w:val="24"/>
                <w:szCs w:val="24"/>
              </w:rPr>
              <w:t xml:space="preserve">Sr. No. </w:t>
            </w:r>
          </w:p>
        </w:tc>
        <w:tc>
          <w:tcPr>
            <w:tcW w:w="3267" w:type="dxa"/>
            <w:tcBorders>
              <w:top w:val="single" w:sz="4" w:space="0" w:color="000000"/>
              <w:left w:val="single" w:sz="4" w:space="0" w:color="000000"/>
              <w:bottom w:val="single" w:sz="4" w:space="0" w:color="000000"/>
              <w:right w:val="single" w:sz="4" w:space="0" w:color="000000"/>
            </w:tcBorders>
          </w:tcPr>
          <w:p w14:paraId="04DD5DFB" w14:textId="77777777" w:rsidR="008B1389" w:rsidRPr="008B1389" w:rsidRDefault="008B1389" w:rsidP="0024651C">
            <w:pPr>
              <w:spacing w:line="259" w:lineRule="auto"/>
              <w:ind w:right="151"/>
              <w:jc w:val="center"/>
              <w:rPr>
                <w:sz w:val="24"/>
                <w:szCs w:val="24"/>
              </w:rPr>
            </w:pPr>
            <w:r w:rsidRPr="008B1389">
              <w:rPr>
                <w:sz w:val="24"/>
                <w:szCs w:val="24"/>
              </w:rPr>
              <w:t xml:space="preserve">Location </w:t>
            </w:r>
          </w:p>
        </w:tc>
        <w:tc>
          <w:tcPr>
            <w:tcW w:w="4731" w:type="dxa"/>
            <w:tcBorders>
              <w:top w:val="single" w:sz="4" w:space="0" w:color="000000"/>
              <w:left w:val="single" w:sz="4" w:space="0" w:color="000000"/>
              <w:bottom w:val="single" w:sz="4" w:space="0" w:color="000000"/>
              <w:right w:val="single" w:sz="4" w:space="0" w:color="000000"/>
            </w:tcBorders>
          </w:tcPr>
          <w:p w14:paraId="3B6B0C8C" w14:textId="77777777" w:rsidR="008B1389" w:rsidRPr="008B1389" w:rsidRDefault="008B1389" w:rsidP="0024651C">
            <w:pPr>
              <w:spacing w:line="259" w:lineRule="auto"/>
              <w:ind w:left="265"/>
              <w:jc w:val="center"/>
              <w:rPr>
                <w:sz w:val="24"/>
                <w:szCs w:val="24"/>
              </w:rPr>
            </w:pPr>
            <w:r w:rsidRPr="008B1389">
              <w:rPr>
                <w:sz w:val="24"/>
                <w:szCs w:val="24"/>
              </w:rPr>
              <w:t xml:space="preserve">Type of Extinguishers </w:t>
            </w:r>
          </w:p>
        </w:tc>
      </w:tr>
      <w:tr w:rsidR="008B1389" w:rsidRPr="008B1389" w14:paraId="625115D5"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1ED214B4" w14:textId="77777777" w:rsidR="008B1389" w:rsidRPr="008B1389" w:rsidRDefault="008B1389" w:rsidP="0024651C">
            <w:pPr>
              <w:spacing w:line="259" w:lineRule="auto"/>
              <w:ind w:right="111"/>
              <w:jc w:val="center"/>
              <w:rPr>
                <w:sz w:val="24"/>
                <w:szCs w:val="24"/>
              </w:rPr>
            </w:pPr>
            <w:r w:rsidRPr="008B1389">
              <w:rPr>
                <w:sz w:val="24"/>
                <w:szCs w:val="24"/>
              </w:rPr>
              <w:t xml:space="preserve">1 </w:t>
            </w:r>
          </w:p>
        </w:tc>
        <w:tc>
          <w:tcPr>
            <w:tcW w:w="3267" w:type="dxa"/>
            <w:tcBorders>
              <w:top w:val="single" w:sz="4" w:space="0" w:color="000000"/>
              <w:left w:val="single" w:sz="4" w:space="0" w:color="000000"/>
              <w:bottom w:val="single" w:sz="4" w:space="0" w:color="000000"/>
              <w:right w:val="single" w:sz="4" w:space="0" w:color="000000"/>
            </w:tcBorders>
          </w:tcPr>
          <w:p w14:paraId="7C70F06A" w14:textId="77777777" w:rsidR="008B1389" w:rsidRPr="008B1389" w:rsidRDefault="008B1389" w:rsidP="0024651C">
            <w:pPr>
              <w:spacing w:line="259" w:lineRule="auto"/>
              <w:ind w:left="26"/>
              <w:jc w:val="center"/>
              <w:rPr>
                <w:sz w:val="24"/>
                <w:szCs w:val="24"/>
              </w:rPr>
            </w:pPr>
            <w:r w:rsidRPr="008B1389">
              <w:rPr>
                <w:sz w:val="24"/>
                <w:szCs w:val="24"/>
              </w:rPr>
              <w:t xml:space="preserve">Dispensing Unit </w:t>
            </w:r>
          </w:p>
        </w:tc>
        <w:tc>
          <w:tcPr>
            <w:tcW w:w="4731" w:type="dxa"/>
            <w:tcBorders>
              <w:top w:val="single" w:sz="4" w:space="0" w:color="000000"/>
              <w:left w:val="single" w:sz="4" w:space="0" w:color="000000"/>
              <w:bottom w:val="single" w:sz="4" w:space="0" w:color="000000"/>
              <w:right w:val="single" w:sz="4" w:space="0" w:color="000000"/>
            </w:tcBorders>
          </w:tcPr>
          <w:p w14:paraId="13C40719" w14:textId="77777777" w:rsidR="008B1389" w:rsidRPr="008B1389" w:rsidRDefault="008B1389" w:rsidP="0024651C">
            <w:pPr>
              <w:spacing w:line="259" w:lineRule="auto"/>
              <w:ind w:left="21"/>
              <w:jc w:val="center"/>
              <w:rPr>
                <w:sz w:val="24"/>
                <w:szCs w:val="24"/>
              </w:rPr>
            </w:pPr>
            <w:r w:rsidRPr="008B1389">
              <w:rPr>
                <w:sz w:val="24"/>
                <w:szCs w:val="24"/>
              </w:rPr>
              <w:t xml:space="preserve">1 x 09 kg DCP </w:t>
            </w:r>
          </w:p>
        </w:tc>
      </w:tr>
      <w:tr w:rsidR="008B1389" w:rsidRPr="008B1389" w14:paraId="3F686D00" w14:textId="77777777" w:rsidTr="0024651C">
        <w:trPr>
          <w:trHeight w:val="361"/>
        </w:trPr>
        <w:tc>
          <w:tcPr>
            <w:tcW w:w="1728" w:type="dxa"/>
            <w:tcBorders>
              <w:top w:val="single" w:sz="4" w:space="0" w:color="000000"/>
              <w:left w:val="single" w:sz="4" w:space="0" w:color="000000"/>
              <w:bottom w:val="single" w:sz="4" w:space="0" w:color="000000"/>
              <w:right w:val="single" w:sz="4" w:space="0" w:color="000000"/>
            </w:tcBorders>
          </w:tcPr>
          <w:p w14:paraId="5BBF7EB8" w14:textId="77777777" w:rsidR="008B1389" w:rsidRPr="008B1389" w:rsidRDefault="008B1389" w:rsidP="0024651C">
            <w:pPr>
              <w:spacing w:line="259" w:lineRule="auto"/>
              <w:ind w:right="111"/>
              <w:jc w:val="center"/>
              <w:rPr>
                <w:sz w:val="24"/>
                <w:szCs w:val="24"/>
              </w:rPr>
            </w:pPr>
            <w:r w:rsidRPr="008B1389">
              <w:rPr>
                <w:sz w:val="24"/>
                <w:szCs w:val="24"/>
              </w:rPr>
              <w:t xml:space="preserve">2 </w:t>
            </w:r>
          </w:p>
        </w:tc>
        <w:tc>
          <w:tcPr>
            <w:tcW w:w="3267" w:type="dxa"/>
            <w:tcBorders>
              <w:top w:val="single" w:sz="4" w:space="0" w:color="000000"/>
              <w:left w:val="single" w:sz="4" w:space="0" w:color="000000"/>
              <w:bottom w:val="single" w:sz="4" w:space="0" w:color="000000"/>
              <w:right w:val="single" w:sz="4" w:space="0" w:color="000000"/>
            </w:tcBorders>
          </w:tcPr>
          <w:p w14:paraId="5C6D39BA" w14:textId="77777777" w:rsidR="008B1389" w:rsidRPr="008B1389" w:rsidRDefault="008B1389" w:rsidP="0024651C">
            <w:pPr>
              <w:spacing w:line="259" w:lineRule="auto"/>
              <w:ind w:left="28"/>
              <w:jc w:val="center"/>
              <w:rPr>
                <w:sz w:val="24"/>
                <w:szCs w:val="24"/>
              </w:rPr>
            </w:pPr>
            <w:r w:rsidRPr="008B1389">
              <w:rPr>
                <w:sz w:val="24"/>
                <w:szCs w:val="24"/>
              </w:rPr>
              <w:t xml:space="preserve">Compressor end </w:t>
            </w:r>
          </w:p>
        </w:tc>
        <w:tc>
          <w:tcPr>
            <w:tcW w:w="4731" w:type="dxa"/>
            <w:tcBorders>
              <w:top w:val="single" w:sz="4" w:space="0" w:color="000000"/>
              <w:left w:val="single" w:sz="4" w:space="0" w:color="000000"/>
              <w:bottom w:val="single" w:sz="4" w:space="0" w:color="000000"/>
              <w:right w:val="single" w:sz="4" w:space="0" w:color="000000"/>
            </w:tcBorders>
          </w:tcPr>
          <w:p w14:paraId="654C6916" w14:textId="77777777" w:rsidR="008B1389" w:rsidRPr="008B1389" w:rsidRDefault="008B1389" w:rsidP="0024651C">
            <w:pPr>
              <w:spacing w:line="259" w:lineRule="auto"/>
              <w:ind w:left="21"/>
              <w:jc w:val="center"/>
              <w:rPr>
                <w:sz w:val="24"/>
                <w:szCs w:val="24"/>
              </w:rPr>
            </w:pPr>
            <w:r w:rsidRPr="008B1389">
              <w:rPr>
                <w:sz w:val="24"/>
                <w:szCs w:val="24"/>
              </w:rPr>
              <w:t xml:space="preserve">1 x 09 kg DCP </w:t>
            </w:r>
          </w:p>
        </w:tc>
      </w:tr>
      <w:tr w:rsidR="008B1389" w:rsidRPr="008B1389" w14:paraId="6634B9DA"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242A6415" w14:textId="77777777" w:rsidR="008B1389" w:rsidRPr="008B1389" w:rsidRDefault="008B1389" w:rsidP="0024651C">
            <w:pPr>
              <w:spacing w:line="259" w:lineRule="auto"/>
              <w:ind w:right="111"/>
              <w:jc w:val="center"/>
              <w:rPr>
                <w:sz w:val="24"/>
                <w:szCs w:val="24"/>
              </w:rPr>
            </w:pPr>
            <w:r w:rsidRPr="008B1389">
              <w:rPr>
                <w:sz w:val="24"/>
                <w:szCs w:val="24"/>
              </w:rPr>
              <w:t xml:space="preserve">3 </w:t>
            </w:r>
          </w:p>
        </w:tc>
        <w:tc>
          <w:tcPr>
            <w:tcW w:w="3267" w:type="dxa"/>
            <w:tcBorders>
              <w:top w:val="single" w:sz="4" w:space="0" w:color="000000"/>
              <w:left w:val="single" w:sz="4" w:space="0" w:color="000000"/>
              <w:bottom w:val="single" w:sz="4" w:space="0" w:color="000000"/>
              <w:right w:val="single" w:sz="4" w:space="0" w:color="000000"/>
            </w:tcBorders>
          </w:tcPr>
          <w:p w14:paraId="094E2D42" w14:textId="77777777" w:rsidR="008B1389" w:rsidRPr="008B1389" w:rsidRDefault="008B1389" w:rsidP="0024651C">
            <w:pPr>
              <w:spacing w:line="259" w:lineRule="auto"/>
              <w:ind w:left="27"/>
              <w:jc w:val="center"/>
              <w:rPr>
                <w:sz w:val="24"/>
                <w:szCs w:val="24"/>
              </w:rPr>
            </w:pPr>
            <w:r w:rsidRPr="008B1389">
              <w:rPr>
                <w:sz w:val="24"/>
                <w:szCs w:val="24"/>
              </w:rPr>
              <w:t xml:space="preserve">CNG Storage </w:t>
            </w:r>
          </w:p>
        </w:tc>
        <w:tc>
          <w:tcPr>
            <w:tcW w:w="4731" w:type="dxa"/>
            <w:tcBorders>
              <w:top w:val="single" w:sz="4" w:space="0" w:color="000000"/>
              <w:left w:val="single" w:sz="4" w:space="0" w:color="000000"/>
              <w:bottom w:val="single" w:sz="4" w:space="0" w:color="000000"/>
              <w:right w:val="single" w:sz="4" w:space="0" w:color="000000"/>
            </w:tcBorders>
          </w:tcPr>
          <w:p w14:paraId="172AF639" w14:textId="77777777" w:rsidR="008B1389" w:rsidRPr="008B1389" w:rsidRDefault="008B1389" w:rsidP="0024651C">
            <w:pPr>
              <w:spacing w:line="259" w:lineRule="auto"/>
              <w:ind w:left="23"/>
              <w:jc w:val="center"/>
              <w:rPr>
                <w:sz w:val="24"/>
                <w:szCs w:val="24"/>
              </w:rPr>
            </w:pPr>
            <w:r w:rsidRPr="008B1389">
              <w:rPr>
                <w:sz w:val="24"/>
                <w:szCs w:val="24"/>
              </w:rPr>
              <w:t xml:space="preserve">1 X 09 kg DCP </w:t>
            </w:r>
          </w:p>
        </w:tc>
      </w:tr>
      <w:tr w:rsidR="008B1389" w:rsidRPr="008B1389" w14:paraId="024BE032" w14:textId="77777777" w:rsidTr="0024651C">
        <w:trPr>
          <w:trHeight w:val="360"/>
        </w:trPr>
        <w:tc>
          <w:tcPr>
            <w:tcW w:w="1728" w:type="dxa"/>
            <w:tcBorders>
              <w:top w:val="single" w:sz="4" w:space="0" w:color="000000"/>
              <w:left w:val="single" w:sz="4" w:space="0" w:color="000000"/>
              <w:bottom w:val="single" w:sz="4" w:space="0" w:color="000000"/>
              <w:right w:val="single" w:sz="4" w:space="0" w:color="000000"/>
            </w:tcBorders>
          </w:tcPr>
          <w:p w14:paraId="0FCAD589" w14:textId="77777777" w:rsidR="008B1389" w:rsidRPr="008B1389" w:rsidRDefault="008B1389" w:rsidP="0024651C">
            <w:pPr>
              <w:spacing w:line="259" w:lineRule="auto"/>
              <w:ind w:right="111"/>
              <w:jc w:val="center"/>
              <w:rPr>
                <w:sz w:val="24"/>
                <w:szCs w:val="24"/>
              </w:rPr>
            </w:pPr>
            <w:r w:rsidRPr="008B1389">
              <w:rPr>
                <w:sz w:val="24"/>
                <w:szCs w:val="24"/>
              </w:rPr>
              <w:t xml:space="preserve">4 </w:t>
            </w:r>
          </w:p>
        </w:tc>
        <w:tc>
          <w:tcPr>
            <w:tcW w:w="3267" w:type="dxa"/>
            <w:tcBorders>
              <w:top w:val="single" w:sz="4" w:space="0" w:color="000000"/>
              <w:left w:val="single" w:sz="4" w:space="0" w:color="000000"/>
              <w:bottom w:val="single" w:sz="4" w:space="0" w:color="000000"/>
              <w:right w:val="single" w:sz="4" w:space="0" w:color="000000"/>
            </w:tcBorders>
          </w:tcPr>
          <w:p w14:paraId="736EAD7A" w14:textId="77777777" w:rsidR="008B1389" w:rsidRPr="008B1389" w:rsidRDefault="008B1389" w:rsidP="0024651C">
            <w:pPr>
              <w:spacing w:line="259" w:lineRule="auto"/>
              <w:ind w:left="25"/>
              <w:jc w:val="center"/>
              <w:rPr>
                <w:sz w:val="24"/>
                <w:szCs w:val="24"/>
              </w:rPr>
            </w:pPr>
            <w:r w:rsidRPr="008B1389">
              <w:rPr>
                <w:sz w:val="24"/>
                <w:szCs w:val="24"/>
              </w:rPr>
              <w:t xml:space="preserve">Electrical Installations </w:t>
            </w:r>
          </w:p>
        </w:tc>
        <w:tc>
          <w:tcPr>
            <w:tcW w:w="4731" w:type="dxa"/>
            <w:tcBorders>
              <w:top w:val="single" w:sz="4" w:space="0" w:color="000000"/>
              <w:left w:val="single" w:sz="4" w:space="0" w:color="000000"/>
              <w:bottom w:val="single" w:sz="4" w:space="0" w:color="000000"/>
              <w:right w:val="single" w:sz="4" w:space="0" w:color="000000"/>
            </w:tcBorders>
          </w:tcPr>
          <w:p w14:paraId="780210CF" w14:textId="77777777" w:rsidR="008B1389" w:rsidRPr="008B1389" w:rsidRDefault="008B1389" w:rsidP="0024651C">
            <w:pPr>
              <w:spacing w:line="259" w:lineRule="auto"/>
              <w:ind w:left="28"/>
              <w:jc w:val="center"/>
              <w:rPr>
                <w:sz w:val="24"/>
                <w:szCs w:val="24"/>
              </w:rPr>
            </w:pPr>
            <w:r w:rsidRPr="008B1389">
              <w:rPr>
                <w:sz w:val="24"/>
                <w:szCs w:val="24"/>
              </w:rPr>
              <w:t>1 X 05 kg CO</w:t>
            </w:r>
            <w:r w:rsidRPr="008B1389">
              <w:rPr>
                <w:sz w:val="24"/>
                <w:szCs w:val="24"/>
                <w:vertAlign w:val="subscript"/>
              </w:rPr>
              <w:t>2</w:t>
            </w:r>
            <w:r w:rsidRPr="008B1389">
              <w:rPr>
                <w:sz w:val="24"/>
                <w:szCs w:val="24"/>
              </w:rPr>
              <w:t xml:space="preserve"> </w:t>
            </w:r>
          </w:p>
        </w:tc>
      </w:tr>
    </w:tbl>
    <w:p w14:paraId="33E48F8B"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All approaches to machines, compressors, storage facilities and work places shall be free from obstacles, so that they are readily accessible in an emergency. </w:t>
      </w:r>
    </w:p>
    <w:p w14:paraId="626395DF"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The flameproof characteristics of electrical equipment shall be checked through visual checks, condition of gasket, completeness and tightness of bolts, glands and as recommended by manufacturer's test certificates. </w:t>
      </w:r>
    </w:p>
    <w:p w14:paraId="21797CB5"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t xml:space="preserve">Proper illumination shall be ensured for all areas and the light fittings shall confirm to the hazardous area classifications. </w:t>
      </w:r>
    </w:p>
    <w:p w14:paraId="4CB1E66C" w14:textId="77777777" w:rsidR="008B1389" w:rsidRPr="008B1389" w:rsidRDefault="008B1389" w:rsidP="008B1389">
      <w:pPr>
        <w:numPr>
          <w:ilvl w:val="0"/>
          <w:numId w:val="328"/>
        </w:numPr>
        <w:spacing w:after="116" w:line="247" w:lineRule="auto"/>
        <w:ind w:right="141" w:hanging="720"/>
        <w:jc w:val="both"/>
        <w:rPr>
          <w:sz w:val="24"/>
          <w:szCs w:val="24"/>
        </w:rPr>
      </w:pPr>
      <w:r w:rsidRPr="008B1389">
        <w:rPr>
          <w:sz w:val="24"/>
          <w:szCs w:val="24"/>
        </w:rPr>
        <w:lastRenderedPageBreak/>
        <w:t xml:space="preserve">Each MRU Premises shall have minimum one number hand held explosive meter in working conditions at all times. </w:t>
      </w:r>
    </w:p>
    <w:p w14:paraId="5FE19FB0" w14:textId="77777777" w:rsidR="008B1389" w:rsidRPr="008B1389" w:rsidRDefault="008B1389" w:rsidP="008B1389">
      <w:pPr>
        <w:pStyle w:val="Heading3"/>
        <w:tabs>
          <w:tab w:val="center" w:pos="2244"/>
        </w:tabs>
        <w:ind w:left="-15"/>
        <w:rPr>
          <w:szCs w:val="24"/>
        </w:rPr>
      </w:pPr>
      <w:r w:rsidRPr="008B1389">
        <w:rPr>
          <w:szCs w:val="24"/>
        </w:rPr>
        <w:t xml:space="preserve">9.0 </w:t>
      </w:r>
      <w:r w:rsidRPr="008B1389">
        <w:rPr>
          <w:szCs w:val="24"/>
        </w:rPr>
        <w:tab/>
        <w:t xml:space="preserve">Competence Assessment and Training  </w:t>
      </w:r>
    </w:p>
    <w:p w14:paraId="6DB816B3" w14:textId="77777777" w:rsidR="008B1389" w:rsidRPr="008B1389" w:rsidRDefault="008B1389" w:rsidP="008B1389">
      <w:pPr>
        <w:numPr>
          <w:ilvl w:val="0"/>
          <w:numId w:val="329"/>
        </w:numPr>
        <w:spacing w:after="116" w:line="247" w:lineRule="auto"/>
        <w:ind w:right="141" w:hanging="360"/>
        <w:jc w:val="both"/>
        <w:rPr>
          <w:sz w:val="24"/>
          <w:szCs w:val="24"/>
        </w:rPr>
      </w:pPr>
      <w:r w:rsidRPr="008B1389">
        <w:rPr>
          <w:sz w:val="24"/>
          <w:szCs w:val="24"/>
        </w:rPr>
        <w:t xml:space="preserve">The objective of training is to provide good understanding of all the facets of dispensing activities including operations, procedures, maintenance and hazards of CNG and the risks associated with handling of the product. Training shall ensure that the jobs are performed in accordance with the laid down procedures and practices. </w:t>
      </w:r>
    </w:p>
    <w:p w14:paraId="4A4BC338" w14:textId="77777777" w:rsidR="008B1389" w:rsidRPr="008B1389" w:rsidRDefault="008B1389" w:rsidP="008B1389">
      <w:pPr>
        <w:numPr>
          <w:ilvl w:val="0"/>
          <w:numId w:val="329"/>
        </w:numPr>
        <w:spacing w:after="116" w:line="247" w:lineRule="auto"/>
        <w:ind w:right="141" w:hanging="360"/>
        <w:jc w:val="both"/>
        <w:rPr>
          <w:sz w:val="24"/>
          <w:szCs w:val="24"/>
        </w:rPr>
      </w:pPr>
      <w:r w:rsidRPr="008B1389">
        <w:rPr>
          <w:sz w:val="24"/>
          <w:szCs w:val="24"/>
        </w:rPr>
        <w:t xml:space="preserve">All license holder driver shall meet the criteria of CMVR 1989 for safe and defensive driving. </w:t>
      </w:r>
    </w:p>
    <w:p w14:paraId="578D0E4A" w14:textId="77777777" w:rsidR="008B1389" w:rsidRPr="008B1389" w:rsidRDefault="008B1389" w:rsidP="008B1389">
      <w:pPr>
        <w:numPr>
          <w:ilvl w:val="0"/>
          <w:numId w:val="329"/>
        </w:numPr>
        <w:spacing w:after="116" w:line="247" w:lineRule="auto"/>
        <w:ind w:right="141" w:hanging="360"/>
        <w:jc w:val="both"/>
        <w:rPr>
          <w:sz w:val="24"/>
          <w:szCs w:val="24"/>
        </w:rPr>
      </w:pPr>
      <w:r w:rsidRPr="008B1389">
        <w:rPr>
          <w:sz w:val="24"/>
          <w:szCs w:val="24"/>
        </w:rPr>
        <w:t xml:space="preserve">Training shall be imparted to the staff attached with the CNG dispensing station at the time of induction, which shall be followed up by periodic refresher courses. The training program shall inter alia cover following aspects: - </w:t>
      </w:r>
    </w:p>
    <w:p w14:paraId="596A09A5" w14:textId="77777777" w:rsidR="008B1389" w:rsidRPr="008B1389" w:rsidRDefault="008B1389" w:rsidP="008B1389">
      <w:pPr>
        <w:numPr>
          <w:ilvl w:val="1"/>
          <w:numId w:val="329"/>
        </w:numPr>
        <w:spacing w:after="116" w:line="247" w:lineRule="auto"/>
        <w:ind w:right="141" w:hanging="360"/>
        <w:jc w:val="both"/>
        <w:rPr>
          <w:sz w:val="24"/>
          <w:szCs w:val="24"/>
        </w:rPr>
      </w:pPr>
      <w:r w:rsidRPr="008B1389">
        <w:rPr>
          <w:sz w:val="24"/>
          <w:szCs w:val="24"/>
        </w:rPr>
        <w:t xml:space="preserve">Hazardous characteristics of CNG. </w:t>
      </w:r>
      <w:r w:rsidRPr="008B1389">
        <w:rPr>
          <w:sz w:val="24"/>
          <w:szCs w:val="24"/>
        </w:rPr>
        <w:tab/>
        <w:t xml:space="preserve"> </w:t>
      </w:r>
    </w:p>
    <w:p w14:paraId="5400D3D6" w14:textId="77777777" w:rsidR="008B1389" w:rsidRPr="008B1389" w:rsidRDefault="008B1389" w:rsidP="008B1389">
      <w:pPr>
        <w:numPr>
          <w:ilvl w:val="1"/>
          <w:numId w:val="329"/>
        </w:numPr>
        <w:spacing w:after="116" w:line="247" w:lineRule="auto"/>
        <w:ind w:right="141" w:hanging="360"/>
        <w:jc w:val="both"/>
        <w:rPr>
          <w:sz w:val="24"/>
          <w:szCs w:val="24"/>
        </w:rPr>
      </w:pPr>
      <w:r w:rsidRPr="008B1389">
        <w:rPr>
          <w:sz w:val="24"/>
          <w:szCs w:val="24"/>
        </w:rPr>
        <w:t xml:space="preserve">Familiarization with operational procedures &amp; practices </w:t>
      </w:r>
    </w:p>
    <w:p w14:paraId="3ECB8ADD" w14:textId="77777777" w:rsidR="008B1389" w:rsidRPr="008B1389" w:rsidRDefault="008B1389" w:rsidP="008B1389">
      <w:pPr>
        <w:numPr>
          <w:ilvl w:val="1"/>
          <w:numId w:val="329"/>
        </w:numPr>
        <w:spacing w:line="373" w:lineRule="auto"/>
        <w:ind w:right="141" w:hanging="360"/>
        <w:jc w:val="both"/>
        <w:rPr>
          <w:sz w:val="24"/>
          <w:szCs w:val="24"/>
        </w:rPr>
      </w:pPr>
      <w:r w:rsidRPr="008B1389">
        <w:rPr>
          <w:sz w:val="24"/>
          <w:szCs w:val="24"/>
        </w:rPr>
        <w:t xml:space="preserve">Commissioning of new facilities and equipment (iv) </w:t>
      </w:r>
      <w:r w:rsidRPr="008B1389">
        <w:rPr>
          <w:sz w:val="24"/>
          <w:szCs w:val="24"/>
        </w:rPr>
        <w:tab/>
        <w:t xml:space="preserve">Hands on experience on operation of equipment </w:t>
      </w:r>
    </w:p>
    <w:p w14:paraId="219B1D20"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Routine maintenance activities of the facilities </w:t>
      </w:r>
    </w:p>
    <w:p w14:paraId="56B90A1F"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Knowledge of emergency and manual shut down systems </w:t>
      </w:r>
    </w:p>
    <w:p w14:paraId="13C63BA1"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Immediate and effective isolation of any CNG leak </w:t>
      </w:r>
    </w:p>
    <w:p w14:paraId="36EA4656"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Accounting of product </w:t>
      </w:r>
    </w:p>
    <w:p w14:paraId="54992995"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Safety regulations and accident prevention </w:t>
      </w:r>
    </w:p>
    <w:p w14:paraId="12DD18E4"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Firefighting facilities, methods of fire-fighting and its upkeep </w:t>
      </w:r>
    </w:p>
    <w:p w14:paraId="47109B8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Evacuation and safe egress of the vehicles </w:t>
      </w:r>
    </w:p>
    <w:p w14:paraId="632C36F4"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Housekeeping </w:t>
      </w:r>
    </w:p>
    <w:p w14:paraId="32451A77"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Safety in transportation of CNG </w:t>
      </w:r>
    </w:p>
    <w:p w14:paraId="20150952"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First aid </w:t>
      </w:r>
    </w:p>
    <w:p w14:paraId="62134A35"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Emergency plan, drills </w:t>
      </w:r>
    </w:p>
    <w:p w14:paraId="1912AEAB"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Appropriate training techniques shall be adopted which will include </w:t>
      </w:r>
    </w:p>
    <w:p w14:paraId="7CC3A0A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Training on safe transportation and handling of hazardous goods </w:t>
      </w:r>
    </w:p>
    <w:p w14:paraId="77F7DC6B"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Classroom training </w:t>
      </w:r>
    </w:p>
    <w:p w14:paraId="7ACFF179"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Hands on or practical training </w:t>
      </w:r>
    </w:p>
    <w:p w14:paraId="166FB1D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Demonstration </w:t>
      </w:r>
    </w:p>
    <w:p w14:paraId="560704FC"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Case studies </w:t>
      </w:r>
    </w:p>
    <w:p w14:paraId="66571CFF"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t xml:space="preserve">Training aids </w:t>
      </w:r>
    </w:p>
    <w:p w14:paraId="37006098" w14:textId="77777777" w:rsidR="008B1389" w:rsidRPr="008B1389" w:rsidRDefault="008B1389" w:rsidP="008B1389">
      <w:pPr>
        <w:numPr>
          <w:ilvl w:val="1"/>
          <w:numId w:val="330"/>
        </w:numPr>
        <w:spacing w:after="116" w:line="247" w:lineRule="auto"/>
        <w:ind w:right="141" w:hanging="360"/>
        <w:jc w:val="both"/>
        <w:rPr>
          <w:sz w:val="24"/>
          <w:szCs w:val="24"/>
        </w:rPr>
      </w:pPr>
      <w:r w:rsidRPr="008B1389">
        <w:rPr>
          <w:sz w:val="24"/>
          <w:szCs w:val="24"/>
        </w:rPr>
        <w:lastRenderedPageBreak/>
        <w:t xml:space="preserve">Proper records for the training and refresher courses shall be maintained at the installation </w:t>
      </w:r>
    </w:p>
    <w:p w14:paraId="248667A9" w14:textId="77777777" w:rsidR="008B1389" w:rsidRPr="008B1389" w:rsidRDefault="008B1389" w:rsidP="008B1389">
      <w:pPr>
        <w:pStyle w:val="Heading3"/>
        <w:ind w:left="-5"/>
        <w:rPr>
          <w:szCs w:val="24"/>
        </w:rPr>
      </w:pPr>
      <w:r w:rsidRPr="008B1389">
        <w:rPr>
          <w:szCs w:val="24"/>
        </w:rPr>
        <w:t xml:space="preserve">10.0 Power Sourcing  </w:t>
      </w:r>
    </w:p>
    <w:p w14:paraId="534379F6"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Any potential contact with electrical circuits capable of causing injury shall be marked using symbols defined in section 16 of IEC 60204-1 (Ed 5.1) and where text instructions are given, they shall be in the local language, and preferably also in English. </w:t>
      </w:r>
    </w:p>
    <w:p w14:paraId="5EAABBB7"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All electrical equipment and metal frames and structures that are within hazardous zones shall be bonded and grounded in accordance with IEC 60204-1 or IS: 3043. </w:t>
      </w:r>
    </w:p>
    <w:p w14:paraId="56F04427"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All power cables and all cables in a hazardous atmosphere shall meet IEC 60079 or IS: 5571 series specifications appropriate for the application. </w:t>
      </w:r>
    </w:p>
    <w:p w14:paraId="5A7382DA"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MRU shall have separate enclosure for diesel generator, gas generator or gas engine. </w:t>
      </w:r>
    </w:p>
    <w:p w14:paraId="1C6FDA9C"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To prevent gas transmission between areas of a different hazard classification, cables shall be sealed in accordance with IEC 60079 or IS: 5571. </w:t>
      </w:r>
    </w:p>
    <w:p w14:paraId="0A225E5A" w14:textId="77777777" w:rsidR="008B1389" w:rsidRPr="008B1389" w:rsidRDefault="008B1389" w:rsidP="008B1389">
      <w:pPr>
        <w:numPr>
          <w:ilvl w:val="0"/>
          <w:numId w:val="331"/>
        </w:numPr>
        <w:spacing w:after="116" w:line="247" w:lineRule="auto"/>
        <w:ind w:right="141" w:hanging="510"/>
        <w:jc w:val="both"/>
        <w:rPr>
          <w:sz w:val="24"/>
          <w:szCs w:val="24"/>
        </w:rPr>
      </w:pPr>
      <w:r w:rsidRPr="008B1389">
        <w:rPr>
          <w:sz w:val="24"/>
          <w:szCs w:val="24"/>
        </w:rPr>
        <w:t xml:space="preserve">The interstitial space in multi-core electrical cables is a potential gas conduit where a pressure differential can exist. Wherever those parts are in different ignition zones and cables travel from hazardous to non-hazardous zones or vice versa, appropriate control measures to be considered to prevent gas migration. </w:t>
      </w:r>
    </w:p>
    <w:p w14:paraId="638A67B4" w14:textId="77777777" w:rsidR="008B1389" w:rsidRPr="008B1389" w:rsidRDefault="008B1389" w:rsidP="008B1389">
      <w:pPr>
        <w:pStyle w:val="Heading3"/>
        <w:spacing w:after="8"/>
        <w:ind w:left="-5"/>
        <w:rPr>
          <w:szCs w:val="24"/>
        </w:rPr>
      </w:pPr>
      <w:r w:rsidRPr="008B1389">
        <w:rPr>
          <w:szCs w:val="24"/>
        </w:rPr>
        <w:t xml:space="preserve">11.0 Safety Inspections or Audit  </w:t>
      </w:r>
    </w:p>
    <w:tbl>
      <w:tblPr>
        <w:tblStyle w:val="TableGrid0"/>
        <w:tblW w:w="9727" w:type="dxa"/>
        <w:tblInd w:w="-108" w:type="dxa"/>
        <w:tblCellMar>
          <w:top w:w="6" w:type="dxa"/>
          <w:left w:w="108" w:type="dxa"/>
          <w:right w:w="105" w:type="dxa"/>
        </w:tblCellMar>
        <w:tblLook w:val="04A0" w:firstRow="1" w:lastRow="0" w:firstColumn="1" w:lastColumn="0" w:noHBand="0" w:noVBand="1"/>
      </w:tblPr>
      <w:tblGrid>
        <w:gridCol w:w="655"/>
        <w:gridCol w:w="6260"/>
        <w:gridCol w:w="1438"/>
        <w:gridCol w:w="1374"/>
      </w:tblGrid>
      <w:tr w:rsidR="008B1389" w:rsidRPr="008B1389" w14:paraId="753899E7"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4FB94965" w14:textId="77777777" w:rsidR="008B1389" w:rsidRPr="008B1389" w:rsidRDefault="008B1389" w:rsidP="0024651C">
            <w:pPr>
              <w:spacing w:line="259" w:lineRule="auto"/>
              <w:rPr>
                <w:sz w:val="24"/>
                <w:szCs w:val="24"/>
              </w:rPr>
            </w:pPr>
            <w:r w:rsidRPr="008B1389">
              <w:rPr>
                <w:sz w:val="24"/>
                <w:szCs w:val="24"/>
              </w:rPr>
              <w:t xml:space="preserve">TYPICAL MRU AUDIT FORMAT </w:t>
            </w:r>
          </w:p>
        </w:tc>
        <w:tc>
          <w:tcPr>
            <w:tcW w:w="2777" w:type="dxa"/>
            <w:gridSpan w:val="2"/>
            <w:tcBorders>
              <w:top w:val="single" w:sz="4" w:space="0" w:color="000000"/>
              <w:left w:val="nil"/>
              <w:bottom w:val="single" w:sz="4" w:space="0" w:color="000000"/>
              <w:right w:val="single" w:sz="4" w:space="0" w:color="000000"/>
            </w:tcBorders>
          </w:tcPr>
          <w:p w14:paraId="12417BD7" w14:textId="77777777" w:rsidR="008B1389" w:rsidRPr="008B1389" w:rsidRDefault="008B1389" w:rsidP="0024651C">
            <w:pPr>
              <w:spacing w:after="160" w:line="259" w:lineRule="auto"/>
              <w:rPr>
                <w:sz w:val="24"/>
                <w:szCs w:val="24"/>
              </w:rPr>
            </w:pPr>
          </w:p>
        </w:tc>
      </w:tr>
      <w:tr w:rsidR="008B1389" w:rsidRPr="008B1389" w14:paraId="202FB68F" w14:textId="77777777" w:rsidTr="0024651C">
        <w:trPr>
          <w:trHeight w:val="360"/>
        </w:trPr>
        <w:tc>
          <w:tcPr>
            <w:tcW w:w="6950" w:type="dxa"/>
            <w:gridSpan w:val="2"/>
            <w:tcBorders>
              <w:top w:val="single" w:sz="4" w:space="0" w:color="000000"/>
              <w:left w:val="single" w:sz="4" w:space="0" w:color="000000"/>
              <w:bottom w:val="single" w:sz="4" w:space="0" w:color="000000"/>
              <w:right w:val="single" w:sz="4" w:space="0" w:color="000000"/>
            </w:tcBorders>
          </w:tcPr>
          <w:p w14:paraId="177538F8" w14:textId="77777777" w:rsidR="008B1389" w:rsidRPr="008B1389" w:rsidRDefault="008B1389" w:rsidP="0024651C">
            <w:pPr>
              <w:spacing w:line="259" w:lineRule="auto"/>
              <w:rPr>
                <w:sz w:val="24"/>
                <w:szCs w:val="24"/>
              </w:rPr>
            </w:pPr>
            <w:r w:rsidRPr="008B1389">
              <w:rPr>
                <w:sz w:val="24"/>
                <w:szCs w:val="24"/>
              </w:rPr>
              <w:t xml:space="preserve">MRU REGISTRATION NO.: - </w:t>
            </w:r>
          </w:p>
        </w:tc>
        <w:tc>
          <w:tcPr>
            <w:tcW w:w="2777" w:type="dxa"/>
            <w:gridSpan w:val="2"/>
            <w:tcBorders>
              <w:top w:val="single" w:sz="4" w:space="0" w:color="000000"/>
              <w:left w:val="single" w:sz="4" w:space="0" w:color="000000"/>
              <w:bottom w:val="single" w:sz="4" w:space="0" w:color="000000"/>
              <w:right w:val="single" w:sz="4" w:space="0" w:color="000000"/>
            </w:tcBorders>
          </w:tcPr>
          <w:p w14:paraId="071733ED" w14:textId="77777777" w:rsidR="008B1389" w:rsidRPr="008B1389" w:rsidRDefault="008B1389" w:rsidP="0024651C">
            <w:pPr>
              <w:spacing w:line="259" w:lineRule="auto"/>
              <w:rPr>
                <w:sz w:val="24"/>
                <w:szCs w:val="24"/>
              </w:rPr>
            </w:pPr>
            <w:r w:rsidRPr="008B1389">
              <w:rPr>
                <w:sz w:val="24"/>
                <w:szCs w:val="24"/>
              </w:rPr>
              <w:t xml:space="preserve">DATE: - </w:t>
            </w:r>
          </w:p>
        </w:tc>
      </w:tr>
      <w:tr w:rsidR="008B1389" w:rsidRPr="008B1389" w14:paraId="5A4246C6" w14:textId="77777777" w:rsidTr="0024651C">
        <w:trPr>
          <w:trHeight w:val="360"/>
        </w:trPr>
        <w:tc>
          <w:tcPr>
            <w:tcW w:w="6950" w:type="dxa"/>
            <w:gridSpan w:val="2"/>
            <w:tcBorders>
              <w:top w:val="single" w:sz="4" w:space="0" w:color="000000"/>
              <w:left w:val="single" w:sz="4" w:space="0" w:color="000000"/>
              <w:bottom w:val="single" w:sz="4" w:space="0" w:color="000000"/>
              <w:right w:val="single" w:sz="4" w:space="0" w:color="000000"/>
            </w:tcBorders>
          </w:tcPr>
          <w:p w14:paraId="617B4CE9" w14:textId="77777777" w:rsidR="008B1389" w:rsidRPr="008B1389" w:rsidRDefault="008B1389" w:rsidP="0024651C">
            <w:pPr>
              <w:spacing w:line="259" w:lineRule="auto"/>
              <w:rPr>
                <w:sz w:val="24"/>
                <w:szCs w:val="24"/>
              </w:rPr>
            </w:pPr>
            <w:r w:rsidRPr="008B1389">
              <w:rPr>
                <w:sz w:val="24"/>
                <w:szCs w:val="24"/>
              </w:rPr>
              <w:t xml:space="preserve">CASCADE SR. NO.: - </w:t>
            </w:r>
          </w:p>
        </w:tc>
        <w:tc>
          <w:tcPr>
            <w:tcW w:w="2777" w:type="dxa"/>
            <w:gridSpan w:val="2"/>
            <w:tcBorders>
              <w:top w:val="single" w:sz="4" w:space="0" w:color="000000"/>
              <w:left w:val="single" w:sz="4" w:space="0" w:color="000000"/>
              <w:bottom w:val="single" w:sz="4" w:space="0" w:color="000000"/>
              <w:right w:val="single" w:sz="4" w:space="0" w:color="000000"/>
            </w:tcBorders>
          </w:tcPr>
          <w:p w14:paraId="524272FD" w14:textId="77777777" w:rsidR="008B1389" w:rsidRPr="008B1389" w:rsidRDefault="008B1389" w:rsidP="0024651C">
            <w:pPr>
              <w:spacing w:line="259" w:lineRule="auto"/>
              <w:rPr>
                <w:sz w:val="24"/>
                <w:szCs w:val="24"/>
              </w:rPr>
            </w:pPr>
            <w:r w:rsidRPr="008B1389">
              <w:rPr>
                <w:sz w:val="24"/>
                <w:szCs w:val="24"/>
              </w:rPr>
              <w:t xml:space="preserve">MRU In Time: - </w:t>
            </w:r>
          </w:p>
        </w:tc>
      </w:tr>
      <w:tr w:rsidR="008B1389" w:rsidRPr="008B1389" w14:paraId="5006C413" w14:textId="77777777" w:rsidTr="0024651C">
        <w:trPr>
          <w:trHeight w:val="360"/>
        </w:trPr>
        <w:tc>
          <w:tcPr>
            <w:tcW w:w="6950" w:type="dxa"/>
            <w:gridSpan w:val="2"/>
            <w:tcBorders>
              <w:top w:val="single" w:sz="4" w:space="0" w:color="000000"/>
              <w:left w:val="single" w:sz="4" w:space="0" w:color="000000"/>
              <w:bottom w:val="single" w:sz="4" w:space="0" w:color="000000"/>
              <w:right w:val="single" w:sz="4" w:space="0" w:color="000000"/>
            </w:tcBorders>
          </w:tcPr>
          <w:p w14:paraId="3BA2053A" w14:textId="77777777" w:rsidR="008B1389" w:rsidRPr="008B1389" w:rsidRDefault="008B1389" w:rsidP="0024651C">
            <w:pPr>
              <w:spacing w:line="259" w:lineRule="auto"/>
              <w:rPr>
                <w:sz w:val="24"/>
                <w:szCs w:val="24"/>
              </w:rPr>
            </w:pPr>
            <w:r w:rsidRPr="008B1389">
              <w:rPr>
                <w:sz w:val="24"/>
                <w:szCs w:val="24"/>
              </w:rPr>
              <w:t xml:space="preserve">CONTROL ROOM ASSOCIATED: - </w:t>
            </w:r>
          </w:p>
        </w:tc>
        <w:tc>
          <w:tcPr>
            <w:tcW w:w="2777" w:type="dxa"/>
            <w:gridSpan w:val="2"/>
            <w:tcBorders>
              <w:top w:val="single" w:sz="4" w:space="0" w:color="000000"/>
              <w:left w:val="single" w:sz="4" w:space="0" w:color="000000"/>
              <w:bottom w:val="single" w:sz="4" w:space="0" w:color="000000"/>
              <w:right w:val="single" w:sz="4" w:space="0" w:color="000000"/>
            </w:tcBorders>
          </w:tcPr>
          <w:p w14:paraId="51AF601B" w14:textId="77777777" w:rsidR="008B1389" w:rsidRPr="008B1389" w:rsidRDefault="008B1389" w:rsidP="0024651C">
            <w:pPr>
              <w:spacing w:line="259" w:lineRule="auto"/>
              <w:rPr>
                <w:sz w:val="24"/>
                <w:szCs w:val="24"/>
              </w:rPr>
            </w:pPr>
            <w:r w:rsidRPr="008B1389">
              <w:rPr>
                <w:sz w:val="24"/>
                <w:szCs w:val="24"/>
              </w:rPr>
              <w:t xml:space="preserve">MRU Out Time: - </w:t>
            </w:r>
          </w:p>
        </w:tc>
      </w:tr>
      <w:tr w:rsidR="008B1389" w:rsidRPr="008B1389" w14:paraId="1B483396"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2E9CE5B2" w14:textId="77777777" w:rsidR="008B1389" w:rsidRPr="008B1389" w:rsidRDefault="008B1389" w:rsidP="0024651C">
            <w:pPr>
              <w:spacing w:line="259" w:lineRule="auto"/>
              <w:rPr>
                <w:sz w:val="24"/>
                <w:szCs w:val="24"/>
              </w:rPr>
            </w:pPr>
            <w:r w:rsidRPr="008B1389">
              <w:rPr>
                <w:b/>
                <w:sz w:val="24"/>
                <w:szCs w:val="24"/>
              </w:rPr>
              <w:t xml:space="preserve">CHECK LIST FOR TECHNICAL AUDIT OF CASCADE </w:t>
            </w:r>
          </w:p>
        </w:tc>
        <w:tc>
          <w:tcPr>
            <w:tcW w:w="2777" w:type="dxa"/>
            <w:gridSpan w:val="2"/>
            <w:tcBorders>
              <w:top w:val="single" w:sz="4" w:space="0" w:color="000000"/>
              <w:left w:val="nil"/>
              <w:bottom w:val="single" w:sz="4" w:space="0" w:color="000000"/>
              <w:right w:val="single" w:sz="4" w:space="0" w:color="000000"/>
            </w:tcBorders>
          </w:tcPr>
          <w:p w14:paraId="54249A81" w14:textId="77777777" w:rsidR="008B1389" w:rsidRPr="008B1389" w:rsidRDefault="008B1389" w:rsidP="0024651C">
            <w:pPr>
              <w:spacing w:after="160" w:line="259" w:lineRule="auto"/>
              <w:rPr>
                <w:sz w:val="24"/>
                <w:szCs w:val="24"/>
              </w:rPr>
            </w:pPr>
          </w:p>
        </w:tc>
      </w:tr>
      <w:tr w:rsidR="008B1389" w:rsidRPr="008B1389" w14:paraId="0661A0C0"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3BEFCA79" w14:textId="77777777" w:rsidR="008B1389" w:rsidRPr="008B1389" w:rsidRDefault="008B1389" w:rsidP="0024651C">
            <w:pPr>
              <w:spacing w:line="259" w:lineRule="auto"/>
              <w:rPr>
                <w:sz w:val="24"/>
                <w:szCs w:val="24"/>
              </w:rPr>
            </w:pPr>
            <w:r w:rsidRPr="008B1389">
              <w:rPr>
                <w:sz w:val="24"/>
                <w:szCs w:val="24"/>
              </w:rPr>
              <w:t xml:space="preserve">S. </w:t>
            </w:r>
          </w:p>
          <w:p w14:paraId="79375AA5" w14:textId="77777777" w:rsidR="008B1389" w:rsidRPr="008B1389" w:rsidRDefault="008B1389" w:rsidP="0024651C">
            <w:pPr>
              <w:spacing w:line="259" w:lineRule="auto"/>
              <w:rPr>
                <w:sz w:val="24"/>
                <w:szCs w:val="24"/>
              </w:rPr>
            </w:pPr>
            <w:r w:rsidRPr="008B1389">
              <w:rPr>
                <w:sz w:val="24"/>
                <w:szCs w:val="24"/>
              </w:rPr>
              <w:t xml:space="preserve">NO. </w:t>
            </w:r>
          </w:p>
        </w:tc>
        <w:tc>
          <w:tcPr>
            <w:tcW w:w="6294" w:type="dxa"/>
            <w:tcBorders>
              <w:top w:val="single" w:sz="4" w:space="0" w:color="000000"/>
              <w:left w:val="single" w:sz="4" w:space="0" w:color="000000"/>
              <w:bottom w:val="single" w:sz="4" w:space="0" w:color="000000"/>
              <w:right w:val="single" w:sz="4" w:space="0" w:color="000000"/>
            </w:tcBorders>
          </w:tcPr>
          <w:p w14:paraId="5B9D7236" w14:textId="77777777" w:rsidR="008B1389" w:rsidRPr="008B1389" w:rsidRDefault="008B1389" w:rsidP="0024651C">
            <w:pPr>
              <w:spacing w:line="259" w:lineRule="auto"/>
              <w:rPr>
                <w:sz w:val="24"/>
                <w:szCs w:val="24"/>
              </w:rPr>
            </w:pPr>
            <w:r w:rsidRPr="008B1389">
              <w:rPr>
                <w:sz w:val="24"/>
                <w:szCs w:val="24"/>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14:paraId="42336EA3" w14:textId="77777777" w:rsidR="008B1389" w:rsidRPr="008B1389" w:rsidRDefault="008B1389" w:rsidP="0024651C">
            <w:pPr>
              <w:spacing w:line="259" w:lineRule="auto"/>
              <w:rPr>
                <w:sz w:val="24"/>
                <w:szCs w:val="24"/>
              </w:rPr>
            </w:pPr>
            <w:r w:rsidRPr="008B1389">
              <w:rPr>
                <w:sz w:val="24"/>
                <w:szCs w:val="24"/>
              </w:rPr>
              <w:t xml:space="preserve">OK/NOT OK </w:t>
            </w:r>
          </w:p>
        </w:tc>
        <w:tc>
          <w:tcPr>
            <w:tcW w:w="1337" w:type="dxa"/>
            <w:tcBorders>
              <w:top w:val="single" w:sz="4" w:space="0" w:color="000000"/>
              <w:left w:val="single" w:sz="4" w:space="0" w:color="000000"/>
              <w:bottom w:val="single" w:sz="4" w:space="0" w:color="000000"/>
              <w:right w:val="single" w:sz="4" w:space="0" w:color="000000"/>
            </w:tcBorders>
          </w:tcPr>
          <w:p w14:paraId="4A284811" w14:textId="77777777" w:rsidR="008B1389" w:rsidRPr="008B1389" w:rsidRDefault="008B1389" w:rsidP="0024651C">
            <w:pPr>
              <w:spacing w:line="259" w:lineRule="auto"/>
              <w:rPr>
                <w:sz w:val="24"/>
                <w:szCs w:val="24"/>
              </w:rPr>
            </w:pPr>
            <w:r w:rsidRPr="008B1389">
              <w:rPr>
                <w:sz w:val="24"/>
                <w:szCs w:val="24"/>
              </w:rPr>
              <w:t xml:space="preserve">REMARKS </w:t>
            </w:r>
          </w:p>
        </w:tc>
      </w:tr>
      <w:tr w:rsidR="008B1389" w:rsidRPr="008B1389" w14:paraId="288CB552" w14:textId="77777777" w:rsidTr="0024651C">
        <w:trPr>
          <w:trHeight w:val="361"/>
        </w:trPr>
        <w:tc>
          <w:tcPr>
            <w:tcW w:w="656" w:type="dxa"/>
            <w:tcBorders>
              <w:top w:val="single" w:sz="4" w:space="0" w:color="000000"/>
              <w:left w:val="single" w:sz="4" w:space="0" w:color="000000"/>
              <w:bottom w:val="single" w:sz="4" w:space="0" w:color="000000"/>
              <w:right w:val="single" w:sz="4" w:space="0" w:color="000000"/>
            </w:tcBorders>
          </w:tcPr>
          <w:p w14:paraId="6A60A0CB" w14:textId="77777777" w:rsidR="008B1389" w:rsidRPr="008B1389" w:rsidRDefault="008B1389" w:rsidP="0024651C">
            <w:pPr>
              <w:spacing w:line="259" w:lineRule="auto"/>
              <w:rPr>
                <w:sz w:val="24"/>
                <w:szCs w:val="24"/>
              </w:rPr>
            </w:pPr>
            <w:r w:rsidRPr="008B1389">
              <w:rPr>
                <w:sz w:val="24"/>
                <w:szCs w:val="24"/>
              </w:rPr>
              <w:t xml:space="preserve">1 </w:t>
            </w:r>
          </w:p>
        </w:tc>
        <w:tc>
          <w:tcPr>
            <w:tcW w:w="6294" w:type="dxa"/>
            <w:tcBorders>
              <w:top w:val="single" w:sz="4" w:space="0" w:color="000000"/>
              <w:left w:val="single" w:sz="4" w:space="0" w:color="000000"/>
              <w:bottom w:val="single" w:sz="4" w:space="0" w:color="000000"/>
              <w:right w:val="single" w:sz="4" w:space="0" w:color="000000"/>
            </w:tcBorders>
          </w:tcPr>
          <w:p w14:paraId="18056AAF" w14:textId="77777777" w:rsidR="008B1389" w:rsidRPr="008B1389" w:rsidRDefault="008B1389" w:rsidP="0024651C">
            <w:pPr>
              <w:spacing w:line="259" w:lineRule="auto"/>
              <w:rPr>
                <w:sz w:val="24"/>
                <w:szCs w:val="24"/>
              </w:rPr>
            </w:pPr>
            <w:r w:rsidRPr="008B1389">
              <w:rPr>
                <w:sz w:val="24"/>
                <w:szCs w:val="24"/>
              </w:rPr>
              <w:t xml:space="preserve">Check the condition of the pressure gauge </w:t>
            </w:r>
          </w:p>
        </w:tc>
        <w:tc>
          <w:tcPr>
            <w:tcW w:w="1440" w:type="dxa"/>
            <w:tcBorders>
              <w:top w:val="single" w:sz="4" w:space="0" w:color="000000"/>
              <w:left w:val="single" w:sz="4" w:space="0" w:color="000000"/>
              <w:bottom w:val="single" w:sz="4" w:space="0" w:color="000000"/>
              <w:right w:val="single" w:sz="4" w:space="0" w:color="000000"/>
            </w:tcBorders>
          </w:tcPr>
          <w:p w14:paraId="22DA745F"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1AF2E3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AFC21E3"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3914CD40" w14:textId="77777777" w:rsidR="008B1389" w:rsidRPr="008B1389" w:rsidRDefault="008B1389" w:rsidP="0024651C">
            <w:pPr>
              <w:spacing w:line="259" w:lineRule="auto"/>
              <w:rPr>
                <w:sz w:val="24"/>
                <w:szCs w:val="24"/>
              </w:rPr>
            </w:pPr>
            <w:r w:rsidRPr="008B1389">
              <w:rPr>
                <w:sz w:val="24"/>
                <w:szCs w:val="24"/>
              </w:rPr>
              <w:t xml:space="preserve">2 </w:t>
            </w:r>
          </w:p>
        </w:tc>
        <w:tc>
          <w:tcPr>
            <w:tcW w:w="6294" w:type="dxa"/>
            <w:tcBorders>
              <w:top w:val="single" w:sz="4" w:space="0" w:color="000000"/>
              <w:left w:val="single" w:sz="4" w:space="0" w:color="000000"/>
              <w:bottom w:val="single" w:sz="4" w:space="0" w:color="000000"/>
              <w:right w:val="single" w:sz="4" w:space="0" w:color="000000"/>
            </w:tcBorders>
          </w:tcPr>
          <w:p w14:paraId="6E12EE82" w14:textId="77777777" w:rsidR="008B1389" w:rsidRPr="008B1389" w:rsidRDefault="008B1389" w:rsidP="0024651C">
            <w:pPr>
              <w:spacing w:line="259" w:lineRule="auto"/>
              <w:rPr>
                <w:sz w:val="24"/>
                <w:szCs w:val="24"/>
              </w:rPr>
            </w:pPr>
            <w:r w:rsidRPr="008B1389">
              <w:rPr>
                <w:sz w:val="24"/>
                <w:szCs w:val="24"/>
              </w:rPr>
              <w:t xml:space="preserve">Are all the valve wheels and  valve knobs OK </w:t>
            </w:r>
          </w:p>
        </w:tc>
        <w:tc>
          <w:tcPr>
            <w:tcW w:w="1440" w:type="dxa"/>
            <w:tcBorders>
              <w:top w:val="single" w:sz="4" w:space="0" w:color="000000"/>
              <w:left w:val="single" w:sz="4" w:space="0" w:color="000000"/>
              <w:bottom w:val="single" w:sz="4" w:space="0" w:color="000000"/>
              <w:right w:val="single" w:sz="4" w:space="0" w:color="000000"/>
            </w:tcBorders>
          </w:tcPr>
          <w:p w14:paraId="6754DE65"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DE4BB8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0F01B1D"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05ACB924" w14:textId="77777777" w:rsidR="008B1389" w:rsidRPr="008B1389" w:rsidRDefault="008B1389" w:rsidP="0024651C">
            <w:pPr>
              <w:spacing w:line="259" w:lineRule="auto"/>
              <w:rPr>
                <w:sz w:val="24"/>
                <w:szCs w:val="24"/>
              </w:rPr>
            </w:pPr>
            <w:r w:rsidRPr="008B1389">
              <w:rPr>
                <w:sz w:val="24"/>
                <w:szCs w:val="24"/>
              </w:rPr>
              <w:t xml:space="preserve">3 </w:t>
            </w:r>
          </w:p>
        </w:tc>
        <w:tc>
          <w:tcPr>
            <w:tcW w:w="6294" w:type="dxa"/>
            <w:tcBorders>
              <w:top w:val="single" w:sz="4" w:space="0" w:color="000000"/>
              <w:left w:val="single" w:sz="4" w:space="0" w:color="000000"/>
              <w:bottom w:val="single" w:sz="4" w:space="0" w:color="000000"/>
              <w:right w:val="single" w:sz="4" w:space="0" w:color="000000"/>
            </w:tcBorders>
          </w:tcPr>
          <w:p w14:paraId="4E474BFB" w14:textId="77777777" w:rsidR="008B1389" w:rsidRPr="008B1389" w:rsidRDefault="008B1389" w:rsidP="0024651C">
            <w:pPr>
              <w:spacing w:line="259" w:lineRule="auto"/>
              <w:rPr>
                <w:sz w:val="24"/>
                <w:szCs w:val="24"/>
              </w:rPr>
            </w:pPr>
            <w:r w:rsidRPr="008B1389">
              <w:rPr>
                <w:sz w:val="24"/>
                <w:szCs w:val="24"/>
              </w:rPr>
              <w:t xml:space="preserve">Check for Gas leakage from the ferrule and joints </w:t>
            </w:r>
          </w:p>
        </w:tc>
        <w:tc>
          <w:tcPr>
            <w:tcW w:w="1440" w:type="dxa"/>
            <w:tcBorders>
              <w:top w:val="single" w:sz="4" w:space="0" w:color="000000"/>
              <w:left w:val="single" w:sz="4" w:space="0" w:color="000000"/>
              <w:bottom w:val="single" w:sz="4" w:space="0" w:color="000000"/>
              <w:right w:val="single" w:sz="4" w:space="0" w:color="000000"/>
            </w:tcBorders>
          </w:tcPr>
          <w:p w14:paraId="203AB4FA"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73D97AA"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957EADD"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64D16E0" w14:textId="77777777" w:rsidR="008B1389" w:rsidRPr="008B1389" w:rsidRDefault="008B1389" w:rsidP="0024651C">
            <w:pPr>
              <w:spacing w:line="259" w:lineRule="auto"/>
              <w:rPr>
                <w:sz w:val="24"/>
                <w:szCs w:val="24"/>
              </w:rPr>
            </w:pPr>
            <w:r w:rsidRPr="008B1389">
              <w:rPr>
                <w:sz w:val="24"/>
                <w:szCs w:val="24"/>
              </w:rPr>
              <w:t xml:space="preserve">4 </w:t>
            </w:r>
          </w:p>
        </w:tc>
        <w:tc>
          <w:tcPr>
            <w:tcW w:w="6294" w:type="dxa"/>
            <w:tcBorders>
              <w:top w:val="single" w:sz="4" w:space="0" w:color="000000"/>
              <w:left w:val="single" w:sz="4" w:space="0" w:color="000000"/>
              <w:bottom w:val="single" w:sz="4" w:space="0" w:color="000000"/>
              <w:right w:val="single" w:sz="4" w:space="0" w:color="000000"/>
            </w:tcBorders>
          </w:tcPr>
          <w:p w14:paraId="06738C6F" w14:textId="77777777" w:rsidR="008B1389" w:rsidRPr="008B1389" w:rsidRDefault="008B1389" w:rsidP="0024651C">
            <w:pPr>
              <w:spacing w:line="259" w:lineRule="auto"/>
              <w:rPr>
                <w:sz w:val="24"/>
                <w:szCs w:val="24"/>
              </w:rPr>
            </w:pPr>
            <w:r w:rsidRPr="008B1389">
              <w:rPr>
                <w:sz w:val="24"/>
                <w:szCs w:val="24"/>
              </w:rPr>
              <w:t xml:space="preserve">Check for closed cylinder </w:t>
            </w:r>
          </w:p>
        </w:tc>
        <w:tc>
          <w:tcPr>
            <w:tcW w:w="1440" w:type="dxa"/>
            <w:tcBorders>
              <w:top w:val="single" w:sz="4" w:space="0" w:color="000000"/>
              <w:left w:val="single" w:sz="4" w:space="0" w:color="000000"/>
              <w:bottom w:val="single" w:sz="4" w:space="0" w:color="000000"/>
              <w:right w:val="single" w:sz="4" w:space="0" w:color="000000"/>
            </w:tcBorders>
          </w:tcPr>
          <w:p w14:paraId="19DF37F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3720C8B"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E6953D0"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CDA0D3A" w14:textId="77777777" w:rsidR="008B1389" w:rsidRPr="008B1389" w:rsidRDefault="008B1389" w:rsidP="0024651C">
            <w:pPr>
              <w:spacing w:line="259" w:lineRule="auto"/>
              <w:rPr>
                <w:sz w:val="24"/>
                <w:szCs w:val="24"/>
              </w:rPr>
            </w:pPr>
            <w:r w:rsidRPr="008B1389">
              <w:rPr>
                <w:sz w:val="24"/>
                <w:szCs w:val="24"/>
              </w:rPr>
              <w:t xml:space="preserve">5 </w:t>
            </w:r>
          </w:p>
        </w:tc>
        <w:tc>
          <w:tcPr>
            <w:tcW w:w="6294" w:type="dxa"/>
            <w:tcBorders>
              <w:top w:val="single" w:sz="4" w:space="0" w:color="000000"/>
              <w:left w:val="single" w:sz="4" w:space="0" w:color="000000"/>
              <w:bottom w:val="single" w:sz="4" w:space="0" w:color="000000"/>
              <w:right w:val="single" w:sz="4" w:space="0" w:color="000000"/>
            </w:tcBorders>
          </w:tcPr>
          <w:p w14:paraId="043A6E53" w14:textId="77777777" w:rsidR="008B1389" w:rsidRPr="008B1389" w:rsidRDefault="008B1389" w:rsidP="0024651C">
            <w:pPr>
              <w:spacing w:line="259" w:lineRule="auto"/>
              <w:rPr>
                <w:sz w:val="24"/>
                <w:szCs w:val="24"/>
              </w:rPr>
            </w:pPr>
            <w:r w:rsidRPr="008B1389">
              <w:rPr>
                <w:sz w:val="24"/>
                <w:szCs w:val="24"/>
              </w:rPr>
              <w:t xml:space="preserve">Check foundation bolts of cascade </w:t>
            </w:r>
          </w:p>
        </w:tc>
        <w:tc>
          <w:tcPr>
            <w:tcW w:w="1440" w:type="dxa"/>
            <w:tcBorders>
              <w:top w:val="single" w:sz="4" w:space="0" w:color="000000"/>
              <w:left w:val="single" w:sz="4" w:space="0" w:color="000000"/>
              <w:bottom w:val="single" w:sz="4" w:space="0" w:color="000000"/>
              <w:right w:val="single" w:sz="4" w:space="0" w:color="000000"/>
            </w:tcBorders>
          </w:tcPr>
          <w:p w14:paraId="50A70A3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33EE1CD"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9BA1A37"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9C0F9F9" w14:textId="77777777" w:rsidR="008B1389" w:rsidRPr="008B1389" w:rsidRDefault="008B1389" w:rsidP="0024651C">
            <w:pPr>
              <w:spacing w:line="259" w:lineRule="auto"/>
              <w:rPr>
                <w:sz w:val="24"/>
                <w:szCs w:val="24"/>
              </w:rPr>
            </w:pPr>
            <w:r w:rsidRPr="008B1389">
              <w:rPr>
                <w:sz w:val="24"/>
                <w:szCs w:val="24"/>
              </w:rPr>
              <w:t xml:space="preserve">6 </w:t>
            </w:r>
          </w:p>
        </w:tc>
        <w:tc>
          <w:tcPr>
            <w:tcW w:w="6294" w:type="dxa"/>
            <w:tcBorders>
              <w:top w:val="single" w:sz="4" w:space="0" w:color="000000"/>
              <w:left w:val="single" w:sz="4" w:space="0" w:color="000000"/>
              <w:bottom w:val="single" w:sz="4" w:space="0" w:color="000000"/>
              <w:right w:val="single" w:sz="4" w:space="0" w:color="000000"/>
            </w:tcBorders>
          </w:tcPr>
          <w:p w14:paraId="7B42B41F" w14:textId="77777777" w:rsidR="008B1389" w:rsidRPr="008B1389" w:rsidRDefault="008B1389" w:rsidP="0024651C">
            <w:pPr>
              <w:spacing w:line="259" w:lineRule="auto"/>
              <w:rPr>
                <w:sz w:val="24"/>
                <w:szCs w:val="24"/>
              </w:rPr>
            </w:pPr>
            <w:r w:rsidRPr="008B1389">
              <w:rPr>
                <w:sz w:val="24"/>
                <w:szCs w:val="24"/>
              </w:rPr>
              <w:t xml:space="preserve">Check for hydro testing date </w:t>
            </w:r>
          </w:p>
        </w:tc>
        <w:tc>
          <w:tcPr>
            <w:tcW w:w="1440" w:type="dxa"/>
            <w:tcBorders>
              <w:top w:val="single" w:sz="4" w:space="0" w:color="000000"/>
              <w:left w:val="single" w:sz="4" w:space="0" w:color="000000"/>
              <w:bottom w:val="single" w:sz="4" w:space="0" w:color="000000"/>
              <w:right w:val="single" w:sz="4" w:space="0" w:color="000000"/>
            </w:tcBorders>
          </w:tcPr>
          <w:p w14:paraId="49051467"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62EC991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9CB0C18" w14:textId="77777777" w:rsidTr="0024651C">
        <w:trPr>
          <w:trHeight w:val="358"/>
        </w:trPr>
        <w:tc>
          <w:tcPr>
            <w:tcW w:w="656" w:type="dxa"/>
            <w:tcBorders>
              <w:top w:val="single" w:sz="4" w:space="0" w:color="000000"/>
              <w:left w:val="single" w:sz="4" w:space="0" w:color="000000"/>
              <w:bottom w:val="single" w:sz="4" w:space="0" w:color="000000"/>
              <w:right w:val="single" w:sz="4" w:space="0" w:color="000000"/>
            </w:tcBorders>
          </w:tcPr>
          <w:p w14:paraId="638C8A6B" w14:textId="77777777" w:rsidR="008B1389" w:rsidRPr="008B1389" w:rsidRDefault="008B1389" w:rsidP="0024651C">
            <w:pPr>
              <w:spacing w:line="259" w:lineRule="auto"/>
              <w:rPr>
                <w:sz w:val="24"/>
                <w:szCs w:val="24"/>
              </w:rPr>
            </w:pPr>
            <w:r w:rsidRPr="008B1389">
              <w:rPr>
                <w:sz w:val="24"/>
                <w:szCs w:val="24"/>
              </w:rPr>
              <w:t xml:space="preserve">7 </w:t>
            </w:r>
          </w:p>
        </w:tc>
        <w:tc>
          <w:tcPr>
            <w:tcW w:w="6294" w:type="dxa"/>
            <w:tcBorders>
              <w:top w:val="single" w:sz="4" w:space="0" w:color="000000"/>
              <w:left w:val="single" w:sz="4" w:space="0" w:color="000000"/>
              <w:bottom w:val="single" w:sz="4" w:space="0" w:color="000000"/>
              <w:right w:val="single" w:sz="4" w:space="0" w:color="000000"/>
            </w:tcBorders>
          </w:tcPr>
          <w:p w14:paraId="21A70DEE" w14:textId="77777777" w:rsidR="008B1389" w:rsidRPr="008B1389" w:rsidRDefault="008B1389" w:rsidP="0024651C">
            <w:pPr>
              <w:spacing w:line="259" w:lineRule="auto"/>
              <w:rPr>
                <w:sz w:val="24"/>
                <w:szCs w:val="24"/>
              </w:rPr>
            </w:pPr>
            <w:r w:rsidRPr="008B1389">
              <w:rPr>
                <w:sz w:val="24"/>
                <w:szCs w:val="24"/>
              </w:rPr>
              <w:t xml:space="preserve">Check for cylinder bracket along with asbestos belts </w:t>
            </w:r>
          </w:p>
        </w:tc>
        <w:tc>
          <w:tcPr>
            <w:tcW w:w="1440" w:type="dxa"/>
            <w:tcBorders>
              <w:top w:val="single" w:sz="4" w:space="0" w:color="000000"/>
              <w:left w:val="single" w:sz="4" w:space="0" w:color="000000"/>
              <w:bottom w:val="single" w:sz="4" w:space="0" w:color="000000"/>
              <w:right w:val="single" w:sz="4" w:space="0" w:color="000000"/>
            </w:tcBorders>
          </w:tcPr>
          <w:p w14:paraId="20CE1BE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E107E5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AD5BE50"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D9BDBAB" w14:textId="77777777" w:rsidR="008B1389" w:rsidRPr="008B1389" w:rsidRDefault="008B1389" w:rsidP="0024651C">
            <w:pPr>
              <w:spacing w:line="259" w:lineRule="auto"/>
              <w:rPr>
                <w:sz w:val="24"/>
                <w:szCs w:val="24"/>
              </w:rPr>
            </w:pPr>
            <w:r w:rsidRPr="008B1389">
              <w:rPr>
                <w:sz w:val="24"/>
                <w:szCs w:val="24"/>
              </w:rPr>
              <w:t xml:space="preserve">8 </w:t>
            </w:r>
          </w:p>
        </w:tc>
        <w:tc>
          <w:tcPr>
            <w:tcW w:w="6294" w:type="dxa"/>
            <w:tcBorders>
              <w:top w:val="single" w:sz="4" w:space="0" w:color="000000"/>
              <w:left w:val="single" w:sz="4" w:space="0" w:color="000000"/>
              <w:bottom w:val="single" w:sz="4" w:space="0" w:color="000000"/>
              <w:right w:val="single" w:sz="4" w:space="0" w:color="000000"/>
            </w:tcBorders>
          </w:tcPr>
          <w:p w14:paraId="5F471F23" w14:textId="77777777" w:rsidR="008B1389" w:rsidRPr="008B1389" w:rsidRDefault="008B1389" w:rsidP="0024651C">
            <w:pPr>
              <w:spacing w:line="259" w:lineRule="auto"/>
              <w:rPr>
                <w:sz w:val="24"/>
                <w:szCs w:val="24"/>
              </w:rPr>
            </w:pPr>
            <w:r w:rsidRPr="008B1389">
              <w:rPr>
                <w:sz w:val="24"/>
                <w:szCs w:val="24"/>
              </w:rPr>
              <w:t xml:space="preserve">Check for Nut and Bolt inspection of cylinder clamps </w:t>
            </w:r>
          </w:p>
        </w:tc>
        <w:tc>
          <w:tcPr>
            <w:tcW w:w="1440" w:type="dxa"/>
            <w:tcBorders>
              <w:top w:val="single" w:sz="4" w:space="0" w:color="000000"/>
              <w:left w:val="single" w:sz="4" w:space="0" w:color="000000"/>
              <w:bottom w:val="single" w:sz="4" w:space="0" w:color="000000"/>
              <w:right w:val="single" w:sz="4" w:space="0" w:color="000000"/>
            </w:tcBorders>
          </w:tcPr>
          <w:p w14:paraId="468270D5"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52F838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746584B"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54F2EEF5" w14:textId="77777777" w:rsidR="008B1389" w:rsidRPr="008B1389" w:rsidRDefault="008B1389" w:rsidP="0024651C">
            <w:pPr>
              <w:spacing w:line="259" w:lineRule="auto"/>
              <w:rPr>
                <w:sz w:val="24"/>
                <w:szCs w:val="24"/>
              </w:rPr>
            </w:pPr>
            <w:r w:rsidRPr="008B1389">
              <w:rPr>
                <w:sz w:val="24"/>
                <w:szCs w:val="24"/>
              </w:rPr>
              <w:t xml:space="preserve">9 </w:t>
            </w:r>
          </w:p>
        </w:tc>
        <w:tc>
          <w:tcPr>
            <w:tcW w:w="6294" w:type="dxa"/>
            <w:tcBorders>
              <w:top w:val="single" w:sz="4" w:space="0" w:color="000000"/>
              <w:left w:val="single" w:sz="4" w:space="0" w:color="000000"/>
              <w:bottom w:val="single" w:sz="4" w:space="0" w:color="000000"/>
              <w:right w:val="single" w:sz="4" w:space="0" w:color="000000"/>
            </w:tcBorders>
          </w:tcPr>
          <w:p w14:paraId="06C61C6D" w14:textId="77777777" w:rsidR="008B1389" w:rsidRPr="008B1389" w:rsidRDefault="008B1389" w:rsidP="0024651C">
            <w:pPr>
              <w:spacing w:line="259" w:lineRule="auto"/>
              <w:rPr>
                <w:sz w:val="24"/>
                <w:szCs w:val="24"/>
              </w:rPr>
            </w:pPr>
            <w:r w:rsidRPr="008B1389">
              <w:rPr>
                <w:sz w:val="24"/>
                <w:szCs w:val="24"/>
              </w:rPr>
              <w:t xml:space="preserve">Check for passing of three way and two-way valves </w:t>
            </w:r>
          </w:p>
        </w:tc>
        <w:tc>
          <w:tcPr>
            <w:tcW w:w="1440" w:type="dxa"/>
            <w:tcBorders>
              <w:top w:val="single" w:sz="4" w:space="0" w:color="000000"/>
              <w:left w:val="single" w:sz="4" w:space="0" w:color="000000"/>
              <w:bottom w:val="single" w:sz="4" w:space="0" w:color="000000"/>
              <w:right w:val="single" w:sz="4" w:space="0" w:color="000000"/>
            </w:tcBorders>
          </w:tcPr>
          <w:p w14:paraId="793D38E4"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CBC84FB"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061DAB2"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50B5F72F" w14:textId="77777777" w:rsidR="008B1389" w:rsidRPr="008B1389" w:rsidRDefault="008B1389" w:rsidP="0024651C">
            <w:pPr>
              <w:spacing w:line="259" w:lineRule="auto"/>
              <w:rPr>
                <w:sz w:val="24"/>
                <w:szCs w:val="24"/>
              </w:rPr>
            </w:pPr>
            <w:r w:rsidRPr="008B1389">
              <w:rPr>
                <w:sz w:val="24"/>
                <w:szCs w:val="24"/>
              </w:rPr>
              <w:t xml:space="preserve">10 </w:t>
            </w:r>
          </w:p>
        </w:tc>
        <w:tc>
          <w:tcPr>
            <w:tcW w:w="6294" w:type="dxa"/>
            <w:tcBorders>
              <w:top w:val="single" w:sz="4" w:space="0" w:color="000000"/>
              <w:left w:val="single" w:sz="4" w:space="0" w:color="000000"/>
              <w:bottom w:val="single" w:sz="4" w:space="0" w:color="000000"/>
              <w:right w:val="single" w:sz="4" w:space="0" w:color="000000"/>
            </w:tcBorders>
          </w:tcPr>
          <w:p w14:paraId="6FD899EB" w14:textId="77777777" w:rsidR="008B1389" w:rsidRPr="008B1389" w:rsidRDefault="008B1389" w:rsidP="0024651C">
            <w:pPr>
              <w:spacing w:line="259" w:lineRule="auto"/>
              <w:rPr>
                <w:sz w:val="24"/>
                <w:szCs w:val="24"/>
              </w:rPr>
            </w:pPr>
            <w:r w:rsidRPr="008B1389">
              <w:rPr>
                <w:sz w:val="24"/>
                <w:szCs w:val="24"/>
              </w:rPr>
              <w:t xml:space="preserve">Mention details of spare consumed if any </w:t>
            </w:r>
          </w:p>
        </w:tc>
        <w:tc>
          <w:tcPr>
            <w:tcW w:w="1440" w:type="dxa"/>
            <w:tcBorders>
              <w:top w:val="single" w:sz="4" w:space="0" w:color="000000"/>
              <w:left w:val="single" w:sz="4" w:space="0" w:color="000000"/>
              <w:bottom w:val="single" w:sz="4" w:space="0" w:color="000000"/>
              <w:right w:val="single" w:sz="4" w:space="0" w:color="000000"/>
            </w:tcBorders>
          </w:tcPr>
          <w:p w14:paraId="6395B006"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08EC680"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5188C30"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450F8900" w14:textId="77777777" w:rsidR="008B1389" w:rsidRPr="008B1389" w:rsidRDefault="008B1389" w:rsidP="0024651C">
            <w:pPr>
              <w:spacing w:line="259" w:lineRule="auto"/>
              <w:rPr>
                <w:sz w:val="24"/>
                <w:szCs w:val="24"/>
              </w:rPr>
            </w:pPr>
            <w:r w:rsidRPr="008B1389">
              <w:rPr>
                <w:sz w:val="24"/>
                <w:szCs w:val="24"/>
              </w:rPr>
              <w:t xml:space="preserve">11 </w:t>
            </w:r>
          </w:p>
        </w:tc>
        <w:tc>
          <w:tcPr>
            <w:tcW w:w="6294" w:type="dxa"/>
            <w:tcBorders>
              <w:top w:val="single" w:sz="4" w:space="0" w:color="000000"/>
              <w:left w:val="single" w:sz="4" w:space="0" w:color="000000"/>
              <w:bottom w:val="single" w:sz="4" w:space="0" w:color="000000"/>
              <w:right w:val="single" w:sz="4" w:space="0" w:color="000000"/>
            </w:tcBorders>
          </w:tcPr>
          <w:p w14:paraId="00079C08" w14:textId="77777777" w:rsidR="008B1389" w:rsidRPr="008B1389" w:rsidRDefault="008B1389" w:rsidP="0024651C">
            <w:pPr>
              <w:spacing w:line="259" w:lineRule="auto"/>
              <w:rPr>
                <w:sz w:val="24"/>
                <w:szCs w:val="24"/>
              </w:rPr>
            </w:pPr>
            <w:r w:rsidRPr="008B1389">
              <w:rPr>
                <w:sz w:val="24"/>
                <w:szCs w:val="24"/>
              </w:rPr>
              <w:t xml:space="preserve">Electrical wiring harness and battery terminals </w:t>
            </w:r>
          </w:p>
        </w:tc>
        <w:tc>
          <w:tcPr>
            <w:tcW w:w="1440" w:type="dxa"/>
            <w:tcBorders>
              <w:top w:val="single" w:sz="4" w:space="0" w:color="000000"/>
              <w:left w:val="single" w:sz="4" w:space="0" w:color="000000"/>
              <w:bottom w:val="single" w:sz="4" w:space="0" w:color="000000"/>
              <w:right w:val="single" w:sz="4" w:space="0" w:color="000000"/>
            </w:tcBorders>
          </w:tcPr>
          <w:p w14:paraId="3EF9908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729AE83"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8C8EDFA"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79C6FAE8" w14:textId="77777777" w:rsidR="008B1389" w:rsidRPr="008B1389" w:rsidRDefault="008B1389" w:rsidP="0024651C">
            <w:pPr>
              <w:spacing w:line="259" w:lineRule="auto"/>
              <w:rPr>
                <w:sz w:val="24"/>
                <w:szCs w:val="24"/>
              </w:rPr>
            </w:pPr>
            <w:r w:rsidRPr="008B1389">
              <w:rPr>
                <w:b/>
                <w:sz w:val="24"/>
                <w:szCs w:val="24"/>
              </w:rPr>
              <w:lastRenderedPageBreak/>
              <w:t xml:space="preserve">TECHNICAL INSPECTION OF MRU INVOLVED </w:t>
            </w:r>
          </w:p>
        </w:tc>
        <w:tc>
          <w:tcPr>
            <w:tcW w:w="2777" w:type="dxa"/>
            <w:gridSpan w:val="2"/>
            <w:tcBorders>
              <w:top w:val="single" w:sz="4" w:space="0" w:color="000000"/>
              <w:left w:val="nil"/>
              <w:bottom w:val="single" w:sz="4" w:space="0" w:color="000000"/>
              <w:right w:val="single" w:sz="4" w:space="0" w:color="000000"/>
            </w:tcBorders>
          </w:tcPr>
          <w:p w14:paraId="61947E94" w14:textId="77777777" w:rsidR="008B1389" w:rsidRPr="008B1389" w:rsidRDefault="008B1389" w:rsidP="0024651C">
            <w:pPr>
              <w:spacing w:after="160" w:line="259" w:lineRule="auto"/>
              <w:rPr>
                <w:sz w:val="24"/>
                <w:szCs w:val="24"/>
              </w:rPr>
            </w:pPr>
          </w:p>
        </w:tc>
      </w:tr>
      <w:tr w:rsidR="008B1389" w:rsidRPr="008B1389" w14:paraId="4A549F4F"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6F5E4D1C" w14:textId="77777777" w:rsidR="008B1389" w:rsidRPr="008B1389" w:rsidRDefault="008B1389" w:rsidP="0024651C">
            <w:pPr>
              <w:spacing w:line="259" w:lineRule="auto"/>
              <w:rPr>
                <w:sz w:val="24"/>
                <w:szCs w:val="24"/>
              </w:rPr>
            </w:pPr>
            <w:r w:rsidRPr="008B1389">
              <w:rPr>
                <w:sz w:val="24"/>
                <w:szCs w:val="24"/>
              </w:rPr>
              <w:t xml:space="preserve">S. </w:t>
            </w:r>
          </w:p>
          <w:p w14:paraId="0FC11B58" w14:textId="77777777" w:rsidR="008B1389" w:rsidRPr="008B1389" w:rsidRDefault="008B1389" w:rsidP="0024651C">
            <w:pPr>
              <w:spacing w:line="259" w:lineRule="auto"/>
              <w:rPr>
                <w:sz w:val="24"/>
                <w:szCs w:val="24"/>
              </w:rPr>
            </w:pPr>
            <w:r w:rsidRPr="008B1389">
              <w:rPr>
                <w:sz w:val="24"/>
                <w:szCs w:val="24"/>
              </w:rPr>
              <w:t xml:space="preserve">NO. </w:t>
            </w:r>
          </w:p>
        </w:tc>
        <w:tc>
          <w:tcPr>
            <w:tcW w:w="6294" w:type="dxa"/>
            <w:tcBorders>
              <w:top w:val="single" w:sz="4" w:space="0" w:color="000000"/>
              <w:left w:val="single" w:sz="4" w:space="0" w:color="000000"/>
              <w:bottom w:val="single" w:sz="4" w:space="0" w:color="000000"/>
              <w:right w:val="single" w:sz="4" w:space="0" w:color="000000"/>
            </w:tcBorders>
          </w:tcPr>
          <w:p w14:paraId="7E42AF4B" w14:textId="77777777" w:rsidR="008B1389" w:rsidRPr="008B1389" w:rsidRDefault="008B1389" w:rsidP="0024651C">
            <w:pPr>
              <w:spacing w:line="259" w:lineRule="auto"/>
              <w:rPr>
                <w:sz w:val="24"/>
                <w:szCs w:val="24"/>
              </w:rPr>
            </w:pPr>
            <w:r w:rsidRPr="008B1389">
              <w:rPr>
                <w:sz w:val="24"/>
                <w:szCs w:val="24"/>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14:paraId="5F4BD684" w14:textId="77777777" w:rsidR="008B1389" w:rsidRPr="008B1389" w:rsidRDefault="008B1389" w:rsidP="0024651C">
            <w:pPr>
              <w:spacing w:line="259" w:lineRule="auto"/>
              <w:rPr>
                <w:sz w:val="24"/>
                <w:szCs w:val="24"/>
              </w:rPr>
            </w:pPr>
            <w:r w:rsidRPr="008B1389">
              <w:rPr>
                <w:sz w:val="24"/>
                <w:szCs w:val="24"/>
              </w:rPr>
              <w:t xml:space="preserve">OK/NOT OK </w:t>
            </w:r>
          </w:p>
        </w:tc>
        <w:tc>
          <w:tcPr>
            <w:tcW w:w="1337" w:type="dxa"/>
            <w:tcBorders>
              <w:top w:val="single" w:sz="4" w:space="0" w:color="000000"/>
              <w:left w:val="single" w:sz="4" w:space="0" w:color="000000"/>
              <w:bottom w:val="single" w:sz="4" w:space="0" w:color="000000"/>
              <w:right w:val="single" w:sz="4" w:space="0" w:color="000000"/>
            </w:tcBorders>
          </w:tcPr>
          <w:p w14:paraId="7B7172F8" w14:textId="77777777" w:rsidR="008B1389" w:rsidRPr="008B1389" w:rsidRDefault="008B1389" w:rsidP="0024651C">
            <w:pPr>
              <w:spacing w:line="259" w:lineRule="auto"/>
              <w:rPr>
                <w:sz w:val="24"/>
                <w:szCs w:val="24"/>
              </w:rPr>
            </w:pPr>
            <w:r w:rsidRPr="008B1389">
              <w:rPr>
                <w:sz w:val="24"/>
                <w:szCs w:val="24"/>
              </w:rPr>
              <w:t xml:space="preserve">REMARKS </w:t>
            </w:r>
          </w:p>
        </w:tc>
      </w:tr>
      <w:tr w:rsidR="008B1389" w:rsidRPr="008B1389" w14:paraId="0233295A"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2B70866C" w14:textId="77777777" w:rsidR="008B1389" w:rsidRPr="008B1389" w:rsidRDefault="008B1389" w:rsidP="0024651C">
            <w:pPr>
              <w:spacing w:line="259" w:lineRule="auto"/>
              <w:rPr>
                <w:sz w:val="24"/>
                <w:szCs w:val="24"/>
              </w:rPr>
            </w:pPr>
            <w:r w:rsidRPr="008B1389">
              <w:rPr>
                <w:sz w:val="24"/>
                <w:szCs w:val="24"/>
              </w:rPr>
              <w:t xml:space="preserve">1 </w:t>
            </w:r>
          </w:p>
        </w:tc>
        <w:tc>
          <w:tcPr>
            <w:tcW w:w="6294" w:type="dxa"/>
            <w:tcBorders>
              <w:top w:val="single" w:sz="4" w:space="0" w:color="000000"/>
              <w:left w:val="single" w:sz="4" w:space="0" w:color="000000"/>
              <w:bottom w:val="single" w:sz="4" w:space="0" w:color="000000"/>
              <w:right w:val="single" w:sz="4" w:space="0" w:color="000000"/>
            </w:tcBorders>
          </w:tcPr>
          <w:p w14:paraId="16E1A638" w14:textId="77777777" w:rsidR="008B1389" w:rsidRPr="008B1389" w:rsidRDefault="008B1389" w:rsidP="0024651C">
            <w:pPr>
              <w:spacing w:line="259" w:lineRule="auto"/>
              <w:rPr>
                <w:sz w:val="24"/>
                <w:szCs w:val="24"/>
              </w:rPr>
            </w:pPr>
            <w:r w:rsidRPr="008B1389">
              <w:rPr>
                <w:sz w:val="24"/>
                <w:szCs w:val="24"/>
              </w:rPr>
              <w:t xml:space="preserve">Check for status of traffic cone &amp; Fire Extinguisher </w:t>
            </w:r>
          </w:p>
        </w:tc>
        <w:tc>
          <w:tcPr>
            <w:tcW w:w="1440" w:type="dxa"/>
            <w:tcBorders>
              <w:top w:val="single" w:sz="4" w:space="0" w:color="000000"/>
              <w:left w:val="single" w:sz="4" w:space="0" w:color="000000"/>
              <w:bottom w:val="single" w:sz="4" w:space="0" w:color="000000"/>
              <w:right w:val="single" w:sz="4" w:space="0" w:color="000000"/>
            </w:tcBorders>
          </w:tcPr>
          <w:p w14:paraId="69B262AC"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B80406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0C7146E"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FC62042" w14:textId="77777777" w:rsidR="008B1389" w:rsidRPr="008B1389" w:rsidRDefault="008B1389" w:rsidP="0024651C">
            <w:pPr>
              <w:spacing w:line="259" w:lineRule="auto"/>
              <w:rPr>
                <w:sz w:val="24"/>
                <w:szCs w:val="24"/>
              </w:rPr>
            </w:pPr>
            <w:r w:rsidRPr="008B1389">
              <w:rPr>
                <w:sz w:val="24"/>
                <w:szCs w:val="24"/>
              </w:rPr>
              <w:t xml:space="preserve">2 </w:t>
            </w:r>
          </w:p>
        </w:tc>
        <w:tc>
          <w:tcPr>
            <w:tcW w:w="6294" w:type="dxa"/>
            <w:tcBorders>
              <w:top w:val="single" w:sz="4" w:space="0" w:color="000000"/>
              <w:left w:val="single" w:sz="4" w:space="0" w:color="000000"/>
              <w:bottom w:val="single" w:sz="4" w:space="0" w:color="000000"/>
              <w:right w:val="single" w:sz="4" w:space="0" w:color="000000"/>
            </w:tcBorders>
          </w:tcPr>
          <w:p w14:paraId="6ED07784" w14:textId="77777777" w:rsidR="008B1389" w:rsidRPr="008B1389" w:rsidRDefault="008B1389" w:rsidP="0024651C">
            <w:pPr>
              <w:spacing w:line="259" w:lineRule="auto"/>
              <w:rPr>
                <w:sz w:val="24"/>
                <w:szCs w:val="24"/>
              </w:rPr>
            </w:pPr>
            <w:r w:rsidRPr="008B1389">
              <w:rPr>
                <w:sz w:val="24"/>
                <w:szCs w:val="24"/>
              </w:rPr>
              <w:t xml:space="preserve">Check for condition of tyre and Availability of spare tyre </w:t>
            </w:r>
          </w:p>
        </w:tc>
        <w:tc>
          <w:tcPr>
            <w:tcW w:w="1440" w:type="dxa"/>
            <w:tcBorders>
              <w:top w:val="single" w:sz="4" w:space="0" w:color="000000"/>
              <w:left w:val="single" w:sz="4" w:space="0" w:color="000000"/>
              <w:bottom w:val="single" w:sz="4" w:space="0" w:color="000000"/>
              <w:right w:val="single" w:sz="4" w:space="0" w:color="000000"/>
            </w:tcBorders>
          </w:tcPr>
          <w:p w14:paraId="4E85F75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46DBBB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FAB8128"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067753B" w14:textId="77777777" w:rsidR="008B1389" w:rsidRPr="008B1389" w:rsidRDefault="008B1389" w:rsidP="0024651C">
            <w:pPr>
              <w:spacing w:line="259" w:lineRule="auto"/>
              <w:rPr>
                <w:sz w:val="24"/>
                <w:szCs w:val="24"/>
              </w:rPr>
            </w:pPr>
            <w:r w:rsidRPr="008B1389">
              <w:rPr>
                <w:sz w:val="24"/>
                <w:szCs w:val="24"/>
              </w:rPr>
              <w:t xml:space="preserve">3 </w:t>
            </w:r>
          </w:p>
        </w:tc>
        <w:tc>
          <w:tcPr>
            <w:tcW w:w="6294" w:type="dxa"/>
            <w:tcBorders>
              <w:top w:val="single" w:sz="4" w:space="0" w:color="000000"/>
              <w:left w:val="single" w:sz="4" w:space="0" w:color="000000"/>
              <w:bottom w:val="single" w:sz="4" w:space="0" w:color="000000"/>
              <w:right w:val="single" w:sz="4" w:space="0" w:color="000000"/>
            </w:tcBorders>
          </w:tcPr>
          <w:p w14:paraId="4C095E42" w14:textId="77777777" w:rsidR="008B1389" w:rsidRPr="008B1389" w:rsidRDefault="008B1389" w:rsidP="0024651C">
            <w:pPr>
              <w:spacing w:line="259" w:lineRule="auto"/>
              <w:rPr>
                <w:sz w:val="24"/>
                <w:szCs w:val="24"/>
              </w:rPr>
            </w:pPr>
            <w:r w:rsidRPr="008B1389">
              <w:rPr>
                <w:sz w:val="24"/>
                <w:szCs w:val="24"/>
              </w:rPr>
              <w:t xml:space="preserve">Check for any unwanted materials kept in the carriage </w:t>
            </w:r>
          </w:p>
        </w:tc>
        <w:tc>
          <w:tcPr>
            <w:tcW w:w="1440" w:type="dxa"/>
            <w:tcBorders>
              <w:top w:val="single" w:sz="4" w:space="0" w:color="000000"/>
              <w:left w:val="single" w:sz="4" w:space="0" w:color="000000"/>
              <w:bottom w:val="single" w:sz="4" w:space="0" w:color="000000"/>
              <w:right w:val="single" w:sz="4" w:space="0" w:color="000000"/>
            </w:tcBorders>
          </w:tcPr>
          <w:p w14:paraId="1E71D8BB"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0942DBE"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B0B23AB"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118698AD" w14:textId="77777777" w:rsidR="008B1389" w:rsidRPr="008B1389" w:rsidRDefault="008B1389" w:rsidP="0024651C">
            <w:pPr>
              <w:spacing w:line="259" w:lineRule="auto"/>
              <w:rPr>
                <w:sz w:val="24"/>
                <w:szCs w:val="24"/>
              </w:rPr>
            </w:pPr>
            <w:r w:rsidRPr="008B1389">
              <w:rPr>
                <w:sz w:val="24"/>
                <w:szCs w:val="24"/>
              </w:rPr>
              <w:t xml:space="preserve">4 </w:t>
            </w:r>
          </w:p>
        </w:tc>
        <w:tc>
          <w:tcPr>
            <w:tcW w:w="6294" w:type="dxa"/>
            <w:tcBorders>
              <w:top w:val="single" w:sz="4" w:space="0" w:color="000000"/>
              <w:left w:val="single" w:sz="4" w:space="0" w:color="000000"/>
              <w:bottom w:val="single" w:sz="4" w:space="0" w:color="000000"/>
              <w:right w:val="single" w:sz="4" w:space="0" w:color="000000"/>
            </w:tcBorders>
          </w:tcPr>
          <w:p w14:paraId="739BE0B6" w14:textId="77777777" w:rsidR="008B1389" w:rsidRPr="008B1389" w:rsidRDefault="008B1389" w:rsidP="0024651C">
            <w:pPr>
              <w:spacing w:line="259" w:lineRule="auto"/>
              <w:rPr>
                <w:sz w:val="24"/>
                <w:szCs w:val="24"/>
              </w:rPr>
            </w:pPr>
            <w:r w:rsidRPr="008B1389">
              <w:rPr>
                <w:sz w:val="24"/>
                <w:szCs w:val="24"/>
              </w:rPr>
              <w:t xml:space="preserve">Check for the availability and working status of Speed Controller </w:t>
            </w:r>
          </w:p>
        </w:tc>
        <w:tc>
          <w:tcPr>
            <w:tcW w:w="1440" w:type="dxa"/>
            <w:tcBorders>
              <w:top w:val="single" w:sz="4" w:space="0" w:color="000000"/>
              <w:left w:val="single" w:sz="4" w:space="0" w:color="000000"/>
              <w:bottom w:val="single" w:sz="4" w:space="0" w:color="000000"/>
              <w:right w:val="single" w:sz="4" w:space="0" w:color="000000"/>
            </w:tcBorders>
          </w:tcPr>
          <w:p w14:paraId="3E08AB57"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6DA200F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01114B20"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75645CB7" w14:textId="77777777" w:rsidR="008B1389" w:rsidRPr="008B1389" w:rsidRDefault="008B1389" w:rsidP="0024651C">
            <w:pPr>
              <w:spacing w:line="259" w:lineRule="auto"/>
              <w:rPr>
                <w:sz w:val="24"/>
                <w:szCs w:val="24"/>
              </w:rPr>
            </w:pPr>
            <w:r w:rsidRPr="008B1389">
              <w:rPr>
                <w:sz w:val="24"/>
                <w:szCs w:val="24"/>
              </w:rPr>
              <w:t xml:space="preserve">5 </w:t>
            </w:r>
          </w:p>
        </w:tc>
        <w:tc>
          <w:tcPr>
            <w:tcW w:w="6294" w:type="dxa"/>
            <w:tcBorders>
              <w:top w:val="single" w:sz="4" w:space="0" w:color="000000"/>
              <w:left w:val="single" w:sz="4" w:space="0" w:color="000000"/>
              <w:bottom w:val="single" w:sz="4" w:space="0" w:color="000000"/>
              <w:right w:val="single" w:sz="4" w:space="0" w:color="000000"/>
            </w:tcBorders>
          </w:tcPr>
          <w:p w14:paraId="2645D397" w14:textId="77777777" w:rsidR="008B1389" w:rsidRPr="008B1389" w:rsidRDefault="008B1389" w:rsidP="0024651C">
            <w:pPr>
              <w:spacing w:line="259" w:lineRule="auto"/>
              <w:rPr>
                <w:sz w:val="24"/>
                <w:szCs w:val="24"/>
              </w:rPr>
            </w:pPr>
            <w:r w:rsidRPr="008B1389">
              <w:rPr>
                <w:sz w:val="24"/>
                <w:szCs w:val="24"/>
              </w:rPr>
              <w:t xml:space="preserve">Check Hazchem card drawn on both sides of vehicle and ensure TREM CARD available with vehicle. </w:t>
            </w:r>
          </w:p>
        </w:tc>
        <w:tc>
          <w:tcPr>
            <w:tcW w:w="1440" w:type="dxa"/>
            <w:tcBorders>
              <w:top w:val="single" w:sz="4" w:space="0" w:color="000000"/>
              <w:left w:val="single" w:sz="4" w:space="0" w:color="000000"/>
              <w:bottom w:val="single" w:sz="4" w:space="0" w:color="000000"/>
              <w:right w:val="single" w:sz="4" w:space="0" w:color="000000"/>
            </w:tcBorders>
          </w:tcPr>
          <w:p w14:paraId="5FD30C1D"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E84A09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63DD368" w14:textId="77777777" w:rsidTr="0024651C">
        <w:trPr>
          <w:trHeight w:val="591"/>
        </w:trPr>
        <w:tc>
          <w:tcPr>
            <w:tcW w:w="656" w:type="dxa"/>
            <w:tcBorders>
              <w:top w:val="single" w:sz="4" w:space="0" w:color="000000"/>
              <w:left w:val="single" w:sz="4" w:space="0" w:color="000000"/>
              <w:bottom w:val="single" w:sz="4" w:space="0" w:color="000000"/>
              <w:right w:val="single" w:sz="4" w:space="0" w:color="000000"/>
            </w:tcBorders>
          </w:tcPr>
          <w:p w14:paraId="0F7BB9AF" w14:textId="77777777" w:rsidR="008B1389" w:rsidRPr="008B1389" w:rsidRDefault="008B1389" w:rsidP="0024651C">
            <w:pPr>
              <w:spacing w:line="259" w:lineRule="auto"/>
              <w:rPr>
                <w:sz w:val="24"/>
                <w:szCs w:val="24"/>
              </w:rPr>
            </w:pPr>
            <w:r w:rsidRPr="008B1389">
              <w:rPr>
                <w:sz w:val="24"/>
                <w:szCs w:val="24"/>
              </w:rPr>
              <w:t xml:space="preserve">6 </w:t>
            </w:r>
          </w:p>
        </w:tc>
        <w:tc>
          <w:tcPr>
            <w:tcW w:w="6294" w:type="dxa"/>
            <w:tcBorders>
              <w:top w:val="single" w:sz="4" w:space="0" w:color="000000"/>
              <w:left w:val="single" w:sz="4" w:space="0" w:color="000000"/>
              <w:bottom w:val="single" w:sz="4" w:space="0" w:color="000000"/>
              <w:right w:val="single" w:sz="4" w:space="0" w:color="000000"/>
            </w:tcBorders>
          </w:tcPr>
          <w:p w14:paraId="188F24C0" w14:textId="77777777" w:rsidR="008B1389" w:rsidRPr="008B1389" w:rsidRDefault="008B1389" w:rsidP="0024651C">
            <w:pPr>
              <w:spacing w:line="259" w:lineRule="auto"/>
              <w:rPr>
                <w:sz w:val="24"/>
                <w:szCs w:val="24"/>
              </w:rPr>
            </w:pPr>
            <w:r w:rsidRPr="008B1389">
              <w:rPr>
                <w:sz w:val="24"/>
                <w:szCs w:val="24"/>
              </w:rPr>
              <w:t xml:space="preserve">Check the availability of sparks Arrester &amp; Emergency tele. No. Drawn on back side of the vehicle </w:t>
            </w:r>
          </w:p>
        </w:tc>
        <w:tc>
          <w:tcPr>
            <w:tcW w:w="1440" w:type="dxa"/>
            <w:tcBorders>
              <w:top w:val="single" w:sz="4" w:space="0" w:color="000000"/>
              <w:left w:val="single" w:sz="4" w:space="0" w:color="000000"/>
              <w:bottom w:val="single" w:sz="4" w:space="0" w:color="000000"/>
              <w:right w:val="single" w:sz="4" w:space="0" w:color="000000"/>
            </w:tcBorders>
          </w:tcPr>
          <w:p w14:paraId="4681A53D"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6AD024A"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B474AFE"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CE426CD" w14:textId="77777777" w:rsidR="008B1389" w:rsidRPr="008B1389" w:rsidRDefault="008B1389" w:rsidP="0024651C">
            <w:pPr>
              <w:spacing w:line="259" w:lineRule="auto"/>
              <w:rPr>
                <w:sz w:val="24"/>
                <w:szCs w:val="24"/>
              </w:rPr>
            </w:pPr>
            <w:r w:rsidRPr="008B1389">
              <w:rPr>
                <w:sz w:val="24"/>
                <w:szCs w:val="24"/>
              </w:rPr>
              <w:t xml:space="preserve">7 </w:t>
            </w:r>
          </w:p>
        </w:tc>
        <w:tc>
          <w:tcPr>
            <w:tcW w:w="6294" w:type="dxa"/>
            <w:tcBorders>
              <w:top w:val="single" w:sz="4" w:space="0" w:color="000000"/>
              <w:left w:val="single" w:sz="4" w:space="0" w:color="000000"/>
              <w:bottom w:val="single" w:sz="4" w:space="0" w:color="000000"/>
              <w:right w:val="single" w:sz="4" w:space="0" w:color="000000"/>
            </w:tcBorders>
          </w:tcPr>
          <w:p w14:paraId="07B18781" w14:textId="77777777" w:rsidR="008B1389" w:rsidRPr="008B1389" w:rsidRDefault="008B1389" w:rsidP="0024651C">
            <w:pPr>
              <w:spacing w:line="259" w:lineRule="auto"/>
              <w:rPr>
                <w:sz w:val="24"/>
                <w:szCs w:val="24"/>
              </w:rPr>
            </w:pPr>
            <w:r w:rsidRPr="008B1389">
              <w:rPr>
                <w:sz w:val="24"/>
                <w:szCs w:val="24"/>
              </w:rPr>
              <w:t xml:space="preserve">Check for Condition of brake and Hand Brake </w:t>
            </w:r>
          </w:p>
        </w:tc>
        <w:tc>
          <w:tcPr>
            <w:tcW w:w="1440" w:type="dxa"/>
            <w:tcBorders>
              <w:top w:val="single" w:sz="4" w:space="0" w:color="000000"/>
              <w:left w:val="single" w:sz="4" w:space="0" w:color="000000"/>
              <w:bottom w:val="single" w:sz="4" w:space="0" w:color="000000"/>
              <w:right w:val="single" w:sz="4" w:space="0" w:color="000000"/>
            </w:tcBorders>
          </w:tcPr>
          <w:p w14:paraId="40A80B3F"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9C45040"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759A6896" w14:textId="77777777" w:rsidTr="0024651C">
        <w:trPr>
          <w:trHeight w:val="590"/>
        </w:trPr>
        <w:tc>
          <w:tcPr>
            <w:tcW w:w="656" w:type="dxa"/>
            <w:tcBorders>
              <w:top w:val="single" w:sz="4" w:space="0" w:color="000000"/>
              <w:left w:val="single" w:sz="4" w:space="0" w:color="000000"/>
              <w:bottom w:val="single" w:sz="4" w:space="0" w:color="000000"/>
              <w:right w:val="single" w:sz="4" w:space="0" w:color="000000"/>
            </w:tcBorders>
          </w:tcPr>
          <w:p w14:paraId="0914BE67" w14:textId="77777777" w:rsidR="008B1389" w:rsidRPr="008B1389" w:rsidRDefault="008B1389" w:rsidP="0024651C">
            <w:pPr>
              <w:spacing w:line="259" w:lineRule="auto"/>
              <w:rPr>
                <w:sz w:val="24"/>
                <w:szCs w:val="24"/>
              </w:rPr>
            </w:pPr>
            <w:r w:rsidRPr="008B1389">
              <w:rPr>
                <w:sz w:val="24"/>
                <w:szCs w:val="24"/>
              </w:rPr>
              <w:t xml:space="preserve">8 </w:t>
            </w:r>
          </w:p>
        </w:tc>
        <w:tc>
          <w:tcPr>
            <w:tcW w:w="6294" w:type="dxa"/>
            <w:tcBorders>
              <w:top w:val="single" w:sz="4" w:space="0" w:color="000000"/>
              <w:left w:val="single" w:sz="4" w:space="0" w:color="000000"/>
              <w:bottom w:val="single" w:sz="4" w:space="0" w:color="000000"/>
              <w:right w:val="single" w:sz="4" w:space="0" w:color="000000"/>
            </w:tcBorders>
          </w:tcPr>
          <w:p w14:paraId="7BD93DDF" w14:textId="77777777" w:rsidR="008B1389" w:rsidRPr="008B1389" w:rsidRDefault="008B1389" w:rsidP="0024651C">
            <w:pPr>
              <w:spacing w:line="259" w:lineRule="auto"/>
              <w:rPr>
                <w:sz w:val="24"/>
                <w:szCs w:val="24"/>
              </w:rPr>
            </w:pPr>
            <w:r w:rsidRPr="008B1389">
              <w:rPr>
                <w:sz w:val="24"/>
                <w:szCs w:val="24"/>
              </w:rPr>
              <w:t xml:space="preserve">Check for overall condition of MRU (Painting, welding cracks, Rusting, leakage of oil, coolant etc.) </w:t>
            </w:r>
          </w:p>
        </w:tc>
        <w:tc>
          <w:tcPr>
            <w:tcW w:w="1440" w:type="dxa"/>
            <w:tcBorders>
              <w:top w:val="single" w:sz="4" w:space="0" w:color="000000"/>
              <w:left w:val="single" w:sz="4" w:space="0" w:color="000000"/>
              <w:bottom w:val="single" w:sz="4" w:space="0" w:color="000000"/>
              <w:right w:val="single" w:sz="4" w:space="0" w:color="000000"/>
            </w:tcBorders>
          </w:tcPr>
          <w:p w14:paraId="582786A7"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F658B3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B0E8B29"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3FAB37E8" w14:textId="77777777" w:rsidR="008B1389" w:rsidRPr="008B1389" w:rsidRDefault="008B1389" w:rsidP="0024651C">
            <w:pPr>
              <w:spacing w:line="259" w:lineRule="auto"/>
              <w:rPr>
                <w:sz w:val="24"/>
                <w:szCs w:val="24"/>
              </w:rPr>
            </w:pPr>
            <w:r w:rsidRPr="008B1389">
              <w:rPr>
                <w:sz w:val="24"/>
                <w:szCs w:val="24"/>
              </w:rPr>
              <w:t xml:space="preserve">9 </w:t>
            </w:r>
          </w:p>
        </w:tc>
        <w:tc>
          <w:tcPr>
            <w:tcW w:w="6294" w:type="dxa"/>
            <w:tcBorders>
              <w:top w:val="single" w:sz="4" w:space="0" w:color="000000"/>
              <w:left w:val="single" w:sz="4" w:space="0" w:color="000000"/>
              <w:bottom w:val="single" w:sz="4" w:space="0" w:color="000000"/>
              <w:right w:val="single" w:sz="4" w:space="0" w:color="000000"/>
            </w:tcBorders>
          </w:tcPr>
          <w:p w14:paraId="268C8B09" w14:textId="77777777" w:rsidR="008B1389" w:rsidRPr="008B1389" w:rsidRDefault="008B1389" w:rsidP="0024651C">
            <w:pPr>
              <w:spacing w:line="259" w:lineRule="auto"/>
              <w:rPr>
                <w:sz w:val="24"/>
                <w:szCs w:val="24"/>
              </w:rPr>
            </w:pPr>
            <w:r w:rsidRPr="008B1389">
              <w:rPr>
                <w:sz w:val="24"/>
                <w:szCs w:val="24"/>
              </w:rPr>
              <w:t xml:space="preserve">Check working of GPS </w:t>
            </w:r>
          </w:p>
        </w:tc>
        <w:tc>
          <w:tcPr>
            <w:tcW w:w="1440" w:type="dxa"/>
            <w:tcBorders>
              <w:top w:val="single" w:sz="4" w:space="0" w:color="000000"/>
              <w:left w:val="single" w:sz="4" w:space="0" w:color="000000"/>
              <w:bottom w:val="single" w:sz="4" w:space="0" w:color="000000"/>
              <w:right w:val="single" w:sz="4" w:space="0" w:color="000000"/>
            </w:tcBorders>
          </w:tcPr>
          <w:p w14:paraId="78BEA43E"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44AFE5C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E9DD0D4"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7FD8081" w14:textId="77777777" w:rsidR="008B1389" w:rsidRPr="008B1389" w:rsidRDefault="008B1389" w:rsidP="0024651C">
            <w:pPr>
              <w:spacing w:line="259" w:lineRule="auto"/>
              <w:rPr>
                <w:sz w:val="24"/>
                <w:szCs w:val="24"/>
              </w:rPr>
            </w:pPr>
            <w:r w:rsidRPr="008B1389">
              <w:rPr>
                <w:sz w:val="24"/>
                <w:szCs w:val="24"/>
              </w:rPr>
              <w:t xml:space="preserve">10 </w:t>
            </w:r>
          </w:p>
        </w:tc>
        <w:tc>
          <w:tcPr>
            <w:tcW w:w="6294" w:type="dxa"/>
            <w:tcBorders>
              <w:top w:val="single" w:sz="4" w:space="0" w:color="000000"/>
              <w:left w:val="single" w:sz="4" w:space="0" w:color="000000"/>
              <w:bottom w:val="single" w:sz="4" w:space="0" w:color="000000"/>
              <w:right w:val="single" w:sz="4" w:space="0" w:color="000000"/>
            </w:tcBorders>
          </w:tcPr>
          <w:p w14:paraId="0337C230" w14:textId="77777777" w:rsidR="008B1389" w:rsidRPr="008B1389" w:rsidRDefault="008B1389" w:rsidP="0024651C">
            <w:pPr>
              <w:spacing w:line="259" w:lineRule="auto"/>
              <w:rPr>
                <w:sz w:val="24"/>
                <w:szCs w:val="24"/>
              </w:rPr>
            </w:pPr>
            <w:r w:rsidRPr="008B1389">
              <w:rPr>
                <w:sz w:val="24"/>
                <w:szCs w:val="24"/>
              </w:rPr>
              <w:t xml:space="preserve">Check Vehicle cylinder hydro test date and compliance plate status </w:t>
            </w:r>
          </w:p>
        </w:tc>
        <w:tc>
          <w:tcPr>
            <w:tcW w:w="1440" w:type="dxa"/>
            <w:tcBorders>
              <w:top w:val="single" w:sz="4" w:space="0" w:color="000000"/>
              <w:left w:val="single" w:sz="4" w:space="0" w:color="000000"/>
              <w:bottom w:val="single" w:sz="4" w:space="0" w:color="000000"/>
              <w:right w:val="single" w:sz="4" w:space="0" w:color="000000"/>
            </w:tcBorders>
          </w:tcPr>
          <w:p w14:paraId="0D215F7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45727C7"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BC4741B"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776133DF" w14:textId="77777777" w:rsidR="008B1389" w:rsidRPr="008B1389" w:rsidRDefault="008B1389" w:rsidP="0024651C">
            <w:pPr>
              <w:spacing w:line="259" w:lineRule="auto"/>
              <w:rPr>
                <w:sz w:val="24"/>
                <w:szCs w:val="24"/>
              </w:rPr>
            </w:pPr>
            <w:r w:rsidRPr="008B1389">
              <w:rPr>
                <w:sz w:val="24"/>
                <w:szCs w:val="24"/>
              </w:rPr>
              <w:t xml:space="preserve">11 </w:t>
            </w:r>
          </w:p>
        </w:tc>
        <w:tc>
          <w:tcPr>
            <w:tcW w:w="6294" w:type="dxa"/>
            <w:tcBorders>
              <w:top w:val="single" w:sz="4" w:space="0" w:color="000000"/>
              <w:left w:val="single" w:sz="4" w:space="0" w:color="000000"/>
              <w:bottom w:val="single" w:sz="4" w:space="0" w:color="000000"/>
              <w:right w:val="single" w:sz="4" w:space="0" w:color="000000"/>
            </w:tcBorders>
          </w:tcPr>
          <w:p w14:paraId="670FF090" w14:textId="77777777" w:rsidR="008B1389" w:rsidRPr="008B1389" w:rsidRDefault="008B1389" w:rsidP="0024651C">
            <w:pPr>
              <w:spacing w:line="259" w:lineRule="auto"/>
              <w:rPr>
                <w:sz w:val="24"/>
                <w:szCs w:val="24"/>
              </w:rPr>
            </w:pPr>
            <w:r w:rsidRPr="008B1389">
              <w:rPr>
                <w:sz w:val="24"/>
                <w:szCs w:val="24"/>
              </w:rPr>
              <w:t xml:space="preserve">Check for Last Maintenance KM with report </w:t>
            </w:r>
          </w:p>
        </w:tc>
        <w:tc>
          <w:tcPr>
            <w:tcW w:w="1440" w:type="dxa"/>
            <w:tcBorders>
              <w:top w:val="single" w:sz="4" w:space="0" w:color="000000"/>
              <w:left w:val="single" w:sz="4" w:space="0" w:color="000000"/>
              <w:bottom w:val="single" w:sz="4" w:space="0" w:color="000000"/>
              <w:right w:val="single" w:sz="4" w:space="0" w:color="000000"/>
            </w:tcBorders>
          </w:tcPr>
          <w:p w14:paraId="698CBC92"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72B1B55"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44A36E63"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2AA6FCB0" w14:textId="77777777" w:rsidR="008B1389" w:rsidRPr="008B1389" w:rsidRDefault="008B1389" w:rsidP="0024651C">
            <w:pPr>
              <w:spacing w:line="259" w:lineRule="auto"/>
              <w:rPr>
                <w:sz w:val="24"/>
                <w:szCs w:val="24"/>
              </w:rPr>
            </w:pPr>
            <w:r w:rsidRPr="008B1389">
              <w:rPr>
                <w:sz w:val="24"/>
                <w:szCs w:val="24"/>
              </w:rPr>
              <w:t xml:space="preserve">12 </w:t>
            </w:r>
          </w:p>
        </w:tc>
        <w:tc>
          <w:tcPr>
            <w:tcW w:w="6294" w:type="dxa"/>
            <w:tcBorders>
              <w:top w:val="single" w:sz="4" w:space="0" w:color="000000"/>
              <w:left w:val="single" w:sz="4" w:space="0" w:color="000000"/>
              <w:bottom w:val="single" w:sz="4" w:space="0" w:color="000000"/>
              <w:right w:val="single" w:sz="4" w:space="0" w:color="000000"/>
            </w:tcBorders>
          </w:tcPr>
          <w:p w14:paraId="6338AD59" w14:textId="77777777" w:rsidR="008B1389" w:rsidRPr="008B1389" w:rsidRDefault="008B1389" w:rsidP="0024651C">
            <w:pPr>
              <w:spacing w:line="259" w:lineRule="auto"/>
              <w:rPr>
                <w:sz w:val="24"/>
                <w:szCs w:val="24"/>
              </w:rPr>
            </w:pPr>
            <w:r w:rsidRPr="008B1389">
              <w:rPr>
                <w:sz w:val="24"/>
                <w:szCs w:val="24"/>
              </w:rPr>
              <w:t xml:space="preserve">Cumulative KMs </w:t>
            </w:r>
          </w:p>
        </w:tc>
        <w:tc>
          <w:tcPr>
            <w:tcW w:w="1440" w:type="dxa"/>
            <w:tcBorders>
              <w:top w:val="single" w:sz="4" w:space="0" w:color="000000"/>
              <w:left w:val="single" w:sz="4" w:space="0" w:color="000000"/>
              <w:bottom w:val="single" w:sz="4" w:space="0" w:color="000000"/>
              <w:right w:val="single" w:sz="4" w:space="0" w:color="000000"/>
            </w:tcBorders>
          </w:tcPr>
          <w:p w14:paraId="105F1F21"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C39E8C4"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2F2A9ACD" w14:textId="77777777" w:rsidTr="0024651C">
        <w:trPr>
          <w:trHeight w:val="360"/>
        </w:trPr>
        <w:tc>
          <w:tcPr>
            <w:tcW w:w="6950" w:type="dxa"/>
            <w:gridSpan w:val="2"/>
            <w:tcBorders>
              <w:top w:val="single" w:sz="4" w:space="0" w:color="000000"/>
              <w:left w:val="single" w:sz="4" w:space="0" w:color="000000"/>
              <w:bottom w:val="single" w:sz="4" w:space="0" w:color="000000"/>
              <w:right w:val="nil"/>
            </w:tcBorders>
          </w:tcPr>
          <w:p w14:paraId="4CCE94DF" w14:textId="77777777" w:rsidR="008B1389" w:rsidRPr="008B1389" w:rsidRDefault="008B1389" w:rsidP="0024651C">
            <w:pPr>
              <w:spacing w:line="259" w:lineRule="auto"/>
              <w:rPr>
                <w:sz w:val="24"/>
                <w:szCs w:val="24"/>
              </w:rPr>
            </w:pPr>
            <w:r w:rsidRPr="008B1389">
              <w:rPr>
                <w:b/>
                <w:sz w:val="24"/>
                <w:szCs w:val="24"/>
              </w:rPr>
              <w:t xml:space="preserve">VERIFICATION OF DRIVER </w:t>
            </w:r>
          </w:p>
        </w:tc>
        <w:tc>
          <w:tcPr>
            <w:tcW w:w="1440" w:type="dxa"/>
            <w:tcBorders>
              <w:top w:val="single" w:sz="4" w:space="0" w:color="000000"/>
              <w:left w:val="nil"/>
              <w:bottom w:val="single" w:sz="4" w:space="0" w:color="000000"/>
              <w:right w:val="nil"/>
            </w:tcBorders>
          </w:tcPr>
          <w:p w14:paraId="2C31FEBD" w14:textId="77777777" w:rsidR="008B1389" w:rsidRPr="008B1389" w:rsidRDefault="008B1389" w:rsidP="0024651C">
            <w:pPr>
              <w:spacing w:after="160" w:line="259" w:lineRule="auto"/>
              <w:rPr>
                <w:sz w:val="24"/>
                <w:szCs w:val="24"/>
              </w:rPr>
            </w:pPr>
          </w:p>
        </w:tc>
        <w:tc>
          <w:tcPr>
            <w:tcW w:w="1337" w:type="dxa"/>
            <w:tcBorders>
              <w:top w:val="single" w:sz="4" w:space="0" w:color="000000"/>
              <w:left w:val="nil"/>
              <w:bottom w:val="single" w:sz="4" w:space="0" w:color="000000"/>
              <w:right w:val="single" w:sz="4" w:space="0" w:color="000000"/>
            </w:tcBorders>
          </w:tcPr>
          <w:p w14:paraId="15065654" w14:textId="77777777" w:rsidR="008B1389" w:rsidRPr="008B1389" w:rsidRDefault="008B1389" w:rsidP="0024651C">
            <w:pPr>
              <w:spacing w:after="160" w:line="259" w:lineRule="auto"/>
              <w:rPr>
                <w:sz w:val="24"/>
                <w:szCs w:val="24"/>
              </w:rPr>
            </w:pPr>
          </w:p>
        </w:tc>
      </w:tr>
      <w:tr w:rsidR="008B1389" w:rsidRPr="008B1389" w14:paraId="11C716D2" w14:textId="77777777" w:rsidTr="0024651C">
        <w:trPr>
          <w:trHeight w:val="591"/>
        </w:trPr>
        <w:tc>
          <w:tcPr>
            <w:tcW w:w="656" w:type="dxa"/>
            <w:tcBorders>
              <w:top w:val="single" w:sz="4" w:space="0" w:color="000000"/>
              <w:left w:val="single" w:sz="4" w:space="0" w:color="000000"/>
              <w:bottom w:val="single" w:sz="4" w:space="0" w:color="000000"/>
              <w:right w:val="single" w:sz="4" w:space="0" w:color="000000"/>
            </w:tcBorders>
          </w:tcPr>
          <w:p w14:paraId="10816C7D" w14:textId="77777777" w:rsidR="008B1389" w:rsidRPr="008B1389" w:rsidRDefault="008B1389" w:rsidP="0024651C">
            <w:pPr>
              <w:spacing w:line="259" w:lineRule="auto"/>
              <w:rPr>
                <w:sz w:val="24"/>
                <w:szCs w:val="24"/>
              </w:rPr>
            </w:pPr>
            <w:r w:rsidRPr="008B1389">
              <w:rPr>
                <w:sz w:val="24"/>
                <w:szCs w:val="24"/>
              </w:rPr>
              <w:t>S.N</w:t>
            </w:r>
          </w:p>
          <w:p w14:paraId="502BABDC" w14:textId="77777777" w:rsidR="008B1389" w:rsidRPr="008B1389" w:rsidRDefault="008B1389" w:rsidP="0024651C">
            <w:pPr>
              <w:spacing w:line="259" w:lineRule="auto"/>
              <w:rPr>
                <w:sz w:val="24"/>
                <w:szCs w:val="24"/>
              </w:rPr>
            </w:pPr>
            <w:r w:rsidRPr="008B1389">
              <w:rPr>
                <w:sz w:val="24"/>
                <w:szCs w:val="24"/>
              </w:rPr>
              <w:t xml:space="preserve">O. </w:t>
            </w:r>
          </w:p>
        </w:tc>
        <w:tc>
          <w:tcPr>
            <w:tcW w:w="6294" w:type="dxa"/>
            <w:tcBorders>
              <w:top w:val="single" w:sz="4" w:space="0" w:color="000000"/>
              <w:left w:val="single" w:sz="4" w:space="0" w:color="000000"/>
              <w:bottom w:val="single" w:sz="4" w:space="0" w:color="000000"/>
              <w:right w:val="single" w:sz="4" w:space="0" w:color="000000"/>
            </w:tcBorders>
          </w:tcPr>
          <w:p w14:paraId="366CF675" w14:textId="77777777" w:rsidR="008B1389" w:rsidRPr="008B1389" w:rsidRDefault="008B1389" w:rsidP="0024651C">
            <w:pPr>
              <w:spacing w:line="259" w:lineRule="auto"/>
              <w:rPr>
                <w:sz w:val="24"/>
                <w:szCs w:val="24"/>
              </w:rPr>
            </w:pPr>
            <w:r w:rsidRPr="008B1389">
              <w:rPr>
                <w:sz w:val="24"/>
                <w:szCs w:val="24"/>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14:paraId="0D37B0B0" w14:textId="77777777" w:rsidR="008B1389" w:rsidRPr="008B1389" w:rsidRDefault="008B1389" w:rsidP="0024651C">
            <w:pPr>
              <w:spacing w:line="259" w:lineRule="auto"/>
              <w:rPr>
                <w:sz w:val="24"/>
                <w:szCs w:val="24"/>
              </w:rPr>
            </w:pPr>
            <w:r w:rsidRPr="008B1389">
              <w:rPr>
                <w:sz w:val="24"/>
                <w:szCs w:val="24"/>
              </w:rPr>
              <w:t xml:space="preserve">OK/NOT OK </w:t>
            </w:r>
          </w:p>
        </w:tc>
        <w:tc>
          <w:tcPr>
            <w:tcW w:w="1337" w:type="dxa"/>
            <w:tcBorders>
              <w:top w:val="single" w:sz="4" w:space="0" w:color="000000"/>
              <w:left w:val="single" w:sz="4" w:space="0" w:color="000000"/>
              <w:bottom w:val="single" w:sz="4" w:space="0" w:color="000000"/>
              <w:right w:val="single" w:sz="4" w:space="0" w:color="000000"/>
            </w:tcBorders>
          </w:tcPr>
          <w:p w14:paraId="2C81FCAC" w14:textId="77777777" w:rsidR="008B1389" w:rsidRPr="008B1389" w:rsidRDefault="008B1389" w:rsidP="0024651C">
            <w:pPr>
              <w:spacing w:line="259" w:lineRule="auto"/>
              <w:rPr>
                <w:sz w:val="24"/>
                <w:szCs w:val="24"/>
              </w:rPr>
            </w:pPr>
            <w:r w:rsidRPr="008B1389">
              <w:rPr>
                <w:sz w:val="24"/>
                <w:szCs w:val="24"/>
              </w:rPr>
              <w:t xml:space="preserve">REMARKS </w:t>
            </w:r>
          </w:p>
        </w:tc>
      </w:tr>
      <w:tr w:rsidR="008B1389" w:rsidRPr="008B1389" w14:paraId="2011EFB3"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1DC342F1" w14:textId="77777777" w:rsidR="008B1389" w:rsidRPr="008B1389" w:rsidRDefault="008B1389" w:rsidP="0024651C">
            <w:pPr>
              <w:spacing w:line="259" w:lineRule="auto"/>
              <w:rPr>
                <w:sz w:val="24"/>
                <w:szCs w:val="24"/>
              </w:rPr>
            </w:pPr>
            <w:r w:rsidRPr="008B1389">
              <w:rPr>
                <w:sz w:val="24"/>
                <w:szCs w:val="24"/>
              </w:rPr>
              <w:t xml:space="preserve"> 1 </w:t>
            </w:r>
          </w:p>
        </w:tc>
        <w:tc>
          <w:tcPr>
            <w:tcW w:w="6294" w:type="dxa"/>
            <w:tcBorders>
              <w:top w:val="single" w:sz="4" w:space="0" w:color="000000"/>
              <w:left w:val="single" w:sz="4" w:space="0" w:color="000000"/>
              <w:bottom w:val="single" w:sz="4" w:space="0" w:color="000000"/>
              <w:right w:val="single" w:sz="4" w:space="0" w:color="000000"/>
            </w:tcBorders>
          </w:tcPr>
          <w:p w14:paraId="66EBEA6B" w14:textId="77777777" w:rsidR="008B1389" w:rsidRPr="008B1389" w:rsidRDefault="008B1389" w:rsidP="0024651C">
            <w:pPr>
              <w:spacing w:line="259" w:lineRule="auto"/>
              <w:rPr>
                <w:sz w:val="24"/>
                <w:szCs w:val="24"/>
              </w:rPr>
            </w:pPr>
            <w:r w:rsidRPr="008B1389">
              <w:rPr>
                <w:sz w:val="24"/>
                <w:szCs w:val="24"/>
              </w:rPr>
              <w:t xml:space="preserve">Name of Driver </w:t>
            </w:r>
          </w:p>
        </w:tc>
        <w:tc>
          <w:tcPr>
            <w:tcW w:w="1440" w:type="dxa"/>
            <w:tcBorders>
              <w:top w:val="single" w:sz="4" w:space="0" w:color="000000"/>
              <w:left w:val="single" w:sz="4" w:space="0" w:color="000000"/>
              <w:bottom w:val="single" w:sz="4" w:space="0" w:color="000000"/>
              <w:right w:val="single" w:sz="4" w:space="0" w:color="000000"/>
            </w:tcBorders>
          </w:tcPr>
          <w:p w14:paraId="038D0708"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453708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864E302"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6B256005" w14:textId="77777777" w:rsidR="008B1389" w:rsidRPr="008B1389" w:rsidRDefault="008B1389" w:rsidP="0024651C">
            <w:pPr>
              <w:spacing w:line="259" w:lineRule="auto"/>
              <w:rPr>
                <w:sz w:val="24"/>
                <w:szCs w:val="24"/>
              </w:rPr>
            </w:pPr>
            <w:r w:rsidRPr="008B1389">
              <w:rPr>
                <w:sz w:val="24"/>
                <w:szCs w:val="24"/>
              </w:rPr>
              <w:t xml:space="preserve"> 2 </w:t>
            </w:r>
          </w:p>
        </w:tc>
        <w:tc>
          <w:tcPr>
            <w:tcW w:w="6294" w:type="dxa"/>
            <w:tcBorders>
              <w:top w:val="single" w:sz="4" w:space="0" w:color="000000"/>
              <w:left w:val="single" w:sz="4" w:space="0" w:color="000000"/>
              <w:bottom w:val="single" w:sz="4" w:space="0" w:color="000000"/>
              <w:right w:val="single" w:sz="4" w:space="0" w:color="000000"/>
            </w:tcBorders>
          </w:tcPr>
          <w:p w14:paraId="13E19049" w14:textId="77777777" w:rsidR="008B1389" w:rsidRPr="008B1389" w:rsidRDefault="008B1389" w:rsidP="0024651C">
            <w:pPr>
              <w:spacing w:line="259" w:lineRule="auto"/>
              <w:rPr>
                <w:sz w:val="24"/>
                <w:szCs w:val="24"/>
              </w:rPr>
            </w:pPr>
            <w:r w:rsidRPr="008B1389">
              <w:rPr>
                <w:sz w:val="24"/>
                <w:szCs w:val="24"/>
              </w:rPr>
              <w:t xml:space="preserve">Check the drier's Shoe &amp; Uniform </w:t>
            </w:r>
          </w:p>
        </w:tc>
        <w:tc>
          <w:tcPr>
            <w:tcW w:w="1440" w:type="dxa"/>
            <w:tcBorders>
              <w:top w:val="single" w:sz="4" w:space="0" w:color="000000"/>
              <w:left w:val="single" w:sz="4" w:space="0" w:color="000000"/>
              <w:bottom w:val="single" w:sz="4" w:space="0" w:color="000000"/>
              <w:right w:val="single" w:sz="4" w:space="0" w:color="000000"/>
            </w:tcBorders>
          </w:tcPr>
          <w:p w14:paraId="4F690CB9"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C19E4A2"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98CCAF2"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31659A7F" w14:textId="77777777" w:rsidR="008B1389" w:rsidRPr="008B1389" w:rsidRDefault="008B1389" w:rsidP="0024651C">
            <w:pPr>
              <w:spacing w:line="259" w:lineRule="auto"/>
              <w:rPr>
                <w:sz w:val="24"/>
                <w:szCs w:val="24"/>
              </w:rPr>
            </w:pPr>
            <w:r w:rsidRPr="008B1389">
              <w:rPr>
                <w:sz w:val="24"/>
                <w:szCs w:val="24"/>
              </w:rPr>
              <w:t xml:space="preserve"> 3 </w:t>
            </w:r>
          </w:p>
        </w:tc>
        <w:tc>
          <w:tcPr>
            <w:tcW w:w="6294" w:type="dxa"/>
            <w:tcBorders>
              <w:top w:val="single" w:sz="4" w:space="0" w:color="000000"/>
              <w:left w:val="single" w:sz="4" w:space="0" w:color="000000"/>
              <w:bottom w:val="single" w:sz="4" w:space="0" w:color="000000"/>
              <w:right w:val="single" w:sz="4" w:space="0" w:color="000000"/>
            </w:tcBorders>
          </w:tcPr>
          <w:p w14:paraId="21E4BAA7" w14:textId="77777777" w:rsidR="008B1389" w:rsidRPr="008B1389" w:rsidRDefault="008B1389" w:rsidP="0024651C">
            <w:pPr>
              <w:spacing w:line="259" w:lineRule="auto"/>
              <w:rPr>
                <w:sz w:val="24"/>
                <w:szCs w:val="24"/>
              </w:rPr>
            </w:pPr>
            <w:r w:rsidRPr="008B1389">
              <w:rPr>
                <w:sz w:val="24"/>
                <w:szCs w:val="24"/>
              </w:rPr>
              <w:t xml:space="preserve">Check the driver license of driver </w:t>
            </w:r>
          </w:p>
        </w:tc>
        <w:tc>
          <w:tcPr>
            <w:tcW w:w="1440" w:type="dxa"/>
            <w:tcBorders>
              <w:top w:val="single" w:sz="4" w:space="0" w:color="000000"/>
              <w:left w:val="single" w:sz="4" w:space="0" w:color="000000"/>
              <w:bottom w:val="single" w:sz="4" w:space="0" w:color="000000"/>
              <w:right w:val="single" w:sz="4" w:space="0" w:color="000000"/>
            </w:tcBorders>
          </w:tcPr>
          <w:p w14:paraId="5ED95B34"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38CBF1E"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1F119CFD"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09529915" w14:textId="77777777" w:rsidR="008B1389" w:rsidRPr="008B1389" w:rsidRDefault="008B1389" w:rsidP="0024651C">
            <w:pPr>
              <w:spacing w:line="259" w:lineRule="auto"/>
              <w:rPr>
                <w:sz w:val="24"/>
                <w:szCs w:val="24"/>
              </w:rPr>
            </w:pPr>
            <w:r w:rsidRPr="008B1389">
              <w:rPr>
                <w:sz w:val="24"/>
                <w:szCs w:val="24"/>
              </w:rPr>
              <w:t xml:space="preserve"> 4 </w:t>
            </w:r>
          </w:p>
        </w:tc>
        <w:tc>
          <w:tcPr>
            <w:tcW w:w="6294" w:type="dxa"/>
            <w:tcBorders>
              <w:top w:val="single" w:sz="4" w:space="0" w:color="000000"/>
              <w:left w:val="single" w:sz="4" w:space="0" w:color="000000"/>
              <w:bottom w:val="single" w:sz="4" w:space="0" w:color="000000"/>
              <w:right w:val="single" w:sz="4" w:space="0" w:color="000000"/>
            </w:tcBorders>
          </w:tcPr>
          <w:p w14:paraId="40C77513" w14:textId="77777777" w:rsidR="008B1389" w:rsidRPr="008B1389" w:rsidRDefault="008B1389" w:rsidP="0024651C">
            <w:pPr>
              <w:spacing w:line="259" w:lineRule="auto"/>
              <w:rPr>
                <w:sz w:val="24"/>
                <w:szCs w:val="24"/>
              </w:rPr>
            </w:pPr>
            <w:r w:rsidRPr="008B1389">
              <w:rPr>
                <w:sz w:val="24"/>
                <w:szCs w:val="24"/>
              </w:rPr>
              <w:t xml:space="preserve">Inspection of MRU logbook </w:t>
            </w:r>
          </w:p>
        </w:tc>
        <w:tc>
          <w:tcPr>
            <w:tcW w:w="1440" w:type="dxa"/>
            <w:tcBorders>
              <w:top w:val="single" w:sz="4" w:space="0" w:color="000000"/>
              <w:left w:val="single" w:sz="4" w:space="0" w:color="000000"/>
              <w:bottom w:val="single" w:sz="4" w:space="0" w:color="000000"/>
              <w:right w:val="single" w:sz="4" w:space="0" w:color="000000"/>
            </w:tcBorders>
          </w:tcPr>
          <w:p w14:paraId="3EE32774"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B6D66E8"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9F2BEE6"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01C04D10" w14:textId="77777777" w:rsidR="008B1389" w:rsidRPr="008B1389" w:rsidRDefault="008B1389" w:rsidP="0024651C">
            <w:pPr>
              <w:spacing w:line="259" w:lineRule="auto"/>
              <w:rPr>
                <w:sz w:val="24"/>
                <w:szCs w:val="24"/>
              </w:rPr>
            </w:pPr>
            <w:r w:rsidRPr="008B1389">
              <w:rPr>
                <w:sz w:val="24"/>
                <w:szCs w:val="24"/>
              </w:rPr>
              <w:t xml:space="preserve"> 5 </w:t>
            </w:r>
          </w:p>
        </w:tc>
        <w:tc>
          <w:tcPr>
            <w:tcW w:w="6294" w:type="dxa"/>
            <w:tcBorders>
              <w:top w:val="single" w:sz="4" w:space="0" w:color="000000"/>
              <w:left w:val="single" w:sz="4" w:space="0" w:color="000000"/>
              <w:bottom w:val="single" w:sz="4" w:space="0" w:color="000000"/>
              <w:right w:val="single" w:sz="4" w:space="0" w:color="000000"/>
            </w:tcBorders>
          </w:tcPr>
          <w:p w14:paraId="4959064D" w14:textId="77777777" w:rsidR="008B1389" w:rsidRPr="008B1389" w:rsidRDefault="008B1389" w:rsidP="0024651C">
            <w:pPr>
              <w:spacing w:line="259" w:lineRule="auto"/>
              <w:rPr>
                <w:sz w:val="24"/>
                <w:szCs w:val="24"/>
              </w:rPr>
            </w:pPr>
            <w:r w:rsidRPr="008B1389">
              <w:rPr>
                <w:sz w:val="24"/>
                <w:szCs w:val="24"/>
              </w:rPr>
              <w:t xml:space="preserve">Check for status of mobile in working condition </w:t>
            </w:r>
          </w:p>
        </w:tc>
        <w:tc>
          <w:tcPr>
            <w:tcW w:w="1440" w:type="dxa"/>
            <w:tcBorders>
              <w:top w:val="single" w:sz="4" w:space="0" w:color="000000"/>
              <w:left w:val="single" w:sz="4" w:space="0" w:color="000000"/>
              <w:bottom w:val="single" w:sz="4" w:space="0" w:color="000000"/>
              <w:right w:val="single" w:sz="4" w:space="0" w:color="000000"/>
            </w:tcBorders>
          </w:tcPr>
          <w:p w14:paraId="7753873F"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A787379"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680A84BA" w14:textId="77777777" w:rsidTr="0024651C">
        <w:trPr>
          <w:trHeight w:val="360"/>
        </w:trPr>
        <w:tc>
          <w:tcPr>
            <w:tcW w:w="656" w:type="dxa"/>
            <w:tcBorders>
              <w:top w:val="single" w:sz="4" w:space="0" w:color="000000"/>
              <w:left w:val="single" w:sz="4" w:space="0" w:color="000000"/>
              <w:bottom w:val="single" w:sz="4" w:space="0" w:color="000000"/>
              <w:right w:val="single" w:sz="4" w:space="0" w:color="000000"/>
            </w:tcBorders>
          </w:tcPr>
          <w:p w14:paraId="50926481" w14:textId="77777777" w:rsidR="008B1389" w:rsidRPr="008B1389" w:rsidRDefault="008B1389" w:rsidP="0024651C">
            <w:pPr>
              <w:spacing w:line="259" w:lineRule="auto"/>
              <w:rPr>
                <w:sz w:val="24"/>
                <w:szCs w:val="24"/>
              </w:rPr>
            </w:pPr>
            <w:r w:rsidRPr="008B1389">
              <w:rPr>
                <w:sz w:val="24"/>
                <w:szCs w:val="24"/>
              </w:rPr>
              <w:t xml:space="preserve"> 6 </w:t>
            </w:r>
          </w:p>
        </w:tc>
        <w:tc>
          <w:tcPr>
            <w:tcW w:w="6294" w:type="dxa"/>
            <w:tcBorders>
              <w:top w:val="single" w:sz="4" w:space="0" w:color="000000"/>
              <w:left w:val="single" w:sz="4" w:space="0" w:color="000000"/>
              <w:bottom w:val="single" w:sz="4" w:space="0" w:color="000000"/>
              <w:right w:val="single" w:sz="4" w:space="0" w:color="000000"/>
            </w:tcBorders>
          </w:tcPr>
          <w:p w14:paraId="1B2698BC" w14:textId="77777777" w:rsidR="008B1389" w:rsidRPr="008B1389" w:rsidRDefault="008B1389" w:rsidP="0024651C">
            <w:pPr>
              <w:spacing w:line="259" w:lineRule="auto"/>
              <w:rPr>
                <w:sz w:val="24"/>
                <w:szCs w:val="24"/>
              </w:rPr>
            </w:pPr>
            <w:r w:rsidRPr="008B1389">
              <w:rPr>
                <w:sz w:val="24"/>
                <w:szCs w:val="24"/>
              </w:rPr>
              <w:t xml:space="preserve">Check for photo identification card of driver </w:t>
            </w:r>
          </w:p>
        </w:tc>
        <w:tc>
          <w:tcPr>
            <w:tcW w:w="1440" w:type="dxa"/>
            <w:tcBorders>
              <w:top w:val="single" w:sz="4" w:space="0" w:color="000000"/>
              <w:left w:val="single" w:sz="4" w:space="0" w:color="000000"/>
              <w:bottom w:val="single" w:sz="4" w:space="0" w:color="000000"/>
              <w:right w:val="single" w:sz="4" w:space="0" w:color="000000"/>
            </w:tcBorders>
          </w:tcPr>
          <w:p w14:paraId="32BE1F0B" w14:textId="77777777" w:rsidR="008B1389" w:rsidRPr="008B1389" w:rsidRDefault="008B1389" w:rsidP="0024651C">
            <w:pPr>
              <w:spacing w:line="259" w:lineRule="auto"/>
              <w:rPr>
                <w:sz w:val="24"/>
                <w:szCs w:val="24"/>
              </w:rPr>
            </w:pPr>
            <w:r w:rsidRPr="008B1389">
              <w:rPr>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42B9AC0F" w14:textId="77777777" w:rsidR="008B1389" w:rsidRPr="008B1389" w:rsidRDefault="008B1389" w:rsidP="0024651C">
            <w:pPr>
              <w:spacing w:line="259" w:lineRule="auto"/>
              <w:rPr>
                <w:sz w:val="24"/>
                <w:szCs w:val="24"/>
              </w:rPr>
            </w:pPr>
            <w:r w:rsidRPr="008B1389">
              <w:rPr>
                <w:sz w:val="24"/>
                <w:szCs w:val="24"/>
              </w:rPr>
              <w:t xml:space="preserve">  </w:t>
            </w:r>
          </w:p>
        </w:tc>
      </w:tr>
      <w:tr w:rsidR="008B1389" w:rsidRPr="008B1389" w14:paraId="586F09A3" w14:textId="77777777" w:rsidTr="0024651C">
        <w:trPr>
          <w:trHeight w:val="1080"/>
        </w:trPr>
        <w:tc>
          <w:tcPr>
            <w:tcW w:w="6950" w:type="dxa"/>
            <w:gridSpan w:val="2"/>
            <w:tcBorders>
              <w:top w:val="single" w:sz="4" w:space="0" w:color="000000"/>
              <w:left w:val="single" w:sz="4" w:space="0" w:color="000000"/>
              <w:bottom w:val="single" w:sz="4" w:space="0" w:color="000000"/>
              <w:right w:val="nil"/>
            </w:tcBorders>
          </w:tcPr>
          <w:p w14:paraId="7692C622" w14:textId="77777777" w:rsidR="008B1389" w:rsidRPr="008B1389" w:rsidRDefault="008B1389" w:rsidP="0024651C">
            <w:pPr>
              <w:spacing w:line="259" w:lineRule="auto"/>
              <w:rPr>
                <w:sz w:val="24"/>
                <w:szCs w:val="24"/>
              </w:rPr>
            </w:pPr>
            <w:r w:rsidRPr="008B1389">
              <w:rPr>
                <w:sz w:val="24"/>
                <w:szCs w:val="24"/>
              </w:rPr>
              <w:t xml:space="preserve">Any Other Comments: </w:t>
            </w:r>
          </w:p>
        </w:tc>
        <w:tc>
          <w:tcPr>
            <w:tcW w:w="1440" w:type="dxa"/>
            <w:tcBorders>
              <w:top w:val="single" w:sz="4" w:space="0" w:color="000000"/>
              <w:left w:val="nil"/>
              <w:bottom w:val="single" w:sz="4" w:space="0" w:color="000000"/>
              <w:right w:val="nil"/>
            </w:tcBorders>
          </w:tcPr>
          <w:p w14:paraId="77C7FC23" w14:textId="77777777" w:rsidR="008B1389" w:rsidRPr="008B1389" w:rsidRDefault="008B1389" w:rsidP="0024651C">
            <w:pPr>
              <w:spacing w:after="160" w:line="259" w:lineRule="auto"/>
              <w:rPr>
                <w:sz w:val="24"/>
                <w:szCs w:val="24"/>
              </w:rPr>
            </w:pPr>
          </w:p>
        </w:tc>
        <w:tc>
          <w:tcPr>
            <w:tcW w:w="1337" w:type="dxa"/>
            <w:tcBorders>
              <w:top w:val="single" w:sz="4" w:space="0" w:color="000000"/>
              <w:left w:val="nil"/>
              <w:bottom w:val="single" w:sz="4" w:space="0" w:color="000000"/>
              <w:right w:val="single" w:sz="4" w:space="0" w:color="000000"/>
            </w:tcBorders>
          </w:tcPr>
          <w:p w14:paraId="4E20B93C" w14:textId="77777777" w:rsidR="008B1389" w:rsidRPr="008B1389" w:rsidRDefault="008B1389" w:rsidP="0024651C">
            <w:pPr>
              <w:spacing w:after="160" w:line="259" w:lineRule="auto"/>
              <w:rPr>
                <w:sz w:val="24"/>
                <w:szCs w:val="24"/>
              </w:rPr>
            </w:pPr>
          </w:p>
        </w:tc>
      </w:tr>
      <w:tr w:rsidR="008B1389" w:rsidRPr="008B1389" w14:paraId="7341E7A6" w14:textId="77777777" w:rsidTr="0024651C">
        <w:trPr>
          <w:trHeight w:val="721"/>
        </w:trPr>
        <w:tc>
          <w:tcPr>
            <w:tcW w:w="6950" w:type="dxa"/>
            <w:gridSpan w:val="2"/>
            <w:tcBorders>
              <w:top w:val="single" w:sz="4" w:space="0" w:color="000000"/>
              <w:left w:val="single" w:sz="4" w:space="0" w:color="000000"/>
              <w:bottom w:val="single" w:sz="4" w:space="0" w:color="000000"/>
              <w:right w:val="nil"/>
            </w:tcBorders>
          </w:tcPr>
          <w:p w14:paraId="36D1A010" w14:textId="77777777" w:rsidR="008B1389" w:rsidRPr="008B1389" w:rsidRDefault="008B1389" w:rsidP="0024651C">
            <w:pPr>
              <w:spacing w:after="59" w:line="259" w:lineRule="auto"/>
              <w:rPr>
                <w:sz w:val="24"/>
                <w:szCs w:val="24"/>
              </w:rPr>
            </w:pPr>
            <w:r w:rsidRPr="008B1389">
              <w:rPr>
                <w:sz w:val="24"/>
                <w:szCs w:val="24"/>
              </w:rPr>
              <w:t xml:space="preserve">Name &amp; Sign of Engineer </w:t>
            </w:r>
          </w:p>
          <w:p w14:paraId="22F6443B" w14:textId="77777777" w:rsidR="008B1389" w:rsidRPr="008B1389" w:rsidRDefault="008B1389" w:rsidP="0024651C">
            <w:pPr>
              <w:spacing w:line="259" w:lineRule="auto"/>
              <w:rPr>
                <w:sz w:val="24"/>
                <w:szCs w:val="24"/>
              </w:rPr>
            </w:pPr>
            <w:r w:rsidRPr="008B1389">
              <w:rPr>
                <w:sz w:val="24"/>
                <w:szCs w:val="24"/>
              </w:rPr>
              <w:t xml:space="preserve"> </w:t>
            </w:r>
          </w:p>
        </w:tc>
        <w:tc>
          <w:tcPr>
            <w:tcW w:w="1440" w:type="dxa"/>
            <w:tcBorders>
              <w:top w:val="single" w:sz="4" w:space="0" w:color="000000"/>
              <w:left w:val="nil"/>
              <w:bottom w:val="single" w:sz="4" w:space="0" w:color="000000"/>
              <w:right w:val="nil"/>
            </w:tcBorders>
          </w:tcPr>
          <w:p w14:paraId="5CA44AAC" w14:textId="77777777" w:rsidR="008B1389" w:rsidRPr="008B1389" w:rsidRDefault="008B1389" w:rsidP="0024651C">
            <w:pPr>
              <w:spacing w:after="160" w:line="259" w:lineRule="auto"/>
              <w:rPr>
                <w:sz w:val="24"/>
                <w:szCs w:val="24"/>
              </w:rPr>
            </w:pPr>
          </w:p>
        </w:tc>
        <w:tc>
          <w:tcPr>
            <w:tcW w:w="1337" w:type="dxa"/>
            <w:tcBorders>
              <w:top w:val="single" w:sz="4" w:space="0" w:color="000000"/>
              <w:left w:val="nil"/>
              <w:bottom w:val="single" w:sz="4" w:space="0" w:color="000000"/>
              <w:right w:val="single" w:sz="4" w:space="0" w:color="000000"/>
            </w:tcBorders>
          </w:tcPr>
          <w:p w14:paraId="25D18E04" w14:textId="77777777" w:rsidR="008B1389" w:rsidRPr="008B1389" w:rsidRDefault="008B1389" w:rsidP="0024651C">
            <w:pPr>
              <w:spacing w:after="160" w:line="259" w:lineRule="auto"/>
              <w:rPr>
                <w:sz w:val="24"/>
                <w:szCs w:val="24"/>
              </w:rPr>
            </w:pPr>
          </w:p>
        </w:tc>
      </w:tr>
    </w:tbl>
    <w:p w14:paraId="4260ADFC" w14:textId="77777777" w:rsidR="008B1389" w:rsidRPr="008B1389" w:rsidRDefault="008B1389" w:rsidP="008B1389">
      <w:pPr>
        <w:spacing w:after="221" w:line="259" w:lineRule="auto"/>
        <w:rPr>
          <w:sz w:val="24"/>
          <w:szCs w:val="24"/>
        </w:rPr>
      </w:pPr>
      <w:r w:rsidRPr="008B1389">
        <w:rPr>
          <w:sz w:val="24"/>
          <w:szCs w:val="24"/>
        </w:rPr>
        <w:t xml:space="preserve"> </w:t>
      </w:r>
    </w:p>
    <w:tbl>
      <w:tblPr>
        <w:tblStyle w:val="TableGrid0"/>
        <w:tblW w:w="9727" w:type="dxa"/>
        <w:tblInd w:w="0" w:type="dxa"/>
        <w:tblCellMar>
          <w:top w:w="7" w:type="dxa"/>
          <w:left w:w="108" w:type="dxa"/>
          <w:right w:w="115" w:type="dxa"/>
        </w:tblCellMar>
        <w:tblLook w:val="04A0" w:firstRow="1" w:lastRow="0" w:firstColumn="1" w:lastColumn="0" w:noHBand="0" w:noVBand="1"/>
      </w:tblPr>
      <w:tblGrid>
        <w:gridCol w:w="2917"/>
        <w:gridCol w:w="3255"/>
        <w:gridCol w:w="3555"/>
      </w:tblGrid>
      <w:tr w:rsidR="008B1389" w:rsidRPr="008B1389" w14:paraId="743C9AA5" w14:textId="77777777" w:rsidTr="0024651C">
        <w:trPr>
          <w:trHeight w:val="360"/>
        </w:trPr>
        <w:tc>
          <w:tcPr>
            <w:tcW w:w="2917" w:type="dxa"/>
            <w:tcBorders>
              <w:top w:val="single" w:sz="4" w:space="0" w:color="000000"/>
              <w:left w:val="single" w:sz="4" w:space="0" w:color="000000"/>
              <w:bottom w:val="single" w:sz="4" w:space="0" w:color="000000"/>
              <w:right w:val="single" w:sz="4" w:space="0" w:color="000000"/>
            </w:tcBorders>
          </w:tcPr>
          <w:p w14:paraId="11FF7EEE" w14:textId="77777777" w:rsidR="008B1389" w:rsidRPr="008B1389" w:rsidRDefault="008B1389" w:rsidP="0024651C">
            <w:pPr>
              <w:spacing w:line="259" w:lineRule="auto"/>
              <w:ind w:right="41"/>
              <w:jc w:val="center"/>
              <w:rPr>
                <w:sz w:val="24"/>
                <w:szCs w:val="24"/>
              </w:rPr>
            </w:pPr>
            <w:r w:rsidRPr="008B1389">
              <w:rPr>
                <w:b/>
                <w:sz w:val="24"/>
                <w:szCs w:val="24"/>
              </w:rPr>
              <w:t xml:space="preserve">TYPE </w:t>
            </w:r>
          </w:p>
        </w:tc>
        <w:tc>
          <w:tcPr>
            <w:tcW w:w="3255" w:type="dxa"/>
            <w:tcBorders>
              <w:top w:val="single" w:sz="4" w:space="0" w:color="000000"/>
              <w:left w:val="single" w:sz="4" w:space="0" w:color="000000"/>
              <w:bottom w:val="single" w:sz="4" w:space="0" w:color="000000"/>
              <w:right w:val="single" w:sz="4" w:space="0" w:color="000000"/>
            </w:tcBorders>
          </w:tcPr>
          <w:p w14:paraId="11B536E6" w14:textId="77777777" w:rsidR="008B1389" w:rsidRPr="008B1389" w:rsidRDefault="008B1389" w:rsidP="0024651C">
            <w:pPr>
              <w:spacing w:line="259" w:lineRule="auto"/>
              <w:ind w:right="45"/>
              <w:jc w:val="center"/>
              <w:rPr>
                <w:sz w:val="24"/>
                <w:szCs w:val="24"/>
              </w:rPr>
            </w:pPr>
            <w:r w:rsidRPr="008B1389">
              <w:rPr>
                <w:b/>
                <w:sz w:val="24"/>
                <w:szCs w:val="24"/>
              </w:rPr>
              <w:t xml:space="preserve">FREQUENCY </w:t>
            </w:r>
          </w:p>
        </w:tc>
        <w:tc>
          <w:tcPr>
            <w:tcW w:w="3555" w:type="dxa"/>
            <w:tcBorders>
              <w:top w:val="single" w:sz="4" w:space="0" w:color="000000"/>
              <w:left w:val="single" w:sz="4" w:space="0" w:color="000000"/>
              <w:bottom w:val="single" w:sz="4" w:space="0" w:color="000000"/>
              <w:right w:val="single" w:sz="4" w:space="0" w:color="000000"/>
            </w:tcBorders>
          </w:tcPr>
          <w:p w14:paraId="7007BF23" w14:textId="77777777" w:rsidR="008B1389" w:rsidRPr="008B1389" w:rsidRDefault="008B1389" w:rsidP="0024651C">
            <w:pPr>
              <w:spacing w:line="259" w:lineRule="auto"/>
              <w:ind w:right="47"/>
              <w:jc w:val="center"/>
              <w:rPr>
                <w:sz w:val="24"/>
                <w:szCs w:val="24"/>
              </w:rPr>
            </w:pPr>
            <w:r w:rsidRPr="008B1389">
              <w:rPr>
                <w:b/>
                <w:sz w:val="24"/>
                <w:szCs w:val="24"/>
              </w:rPr>
              <w:t xml:space="preserve">AGENCY </w:t>
            </w:r>
          </w:p>
        </w:tc>
      </w:tr>
      <w:tr w:rsidR="008B1389" w:rsidRPr="008B1389" w14:paraId="17C77C36" w14:textId="77777777" w:rsidTr="0024651C">
        <w:trPr>
          <w:trHeight w:val="360"/>
        </w:trPr>
        <w:tc>
          <w:tcPr>
            <w:tcW w:w="2917" w:type="dxa"/>
            <w:vMerge w:val="restart"/>
            <w:tcBorders>
              <w:top w:val="single" w:sz="4" w:space="0" w:color="000000"/>
              <w:left w:val="single" w:sz="4" w:space="0" w:color="000000"/>
              <w:bottom w:val="single" w:sz="4" w:space="0" w:color="000000"/>
              <w:right w:val="single" w:sz="4" w:space="0" w:color="000000"/>
            </w:tcBorders>
          </w:tcPr>
          <w:p w14:paraId="5405B2BD" w14:textId="77777777" w:rsidR="008B1389" w:rsidRPr="008B1389" w:rsidRDefault="008B1389" w:rsidP="0024651C">
            <w:pPr>
              <w:spacing w:line="259" w:lineRule="auto"/>
              <w:rPr>
                <w:sz w:val="24"/>
                <w:szCs w:val="24"/>
              </w:rPr>
            </w:pPr>
            <w:r w:rsidRPr="008B1389">
              <w:rPr>
                <w:sz w:val="24"/>
                <w:szCs w:val="24"/>
              </w:rPr>
              <w:lastRenderedPageBreak/>
              <w:t xml:space="preserve">General inspection </w:t>
            </w:r>
          </w:p>
        </w:tc>
        <w:tc>
          <w:tcPr>
            <w:tcW w:w="3255" w:type="dxa"/>
            <w:tcBorders>
              <w:top w:val="single" w:sz="4" w:space="0" w:color="000000"/>
              <w:left w:val="single" w:sz="4" w:space="0" w:color="000000"/>
              <w:bottom w:val="single" w:sz="4" w:space="0" w:color="000000"/>
              <w:right w:val="single" w:sz="4" w:space="0" w:color="000000"/>
            </w:tcBorders>
          </w:tcPr>
          <w:p w14:paraId="79A6CDCE" w14:textId="77777777" w:rsidR="008B1389" w:rsidRPr="008B1389" w:rsidRDefault="008B1389" w:rsidP="0024651C">
            <w:pPr>
              <w:spacing w:line="259" w:lineRule="auto"/>
              <w:rPr>
                <w:sz w:val="24"/>
                <w:szCs w:val="24"/>
              </w:rPr>
            </w:pPr>
            <w:r w:rsidRPr="008B1389">
              <w:rPr>
                <w:sz w:val="24"/>
                <w:szCs w:val="24"/>
              </w:rPr>
              <w:t xml:space="preserve">Daily </w:t>
            </w:r>
          </w:p>
        </w:tc>
        <w:tc>
          <w:tcPr>
            <w:tcW w:w="3555" w:type="dxa"/>
            <w:tcBorders>
              <w:top w:val="single" w:sz="4" w:space="0" w:color="000000"/>
              <w:left w:val="single" w:sz="4" w:space="0" w:color="000000"/>
              <w:bottom w:val="single" w:sz="4" w:space="0" w:color="000000"/>
              <w:right w:val="single" w:sz="4" w:space="0" w:color="000000"/>
            </w:tcBorders>
          </w:tcPr>
          <w:p w14:paraId="0F324D2D" w14:textId="77777777" w:rsidR="008B1389" w:rsidRPr="008B1389" w:rsidRDefault="008B1389" w:rsidP="0024651C">
            <w:pPr>
              <w:spacing w:line="259" w:lineRule="auto"/>
              <w:rPr>
                <w:sz w:val="24"/>
                <w:szCs w:val="24"/>
              </w:rPr>
            </w:pPr>
            <w:r w:rsidRPr="008B1389">
              <w:rPr>
                <w:sz w:val="24"/>
                <w:szCs w:val="24"/>
              </w:rPr>
              <w:t xml:space="preserve">Operating Personnel </w:t>
            </w:r>
          </w:p>
        </w:tc>
      </w:tr>
      <w:tr w:rsidR="008B1389" w:rsidRPr="008B1389" w14:paraId="53C09791" w14:textId="77777777" w:rsidTr="0024651C">
        <w:trPr>
          <w:trHeight w:val="590"/>
        </w:trPr>
        <w:tc>
          <w:tcPr>
            <w:tcW w:w="0" w:type="auto"/>
            <w:vMerge/>
            <w:tcBorders>
              <w:top w:val="nil"/>
              <w:left w:val="single" w:sz="4" w:space="0" w:color="000000"/>
              <w:bottom w:val="single" w:sz="4" w:space="0" w:color="000000"/>
              <w:right w:val="single" w:sz="4" w:space="0" w:color="000000"/>
            </w:tcBorders>
          </w:tcPr>
          <w:p w14:paraId="5AF4D452" w14:textId="77777777" w:rsidR="008B1389" w:rsidRPr="008B1389" w:rsidRDefault="008B1389" w:rsidP="0024651C">
            <w:pPr>
              <w:spacing w:after="160" w:line="259" w:lineRule="auto"/>
              <w:rPr>
                <w:sz w:val="24"/>
                <w:szCs w:val="24"/>
              </w:rPr>
            </w:pPr>
          </w:p>
        </w:tc>
        <w:tc>
          <w:tcPr>
            <w:tcW w:w="3255" w:type="dxa"/>
            <w:tcBorders>
              <w:top w:val="single" w:sz="4" w:space="0" w:color="000000"/>
              <w:left w:val="single" w:sz="4" w:space="0" w:color="000000"/>
              <w:bottom w:val="single" w:sz="4" w:space="0" w:color="000000"/>
              <w:right w:val="single" w:sz="4" w:space="0" w:color="000000"/>
            </w:tcBorders>
          </w:tcPr>
          <w:p w14:paraId="7D822A2C" w14:textId="77777777" w:rsidR="008B1389" w:rsidRPr="008B1389" w:rsidRDefault="008B1389" w:rsidP="0024651C">
            <w:pPr>
              <w:spacing w:line="259" w:lineRule="auto"/>
              <w:rPr>
                <w:sz w:val="24"/>
                <w:szCs w:val="24"/>
              </w:rPr>
            </w:pPr>
            <w:r w:rsidRPr="008B1389">
              <w:rPr>
                <w:sz w:val="24"/>
                <w:szCs w:val="24"/>
              </w:rPr>
              <w:t xml:space="preserve">Once in a quarter </w:t>
            </w:r>
          </w:p>
        </w:tc>
        <w:tc>
          <w:tcPr>
            <w:tcW w:w="3555" w:type="dxa"/>
            <w:tcBorders>
              <w:top w:val="single" w:sz="4" w:space="0" w:color="000000"/>
              <w:left w:val="single" w:sz="4" w:space="0" w:color="000000"/>
              <w:bottom w:val="single" w:sz="4" w:space="0" w:color="000000"/>
              <w:right w:val="single" w:sz="4" w:space="0" w:color="000000"/>
            </w:tcBorders>
          </w:tcPr>
          <w:p w14:paraId="0598D8C4" w14:textId="77777777" w:rsidR="008B1389" w:rsidRPr="008B1389" w:rsidRDefault="008B1389" w:rsidP="0024651C">
            <w:pPr>
              <w:spacing w:line="259" w:lineRule="auto"/>
              <w:rPr>
                <w:sz w:val="24"/>
                <w:szCs w:val="24"/>
              </w:rPr>
            </w:pPr>
            <w:r w:rsidRPr="008B1389">
              <w:rPr>
                <w:sz w:val="24"/>
                <w:szCs w:val="24"/>
              </w:rPr>
              <w:t xml:space="preserve">Authorised personnel of marketing company </w:t>
            </w:r>
          </w:p>
        </w:tc>
      </w:tr>
      <w:tr w:rsidR="008B1389" w:rsidRPr="008B1389" w14:paraId="69223C38" w14:textId="77777777" w:rsidTr="0024651C">
        <w:trPr>
          <w:trHeight w:val="360"/>
        </w:trPr>
        <w:tc>
          <w:tcPr>
            <w:tcW w:w="2917" w:type="dxa"/>
            <w:tcBorders>
              <w:top w:val="single" w:sz="4" w:space="0" w:color="000000"/>
              <w:left w:val="single" w:sz="4" w:space="0" w:color="000000"/>
              <w:bottom w:val="single" w:sz="4" w:space="0" w:color="000000"/>
              <w:right w:val="single" w:sz="4" w:space="0" w:color="000000"/>
            </w:tcBorders>
          </w:tcPr>
          <w:p w14:paraId="1E8370A4" w14:textId="77777777" w:rsidR="008B1389" w:rsidRPr="008B1389" w:rsidRDefault="008B1389" w:rsidP="0024651C">
            <w:pPr>
              <w:spacing w:line="259" w:lineRule="auto"/>
              <w:rPr>
                <w:sz w:val="24"/>
                <w:szCs w:val="24"/>
              </w:rPr>
            </w:pPr>
            <w:r w:rsidRPr="008B1389">
              <w:rPr>
                <w:sz w:val="24"/>
                <w:szCs w:val="24"/>
              </w:rPr>
              <w:t xml:space="preserve">Safety audit </w:t>
            </w:r>
          </w:p>
        </w:tc>
        <w:tc>
          <w:tcPr>
            <w:tcW w:w="3255" w:type="dxa"/>
            <w:tcBorders>
              <w:top w:val="single" w:sz="4" w:space="0" w:color="000000"/>
              <w:left w:val="single" w:sz="4" w:space="0" w:color="000000"/>
              <w:bottom w:val="single" w:sz="4" w:space="0" w:color="000000"/>
              <w:right w:val="single" w:sz="4" w:space="0" w:color="000000"/>
            </w:tcBorders>
          </w:tcPr>
          <w:p w14:paraId="33850AB0" w14:textId="77777777" w:rsidR="008B1389" w:rsidRPr="008B1389" w:rsidRDefault="008B1389" w:rsidP="0024651C">
            <w:pPr>
              <w:spacing w:line="259" w:lineRule="auto"/>
              <w:rPr>
                <w:sz w:val="24"/>
                <w:szCs w:val="24"/>
              </w:rPr>
            </w:pPr>
            <w:r w:rsidRPr="008B1389">
              <w:rPr>
                <w:sz w:val="24"/>
                <w:szCs w:val="24"/>
              </w:rPr>
              <w:t xml:space="preserve">Once in a quarter </w:t>
            </w:r>
          </w:p>
        </w:tc>
        <w:tc>
          <w:tcPr>
            <w:tcW w:w="3555" w:type="dxa"/>
            <w:tcBorders>
              <w:top w:val="single" w:sz="4" w:space="0" w:color="000000"/>
              <w:left w:val="single" w:sz="4" w:space="0" w:color="000000"/>
              <w:bottom w:val="single" w:sz="4" w:space="0" w:color="000000"/>
              <w:right w:val="single" w:sz="4" w:space="0" w:color="000000"/>
            </w:tcBorders>
          </w:tcPr>
          <w:p w14:paraId="11F7C3E1" w14:textId="77777777" w:rsidR="008B1389" w:rsidRPr="008B1389" w:rsidRDefault="008B1389" w:rsidP="0024651C">
            <w:pPr>
              <w:spacing w:line="259" w:lineRule="auto"/>
              <w:rPr>
                <w:sz w:val="24"/>
                <w:szCs w:val="24"/>
              </w:rPr>
            </w:pPr>
            <w:r w:rsidRPr="008B1389">
              <w:rPr>
                <w:sz w:val="24"/>
                <w:szCs w:val="24"/>
              </w:rPr>
              <w:t xml:space="preserve">Authorised Person </w:t>
            </w:r>
          </w:p>
        </w:tc>
      </w:tr>
      <w:tr w:rsidR="008B1389" w:rsidRPr="008B1389" w14:paraId="360D3115" w14:textId="77777777" w:rsidTr="0024651C">
        <w:trPr>
          <w:trHeight w:val="360"/>
        </w:trPr>
        <w:tc>
          <w:tcPr>
            <w:tcW w:w="2917" w:type="dxa"/>
            <w:tcBorders>
              <w:top w:val="single" w:sz="4" w:space="0" w:color="000000"/>
              <w:left w:val="single" w:sz="4" w:space="0" w:color="000000"/>
              <w:bottom w:val="single" w:sz="4" w:space="0" w:color="000000"/>
              <w:right w:val="single" w:sz="4" w:space="0" w:color="000000"/>
            </w:tcBorders>
          </w:tcPr>
          <w:p w14:paraId="616D13FF" w14:textId="77777777" w:rsidR="008B1389" w:rsidRPr="008B1389" w:rsidRDefault="008B1389" w:rsidP="0024651C">
            <w:pPr>
              <w:spacing w:line="259" w:lineRule="auto"/>
              <w:rPr>
                <w:sz w:val="24"/>
                <w:szCs w:val="24"/>
              </w:rPr>
            </w:pPr>
            <w:r w:rsidRPr="008B1389">
              <w:rPr>
                <w:sz w:val="24"/>
                <w:szCs w:val="24"/>
              </w:rPr>
              <w:t xml:space="preserve">Electrical audit </w:t>
            </w:r>
          </w:p>
        </w:tc>
        <w:tc>
          <w:tcPr>
            <w:tcW w:w="3255" w:type="dxa"/>
            <w:tcBorders>
              <w:top w:val="single" w:sz="4" w:space="0" w:color="000000"/>
              <w:left w:val="single" w:sz="4" w:space="0" w:color="000000"/>
              <w:bottom w:val="single" w:sz="4" w:space="0" w:color="000000"/>
              <w:right w:val="single" w:sz="4" w:space="0" w:color="000000"/>
            </w:tcBorders>
          </w:tcPr>
          <w:p w14:paraId="30A50DCE" w14:textId="77777777" w:rsidR="008B1389" w:rsidRPr="008B1389" w:rsidRDefault="008B1389" w:rsidP="0024651C">
            <w:pPr>
              <w:spacing w:line="259" w:lineRule="auto"/>
              <w:rPr>
                <w:sz w:val="24"/>
                <w:szCs w:val="24"/>
              </w:rPr>
            </w:pPr>
            <w:r w:rsidRPr="008B1389">
              <w:rPr>
                <w:sz w:val="24"/>
                <w:szCs w:val="24"/>
              </w:rPr>
              <w:t xml:space="preserve">Once in three years </w:t>
            </w:r>
          </w:p>
        </w:tc>
        <w:tc>
          <w:tcPr>
            <w:tcW w:w="3555" w:type="dxa"/>
            <w:tcBorders>
              <w:top w:val="single" w:sz="4" w:space="0" w:color="000000"/>
              <w:left w:val="single" w:sz="4" w:space="0" w:color="000000"/>
              <w:bottom w:val="single" w:sz="4" w:space="0" w:color="000000"/>
              <w:right w:val="single" w:sz="4" w:space="0" w:color="000000"/>
            </w:tcBorders>
          </w:tcPr>
          <w:p w14:paraId="470F6E74" w14:textId="77777777" w:rsidR="008B1389" w:rsidRPr="008B1389" w:rsidRDefault="008B1389" w:rsidP="0024651C">
            <w:pPr>
              <w:spacing w:line="259" w:lineRule="auto"/>
              <w:rPr>
                <w:sz w:val="24"/>
                <w:szCs w:val="24"/>
              </w:rPr>
            </w:pPr>
            <w:r w:rsidRPr="008B1389">
              <w:rPr>
                <w:sz w:val="24"/>
                <w:szCs w:val="24"/>
              </w:rPr>
              <w:t xml:space="preserve">Licensed Electrical Agency </w:t>
            </w:r>
          </w:p>
        </w:tc>
      </w:tr>
    </w:tbl>
    <w:p w14:paraId="3320BD69" w14:textId="77777777" w:rsidR="008B1389" w:rsidRPr="008B1389" w:rsidRDefault="008B1389" w:rsidP="008B1389">
      <w:pPr>
        <w:spacing w:after="63" w:line="259" w:lineRule="auto"/>
        <w:rPr>
          <w:sz w:val="24"/>
          <w:szCs w:val="24"/>
        </w:rPr>
      </w:pPr>
      <w:r w:rsidRPr="008B1389">
        <w:rPr>
          <w:b/>
          <w:sz w:val="24"/>
          <w:szCs w:val="24"/>
        </w:rPr>
        <w:t xml:space="preserve"> </w:t>
      </w:r>
    </w:p>
    <w:p w14:paraId="0A0F2344" w14:textId="77777777" w:rsidR="008B1389" w:rsidRPr="008B1389" w:rsidRDefault="008B1389" w:rsidP="008B1389">
      <w:pPr>
        <w:pStyle w:val="Heading3"/>
        <w:ind w:left="-5"/>
        <w:rPr>
          <w:szCs w:val="24"/>
        </w:rPr>
      </w:pPr>
      <w:r w:rsidRPr="008B1389">
        <w:rPr>
          <w:szCs w:val="24"/>
        </w:rPr>
        <w:t xml:space="preserve">12.0 Typical Layout and Safety Distances   </w:t>
      </w:r>
    </w:p>
    <w:p w14:paraId="01C88B13"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Composite CNG dispensing units comprising of storage cylinders, compressor and dispenser integrally shall be of a type approved by the Chief Controller and minimum safety distance of 4.0 m. shall be kept clear all around the stand alone composite CNG dispensing unit and other safety distances shall comply to Gas Cylinder Rules. </w:t>
      </w:r>
    </w:p>
    <w:p w14:paraId="058C0131" w14:textId="77777777" w:rsidR="008B1389" w:rsidRPr="008B1389" w:rsidRDefault="008B1389" w:rsidP="008B1389">
      <w:pPr>
        <w:numPr>
          <w:ilvl w:val="0"/>
          <w:numId w:val="332"/>
        </w:numPr>
        <w:spacing w:after="10" w:line="247" w:lineRule="auto"/>
        <w:ind w:right="141" w:hanging="360"/>
        <w:jc w:val="both"/>
        <w:rPr>
          <w:sz w:val="24"/>
          <w:szCs w:val="24"/>
        </w:rPr>
      </w:pPr>
      <w:r w:rsidRPr="008B1389">
        <w:rPr>
          <w:sz w:val="24"/>
          <w:szCs w:val="24"/>
        </w:rPr>
        <w:t xml:space="preserve">The CNG cascades, dispensers, compressor, piping, and other fittings shall be of a design suitable for CNG in conformity to the Gas Cylinders Rules and safety distances shall be maintained as per table given below. </w:t>
      </w:r>
    </w:p>
    <w:tbl>
      <w:tblPr>
        <w:tblStyle w:val="TableGrid0"/>
        <w:tblW w:w="9727" w:type="dxa"/>
        <w:tblInd w:w="-108" w:type="dxa"/>
        <w:tblCellMar>
          <w:top w:w="7" w:type="dxa"/>
          <w:left w:w="130" w:type="dxa"/>
          <w:right w:w="90" w:type="dxa"/>
        </w:tblCellMar>
        <w:tblLook w:val="04A0" w:firstRow="1" w:lastRow="0" w:firstColumn="1" w:lastColumn="0" w:noHBand="0" w:noVBand="1"/>
      </w:tblPr>
      <w:tblGrid>
        <w:gridCol w:w="514"/>
        <w:gridCol w:w="4290"/>
        <w:gridCol w:w="4923"/>
      </w:tblGrid>
      <w:tr w:rsidR="008B1389" w:rsidRPr="008B1389" w14:paraId="39B86B0C" w14:textId="77777777" w:rsidTr="0024651C">
        <w:trPr>
          <w:trHeight w:val="360"/>
        </w:trPr>
        <w:tc>
          <w:tcPr>
            <w:tcW w:w="504" w:type="dxa"/>
            <w:vMerge w:val="restart"/>
            <w:tcBorders>
              <w:top w:val="single" w:sz="4" w:space="0" w:color="000000"/>
              <w:left w:val="single" w:sz="4" w:space="0" w:color="000000"/>
              <w:bottom w:val="single" w:sz="4" w:space="0" w:color="000000"/>
              <w:right w:val="single" w:sz="4" w:space="0" w:color="000000"/>
            </w:tcBorders>
          </w:tcPr>
          <w:p w14:paraId="67166B80" w14:textId="77777777" w:rsidR="008B1389" w:rsidRPr="008B1389" w:rsidRDefault="008B1389" w:rsidP="0024651C">
            <w:pPr>
              <w:spacing w:line="259" w:lineRule="auto"/>
              <w:ind w:left="7"/>
              <w:rPr>
                <w:sz w:val="24"/>
                <w:szCs w:val="24"/>
              </w:rPr>
            </w:pPr>
            <w:r w:rsidRPr="008B1389">
              <w:rPr>
                <w:sz w:val="24"/>
                <w:szCs w:val="24"/>
              </w:rPr>
              <w:t xml:space="preserve">Sr. </w:t>
            </w:r>
          </w:p>
          <w:p w14:paraId="6226EEE5" w14:textId="77777777" w:rsidR="008B1389" w:rsidRPr="008B1389" w:rsidRDefault="008B1389" w:rsidP="0024651C">
            <w:pPr>
              <w:spacing w:line="259" w:lineRule="auto"/>
              <w:rPr>
                <w:sz w:val="24"/>
                <w:szCs w:val="24"/>
              </w:rPr>
            </w:pPr>
            <w:r w:rsidRPr="008B1389">
              <w:rPr>
                <w:sz w:val="24"/>
                <w:szCs w:val="24"/>
              </w:rPr>
              <w:t>No</w:t>
            </w:r>
          </w:p>
          <w:p w14:paraId="0AA7BD35" w14:textId="77777777" w:rsidR="008B1389" w:rsidRPr="008B1389" w:rsidRDefault="008B1389" w:rsidP="0024651C">
            <w:pPr>
              <w:spacing w:line="259" w:lineRule="auto"/>
              <w:ind w:right="43"/>
              <w:jc w:val="center"/>
              <w:rPr>
                <w:sz w:val="24"/>
                <w:szCs w:val="24"/>
              </w:rPr>
            </w:pPr>
            <w:r w:rsidRPr="008B1389">
              <w:rPr>
                <w:sz w:val="24"/>
                <w:szCs w:val="24"/>
              </w:rPr>
              <w:t xml:space="preserve">. </w:t>
            </w:r>
          </w:p>
        </w:tc>
        <w:tc>
          <w:tcPr>
            <w:tcW w:w="9223" w:type="dxa"/>
            <w:gridSpan w:val="2"/>
            <w:tcBorders>
              <w:top w:val="single" w:sz="4" w:space="0" w:color="000000"/>
              <w:left w:val="single" w:sz="4" w:space="0" w:color="000000"/>
              <w:bottom w:val="single" w:sz="4" w:space="0" w:color="000000"/>
              <w:right w:val="single" w:sz="4" w:space="0" w:color="000000"/>
            </w:tcBorders>
          </w:tcPr>
          <w:p w14:paraId="601250F3" w14:textId="77777777" w:rsidR="008B1389" w:rsidRPr="008B1389" w:rsidRDefault="008B1389" w:rsidP="0024651C">
            <w:pPr>
              <w:spacing w:line="259" w:lineRule="auto"/>
              <w:ind w:right="48"/>
              <w:jc w:val="center"/>
              <w:rPr>
                <w:sz w:val="24"/>
                <w:szCs w:val="24"/>
              </w:rPr>
            </w:pPr>
            <w:r w:rsidRPr="008B1389">
              <w:rPr>
                <w:sz w:val="24"/>
                <w:szCs w:val="24"/>
              </w:rPr>
              <w:t xml:space="preserve">Inter distances from buildings and outer boundaries to gas storage units </w:t>
            </w:r>
          </w:p>
        </w:tc>
      </w:tr>
      <w:tr w:rsidR="008B1389" w:rsidRPr="008B1389" w14:paraId="38AD5BF9" w14:textId="77777777" w:rsidTr="0024651C">
        <w:trPr>
          <w:trHeight w:val="590"/>
        </w:trPr>
        <w:tc>
          <w:tcPr>
            <w:tcW w:w="0" w:type="auto"/>
            <w:vMerge/>
            <w:tcBorders>
              <w:top w:val="nil"/>
              <w:left w:val="single" w:sz="4" w:space="0" w:color="000000"/>
              <w:bottom w:val="single" w:sz="4" w:space="0" w:color="000000"/>
              <w:right w:val="single" w:sz="4" w:space="0" w:color="000000"/>
            </w:tcBorders>
          </w:tcPr>
          <w:p w14:paraId="72EF6CFE" w14:textId="77777777" w:rsidR="008B1389" w:rsidRPr="008B1389" w:rsidRDefault="008B1389" w:rsidP="0024651C">
            <w:pPr>
              <w:spacing w:after="160" w:line="259" w:lineRule="auto"/>
              <w:rPr>
                <w:sz w:val="24"/>
                <w:szCs w:val="24"/>
              </w:rPr>
            </w:pPr>
          </w:p>
        </w:tc>
        <w:tc>
          <w:tcPr>
            <w:tcW w:w="4295" w:type="dxa"/>
            <w:tcBorders>
              <w:top w:val="single" w:sz="4" w:space="0" w:color="000000"/>
              <w:left w:val="single" w:sz="4" w:space="0" w:color="000000"/>
              <w:bottom w:val="single" w:sz="4" w:space="0" w:color="000000"/>
              <w:right w:val="single" w:sz="4" w:space="0" w:color="000000"/>
            </w:tcBorders>
          </w:tcPr>
          <w:p w14:paraId="663550F8" w14:textId="77777777" w:rsidR="008B1389" w:rsidRPr="008B1389" w:rsidRDefault="008B1389" w:rsidP="0024651C">
            <w:pPr>
              <w:spacing w:line="259" w:lineRule="auto"/>
              <w:jc w:val="center"/>
              <w:rPr>
                <w:sz w:val="24"/>
                <w:szCs w:val="24"/>
              </w:rPr>
            </w:pPr>
            <w:r w:rsidRPr="008B1389">
              <w:rPr>
                <w:sz w:val="24"/>
                <w:szCs w:val="24"/>
              </w:rPr>
              <w:t xml:space="preserve">Total capacity of gas storage cascade units (in liters) </w:t>
            </w:r>
          </w:p>
        </w:tc>
        <w:tc>
          <w:tcPr>
            <w:tcW w:w="4928" w:type="dxa"/>
            <w:tcBorders>
              <w:top w:val="single" w:sz="4" w:space="0" w:color="000000"/>
              <w:left w:val="single" w:sz="4" w:space="0" w:color="000000"/>
              <w:bottom w:val="single" w:sz="4" w:space="0" w:color="000000"/>
              <w:right w:val="single" w:sz="4" w:space="0" w:color="000000"/>
            </w:tcBorders>
          </w:tcPr>
          <w:p w14:paraId="26702E4F" w14:textId="77777777" w:rsidR="008B1389" w:rsidRPr="008B1389" w:rsidRDefault="008B1389" w:rsidP="0024651C">
            <w:pPr>
              <w:spacing w:line="259" w:lineRule="auto"/>
              <w:jc w:val="center"/>
              <w:rPr>
                <w:sz w:val="24"/>
                <w:szCs w:val="24"/>
              </w:rPr>
            </w:pPr>
            <w:r w:rsidRPr="008B1389">
              <w:rPr>
                <w:sz w:val="24"/>
                <w:szCs w:val="24"/>
              </w:rPr>
              <w:t xml:space="preserve">Minimum distance from buildings and boundaries (in metre) </w:t>
            </w:r>
          </w:p>
        </w:tc>
      </w:tr>
      <w:tr w:rsidR="008B1389" w:rsidRPr="008B1389" w14:paraId="09CFEC56" w14:textId="77777777" w:rsidTr="0024651C">
        <w:trPr>
          <w:trHeight w:val="360"/>
        </w:trPr>
        <w:tc>
          <w:tcPr>
            <w:tcW w:w="504" w:type="dxa"/>
            <w:tcBorders>
              <w:top w:val="single" w:sz="4" w:space="0" w:color="000000"/>
              <w:left w:val="single" w:sz="4" w:space="0" w:color="000000"/>
              <w:bottom w:val="single" w:sz="4" w:space="0" w:color="000000"/>
              <w:right w:val="single" w:sz="4" w:space="0" w:color="000000"/>
            </w:tcBorders>
          </w:tcPr>
          <w:p w14:paraId="6DAE400A" w14:textId="77777777" w:rsidR="008B1389" w:rsidRPr="008B1389" w:rsidRDefault="008B1389" w:rsidP="0024651C">
            <w:pPr>
              <w:spacing w:line="259" w:lineRule="auto"/>
              <w:ind w:right="41"/>
              <w:jc w:val="center"/>
              <w:rPr>
                <w:sz w:val="24"/>
                <w:szCs w:val="24"/>
              </w:rPr>
            </w:pPr>
            <w:r w:rsidRPr="008B1389">
              <w:rPr>
                <w:sz w:val="24"/>
                <w:szCs w:val="24"/>
              </w:rPr>
              <w:t xml:space="preserve">1 </w:t>
            </w:r>
          </w:p>
        </w:tc>
        <w:tc>
          <w:tcPr>
            <w:tcW w:w="4295" w:type="dxa"/>
            <w:tcBorders>
              <w:top w:val="single" w:sz="4" w:space="0" w:color="000000"/>
              <w:left w:val="single" w:sz="4" w:space="0" w:color="000000"/>
              <w:bottom w:val="single" w:sz="4" w:space="0" w:color="000000"/>
              <w:right w:val="single" w:sz="4" w:space="0" w:color="000000"/>
            </w:tcBorders>
          </w:tcPr>
          <w:p w14:paraId="50DB9EA4" w14:textId="77777777" w:rsidR="008B1389" w:rsidRPr="008B1389" w:rsidRDefault="008B1389" w:rsidP="0024651C">
            <w:pPr>
              <w:spacing w:line="259" w:lineRule="auto"/>
              <w:ind w:right="42"/>
              <w:jc w:val="center"/>
              <w:rPr>
                <w:sz w:val="24"/>
                <w:szCs w:val="24"/>
              </w:rPr>
            </w:pPr>
            <w:r w:rsidRPr="008B1389">
              <w:rPr>
                <w:sz w:val="24"/>
                <w:szCs w:val="24"/>
              </w:rPr>
              <w:t xml:space="preserve">Up to 4500 </w:t>
            </w:r>
          </w:p>
        </w:tc>
        <w:tc>
          <w:tcPr>
            <w:tcW w:w="4928" w:type="dxa"/>
            <w:tcBorders>
              <w:top w:val="single" w:sz="4" w:space="0" w:color="000000"/>
              <w:left w:val="single" w:sz="4" w:space="0" w:color="000000"/>
              <w:bottom w:val="single" w:sz="4" w:space="0" w:color="000000"/>
              <w:right w:val="single" w:sz="4" w:space="0" w:color="000000"/>
            </w:tcBorders>
          </w:tcPr>
          <w:p w14:paraId="1461DFB5" w14:textId="77777777" w:rsidR="008B1389" w:rsidRPr="008B1389" w:rsidRDefault="008B1389" w:rsidP="0024651C">
            <w:pPr>
              <w:spacing w:line="259" w:lineRule="auto"/>
              <w:ind w:right="42"/>
              <w:jc w:val="center"/>
              <w:rPr>
                <w:sz w:val="24"/>
                <w:szCs w:val="24"/>
              </w:rPr>
            </w:pPr>
            <w:r w:rsidRPr="008B1389">
              <w:rPr>
                <w:sz w:val="24"/>
                <w:szCs w:val="24"/>
              </w:rPr>
              <w:t xml:space="preserve">2.5 </w:t>
            </w:r>
          </w:p>
        </w:tc>
      </w:tr>
      <w:tr w:rsidR="008B1389" w:rsidRPr="008B1389" w14:paraId="526C1FB8" w14:textId="77777777" w:rsidTr="0024651C">
        <w:trPr>
          <w:trHeight w:val="361"/>
        </w:trPr>
        <w:tc>
          <w:tcPr>
            <w:tcW w:w="504" w:type="dxa"/>
            <w:tcBorders>
              <w:top w:val="single" w:sz="4" w:space="0" w:color="000000"/>
              <w:left w:val="single" w:sz="4" w:space="0" w:color="000000"/>
              <w:bottom w:val="single" w:sz="4" w:space="0" w:color="000000"/>
              <w:right w:val="single" w:sz="4" w:space="0" w:color="000000"/>
            </w:tcBorders>
          </w:tcPr>
          <w:p w14:paraId="08AA60F5" w14:textId="77777777" w:rsidR="008B1389" w:rsidRPr="008B1389" w:rsidRDefault="008B1389" w:rsidP="0024651C">
            <w:pPr>
              <w:spacing w:line="259" w:lineRule="auto"/>
              <w:ind w:right="41"/>
              <w:jc w:val="center"/>
              <w:rPr>
                <w:sz w:val="24"/>
                <w:szCs w:val="24"/>
              </w:rPr>
            </w:pPr>
            <w:r w:rsidRPr="008B1389">
              <w:rPr>
                <w:sz w:val="24"/>
                <w:szCs w:val="24"/>
              </w:rPr>
              <w:t xml:space="preserve">2 </w:t>
            </w:r>
          </w:p>
        </w:tc>
        <w:tc>
          <w:tcPr>
            <w:tcW w:w="4295" w:type="dxa"/>
            <w:tcBorders>
              <w:top w:val="single" w:sz="4" w:space="0" w:color="000000"/>
              <w:left w:val="single" w:sz="4" w:space="0" w:color="000000"/>
              <w:bottom w:val="single" w:sz="4" w:space="0" w:color="000000"/>
              <w:right w:val="single" w:sz="4" w:space="0" w:color="000000"/>
            </w:tcBorders>
          </w:tcPr>
          <w:p w14:paraId="0B5655F2" w14:textId="77777777" w:rsidR="008B1389" w:rsidRPr="008B1389" w:rsidRDefault="008B1389" w:rsidP="0024651C">
            <w:pPr>
              <w:spacing w:line="259" w:lineRule="auto"/>
              <w:ind w:right="40"/>
              <w:jc w:val="center"/>
              <w:rPr>
                <w:sz w:val="24"/>
                <w:szCs w:val="24"/>
              </w:rPr>
            </w:pPr>
            <w:r w:rsidRPr="008B1389">
              <w:rPr>
                <w:sz w:val="24"/>
                <w:szCs w:val="24"/>
              </w:rPr>
              <w:t xml:space="preserve">4500 to 10000 </w:t>
            </w:r>
          </w:p>
        </w:tc>
        <w:tc>
          <w:tcPr>
            <w:tcW w:w="4928" w:type="dxa"/>
            <w:tcBorders>
              <w:top w:val="single" w:sz="4" w:space="0" w:color="000000"/>
              <w:left w:val="single" w:sz="4" w:space="0" w:color="000000"/>
              <w:bottom w:val="single" w:sz="4" w:space="0" w:color="000000"/>
              <w:right w:val="single" w:sz="4" w:space="0" w:color="000000"/>
            </w:tcBorders>
          </w:tcPr>
          <w:p w14:paraId="0A2BEE92" w14:textId="77777777" w:rsidR="008B1389" w:rsidRPr="008B1389" w:rsidRDefault="008B1389" w:rsidP="0024651C">
            <w:pPr>
              <w:spacing w:line="259" w:lineRule="auto"/>
              <w:ind w:right="44"/>
              <w:jc w:val="center"/>
              <w:rPr>
                <w:sz w:val="24"/>
                <w:szCs w:val="24"/>
              </w:rPr>
            </w:pPr>
            <w:r w:rsidRPr="008B1389">
              <w:rPr>
                <w:sz w:val="24"/>
                <w:szCs w:val="24"/>
              </w:rPr>
              <w:t xml:space="preserve">4 </w:t>
            </w:r>
          </w:p>
        </w:tc>
      </w:tr>
    </w:tbl>
    <w:p w14:paraId="1909B707"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Safety distances not indicated above should be as approved by Chief Controller of Explosives on case-to-case basis after due consideration of all influencing factors. </w:t>
      </w:r>
    </w:p>
    <w:p w14:paraId="24BF5193"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The Safety distance of 4.0 m shall be kept clear for Mobile refueling unit (MRU) and other safety distances shall comply to Gas Cylinder Rules. </w:t>
      </w:r>
    </w:p>
    <w:p w14:paraId="5AA9398F"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In Fire Fighting facilities, portable fire extinguishers shall be positioned as per requirement given above. </w:t>
      </w:r>
    </w:p>
    <w:p w14:paraId="291215E4" w14:textId="77777777" w:rsidR="008B1389" w:rsidRPr="008B1389" w:rsidRDefault="008B1389" w:rsidP="008B1389">
      <w:pPr>
        <w:numPr>
          <w:ilvl w:val="0"/>
          <w:numId w:val="332"/>
        </w:numPr>
        <w:spacing w:after="116" w:line="247" w:lineRule="auto"/>
        <w:ind w:right="141" w:hanging="360"/>
        <w:jc w:val="both"/>
        <w:rPr>
          <w:sz w:val="24"/>
          <w:szCs w:val="24"/>
        </w:rPr>
      </w:pPr>
      <w:r w:rsidRPr="008B1389">
        <w:rPr>
          <w:sz w:val="24"/>
          <w:szCs w:val="24"/>
        </w:rPr>
        <w:t xml:space="preserve">The Wind Sock to be installed in the MRU premises for ensuring safe evacuation of the location in case of an emergency as well as taking firefighting measures at MRU premises. </w:t>
      </w:r>
    </w:p>
    <w:p w14:paraId="22753C15" w14:textId="77777777" w:rsidR="00A31BE7" w:rsidRDefault="00A31BE7" w:rsidP="008B1389">
      <w:pPr>
        <w:spacing w:after="145" w:line="249" w:lineRule="auto"/>
        <w:ind w:left="399" w:right="583"/>
        <w:jc w:val="center"/>
        <w:rPr>
          <w:b/>
          <w:sz w:val="24"/>
          <w:szCs w:val="24"/>
        </w:rPr>
      </w:pPr>
    </w:p>
    <w:p w14:paraId="2A9A2063" w14:textId="77777777" w:rsidR="00A31BE7" w:rsidRDefault="00A31BE7" w:rsidP="008B1389">
      <w:pPr>
        <w:spacing w:after="145" w:line="249" w:lineRule="auto"/>
        <w:ind w:left="399" w:right="583"/>
        <w:jc w:val="center"/>
        <w:rPr>
          <w:b/>
          <w:sz w:val="24"/>
          <w:szCs w:val="24"/>
        </w:rPr>
      </w:pPr>
    </w:p>
    <w:p w14:paraId="28B2B33B" w14:textId="77777777" w:rsidR="00A31BE7" w:rsidRDefault="00A31BE7" w:rsidP="008B1389">
      <w:pPr>
        <w:spacing w:after="145" w:line="249" w:lineRule="auto"/>
        <w:ind w:left="399" w:right="583"/>
        <w:jc w:val="center"/>
        <w:rPr>
          <w:b/>
          <w:sz w:val="24"/>
          <w:szCs w:val="24"/>
        </w:rPr>
      </w:pPr>
    </w:p>
    <w:p w14:paraId="1791FFAD" w14:textId="77777777" w:rsidR="00A31BE7" w:rsidRDefault="00A31BE7" w:rsidP="008B1389">
      <w:pPr>
        <w:spacing w:after="145" w:line="249" w:lineRule="auto"/>
        <w:ind w:left="399" w:right="583"/>
        <w:jc w:val="center"/>
        <w:rPr>
          <w:b/>
          <w:sz w:val="24"/>
          <w:szCs w:val="24"/>
        </w:rPr>
      </w:pPr>
    </w:p>
    <w:p w14:paraId="420FFE71" w14:textId="77777777" w:rsidR="00A31BE7" w:rsidRDefault="00A31BE7" w:rsidP="008B1389">
      <w:pPr>
        <w:spacing w:after="145" w:line="249" w:lineRule="auto"/>
        <w:ind w:left="399" w:right="583"/>
        <w:jc w:val="center"/>
        <w:rPr>
          <w:b/>
          <w:sz w:val="24"/>
          <w:szCs w:val="24"/>
        </w:rPr>
      </w:pPr>
    </w:p>
    <w:p w14:paraId="10324D97" w14:textId="77777777" w:rsidR="00A31BE7" w:rsidRDefault="00A31BE7" w:rsidP="008B1389">
      <w:pPr>
        <w:spacing w:after="145" w:line="249" w:lineRule="auto"/>
        <w:ind w:left="399" w:right="583"/>
        <w:jc w:val="center"/>
        <w:rPr>
          <w:b/>
          <w:sz w:val="24"/>
          <w:szCs w:val="24"/>
        </w:rPr>
      </w:pPr>
    </w:p>
    <w:p w14:paraId="02348DC3" w14:textId="77777777" w:rsidR="00A31BE7" w:rsidRDefault="00A31BE7" w:rsidP="008B1389">
      <w:pPr>
        <w:spacing w:after="145" w:line="249" w:lineRule="auto"/>
        <w:ind w:left="399" w:right="583"/>
        <w:jc w:val="center"/>
        <w:rPr>
          <w:b/>
          <w:sz w:val="24"/>
          <w:szCs w:val="24"/>
        </w:rPr>
      </w:pPr>
    </w:p>
    <w:p w14:paraId="6D91DC45" w14:textId="77777777" w:rsidR="00A31BE7" w:rsidRDefault="00A31BE7" w:rsidP="008B1389">
      <w:pPr>
        <w:spacing w:after="145" w:line="249" w:lineRule="auto"/>
        <w:ind w:left="399" w:right="583"/>
        <w:jc w:val="center"/>
        <w:rPr>
          <w:b/>
          <w:sz w:val="24"/>
          <w:szCs w:val="24"/>
        </w:rPr>
      </w:pPr>
    </w:p>
    <w:p w14:paraId="411D85E4" w14:textId="77777777" w:rsidR="00A31BE7" w:rsidRDefault="00A31BE7" w:rsidP="008B1389">
      <w:pPr>
        <w:spacing w:after="145" w:line="249" w:lineRule="auto"/>
        <w:ind w:left="399" w:right="583"/>
        <w:jc w:val="center"/>
        <w:rPr>
          <w:b/>
          <w:sz w:val="24"/>
          <w:szCs w:val="24"/>
        </w:rPr>
      </w:pPr>
    </w:p>
    <w:p w14:paraId="1A570822" w14:textId="77777777" w:rsidR="00A31BE7" w:rsidRDefault="00A31BE7" w:rsidP="008B1389">
      <w:pPr>
        <w:spacing w:after="145" w:line="249" w:lineRule="auto"/>
        <w:ind w:left="399" w:right="583"/>
        <w:jc w:val="center"/>
        <w:rPr>
          <w:b/>
          <w:sz w:val="24"/>
          <w:szCs w:val="24"/>
        </w:rPr>
      </w:pPr>
    </w:p>
    <w:p w14:paraId="35DE97BB" w14:textId="24A6494E" w:rsidR="008B1389" w:rsidRPr="008B1389" w:rsidRDefault="008B1389" w:rsidP="008B1389">
      <w:pPr>
        <w:spacing w:after="145" w:line="249" w:lineRule="auto"/>
        <w:ind w:left="399" w:right="583"/>
        <w:jc w:val="center"/>
        <w:rPr>
          <w:sz w:val="24"/>
          <w:szCs w:val="24"/>
        </w:rPr>
      </w:pPr>
      <w:r w:rsidRPr="008B1389">
        <w:rPr>
          <w:b/>
          <w:sz w:val="24"/>
          <w:szCs w:val="24"/>
        </w:rPr>
        <w:t xml:space="preserve">Fig-1: Typical Layout of Mobile Refueling Unit (MRU) at designated site </w:t>
      </w:r>
    </w:p>
    <w:p w14:paraId="545FEF79" w14:textId="57238AD8" w:rsidR="008B1389" w:rsidRPr="008B1389" w:rsidRDefault="008B1389" w:rsidP="00A31BE7">
      <w:pPr>
        <w:tabs>
          <w:tab w:val="center" w:pos="4734"/>
          <w:tab w:val="center" w:pos="7032"/>
        </w:tabs>
        <w:spacing w:line="259" w:lineRule="auto"/>
        <w:jc w:val="center"/>
        <w:rPr>
          <w:sz w:val="24"/>
          <w:szCs w:val="24"/>
        </w:rPr>
      </w:pPr>
      <w:r w:rsidRPr="008B1389">
        <w:rPr>
          <w:b/>
          <w:sz w:val="24"/>
          <w:szCs w:val="24"/>
        </w:rPr>
        <w:t>Utility</w:t>
      </w:r>
    </w:p>
    <w:p w14:paraId="7F72CA39" w14:textId="77777777" w:rsidR="008B1389" w:rsidRPr="008B1389" w:rsidRDefault="008B1389" w:rsidP="008B1389">
      <w:pPr>
        <w:pBdr>
          <w:top w:val="single" w:sz="16" w:space="0" w:color="4F81BD"/>
          <w:left w:val="single" w:sz="16" w:space="0" w:color="4F81BD"/>
          <w:bottom w:val="single" w:sz="16" w:space="0" w:color="4F81BD"/>
          <w:right w:val="single" w:sz="16" w:space="0" w:color="4F81BD"/>
        </w:pBdr>
        <w:spacing w:line="259" w:lineRule="auto"/>
        <w:ind w:left="4413"/>
        <w:jc w:val="center"/>
        <w:rPr>
          <w:sz w:val="24"/>
          <w:szCs w:val="24"/>
        </w:rPr>
      </w:pPr>
      <w:r w:rsidRPr="008B1389">
        <w:rPr>
          <w:b/>
          <w:sz w:val="24"/>
          <w:szCs w:val="24"/>
        </w:rPr>
        <w:t xml:space="preserve">Area </w:t>
      </w:r>
    </w:p>
    <w:p w14:paraId="71C4E1AB" w14:textId="77777777" w:rsidR="008B1389" w:rsidRPr="008B1389" w:rsidRDefault="008B1389" w:rsidP="008B1389">
      <w:pPr>
        <w:spacing w:line="259" w:lineRule="auto"/>
        <w:ind w:left="225"/>
        <w:jc w:val="center"/>
        <w:rPr>
          <w:sz w:val="24"/>
          <w:szCs w:val="24"/>
        </w:rPr>
      </w:pPr>
      <w:r w:rsidRPr="008B1389">
        <w:rPr>
          <w:b/>
          <w:sz w:val="24"/>
          <w:szCs w:val="24"/>
        </w:rPr>
        <w:t xml:space="preserve"> </w:t>
      </w:r>
    </w:p>
    <w:p w14:paraId="29124BCB" w14:textId="15A1ED1E" w:rsidR="008B1389" w:rsidRPr="008B1389" w:rsidRDefault="008B1389" w:rsidP="008B1389">
      <w:pPr>
        <w:spacing w:after="127" w:line="259" w:lineRule="auto"/>
        <w:ind w:left="-9"/>
        <w:rPr>
          <w:sz w:val="24"/>
          <w:szCs w:val="24"/>
        </w:rPr>
      </w:pPr>
      <w:r w:rsidRPr="008B1389">
        <w:rPr>
          <w:noProof/>
          <w:sz w:val="24"/>
          <w:szCs w:val="24"/>
        </w:rPr>
        <mc:AlternateContent>
          <mc:Choice Requires="wpg">
            <w:drawing>
              <wp:inline distT="0" distB="0" distL="0" distR="0" wp14:anchorId="6D8D2494" wp14:editId="634FBAC0">
                <wp:extent cx="5381625" cy="3336925"/>
                <wp:effectExtent l="0" t="0" r="28575"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3383131"/>
                          <a:chOff x="0" y="0"/>
                          <a:chExt cx="5381625" cy="3383406"/>
                        </a:xfrm>
                      </wpg:grpSpPr>
                      <wps:wsp>
                        <wps:cNvPr id="31636" name="Rectangle 31636"/>
                        <wps:cNvSpPr/>
                        <wps:spPr>
                          <a:xfrm>
                            <a:off x="3025648" y="96972"/>
                            <a:ext cx="42058" cy="186236"/>
                          </a:xfrm>
                          <a:prstGeom prst="rect">
                            <a:avLst/>
                          </a:prstGeom>
                          <a:ln>
                            <a:noFill/>
                          </a:ln>
                        </wps:spPr>
                        <wps:txbx>
                          <w:txbxContent>
                            <w:p w14:paraId="30A78F29"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37" name="Rectangle 31637"/>
                        <wps:cNvSpPr/>
                        <wps:spPr>
                          <a:xfrm>
                            <a:off x="3025648" y="321001"/>
                            <a:ext cx="42058" cy="186236"/>
                          </a:xfrm>
                          <a:prstGeom prst="rect">
                            <a:avLst/>
                          </a:prstGeom>
                          <a:ln>
                            <a:noFill/>
                          </a:ln>
                        </wps:spPr>
                        <wps:txbx>
                          <w:txbxContent>
                            <w:p w14:paraId="58E8ED5E" w14:textId="77777777" w:rsidR="008B1389" w:rsidRDefault="008B1389" w:rsidP="008B1389">
                              <w:pPr>
                                <w:spacing w:after="160" w:line="259" w:lineRule="auto"/>
                              </w:pPr>
                              <w:r>
                                <w:rPr>
                                  <w:b/>
                                </w:rPr>
                                <w:t xml:space="preserve"> </w:t>
                              </w:r>
                            </w:p>
                          </w:txbxContent>
                        </wps:txbx>
                        <wps:bodyPr horzOverflow="overflow" vert="horz" lIns="0" tIns="0" rIns="0" bIns="0" rtlCol="0">
                          <a:noAutofit/>
                        </wps:bodyPr>
                      </wps:wsp>
                      <wps:wsp>
                        <wps:cNvPr id="31638" name="Rectangle 31638"/>
                        <wps:cNvSpPr/>
                        <wps:spPr>
                          <a:xfrm>
                            <a:off x="3170428" y="540457"/>
                            <a:ext cx="42058" cy="186236"/>
                          </a:xfrm>
                          <a:prstGeom prst="rect">
                            <a:avLst/>
                          </a:prstGeom>
                          <a:ln>
                            <a:noFill/>
                          </a:ln>
                        </wps:spPr>
                        <wps:txbx>
                          <w:txbxContent>
                            <w:p w14:paraId="0F8C7E57" w14:textId="77777777" w:rsidR="008B1389" w:rsidRDefault="008B1389" w:rsidP="008B138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1640" name="Picture 31640"/>
                          <pic:cNvPicPr/>
                        </pic:nvPicPr>
                        <pic:blipFill>
                          <a:blip r:embed="rId36"/>
                          <a:stretch>
                            <a:fillRect/>
                          </a:stretch>
                        </pic:blipFill>
                        <pic:spPr>
                          <a:xfrm>
                            <a:off x="1909445" y="761365"/>
                            <a:ext cx="2522220" cy="961390"/>
                          </a:xfrm>
                          <a:prstGeom prst="rect">
                            <a:avLst/>
                          </a:prstGeom>
                        </pic:spPr>
                      </pic:pic>
                      <wps:wsp>
                        <wps:cNvPr id="31641" name="Rectangle 31641"/>
                        <wps:cNvSpPr/>
                        <wps:spPr>
                          <a:xfrm>
                            <a:off x="4432681" y="1610305"/>
                            <a:ext cx="42058" cy="186236"/>
                          </a:xfrm>
                          <a:prstGeom prst="rect">
                            <a:avLst/>
                          </a:prstGeom>
                          <a:ln>
                            <a:noFill/>
                          </a:ln>
                        </wps:spPr>
                        <wps:txbx>
                          <w:txbxContent>
                            <w:p w14:paraId="361D0AAE"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2" name="Rectangle 31642"/>
                        <wps:cNvSpPr/>
                        <wps:spPr>
                          <a:xfrm>
                            <a:off x="3269488" y="1800805"/>
                            <a:ext cx="42058" cy="186236"/>
                          </a:xfrm>
                          <a:prstGeom prst="rect">
                            <a:avLst/>
                          </a:prstGeom>
                          <a:ln>
                            <a:noFill/>
                          </a:ln>
                        </wps:spPr>
                        <wps:txbx>
                          <w:txbxContent>
                            <w:p w14:paraId="2272F8B1"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3" name="Rectangle 31643"/>
                        <wps:cNvSpPr/>
                        <wps:spPr>
                          <a:xfrm>
                            <a:off x="3025648" y="2023690"/>
                            <a:ext cx="42058" cy="186236"/>
                          </a:xfrm>
                          <a:prstGeom prst="rect">
                            <a:avLst/>
                          </a:prstGeom>
                          <a:ln>
                            <a:noFill/>
                          </a:ln>
                        </wps:spPr>
                        <wps:txbx>
                          <w:txbxContent>
                            <w:p w14:paraId="40990CD4"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4" name="Rectangle 31644"/>
                        <wps:cNvSpPr/>
                        <wps:spPr>
                          <a:xfrm>
                            <a:off x="3025648" y="2245970"/>
                            <a:ext cx="50673" cy="224380"/>
                          </a:xfrm>
                          <a:prstGeom prst="rect">
                            <a:avLst/>
                          </a:prstGeom>
                          <a:ln>
                            <a:noFill/>
                          </a:ln>
                        </wps:spPr>
                        <wps:txbx>
                          <w:txbxContent>
                            <w:p w14:paraId="414852FA" w14:textId="77777777" w:rsidR="008B1389" w:rsidRDefault="008B1389" w:rsidP="008B1389">
                              <w:pPr>
                                <w:spacing w:after="160" w:line="259" w:lineRule="auto"/>
                              </w:pPr>
                              <w:r>
                                <w:rPr>
                                  <w:sz w:val="24"/>
                                </w:rPr>
                                <w:t xml:space="preserve"> </w:t>
                              </w:r>
                            </w:p>
                          </w:txbxContent>
                        </wps:txbx>
                        <wps:bodyPr horzOverflow="overflow" vert="horz" lIns="0" tIns="0" rIns="0" bIns="0" rtlCol="0">
                          <a:noAutofit/>
                        </wps:bodyPr>
                      </wps:wsp>
                      <wps:wsp>
                        <wps:cNvPr id="31645" name="Rectangle 31645"/>
                        <wps:cNvSpPr/>
                        <wps:spPr>
                          <a:xfrm>
                            <a:off x="3025648" y="2497654"/>
                            <a:ext cx="42058" cy="186236"/>
                          </a:xfrm>
                          <a:prstGeom prst="rect">
                            <a:avLst/>
                          </a:prstGeom>
                          <a:ln>
                            <a:noFill/>
                          </a:ln>
                        </wps:spPr>
                        <wps:txbx>
                          <w:txbxContent>
                            <w:p w14:paraId="46DF2B3E"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31646" name="Rectangle 31646"/>
                        <wps:cNvSpPr/>
                        <wps:spPr>
                          <a:xfrm>
                            <a:off x="3025648" y="2719934"/>
                            <a:ext cx="50673" cy="224380"/>
                          </a:xfrm>
                          <a:prstGeom prst="rect">
                            <a:avLst/>
                          </a:prstGeom>
                          <a:ln>
                            <a:noFill/>
                          </a:ln>
                        </wps:spPr>
                        <wps:txbx>
                          <w:txbxContent>
                            <w:p w14:paraId="36FFE945" w14:textId="77777777" w:rsidR="008B1389" w:rsidRDefault="008B1389" w:rsidP="008B1389">
                              <w:pPr>
                                <w:spacing w:after="160" w:line="259" w:lineRule="auto"/>
                              </w:pPr>
                              <w:r>
                                <w:rPr>
                                  <w:sz w:val="24"/>
                                </w:rPr>
                                <w:t xml:space="preserve"> </w:t>
                              </w:r>
                            </w:p>
                          </w:txbxContent>
                        </wps:txbx>
                        <wps:bodyPr horzOverflow="overflow" vert="horz" lIns="0" tIns="0" rIns="0" bIns="0" rtlCol="0">
                          <a:noAutofit/>
                        </wps:bodyPr>
                      </wps:wsp>
                      <wps:wsp>
                        <wps:cNvPr id="31647" name="Rectangle 31647"/>
                        <wps:cNvSpPr/>
                        <wps:spPr>
                          <a:xfrm>
                            <a:off x="3025648" y="2971618"/>
                            <a:ext cx="42058" cy="186236"/>
                          </a:xfrm>
                          <a:prstGeom prst="rect">
                            <a:avLst/>
                          </a:prstGeom>
                          <a:ln>
                            <a:noFill/>
                          </a:ln>
                        </wps:spPr>
                        <wps:txbx>
                          <w:txbxContent>
                            <w:p w14:paraId="5869FA0E" w14:textId="77777777" w:rsidR="008B1389" w:rsidRDefault="008B1389" w:rsidP="008B1389">
                              <w:pPr>
                                <w:spacing w:after="160" w:line="259" w:lineRule="auto"/>
                              </w:pPr>
                              <w:r>
                                <w:t xml:space="preserve"> </w:t>
                              </w:r>
                            </w:p>
                          </w:txbxContent>
                        </wps:txbx>
                        <wps:bodyPr horzOverflow="overflow" vert="horz" lIns="0" tIns="0" rIns="0" bIns="0" rtlCol="0">
                          <a:noAutofit/>
                        </wps:bodyPr>
                      </wps:wsp>
                      <wps:wsp>
                        <wps:cNvPr id="239212" name="Rectangle 239212"/>
                        <wps:cNvSpPr/>
                        <wps:spPr>
                          <a:xfrm>
                            <a:off x="2635250" y="3197170"/>
                            <a:ext cx="1034305" cy="186236"/>
                          </a:xfrm>
                          <a:prstGeom prst="rect">
                            <a:avLst/>
                          </a:prstGeom>
                          <a:ln>
                            <a:noFill/>
                          </a:ln>
                        </wps:spPr>
                        <wps:txbx>
                          <w:txbxContent>
                            <w:p w14:paraId="59932444" w14:textId="77777777" w:rsidR="008B1389" w:rsidRDefault="008B1389" w:rsidP="008B1389">
                              <w:pPr>
                                <w:spacing w:after="160" w:line="259" w:lineRule="auto"/>
                              </w:pPr>
                              <w:r>
                                <w:rPr>
                                  <w:b/>
                                  <w:u w:val="single" w:color="000000"/>
                                </w:rPr>
                                <w:t>Licensed Area</w:t>
                              </w:r>
                            </w:p>
                          </w:txbxContent>
                        </wps:txbx>
                        <wps:bodyPr horzOverflow="overflow" vert="horz" lIns="0" tIns="0" rIns="0" bIns="0" rtlCol="0">
                          <a:noAutofit/>
                        </wps:bodyPr>
                      </wps:wsp>
                      <wps:wsp>
                        <wps:cNvPr id="239215" name="Rectangle 239215"/>
                        <wps:cNvSpPr/>
                        <wps:spPr>
                          <a:xfrm>
                            <a:off x="3415792" y="3197170"/>
                            <a:ext cx="42058" cy="186236"/>
                          </a:xfrm>
                          <a:prstGeom prst="rect">
                            <a:avLst/>
                          </a:prstGeom>
                          <a:ln>
                            <a:noFill/>
                          </a:ln>
                        </wps:spPr>
                        <wps:txbx>
                          <w:txbxContent>
                            <w:p w14:paraId="2F261708" w14:textId="77777777" w:rsidR="008B1389" w:rsidRDefault="008B1389" w:rsidP="008B1389">
                              <w:pPr>
                                <w:spacing w:after="160" w:line="259" w:lineRule="auto"/>
                              </w:pPr>
                              <w:r>
                                <w:rPr>
                                  <w:b/>
                                </w:rPr>
                                <w:t xml:space="preserve"> </w:t>
                              </w:r>
                            </w:p>
                          </w:txbxContent>
                        </wps:txbx>
                        <wps:bodyPr horzOverflow="overflow" vert="horz" lIns="0" tIns="0" rIns="0" bIns="0" rtlCol="0">
                          <a:noAutofit/>
                        </wps:bodyPr>
                      </wps:wsp>
                      <wps:wsp>
                        <wps:cNvPr id="31712" name="Shape 31712"/>
                        <wps:cNvSpPr/>
                        <wps:spPr>
                          <a:xfrm>
                            <a:off x="0" y="2743201"/>
                            <a:ext cx="590550" cy="419100"/>
                          </a:xfrm>
                          <a:custGeom>
                            <a:avLst/>
                            <a:gdLst/>
                            <a:ahLst/>
                            <a:cxnLst/>
                            <a:rect l="0" t="0" r="0" b="0"/>
                            <a:pathLst>
                              <a:path w="590550" h="419100">
                                <a:moveTo>
                                  <a:pt x="0" y="419100"/>
                                </a:moveTo>
                                <a:lnTo>
                                  <a:pt x="590550" y="419100"/>
                                </a:lnTo>
                                <a:lnTo>
                                  <a:pt x="590550" y="0"/>
                                </a:lnTo>
                                <a:lnTo>
                                  <a:pt x="0" y="0"/>
                                </a:lnTo>
                                <a:close/>
                              </a:path>
                            </a:pathLst>
                          </a:custGeom>
                          <a:noFill/>
                          <a:ln w="25400" cap="rnd" cmpd="sng" algn="ctr">
                            <a:solidFill>
                              <a:srgbClr val="385D8A"/>
                            </a:solidFill>
                            <a:prstDash val="solid"/>
                            <a:miter lim="101600"/>
                          </a:ln>
                          <a:effectLst/>
                        </wps:spPr>
                        <wps:bodyPr/>
                      </wps:wsp>
                      <wps:wsp>
                        <wps:cNvPr id="31713" name="Rectangle 31713"/>
                        <wps:cNvSpPr/>
                        <wps:spPr>
                          <a:xfrm>
                            <a:off x="130988" y="2806802"/>
                            <a:ext cx="438794" cy="224380"/>
                          </a:xfrm>
                          <a:prstGeom prst="rect">
                            <a:avLst/>
                          </a:prstGeom>
                          <a:ln>
                            <a:noFill/>
                          </a:ln>
                        </wps:spPr>
                        <wps:txbx>
                          <w:txbxContent>
                            <w:p w14:paraId="5205DB06" w14:textId="77777777" w:rsidR="008B1389" w:rsidRDefault="008B1389" w:rsidP="008B1389">
                              <w:pPr>
                                <w:spacing w:after="160" w:line="259" w:lineRule="auto"/>
                              </w:pPr>
                              <w:r>
                                <w:rPr>
                                  <w:b/>
                                  <w:sz w:val="24"/>
                                </w:rPr>
                                <w:t>Trail</w:t>
                              </w:r>
                            </w:p>
                          </w:txbxContent>
                        </wps:txbx>
                        <wps:bodyPr horzOverflow="overflow" vert="horz" lIns="0" tIns="0" rIns="0" bIns="0" rtlCol="0">
                          <a:noAutofit/>
                        </wps:bodyPr>
                      </wps:wsp>
                      <wps:wsp>
                        <wps:cNvPr id="31714" name="Rectangle 31714"/>
                        <wps:cNvSpPr/>
                        <wps:spPr>
                          <a:xfrm>
                            <a:off x="228524" y="2982062"/>
                            <a:ext cx="229042" cy="224380"/>
                          </a:xfrm>
                          <a:prstGeom prst="rect">
                            <a:avLst/>
                          </a:prstGeom>
                          <a:ln>
                            <a:noFill/>
                          </a:ln>
                        </wps:spPr>
                        <wps:txbx>
                          <w:txbxContent>
                            <w:p w14:paraId="1891FBF5" w14:textId="77777777" w:rsidR="008B1389" w:rsidRDefault="008B1389" w:rsidP="008B1389">
                              <w:pPr>
                                <w:spacing w:after="160" w:line="259" w:lineRule="auto"/>
                              </w:pPr>
                              <w:r>
                                <w:rPr>
                                  <w:b/>
                                  <w:sz w:val="24"/>
                                </w:rPr>
                                <w:t xml:space="preserve">er </w:t>
                              </w:r>
                            </w:p>
                          </w:txbxContent>
                        </wps:txbx>
                        <wps:bodyPr horzOverflow="overflow" vert="horz" lIns="0" tIns="0" rIns="0" bIns="0" rtlCol="0">
                          <a:noAutofit/>
                        </wps:bodyPr>
                      </wps:wsp>
                      <wps:wsp>
                        <wps:cNvPr id="31716" name="Shape 31716"/>
                        <wps:cNvSpPr/>
                        <wps:spPr>
                          <a:xfrm>
                            <a:off x="592455" y="860425"/>
                            <a:ext cx="4191000" cy="9525"/>
                          </a:xfrm>
                          <a:custGeom>
                            <a:avLst/>
                            <a:gdLst/>
                            <a:ahLst/>
                            <a:cxnLst/>
                            <a:rect l="0" t="0" r="0" b="0"/>
                            <a:pathLst>
                              <a:path w="4191000" h="9525">
                                <a:moveTo>
                                  <a:pt x="0" y="9525"/>
                                </a:moveTo>
                                <a:lnTo>
                                  <a:pt x="4191000" y="0"/>
                                </a:lnTo>
                              </a:path>
                            </a:pathLst>
                          </a:custGeom>
                          <a:noFill/>
                          <a:ln w="9525" cap="rnd" cmpd="sng" algn="ctr">
                            <a:solidFill>
                              <a:srgbClr val="4A7EBB"/>
                            </a:solidFill>
                            <a:prstDash val="solid"/>
                            <a:round/>
                          </a:ln>
                          <a:effectLst/>
                        </wps:spPr>
                        <wps:bodyPr/>
                      </wps:wsp>
                      <wps:wsp>
                        <wps:cNvPr id="31717" name="Shape 31717"/>
                        <wps:cNvSpPr/>
                        <wps:spPr>
                          <a:xfrm>
                            <a:off x="590550" y="1718311"/>
                            <a:ext cx="4191000" cy="19050"/>
                          </a:xfrm>
                          <a:custGeom>
                            <a:avLst/>
                            <a:gdLst/>
                            <a:ahLst/>
                            <a:cxnLst/>
                            <a:rect l="0" t="0" r="0" b="0"/>
                            <a:pathLst>
                              <a:path w="4191000" h="19050">
                                <a:moveTo>
                                  <a:pt x="0" y="19050"/>
                                </a:moveTo>
                                <a:lnTo>
                                  <a:pt x="4191000" y="0"/>
                                </a:lnTo>
                              </a:path>
                            </a:pathLst>
                          </a:custGeom>
                          <a:noFill/>
                          <a:ln w="9525" cap="rnd" cmpd="sng" algn="ctr">
                            <a:solidFill>
                              <a:srgbClr val="4A7EBB"/>
                            </a:solidFill>
                            <a:prstDash val="solid"/>
                            <a:round/>
                          </a:ln>
                          <a:effectLst/>
                        </wps:spPr>
                        <wps:bodyPr/>
                      </wps:wsp>
                      <wps:wsp>
                        <wps:cNvPr id="31718" name="Shape 31718"/>
                        <wps:cNvSpPr/>
                        <wps:spPr>
                          <a:xfrm>
                            <a:off x="1847215" y="870586"/>
                            <a:ext cx="0" cy="847725"/>
                          </a:xfrm>
                          <a:custGeom>
                            <a:avLst/>
                            <a:gdLst/>
                            <a:ahLst/>
                            <a:cxnLst/>
                            <a:rect l="0" t="0" r="0" b="0"/>
                            <a:pathLst>
                              <a:path h="847725">
                                <a:moveTo>
                                  <a:pt x="0" y="0"/>
                                </a:moveTo>
                                <a:lnTo>
                                  <a:pt x="0" y="847725"/>
                                </a:lnTo>
                              </a:path>
                            </a:pathLst>
                          </a:custGeom>
                          <a:noFill/>
                          <a:ln w="9525" cap="rnd" cmpd="sng" algn="ctr">
                            <a:solidFill>
                              <a:srgbClr val="4A7EBB"/>
                            </a:solidFill>
                            <a:prstDash val="solid"/>
                            <a:round/>
                          </a:ln>
                          <a:effectLst/>
                        </wps:spPr>
                        <wps:bodyPr/>
                      </wps:wsp>
                      <wps:wsp>
                        <wps:cNvPr id="31719" name="Shape 31719"/>
                        <wps:cNvSpPr/>
                        <wps:spPr>
                          <a:xfrm>
                            <a:off x="590550" y="0"/>
                            <a:ext cx="4191000" cy="2962276"/>
                          </a:xfrm>
                          <a:custGeom>
                            <a:avLst/>
                            <a:gdLst/>
                            <a:ahLst/>
                            <a:cxnLst/>
                            <a:rect l="0" t="0" r="0" b="0"/>
                            <a:pathLst>
                              <a:path w="4191000" h="2962276">
                                <a:moveTo>
                                  <a:pt x="0" y="2962276"/>
                                </a:moveTo>
                                <a:lnTo>
                                  <a:pt x="4191000" y="2962276"/>
                                </a:lnTo>
                                <a:lnTo>
                                  <a:pt x="4191000" y="0"/>
                                </a:lnTo>
                                <a:lnTo>
                                  <a:pt x="0" y="0"/>
                                </a:lnTo>
                                <a:close/>
                              </a:path>
                            </a:pathLst>
                          </a:custGeom>
                          <a:noFill/>
                          <a:ln w="25400" cap="rnd" cmpd="sng" algn="ctr">
                            <a:solidFill>
                              <a:srgbClr val="385D8A"/>
                            </a:solidFill>
                            <a:prstDash val="solid"/>
                            <a:miter lim="101600"/>
                          </a:ln>
                          <a:effectLst/>
                        </wps:spPr>
                        <wps:bodyPr/>
                      </wps:wsp>
                      <wps:wsp>
                        <wps:cNvPr id="31720" name="Shape 31720"/>
                        <wps:cNvSpPr/>
                        <wps:spPr>
                          <a:xfrm>
                            <a:off x="190500" y="2190750"/>
                            <a:ext cx="400050" cy="514350"/>
                          </a:xfrm>
                          <a:custGeom>
                            <a:avLst/>
                            <a:gdLst/>
                            <a:ahLst/>
                            <a:cxnLst/>
                            <a:rect l="0" t="0" r="0" b="0"/>
                            <a:pathLst>
                              <a:path w="400050" h="514350">
                                <a:moveTo>
                                  <a:pt x="200025" y="0"/>
                                </a:moveTo>
                                <a:lnTo>
                                  <a:pt x="400050" y="200025"/>
                                </a:lnTo>
                                <a:lnTo>
                                  <a:pt x="300038" y="200025"/>
                                </a:lnTo>
                                <a:lnTo>
                                  <a:pt x="300038" y="514350"/>
                                </a:lnTo>
                                <a:lnTo>
                                  <a:pt x="100013" y="514350"/>
                                </a:lnTo>
                                <a:lnTo>
                                  <a:pt x="100013" y="200025"/>
                                </a:lnTo>
                                <a:lnTo>
                                  <a:pt x="0" y="200025"/>
                                </a:lnTo>
                                <a:lnTo>
                                  <a:pt x="200025" y="0"/>
                                </a:lnTo>
                                <a:close/>
                              </a:path>
                            </a:pathLst>
                          </a:custGeom>
                          <a:solidFill>
                            <a:srgbClr val="4F81BD"/>
                          </a:solidFill>
                          <a:ln w="0" cap="rnd">
                            <a:noFill/>
                            <a:miter lim="101600"/>
                          </a:ln>
                          <a:effectLst/>
                        </wps:spPr>
                        <wps:bodyPr/>
                      </wps:wsp>
                      <wps:wsp>
                        <wps:cNvPr id="31721" name="Shape 31721"/>
                        <wps:cNvSpPr/>
                        <wps:spPr>
                          <a:xfrm>
                            <a:off x="190500" y="2190750"/>
                            <a:ext cx="400050" cy="514350"/>
                          </a:xfrm>
                          <a:custGeom>
                            <a:avLst/>
                            <a:gdLst/>
                            <a:ahLst/>
                            <a:cxnLst/>
                            <a:rect l="0" t="0" r="0" b="0"/>
                            <a:pathLst>
                              <a:path w="400050" h="514350">
                                <a:moveTo>
                                  <a:pt x="0" y="200025"/>
                                </a:moveTo>
                                <a:lnTo>
                                  <a:pt x="100013" y="200025"/>
                                </a:lnTo>
                                <a:lnTo>
                                  <a:pt x="100013" y="514350"/>
                                </a:lnTo>
                                <a:lnTo>
                                  <a:pt x="300038" y="514350"/>
                                </a:lnTo>
                                <a:lnTo>
                                  <a:pt x="300038" y="200025"/>
                                </a:lnTo>
                                <a:lnTo>
                                  <a:pt x="400050" y="200025"/>
                                </a:lnTo>
                                <a:lnTo>
                                  <a:pt x="200025" y="0"/>
                                </a:lnTo>
                                <a:close/>
                              </a:path>
                            </a:pathLst>
                          </a:custGeom>
                          <a:noFill/>
                          <a:ln w="25400" cap="rnd" cmpd="sng" algn="ctr">
                            <a:solidFill>
                              <a:srgbClr val="385D8A"/>
                            </a:solidFill>
                            <a:prstDash val="solid"/>
                            <a:miter lim="101600"/>
                          </a:ln>
                          <a:effectLst/>
                        </wps:spPr>
                        <wps:bodyPr/>
                      </wps:wsp>
                      <wps:wsp>
                        <wps:cNvPr id="31726" name="Shape 31726"/>
                        <wps:cNvSpPr/>
                        <wps:spPr>
                          <a:xfrm>
                            <a:off x="4792345" y="2115186"/>
                            <a:ext cx="400050" cy="504825"/>
                          </a:xfrm>
                          <a:custGeom>
                            <a:avLst/>
                            <a:gdLst/>
                            <a:ahLst/>
                            <a:cxnLst/>
                            <a:rect l="0" t="0" r="0" b="0"/>
                            <a:pathLst>
                              <a:path w="400050" h="504825">
                                <a:moveTo>
                                  <a:pt x="99949" y="0"/>
                                </a:moveTo>
                                <a:lnTo>
                                  <a:pt x="299974" y="0"/>
                                </a:lnTo>
                                <a:lnTo>
                                  <a:pt x="299974" y="304800"/>
                                </a:lnTo>
                                <a:lnTo>
                                  <a:pt x="400050" y="304800"/>
                                </a:lnTo>
                                <a:lnTo>
                                  <a:pt x="200025" y="504825"/>
                                </a:lnTo>
                                <a:lnTo>
                                  <a:pt x="0" y="304800"/>
                                </a:lnTo>
                                <a:lnTo>
                                  <a:pt x="99949" y="304800"/>
                                </a:lnTo>
                                <a:lnTo>
                                  <a:pt x="99949" y="0"/>
                                </a:lnTo>
                                <a:close/>
                              </a:path>
                            </a:pathLst>
                          </a:custGeom>
                          <a:solidFill>
                            <a:srgbClr val="4F81BD"/>
                          </a:solidFill>
                          <a:ln w="0" cap="rnd">
                            <a:noFill/>
                            <a:miter lim="101600"/>
                          </a:ln>
                          <a:effectLst/>
                        </wps:spPr>
                        <wps:bodyPr/>
                      </wps:wsp>
                      <wps:wsp>
                        <wps:cNvPr id="31727" name="Shape 31727"/>
                        <wps:cNvSpPr/>
                        <wps:spPr>
                          <a:xfrm>
                            <a:off x="4792345" y="2115186"/>
                            <a:ext cx="400050" cy="504825"/>
                          </a:xfrm>
                          <a:custGeom>
                            <a:avLst/>
                            <a:gdLst/>
                            <a:ahLst/>
                            <a:cxnLst/>
                            <a:rect l="0" t="0" r="0" b="0"/>
                            <a:pathLst>
                              <a:path w="400050" h="504825">
                                <a:moveTo>
                                  <a:pt x="400050" y="304800"/>
                                </a:moveTo>
                                <a:lnTo>
                                  <a:pt x="299974" y="304800"/>
                                </a:lnTo>
                                <a:lnTo>
                                  <a:pt x="299974" y="0"/>
                                </a:lnTo>
                                <a:lnTo>
                                  <a:pt x="99949" y="0"/>
                                </a:lnTo>
                                <a:lnTo>
                                  <a:pt x="99949" y="304800"/>
                                </a:lnTo>
                                <a:lnTo>
                                  <a:pt x="0" y="304800"/>
                                </a:lnTo>
                                <a:lnTo>
                                  <a:pt x="200025" y="504825"/>
                                </a:lnTo>
                                <a:close/>
                              </a:path>
                            </a:pathLst>
                          </a:custGeom>
                          <a:noFill/>
                          <a:ln w="25400" cap="rnd" cmpd="sng" algn="ctr">
                            <a:solidFill>
                              <a:srgbClr val="385D8A"/>
                            </a:solidFill>
                            <a:prstDash val="solid"/>
                            <a:miter lim="101600"/>
                          </a:ln>
                          <a:effectLst/>
                        </wps:spPr>
                        <wps:bodyPr/>
                      </wps:wsp>
                      <wps:wsp>
                        <wps:cNvPr id="31729" name="Shape 31729"/>
                        <wps:cNvSpPr/>
                        <wps:spPr>
                          <a:xfrm>
                            <a:off x="4791075" y="2741930"/>
                            <a:ext cx="590550" cy="419100"/>
                          </a:xfrm>
                          <a:custGeom>
                            <a:avLst/>
                            <a:gdLst/>
                            <a:ahLst/>
                            <a:cxnLst/>
                            <a:rect l="0" t="0" r="0" b="0"/>
                            <a:pathLst>
                              <a:path w="590550" h="419100">
                                <a:moveTo>
                                  <a:pt x="0" y="419100"/>
                                </a:moveTo>
                                <a:lnTo>
                                  <a:pt x="590550" y="419100"/>
                                </a:lnTo>
                                <a:lnTo>
                                  <a:pt x="590550" y="0"/>
                                </a:lnTo>
                                <a:lnTo>
                                  <a:pt x="0" y="0"/>
                                </a:lnTo>
                                <a:close/>
                              </a:path>
                            </a:pathLst>
                          </a:custGeom>
                          <a:noFill/>
                          <a:ln w="25400" cap="rnd" cmpd="sng" algn="ctr">
                            <a:solidFill>
                              <a:srgbClr val="385D8A"/>
                            </a:solidFill>
                            <a:prstDash val="solid"/>
                            <a:miter lim="101600"/>
                          </a:ln>
                          <a:effectLst/>
                        </wps:spPr>
                        <wps:bodyPr/>
                      </wps:wsp>
                      <wps:wsp>
                        <wps:cNvPr id="31730" name="Rectangle 31730"/>
                        <wps:cNvSpPr/>
                        <wps:spPr>
                          <a:xfrm>
                            <a:off x="4921885" y="2805278"/>
                            <a:ext cx="438794" cy="224380"/>
                          </a:xfrm>
                          <a:prstGeom prst="rect">
                            <a:avLst/>
                          </a:prstGeom>
                          <a:ln>
                            <a:noFill/>
                          </a:ln>
                        </wps:spPr>
                        <wps:txbx>
                          <w:txbxContent>
                            <w:p w14:paraId="27265C15" w14:textId="77777777" w:rsidR="008B1389" w:rsidRDefault="008B1389" w:rsidP="008B1389">
                              <w:pPr>
                                <w:spacing w:after="160" w:line="259" w:lineRule="auto"/>
                              </w:pPr>
                              <w:r>
                                <w:rPr>
                                  <w:b/>
                                  <w:sz w:val="24"/>
                                </w:rPr>
                                <w:t>Trail</w:t>
                              </w:r>
                            </w:p>
                          </w:txbxContent>
                        </wps:txbx>
                        <wps:bodyPr horzOverflow="overflow" vert="horz" lIns="0" tIns="0" rIns="0" bIns="0" rtlCol="0">
                          <a:noAutofit/>
                        </wps:bodyPr>
                      </wps:wsp>
                      <wps:wsp>
                        <wps:cNvPr id="31731" name="Rectangle 31731"/>
                        <wps:cNvSpPr/>
                        <wps:spPr>
                          <a:xfrm>
                            <a:off x="5019421" y="2980538"/>
                            <a:ext cx="229042" cy="224380"/>
                          </a:xfrm>
                          <a:prstGeom prst="rect">
                            <a:avLst/>
                          </a:prstGeom>
                          <a:ln>
                            <a:noFill/>
                          </a:ln>
                        </wps:spPr>
                        <wps:txbx>
                          <w:txbxContent>
                            <w:p w14:paraId="00600876" w14:textId="77777777" w:rsidR="008B1389" w:rsidRDefault="008B1389" w:rsidP="008B1389">
                              <w:pPr>
                                <w:spacing w:after="160" w:line="259" w:lineRule="auto"/>
                              </w:pPr>
                              <w:r>
                                <w:rPr>
                                  <w:b/>
                                  <w:sz w:val="24"/>
                                </w:rPr>
                                <w:t xml:space="preserve">er </w:t>
                              </w:r>
                            </w:p>
                          </w:txbxContent>
                        </wps:txbx>
                        <wps:bodyPr horzOverflow="overflow" vert="horz" lIns="0" tIns="0" rIns="0" bIns="0" rtlCol="0">
                          <a:noAutofit/>
                        </wps:bodyPr>
                      </wps:wsp>
                      <wps:wsp>
                        <wps:cNvPr id="31732" name="Shape 31732"/>
                        <wps:cNvSpPr/>
                        <wps:spPr>
                          <a:xfrm>
                            <a:off x="3485515" y="881380"/>
                            <a:ext cx="0" cy="857250"/>
                          </a:xfrm>
                          <a:custGeom>
                            <a:avLst/>
                            <a:gdLst/>
                            <a:ahLst/>
                            <a:cxnLst/>
                            <a:rect l="0" t="0" r="0" b="0"/>
                            <a:pathLst>
                              <a:path h="857250">
                                <a:moveTo>
                                  <a:pt x="0" y="0"/>
                                </a:moveTo>
                                <a:lnTo>
                                  <a:pt x="0" y="857250"/>
                                </a:lnTo>
                              </a:path>
                            </a:pathLst>
                          </a:custGeom>
                          <a:noFill/>
                          <a:ln w="9525" cap="rnd" cmpd="sng" algn="ctr">
                            <a:solidFill>
                              <a:srgbClr val="4A7EBB"/>
                            </a:solidFill>
                            <a:prstDash val="solid"/>
                            <a:round/>
                          </a:ln>
                          <a:effectLst/>
                        </wps:spPr>
                        <wps:bodyPr/>
                      </wps:wsp>
                      <wps:wsp>
                        <wps:cNvPr id="238880" name="Rectangle 238880"/>
                        <wps:cNvSpPr/>
                        <wps:spPr>
                          <a:xfrm>
                            <a:off x="4188460" y="1904594"/>
                            <a:ext cx="219517" cy="224380"/>
                          </a:xfrm>
                          <a:prstGeom prst="rect">
                            <a:avLst/>
                          </a:prstGeom>
                          <a:ln>
                            <a:noFill/>
                          </a:ln>
                        </wps:spPr>
                        <wps:txbx>
                          <w:txbxContent>
                            <w:p w14:paraId="2353C8BF"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238879" name="Rectangle 238879"/>
                        <wps:cNvSpPr/>
                        <wps:spPr>
                          <a:xfrm>
                            <a:off x="4112260" y="1904594"/>
                            <a:ext cx="101346" cy="224380"/>
                          </a:xfrm>
                          <a:prstGeom prst="rect">
                            <a:avLst/>
                          </a:prstGeom>
                          <a:ln>
                            <a:noFill/>
                          </a:ln>
                        </wps:spPr>
                        <wps:txbx>
                          <w:txbxContent>
                            <w:p w14:paraId="6AE980A9"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31734" name="Rectangle 31734"/>
                        <wps:cNvSpPr/>
                        <wps:spPr>
                          <a:xfrm>
                            <a:off x="4353433" y="1904594"/>
                            <a:ext cx="50673" cy="224380"/>
                          </a:xfrm>
                          <a:prstGeom prst="rect">
                            <a:avLst/>
                          </a:prstGeom>
                          <a:ln>
                            <a:noFill/>
                          </a:ln>
                        </wps:spPr>
                        <wps:txbx>
                          <w:txbxContent>
                            <w:p w14:paraId="7CB8EC04"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95" name="Rectangle 238895"/>
                        <wps:cNvSpPr/>
                        <wps:spPr>
                          <a:xfrm>
                            <a:off x="4360368" y="2085949"/>
                            <a:ext cx="67498" cy="224380"/>
                          </a:xfrm>
                          <a:prstGeom prst="rect">
                            <a:avLst/>
                          </a:prstGeom>
                          <a:ln>
                            <a:noFill/>
                          </a:ln>
                        </wps:spPr>
                        <wps:txbx>
                          <w:txbxContent>
                            <w:p w14:paraId="7AA186B4"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96" name="Rectangle 238896"/>
                        <wps:cNvSpPr/>
                        <wps:spPr>
                          <a:xfrm>
                            <a:off x="4107536" y="2085949"/>
                            <a:ext cx="335283" cy="224380"/>
                          </a:xfrm>
                          <a:prstGeom prst="rect">
                            <a:avLst/>
                          </a:prstGeom>
                          <a:ln>
                            <a:noFill/>
                          </a:ln>
                        </wps:spPr>
                        <wps:txbx>
                          <w:txbxContent>
                            <w:p w14:paraId="6AA16110"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94" name="Rectangle 238894"/>
                        <wps:cNvSpPr/>
                        <wps:spPr>
                          <a:xfrm>
                            <a:off x="4055872" y="2085949"/>
                            <a:ext cx="67498" cy="224380"/>
                          </a:xfrm>
                          <a:prstGeom prst="rect">
                            <a:avLst/>
                          </a:prstGeom>
                          <a:ln>
                            <a:noFill/>
                          </a:ln>
                        </wps:spPr>
                        <wps:txbx>
                          <w:txbxContent>
                            <w:p w14:paraId="746C4A03"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36" name="Rectangle 31736"/>
                        <wps:cNvSpPr/>
                        <wps:spPr>
                          <a:xfrm>
                            <a:off x="4411345" y="2085949"/>
                            <a:ext cx="50673" cy="224380"/>
                          </a:xfrm>
                          <a:prstGeom prst="rect">
                            <a:avLst/>
                          </a:prstGeom>
                          <a:ln>
                            <a:noFill/>
                          </a:ln>
                        </wps:spPr>
                        <wps:txbx>
                          <w:txbxContent>
                            <w:p w14:paraId="7D116E4E"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31737" name="Shape 31737"/>
                        <wps:cNvSpPr/>
                        <wps:spPr>
                          <a:xfrm>
                            <a:off x="1810385" y="7620"/>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31738" name="Shape 31738"/>
                        <wps:cNvSpPr/>
                        <wps:spPr>
                          <a:xfrm>
                            <a:off x="3434715" y="1727836"/>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31739" name="Shape 31739"/>
                        <wps:cNvSpPr/>
                        <wps:spPr>
                          <a:xfrm>
                            <a:off x="3439160" y="5080"/>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31740" name="Shape 31740"/>
                        <wps:cNvSpPr/>
                        <wps:spPr>
                          <a:xfrm>
                            <a:off x="593090" y="1543050"/>
                            <a:ext cx="1251585" cy="76200"/>
                          </a:xfrm>
                          <a:custGeom>
                            <a:avLst/>
                            <a:gdLst/>
                            <a:ahLst/>
                            <a:cxnLst/>
                            <a:rect l="0" t="0" r="0" b="0"/>
                            <a:pathLst>
                              <a:path w="1251585" h="76200">
                                <a:moveTo>
                                  <a:pt x="76200" y="0"/>
                                </a:moveTo>
                                <a:lnTo>
                                  <a:pt x="76200" y="31750"/>
                                </a:lnTo>
                                <a:lnTo>
                                  <a:pt x="1175385" y="31750"/>
                                </a:lnTo>
                                <a:lnTo>
                                  <a:pt x="1175385" y="0"/>
                                </a:lnTo>
                                <a:lnTo>
                                  <a:pt x="1251585" y="38100"/>
                                </a:lnTo>
                                <a:lnTo>
                                  <a:pt x="1175385" y="76200"/>
                                </a:lnTo>
                                <a:lnTo>
                                  <a:pt x="1175385" y="44450"/>
                                </a:lnTo>
                                <a:lnTo>
                                  <a:pt x="76200" y="44450"/>
                                </a:lnTo>
                                <a:lnTo>
                                  <a:pt x="76200" y="76200"/>
                                </a:lnTo>
                                <a:lnTo>
                                  <a:pt x="0" y="38100"/>
                                </a:lnTo>
                                <a:lnTo>
                                  <a:pt x="76200" y="0"/>
                                </a:lnTo>
                                <a:close/>
                              </a:path>
                            </a:pathLst>
                          </a:custGeom>
                          <a:solidFill>
                            <a:srgbClr val="4A7EBB"/>
                          </a:solidFill>
                          <a:ln w="0" cap="rnd">
                            <a:noFill/>
                            <a:round/>
                          </a:ln>
                          <a:effectLst/>
                        </wps:spPr>
                        <wps:bodyPr/>
                      </wps:wsp>
                      <wps:wsp>
                        <wps:cNvPr id="31741" name="Shape 31741"/>
                        <wps:cNvSpPr/>
                        <wps:spPr>
                          <a:xfrm>
                            <a:off x="3472180" y="1816736"/>
                            <a:ext cx="1312545" cy="76200"/>
                          </a:xfrm>
                          <a:custGeom>
                            <a:avLst/>
                            <a:gdLst/>
                            <a:ahLst/>
                            <a:cxnLst/>
                            <a:rect l="0" t="0" r="0" b="0"/>
                            <a:pathLst>
                              <a:path w="1312545" h="76200">
                                <a:moveTo>
                                  <a:pt x="76200" y="0"/>
                                </a:moveTo>
                                <a:lnTo>
                                  <a:pt x="76200" y="31750"/>
                                </a:lnTo>
                                <a:lnTo>
                                  <a:pt x="1236345" y="31750"/>
                                </a:lnTo>
                                <a:lnTo>
                                  <a:pt x="1236345" y="0"/>
                                </a:lnTo>
                                <a:lnTo>
                                  <a:pt x="1312545" y="38100"/>
                                </a:lnTo>
                                <a:lnTo>
                                  <a:pt x="1236345" y="76200"/>
                                </a:lnTo>
                                <a:lnTo>
                                  <a:pt x="1236345" y="44450"/>
                                </a:lnTo>
                                <a:lnTo>
                                  <a:pt x="76200" y="44450"/>
                                </a:lnTo>
                                <a:lnTo>
                                  <a:pt x="76200" y="76200"/>
                                </a:lnTo>
                                <a:lnTo>
                                  <a:pt x="0" y="38100"/>
                                </a:lnTo>
                                <a:lnTo>
                                  <a:pt x="76200" y="0"/>
                                </a:lnTo>
                                <a:close/>
                              </a:path>
                            </a:pathLst>
                          </a:custGeom>
                          <a:solidFill>
                            <a:srgbClr val="4A7EBB"/>
                          </a:solidFill>
                          <a:ln w="0" cap="rnd">
                            <a:noFill/>
                            <a:round/>
                          </a:ln>
                          <a:effectLst/>
                        </wps:spPr>
                        <wps:bodyPr/>
                      </wps:wsp>
                      <wps:wsp>
                        <wps:cNvPr id="31742" name="Shape 31742"/>
                        <wps:cNvSpPr/>
                        <wps:spPr>
                          <a:xfrm>
                            <a:off x="3475990" y="827405"/>
                            <a:ext cx="1308735" cy="76200"/>
                          </a:xfrm>
                          <a:custGeom>
                            <a:avLst/>
                            <a:gdLst/>
                            <a:ahLst/>
                            <a:cxnLst/>
                            <a:rect l="0" t="0" r="0" b="0"/>
                            <a:pathLst>
                              <a:path w="1308735" h="76200">
                                <a:moveTo>
                                  <a:pt x="76200" y="0"/>
                                </a:moveTo>
                                <a:lnTo>
                                  <a:pt x="76200" y="31750"/>
                                </a:lnTo>
                                <a:lnTo>
                                  <a:pt x="1232535" y="31750"/>
                                </a:lnTo>
                                <a:lnTo>
                                  <a:pt x="1232535" y="0"/>
                                </a:lnTo>
                                <a:lnTo>
                                  <a:pt x="1308735" y="38100"/>
                                </a:lnTo>
                                <a:lnTo>
                                  <a:pt x="1232535" y="76200"/>
                                </a:lnTo>
                                <a:lnTo>
                                  <a:pt x="1232535" y="44450"/>
                                </a:lnTo>
                                <a:lnTo>
                                  <a:pt x="76200" y="44450"/>
                                </a:lnTo>
                                <a:lnTo>
                                  <a:pt x="76200" y="76200"/>
                                </a:lnTo>
                                <a:lnTo>
                                  <a:pt x="0" y="38100"/>
                                </a:lnTo>
                                <a:lnTo>
                                  <a:pt x="76200" y="0"/>
                                </a:lnTo>
                                <a:close/>
                              </a:path>
                            </a:pathLst>
                          </a:custGeom>
                          <a:solidFill>
                            <a:srgbClr val="4A7EBB"/>
                          </a:solidFill>
                          <a:ln w="0" cap="rnd">
                            <a:noFill/>
                            <a:round/>
                          </a:ln>
                          <a:effectLst/>
                        </wps:spPr>
                        <wps:bodyPr/>
                      </wps:wsp>
                      <wps:wsp>
                        <wps:cNvPr id="238862" name="Rectangle 238862"/>
                        <wps:cNvSpPr/>
                        <wps:spPr>
                          <a:xfrm>
                            <a:off x="4077208" y="450317"/>
                            <a:ext cx="101346" cy="224380"/>
                          </a:xfrm>
                          <a:prstGeom prst="rect">
                            <a:avLst/>
                          </a:prstGeom>
                          <a:ln>
                            <a:noFill/>
                          </a:ln>
                        </wps:spPr>
                        <wps:txbx>
                          <w:txbxContent>
                            <w:p w14:paraId="4177BE5C"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238864" name="Rectangle 238864"/>
                        <wps:cNvSpPr/>
                        <wps:spPr>
                          <a:xfrm>
                            <a:off x="4153408" y="450317"/>
                            <a:ext cx="219517" cy="224380"/>
                          </a:xfrm>
                          <a:prstGeom prst="rect">
                            <a:avLst/>
                          </a:prstGeom>
                          <a:ln>
                            <a:noFill/>
                          </a:ln>
                        </wps:spPr>
                        <wps:txbx>
                          <w:txbxContent>
                            <w:p w14:paraId="79DB4E84"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31744" name="Rectangle 31744"/>
                        <wps:cNvSpPr/>
                        <wps:spPr>
                          <a:xfrm>
                            <a:off x="4318381" y="450317"/>
                            <a:ext cx="50673" cy="224380"/>
                          </a:xfrm>
                          <a:prstGeom prst="rect">
                            <a:avLst/>
                          </a:prstGeom>
                          <a:ln>
                            <a:noFill/>
                          </a:ln>
                        </wps:spPr>
                        <wps:txbx>
                          <w:txbxContent>
                            <w:p w14:paraId="194CAEE8"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69" name="Rectangle 238869"/>
                        <wps:cNvSpPr/>
                        <wps:spPr>
                          <a:xfrm>
                            <a:off x="4325316" y="631673"/>
                            <a:ext cx="67498" cy="224380"/>
                          </a:xfrm>
                          <a:prstGeom prst="rect">
                            <a:avLst/>
                          </a:prstGeom>
                          <a:ln>
                            <a:noFill/>
                          </a:ln>
                        </wps:spPr>
                        <wps:txbx>
                          <w:txbxContent>
                            <w:p w14:paraId="55A81B8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65" name="Rectangle 238865"/>
                        <wps:cNvSpPr/>
                        <wps:spPr>
                          <a:xfrm>
                            <a:off x="4020820" y="631673"/>
                            <a:ext cx="67498" cy="224380"/>
                          </a:xfrm>
                          <a:prstGeom prst="rect">
                            <a:avLst/>
                          </a:prstGeom>
                          <a:ln>
                            <a:noFill/>
                          </a:ln>
                        </wps:spPr>
                        <wps:txbx>
                          <w:txbxContent>
                            <w:p w14:paraId="5BADA51B"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70" name="Rectangle 238870"/>
                        <wps:cNvSpPr/>
                        <wps:spPr>
                          <a:xfrm>
                            <a:off x="4072484" y="631673"/>
                            <a:ext cx="335283" cy="224380"/>
                          </a:xfrm>
                          <a:prstGeom prst="rect">
                            <a:avLst/>
                          </a:prstGeom>
                          <a:ln>
                            <a:noFill/>
                          </a:ln>
                        </wps:spPr>
                        <wps:txbx>
                          <w:txbxContent>
                            <w:p w14:paraId="3FD53D48"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31746" name="Rectangle 31746"/>
                        <wps:cNvSpPr/>
                        <wps:spPr>
                          <a:xfrm>
                            <a:off x="4376294" y="631673"/>
                            <a:ext cx="50673" cy="224380"/>
                          </a:xfrm>
                          <a:prstGeom prst="rect">
                            <a:avLst/>
                          </a:prstGeom>
                          <a:ln>
                            <a:noFill/>
                          </a:ln>
                        </wps:spPr>
                        <wps:txbx>
                          <w:txbxContent>
                            <w:p w14:paraId="03BEEC55"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53" name="Rectangle 238853"/>
                        <wps:cNvSpPr/>
                        <wps:spPr>
                          <a:xfrm>
                            <a:off x="3123184" y="253721"/>
                            <a:ext cx="101346" cy="224380"/>
                          </a:xfrm>
                          <a:prstGeom prst="rect">
                            <a:avLst/>
                          </a:prstGeom>
                          <a:ln>
                            <a:noFill/>
                          </a:ln>
                        </wps:spPr>
                        <wps:txbx>
                          <w:txbxContent>
                            <w:p w14:paraId="31160803"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238854" name="Rectangle 238854"/>
                        <wps:cNvSpPr/>
                        <wps:spPr>
                          <a:xfrm>
                            <a:off x="3199384" y="253721"/>
                            <a:ext cx="219517" cy="224380"/>
                          </a:xfrm>
                          <a:prstGeom prst="rect">
                            <a:avLst/>
                          </a:prstGeom>
                          <a:ln>
                            <a:noFill/>
                          </a:ln>
                        </wps:spPr>
                        <wps:txbx>
                          <w:txbxContent>
                            <w:p w14:paraId="2A9ECCE2"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31748" name="Rectangle 31748"/>
                        <wps:cNvSpPr/>
                        <wps:spPr>
                          <a:xfrm>
                            <a:off x="3363976" y="253721"/>
                            <a:ext cx="50673" cy="224380"/>
                          </a:xfrm>
                          <a:prstGeom prst="rect">
                            <a:avLst/>
                          </a:prstGeom>
                          <a:ln>
                            <a:noFill/>
                          </a:ln>
                        </wps:spPr>
                        <wps:txbx>
                          <w:txbxContent>
                            <w:p w14:paraId="4CC3CE17"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56" name="Rectangle 238856"/>
                        <wps:cNvSpPr/>
                        <wps:spPr>
                          <a:xfrm>
                            <a:off x="3066796" y="433553"/>
                            <a:ext cx="67498" cy="224380"/>
                          </a:xfrm>
                          <a:prstGeom prst="rect">
                            <a:avLst/>
                          </a:prstGeom>
                          <a:ln>
                            <a:noFill/>
                          </a:ln>
                        </wps:spPr>
                        <wps:txbx>
                          <w:txbxContent>
                            <w:p w14:paraId="645F4FB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60" name="Rectangle 238860"/>
                        <wps:cNvSpPr/>
                        <wps:spPr>
                          <a:xfrm>
                            <a:off x="3118460" y="433553"/>
                            <a:ext cx="335283" cy="224380"/>
                          </a:xfrm>
                          <a:prstGeom prst="rect">
                            <a:avLst/>
                          </a:prstGeom>
                          <a:ln>
                            <a:noFill/>
                          </a:ln>
                        </wps:spPr>
                        <wps:txbx>
                          <w:txbxContent>
                            <w:p w14:paraId="0C303F8A"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58" name="Rectangle 238858"/>
                        <wps:cNvSpPr/>
                        <wps:spPr>
                          <a:xfrm>
                            <a:off x="3371292" y="433553"/>
                            <a:ext cx="67498" cy="224380"/>
                          </a:xfrm>
                          <a:prstGeom prst="rect">
                            <a:avLst/>
                          </a:prstGeom>
                          <a:ln>
                            <a:noFill/>
                          </a:ln>
                        </wps:spPr>
                        <wps:txbx>
                          <w:txbxContent>
                            <w:p w14:paraId="1C93206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50" name="Rectangle 31750"/>
                        <wps:cNvSpPr/>
                        <wps:spPr>
                          <a:xfrm>
                            <a:off x="3421888" y="433553"/>
                            <a:ext cx="50673" cy="224380"/>
                          </a:xfrm>
                          <a:prstGeom prst="rect">
                            <a:avLst/>
                          </a:prstGeom>
                          <a:ln>
                            <a:noFill/>
                          </a:ln>
                        </wps:spPr>
                        <wps:txbx>
                          <w:txbxContent>
                            <w:p w14:paraId="0A1CDBFA"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75" name="Rectangle 238875"/>
                        <wps:cNvSpPr/>
                        <wps:spPr>
                          <a:xfrm>
                            <a:off x="3123184" y="1922882"/>
                            <a:ext cx="101346" cy="224380"/>
                          </a:xfrm>
                          <a:prstGeom prst="rect">
                            <a:avLst/>
                          </a:prstGeom>
                          <a:ln>
                            <a:noFill/>
                          </a:ln>
                        </wps:spPr>
                        <wps:txbx>
                          <w:txbxContent>
                            <w:p w14:paraId="14400F20"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238877" name="Rectangle 238877"/>
                        <wps:cNvSpPr/>
                        <wps:spPr>
                          <a:xfrm>
                            <a:off x="3199384" y="1922882"/>
                            <a:ext cx="219517" cy="224380"/>
                          </a:xfrm>
                          <a:prstGeom prst="rect">
                            <a:avLst/>
                          </a:prstGeom>
                          <a:ln>
                            <a:noFill/>
                          </a:ln>
                        </wps:spPr>
                        <wps:txbx>
                          <w:txbxContent>
                            <w:p w14:paraId="6E1D04AA"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31752" name="Rectangle 31752"/>
                        <wps:cNvSpPr/>
                        <wps:spPr>
                          <a:xfrm>
                            <a:off x="3363976" y="1922882"/>
                            <a:ext cx="50673" cy="224380"/>
                          </a:xfrm>
                          <a:prstGeom prst="rect">
                            <a:avLst/>
                          </a:prstGeom>
                          <a:ln>
                            <a:noFill/>
                          </a:ln>
                        </wps:spPr>
                        <wps:txbx>
                          <w:txbxContent>
                            <w:p w14:paraId="072EF289"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93" name="Rectangle 238893"/>
                        <wps:cNvSpPr/>
                        <wps:spPr>
                          <a:xfrm>
                            <a:off x="3118460" y="2101190"/>
                            <a:ext cx="335283" cy="224380"/>
                          </a:xfrm>
                          <a:prstGeom prst="rect">
                            <a:avLst/>
                          </a:prstGeom>
                          <a:ln>
                            <a:noFill/>
                          </a:ln>
                        </wps:spPr>
                        <wps:txbx>
                          <w:txbxContent>
                            <w:p w14:paraId="41C3B8CA"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92" name="Rectangle 238892"/>
                        <wps:cNvSpPr/>
                        <wps:spPr>
                          <a:xfrm>
                            <a:off x="3371292" y="2101190"/>
                            <a:ext cx="67498" cy="224380"/>
                          </a:xfrm>
                          <a:prstGeom prst="rect">
                            <a:avLst/>
                          </a:prstGeom>
                          <a:ln>
                            <a:noFill/>
                          </a:ln>
                        </wps:spPr>
                        <wps:txbx>
                          <w:txbxContent>
                            <w:p w14:paraId="487007CE"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91" name="Rectangle 238891"/>
                        <wps:cNvSpPr/>
                        <wps:spPr>
                          <a:xfrm>
                            <a:off x="3066796" y="2101190"/>
                            <a:ext cx="67498" cy="224380"/>
                          </a:xfrm>
                          <a:prstGeom prst="rect">
                            <a:avLst/>
                          </a:prstGeom>
                          <a:ln>
                            <a:noFill/>
                          </a:ln>
                        </wps:spPr>
                        <wps:txbx>
                          <w:txbxContent>
                            <w:p w14:paraId="4359CDF6"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54" name="Rectangle 31754"/>
                        <wps:cNvSpPr/>
                        <wps:spPr>
                          <a:xfrm>
                            <a:off x="3421888" y="2101190"/>
                            <a:ext cx="50673" cy="224380"/>
                          </a:xfrm>
                          <a:prstGeom prst="rect">
                            <a:avLst/>
                          </a:prstGeom>
                          <a:ln>
                            <a:noFill/>
                          </a:ln>
                        </wps:spPr>
                        <wps:txbx>
                          <w:txbxContent>
                            <w:p w14:paraId="7FD57FA7"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74" name="Rectangle 238874"/>
                        <wps:cNvSpPr/>
                        <wps:spPr>
                          <a:xfrm>
                            <a:off x="1148969" y="1785341"/>
                            <a:ext cx="219517" cy="224380"/>
                          </a:xfrm>
                          <a:prstGeom prst="rect">
                            <a:avLst/>
                          </a:prstGeom>
                          <a:ln>
                            <a:noFill/>
                          </a:ln>
                        </wps:spPr>
                        <wps:txbx>
                          <w:txbxContent>
                            <w:p w14:paraId="5B2C42FF" w14:textId="77777777" w:rsidR="008B1389" w:rsidRDefault="008B1389" w:rsidP="008B1389">
                              <w:pPr>
                                <w:spacing w:after="160" w:line="259" w:lineRule="auto"/>
                              </w:pPr>
                              <w:r>
                                <w:rPr>
                                  <w:b/>
                                  <w:sz w:val="24"/>
                                </w:rPr>
                                <w:t xml:space="preserve"> m</w:t>
                              </w:r>
                            </w:p>
                          </w:txbxContent>
                        </wps:txbx>
                        <wps:bodyPr horzOverflow="overflow" vert="horz" lIns="0" tIns="0" rIns="0" bIns="0" rtlCol="0">
                          <a:noAutofit/>
                        </wps:bodyPr>
                      </wps:wsp>
                      <wps:wsp>
                        <wps:cNvPr id="238872" name="Rectangle 238872"/>
                        <wps:cNvSpPr/>
                        <wps:spPr>
                          <a:xfrm>
                            <a:off x="1072769" y="1785341"/>
                            <a:ext cx="101346" cy="224380"/>
                          </a:xfrm>
                          <a:prstGeom prst="rect">
                            <a:avLst/>
                          </a:prstGeom>
                          <a:ln>
                            <a:noFill/>
                          </a:ln>
                        </wps:spPr>
                        <wps:txbx>
                          <w:txbxContent>
                            <w:p w14:paraId="135A46EA" w14:textId="77777777" w:rsidR="008B1389" w:rsidRDefault="008B1389" w:rsidP="008B1389">
                              <w:pPr>
                                <w:spacing w:after="160" w:line="259" w:lineRule="auto"/>
                              </w:pPr>
                              <w:r>
                                <w:rPr>
                                  <w:b/>
                                  <w:sz w:val="24"/>
                                </w:rPr>
                                <w:t>4</w:t>
                              </w:r>
                            </w:p>
                          </w:txbxContent>
                        </wps:txbx>
                        <wps:bodyPr horzOverflow="overflow" vert="horz" lIns="0" tIns="0" rIns="0" bIns="0" rtlCol="0">
                          <a:noAutofit/>
                        </wps:bodyPr>
                      </wps:wsp>
                      <wps:wsp>
                        <wps:cNvPr id="31756" name="Rectangle 31756"/>
                        <wps:cNvSpPr/>
                        <wps:spPr>
                          <a:xfrm>
                            <a:off x="1313561" y="1785341"/>
                            <a:ext cx="50673" cy="224380"/>
                          </a:xfrm>
                          <a:prstGeom prst="rect">
                            <a:avLst/>
                          </a:prstGeom>
                          <a:ln>
                            <a:noFill/>
                          </a:ln>
                        </wps:spPr>
                        <wps:txbx>
                          <w:txbxContent>
                            <w:p w14:paraId="26E0D109"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38886" name="Rectangle 238886"/>
                        <wps:cNvSpPr/>
                        <wps:spPr>
                          <a:xfrm>
                            <a:off x="1068045" y="1967078"/>
                            <a:ext cx="335284" cy="224380"/>
                          </a:xfrm>
                          <a:prstGeom prst="rect">
                            <a:avLst/>
                          </a:prstGeom>
                          <a:ln>
                            <a:noFill/>
                          </a:ln>
                        </wps:spPr>
                        <wps:txbx>
                          <w:txbxContent>
                            <w:p w14:paraId="78B6D9B2" w14:textId="77777777" w:rsidR="008B1389" w:rsidRDefault="008B1389" w:rsidP="008B1389">
                              <w:pPr>
                                <w:spacing w:after="160" w:line="259" w:lineRule="auto"/>
                              </w:pPr>
                              <w:r>
                                <w:rPr>
                                  <w:b/>
                                  <w:sz w:val="24"/>
                                </w:rPr>
                                <w:t>min</w:t>
                              </w:r>
                            </w:p>
                          </w:txbxContent>
                        </wps:txbx>
                        <wps:bodyPr horzOverflow="overflow" vert="horz" lIns="0" tIns="0" rIns="0" bIns="0" rtlCol="0">
                          <a:noAutofit/>
                        </wps:bodyPr>
                      </wps:wsp>
                      <wps:wsp>
                        <wps:cNvPr id="238883" name="Rectangle 238883"/>
                        <wps:cNvSpPr/>
                        <wps:spPr>
                          <a:xfrm>
                            <a:off x="1016381" y="1967078"/>
                            <a:ext cx="67498" cy="224380"/>
                          </a:xfrm>
                          <a:prstGeom prst="rect">
                            <a:avLst/>
                          </a:prstGeom>
                          <a:ln>
                            <a:noFill/>
                          </a:ln>
                        </wps:spPr>
                        <wps:txbx>
                          <w:txbxContent>
                            <w:p w14:paraId="09B6C9E2"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238884" name="Rectangle 238884"/>
                        <wps:cNvSpPr/>
                        <wps:spPr>
                          <a:xfrm>
                            <a:off x="1320876" y="1967078"/>
                            <a:ext cx="67498" cy="224380"/>
                          </a:xfrm>
                          <a:prstGeom prst="rect">
                            <a:avLst/>
                          </a:prstGeom>
                          <a:ln>
                            <a:noFill/>
                          </a:ln>
                        </wps:spPr>
                        <wps:txbx>
                          <w:txbxContent>
                            <w:p w14:paraId="6F5413BC" w14:textId="77777777" w:rsidR="008B1389" w:rsidRDefault="008B1389" w:rsidP="008B1389">
                              <w:pPr>
                                <w:spacing w:after="160" w:line="259" w:lineRule="auto"/>
                              </w:pPr>
                              <w:r>
                                <w:rPr>
                                  <w:b/>
                                  <w:sz w:val="24"/>
                                </w:rPr>
                                <w:t>)</w:t>
                              </w:r>
                            </w:p>
                          </w:txbxContent>
                        </wps:txbx>
                        <wps:bodyPr horzOverflow="overflow" vert="horz" lIns="0" tIns="0" rIns="0" bIns="0" rtlCol="0">
                          <a:noAutofit/>
                        </wps:bodyPr>
                      </wps:wsp>
                      <wps:wsp>
                        <wps:cNvPr id="31758" name="Rectangle 31758"/>
                        <wps:cNvSpPr/>
                        <wps:spPr>
                          <a:xfrm>
                            <a:off x="1371473" y="1967078"/>
                            <a:ext cx="50673" cy="224380"/>
                          </a:xfrm>
                          <a:prstGeom prst="rect">
                            <a:avLst/>
                          </a:prstGeom>
                          <a:ln>
                            <a:noFill/>
                          </a:ln>
                        </wps:spPr>
                        <wps:txbx>
                          <w:txbxContent>
                            <w:p w14:paraId="3D424BB3"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67517" name="Shape 267517"/>
                        <wps:cNvSpPr/>
                        <wps:spPr>
                          <a:xfrm>
                            <a:off x="1910715" y="1937386"/>
                            <a:ext cx="876300" cy="571500"/>
                          </a:xfrm>
                          <a:custGeom>
                            <a:avLst/>
                            <a:gdLst/>
                            <a:ahLst/>
                            <a:cxnLst/>
                            <a:rect l="0" t="0" r="0" b="0"/>
                            <a:pathLst>
                              <a:path w="876300" h="571500">
                                <a:moveTo>
                                  <a:pt x="0" y="0"/>
                                </a:moveTo>
                                <a:lnTo>
                                  <a:pt x="876300" y="0"/>
                                </a:lnTo>
                                <a:lnTo>
                                  <a:pt x="876300" y="571500"/>
                                </a:lnTo>
                                <a:lnTo>
                                  <a:pt x="0" y="571500"/>
                                </a:lnTo>
                                <a:lnTo>
                                  <a:pt x="0" y="0"/>
                                </a:lnTo>
                              </a:path>
                            </a:pathLst>
                          </a:custGeom>
                          <a:solidFill>
                            <a:srgbClr val="FFFFFF"/>
                          </a:solidFill>
                          <a:ln w="0" cap="rnd">
                            <a:noFill/>
                            <a:round/>
                          </a:ln>
                          <a:effectLst/>
                        </wps:spPr>
                        <wps:bodyPr/>
                      </wps:wsp>
                      <wps:wsp>
                        <wps:cNvPr id="31760" name="Rectangle 31760"/>
                        <wps:cNvSpPr/>
                        <wps:spPr>
                          <a:xfrm>
                            <a:off x="2135378" y="1988414"/>
                            <a:ext cx="618211" cy="224380"/>
                          </a:xfrm>
                          <a:prstGeom prst="rect">
                            <a:avLst/>
                          </a:prstGeom>
                          <a:ln>
                            <a:noFill/>
                          </a:ln>
                        </wps:spPr>
                        <wps:txbx>
                          <w:txbxContent>
                            <w:p w14:paraId="5A18A601" w14:textId="77777777" w:rsidR="008B1389" w:rsidRDefault="008B1389" w:rsidP="008B1389">
                              <w:pPr>
                                <w:spacing w:after="160" w:line="259" w:lineRule="auto"/>
                              </w:pPr>
                              <w:r>
                                <w:rPr>
                                  <w:b/>
                                  <w:sz w:val="24"/>
                                </w:rPr>
                                <w:t xml:space="preserve">As per </w:t>
                              </w:r>
                            </w:p>
                          </w:txbxContent>
                        </wps:txbx>
                        <wps:bodyPr horzOverflow="overflow" vert="horz" lIns="0" tIns="0" rIns="0" bIns="0" rtlCol="0">
                          <a:noAutofit/>
                        </wps:bodyPr>
                      </wps:wsp>
                      <wps:wsp>
                        <wps:cNvPr id="31761" name="Rectangle 31761"/>
                        <wps:cNvSpPr/>
                        <wps:spPr>
                          <a:xfrm>
                            <a:off x="2222246" y="2163674"/>
                            <a:ext cx="386939" cy="224380"/>
                          </a:xfrm>
                          <a:prstGeom prst="rect">
                            <a:avLst/>
                          </a:prstGeom>
                          <a:ln>
                            <a:noFill/>
                          </a:ln>
                        </wps:spPr>
                        <wps:txbx>
                          <w:txbxContent>
                            <w:p w14:paraId="25D2DCC8" w14:textId="77777777" w:rsidR="008B1389" w:rsidRDefault="008B1389" w:rsidP="008B1389">
                              <w:pPr>
                                <w:spacing w:after="160" w:line="259" w:lineRule="auto"/>
                              </w:pPr>
                              <w:r>
                                <w:rPr>
                                  <w:b/>
                                  <w:sz w:val="24"/>
                                </w:rPr>
                                <w:t xml:space="preserve">Gas </w:t>
                              </w:r>
                            </w:p>
                          </w:txbxContent>
                        </wps:txbx>
                        <wps:bodyPr horzOverflow="overflow" vert="horz" lIns="0" tIns="0" rIns="0" bIns="0" rtlCol="0">
                          <a:noAutofit/>
                        </wps:bodyPr>
                      </wps:wsp>
                      <wps:wsp>
                        <wps:cNvPr id="31762" name="Rectangle 31762"/>
                        <wps:cNvSpPr/>
                        <wps:spPr>
                          <a:xfrm>
                            <a:off x="2060702" y="2338934"/>
                            <a:ext cx="816443" cy="224380"/>
                          </a:xfrm>
                          <a:prstGeom prst="rect">
                            <a:avLst/>
                          </a:prstGeom>
                          <a:ln>
                            <a:noFill/>
                          </a:ln>
                        </wps:spPr>
                        <wps:txbx>
                          <w:txbxContent>
                            <w:p w14:paraId="54D28278" w14:textId="77777777" w:rsidR="008B1389" w:rsidRDefault="008B1389" w:rsidP="008B1389">
                              <w:pPr>
                                <w:spacing w:after="160" w:line="259" w:lineRule="auto"/>
                              </w:pPr>
                              <w:r>
                                <w:rPr>
                                  <w:b/>
                                  <w:sz w:val="24"/>
                                </w:rPr>
                                <w:t xml:space="preserve">Cylinder </w:t>
                              </w:r>
                            </w:p>
                          </w:txbxContent>
                        </wps:txbx>
                        <wps:bodyPr horzOverflow="overflow" vert="horz" lIns="0" tIns="0" rIns="0" bIns="0" rtlCol="0">
                          <a:noAutofit/>
                        </wps:bodyPr>
                      </wps:wsp>
                      <wps:wsp>
                        <wps:cNvPr id="31763" name="Shape 31763"/>
                        <wps:cNvSpPr/>
                        <wps:spPr>
                          <a:xfrm>
                            <a:off x="1815465" y="1750696"/>
                            <a:ext cx="76200" cy="1038225"/>
                          </a:xfrm>
                          <a:custGeom>
                            <a:avLst/>
                            <a:gdLst/>
                            <a:ahLst/>
                            <a:cxnLst/>
                            <a:rect l="0" t="0" r="0" b="0"/>
                            <a:pathLst>
                              <a:path w="76200" h="1038225">
                                <a:moveTo>
                                  <a:pt x="38100" y="0"/>
                                </a:moveTo>
                                <a:lnTo>
                                  <a:pt x="76200" y="76200"/>
                                </a:lnTo>
                                <a:lnTo>
                                  <a:pt x="44450" y="76200"/>
                                </a:lnTo>
                                <a:lnTo>
                                  <a:pt x="44450" y="962025"/>
                                </a:lnTo>
                                <a:lnTo>
                                  <a:pt x="76200" y="962025"/>
                                </a:lnTo>
                                <a:lnTo>
                                  <a:pt x="38100" y="1038225"/>
                                </a:lnTo>
                                <a:lnTo>
                                  <a:pt x="0" y="962025"/>
                                </a:lnTo>
                                <a:lnTo>
                                  <a:pt x="31750" y="962025"/>
                                </a:lnTo>
                                <a:lnTo>
                                  <a:pt x="31750" y="76200"/>
                                </a:lnTo>
                                <a:lnTo>
                                  <a:pt x="0" y="76200"/>
                                </a:lnTo>
                                <a:lnTo>
                                  <a:pt x="38100" y="0"/>
                                </a:lnTo>
                                <a:close/>
                              </a:path>
                            </a:pathLst>
                          </a:custGeom>
                          <a:solidFill>
                            <a:srgbClr val="4A7EBB"/>
                          </a:solidFill>
                          <a:ln w="0" cap="rnd">
                            <a:noFill/>
                            <a:round/>
                          </a:ln>
                          <a:effectLst/>
                        </wps:spPr>
                        <wps:bodyPr/>
                      </wps:wsp>
                      <wps:wsp>
                        <wps:cNvPr id="267518" name="Shape 267518"/>
                        <wps:cNvSpPr/>
                        <wps:spPr>
                          <a:xfrm>
                            <a:off x="1891665" y="207011"/>
                            <a:ext cx="866775" cy="571500"/>
                          </a:xfrm>
                          <a:custGeom>
                            <a:avLst/>
                            <a:gdLst/>
                            <a:ahLst/>
                            <a:cxnLst/>
                            <a:rect l="0" t="0" r="0" b="0"/>
                            <a:pathLst>
                              <a:path w="866775" h="571500">
                                <a:moveTo>
                                  <a:pt x="0" y="0"/>
                                </a:moveTo>
                                <a:lnTo>
                                  <a:pt x="866775" y="0"/>
                                </a:lnTo>
                                <a:lnTo>
                                  <a:pt x="866775" y="571500"/>
                                </a:lnTo>
                                <a:lnTo>
                                  <a:pt x="0" y="571500"/>
                                </a:lnTo>
                                <a:lnTo>
                                  <a:pt x="0" y="0"/>
                                </a:lnTo>
                              </a:path>
                            </a:pathLst>
                          </a:custGeom>
                          <a:solidFill>
                            <a:srgbClr val="FFFFFF"/>
                          </a:solidFill>
                          <a:ln w="0" cap="rnd">
                            <a:noFill/>
                            <a:round/>
                          </a:ln>
                          <a:effectLst/>
                        </wps:spPr>
                        <wps:bodyPr/>
                      </wps:wsp>
                      <wps:wsp>
                        <wps:cNvPr id="31765" name="Rectangle 31765"/>
                        <wps:cNvSpPr/>
                        <wps:spPr>
                          <a:xfrm>
                            <a:off x="2110994" y="256769"/>
                            <a:ext cx="618211" cy="224380"/>
                          </a:xfrm>
                          <a:prstGeom prst="rect">
                            <a:avLst/>
                          </a:prstGeom>
                          <a:ln>
                            <a:noFill/>
                          </a:ln>
                        </wps:spPr>
                        <wps:txbx>
                          <w:txbxContent>
                            <w:p w14:paraId="08E935BE" w14:textId="77777777" w:rsidR="008B1389" w:rsidRDefault="008B1389" w:rsidP="008B1389">
                              <w:pPr>
                                <w:spacing w:after="160" w:line="259" w:lineRule="auto"/>
                              </w:pPr>
                              <w:r>
                                <w:rPr>
                                  <w:b/>
                                  <w:sz w:val="24"/>
                                </w:rPr>
                                <w:t xml:space="preserve">As per </w:t>
                              </w:r>
                            </w:p>
                          </w:txbxContent>
                        </wps:txbx>
                        <wps:bodyPr horzOverflow="overflow" vert="horz" lIns="0" tIns="0" rIns="0" bIns="0" rtlCol="0">
                          <a:noAutofit/>
                        </wps:bodyPr>
                      </wps:wsp>
                      <wps:wsp>
                        <wps:cNvPr id="31766" name="Rectangle 31766"/>
                        <wps:cNvSpPr/>
                        <wps:spPr>
                          <a:xfrm>
                            <a:off x="2197862" y="432029"/>
                            <a:ext cx="386939" cy="224380"/>
                          </a:xfrm>
                          <a:prstGeom prst="rect">
                            <a:avLst/>
                          </a:prstGeom>
                          <a:ln>
                            <a:noFill/>
                          </a:ln>
                        </wps:spPr>
                        <wps:txbx>
                          <w:txbxContent>
                            <w:p w14:paraId="4D3189A7" w14:textId="77777777" w:rsidR="008B1389" w:rsidRDefault="008B1389" w:rsidP="008B1389">
                              <w:pPr>
                                <w:spacing w:after="160" w:line="259" w:lineRule="auto"/>
                              </w:pPr>
                              <w:r>
                                <w:rPr>
                                  <w:b/>
                                  <w:sz w:val="24"/>
                                </w:rPr>
                                <w:t xml:space="preserve">Gas </w:t>
                              </w:r>
                            </w:p>
                          </w:txbxContent>
                        </wps:txbx>
                        <wps:bodyPr horzOverflow="overflow" vert="horz" lIns="0" tIns="0" rIns="0" bIns="0" rtlCol="0">
                          <a:noAutofit/>
                        </wps:bodyPr>
                      </wps:wsp>
                      <wps:wsp>
                        <wps:cNvPr id="31767" name="Rectangle 31767"/>
                        <wps:cNvSpPr/>
                        <wps:spPr>
                          <a:xfrm>
                            <a:off x="2036318" y="607289"/>
                            <a:ext cx="766581" cy="224380"/>
                          </a:xfrm>
                          <a:prstGeom prst="rect">
                            <a:avLst/>
                          </a:prstGeom>
                          <a:ln>
                            <a:noFill/>
                          </a:ln>
                        </wps:spPr>
                        <wps:txbx>
                          <w:txbxContent>
                            <w:p w14:paraId="7CC1B72C" w14:textId="77777777" w:rsidR="008B1389" w:rsidRDefault="008B1389" w:rsidP="008B1389">
                              <w:pPr>
                                <w:spacing w:after="160" w:line="259" w:lineRule="auto"/>
                              </w:pPr>
                              <w:r>
                                <w:rPr>
                                  <w:b/>
                                  <w:sz w:val="24"/>
                                </w:rPr>
                                <w:t>Cylinder</w:t>
                              </w:r>
                            </w:p>
                          </w:txbxContent>
                        </wps:txbx>
                        <wps:bodyPr horzOverflow="overflow" vert="horz" lIns="0" tIns="0" rIns="0" bIns="0" rtlCol="0">
                          <a:noAutofit/>
                        </wps:bodyPr>
                      </wps:wsp>
                      <wps:wsp>
                        <wps:cNvPr id="31768" name="Rectangle 31768"/>
                        <wps:cNvSpPr/>
                        <wps:spPr>
                          <a:xfrm>
                            <a:off x="2612390" y="607289"/>
                            <a:ext cx="50673" cy="224380"/>
                          </a:xfrm>
                          <a:prstGeom prst="rect">
                            <a:avLst/>
                          </a:prstGeom>
                          <a:ln>
                            <a:noFill/>
                          </a:ln>
                        </wps:spPr>
                        <wps:txbx>
                          <w:txbxContent>
                            <w:p w14:paraId="57865D4C"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s:wsp>
                        <wps:cNvPr id="267519" name="Shape 267519"/>
                        <wps:cNvSpPr/>
                        <wps:spPr>
                          <a:xfrm>
                            <a:off x="815340" y="970280"/>
                            <a:ext cx="923925" cy="571500"/>
                          </a:xfrm>
                          <a:custGeom>
                            <a:avLst/>
                            <a:gdLst/>
                            <a:ahLst/>
                            <a:cxnLst/>
                            <a:rect l="0" t="0" r="0" b="0"/>
                            <a:pathLst>
                              <a:path w="923925" h="571500">
                                <a:moveTo>
                                  <a:pt x="0" y="0"/>
                                </a:moveTo>
                                <a:lnTo>
                                  <a:pt x="923925" y="0"/>
                                </a:lnTo>
                                <a:lnTo>
                                  <a:pt x="923925" y="571500"/>
                                </a:lnTo>
                                <a:lnTo>
                                  <a:pt x="0" y="571500"/>
                                </a:lnTo>
                                <a:lnTo>
                                  <a:pt x="0" y="0"/>
                                </a:lnTo>
                              </a:path>
                            </a:pathLst>
                          </a:custGeom>
                          <a:solidFill>
                            <a:srgbClr val="FFFFFF"/>
                          </a:solidFill>
                          <a:ln w="0" cap="rnd">
                            <a:noFill/>
                            <a:round/>
                          </a:ln>
                          <a:effectLst/>
                        </wps:spPr>
                        <wps:bodyPr/>
                      </wps:wsp>
                      <wps:wsp>
                        <wps:cNvPr id="31770" name="Rectangle 31770"/>
                        <wps:cNvSpPr/>
                        <wps:spPr>
                          <a:xfrm>
                            <a:off x="917321" y="1020293"/>
                            <a:ext cx="1005150" cy="224380"/>
                          </a:xfrm>
                          <a:prstGeom prst="rect">
                            <a:avLst/>
                          </a:prstGeom>
                          <a:ln>
                            <a:noFill/>
                          </a:ln>
                        </wps:spPr>
                        <wps:txbx>
                          <w:txbxContent>
                            <w:p w14:paraId="5A365A8B" w14:textId="77777777" w:rsidR="008B1389" w:rsidRDefault="008B1389" w:rsidP="008B1389">
                              <w:pPr>
                                <w:spacing w:after="160" w:line="259" w:lineRule="auto"/>
                              </w:pPr>
                              <w:r>
                                <w:rPr>
                                  <w:b/>
                                  <w:sz w:val="24"/>
                                </w:rPr>
                                <w:t xml:space="preserve">As per Gas </w:t>
                              </w:r>
                            </w:p>
                          </w:txbxContent>
                        </wps:txbx>
                        <wps:bodyPr horzOverflow="overflow" vert="horz" lIns="0" tIns="0" rIns="0" bIns="0" rtlCol="0">
                          <a:noAutofit/>
                        </wps:bodyPr>
                      </wps:wsp>
                      <wps:wsp>
                        <wps:cNvPr id="31771" name="Rectangle 31771"/>
                        <wps:cNvSpPr/>
                        <wps:spPr>
                          <a:xfrm>
                            <a:off x="988949" y="1195553"/>
                            <a:ext cx="816443" cy="224380"/>
                          </a:xfrm>
                          <a:prstGeom prst="rect">
                            <a:avLst/>
                          </a:prstGeom>
                          <a:ln>
                            <a:noFill/>
                          </a:ln>
                        </wps:spPr>
                        <wps:txbx>
                          <w:txbxContent>
                            <w:p w14:paraId="12A46545" w14:textId="77777777" w:rsidR="008B1389" w:rsidRDefault="008B1389" w:rsidP="008B1389">
                              <w:pPr>
                                <w:spacing w:after="160" w:line="259" w:lineRule="auto"/>
                              </w:pPr>
                              <w:r>
                                <w:rPr>
                                  <w:b/>
                                  <w:sz w:val="24"/>
                                </w:rPr>
                                <w:t xml:space="preserve">Cylinder </w:t>
                              </w:r>
                            </w:p>
                          </w:txbxContent>
                        </wps:txbx>
                        <wps:bodyPr horzOverflow="overflow" vert="horz" lIns="0" tIns="0" rIns="0" bIns="0" rtlCol="0">
                          <a:noAutofit/>
                        </wps:bodyPr>
                      </wps:wsp>
                      <wps:wsp>
                        <wps:cNvPr id="31772" name="Rectangle 31772"/>
                        <wps:cNvSpPr/>
                        <wps:spPr>
                          <a:xfrm>
                            <a:off x="1094105" y="1370813"/>
                            <a:ext cx="484061" cy="224380"/>
                          </a:xfrm>
                          <a:prstGeom prst="rect">
                            <a:avLst/>
                          </a:prstGeom>
                          <a:ln>
                            <a:noFill/>
                          </a:ln>
                        </wps:spPr>
                        <wps:txbx>
                          <w:txbxContent>
                            <w:p w14:paraId="3A9515B0" w14:textId="77777777" w:rsidR="008B1389" w:rsidRDefault="008B1389" w:rsidP="008B1389">
                              <w:pPr>
                                <w:spacing w:after="160" w:line="259" w:lineRule="auto"/>
                              </w:pPr>
                              <w:r>
                                <w:rPr>
                                  <w:b/>
                                  <w:sz w:val="24"/>
                                </w:rPr>
                                <w:t>Rules</w:t>
                              </w:r>
                            </w:p>
                          </w:txbxContent>
                        </wps:txbx>
                        <wps:bodyPr horzOverflow="overflow" vert="horz" lIns="0" tIns="0" rIns="0" bIns="0" rtlCol="0">
                          <a:noAutofit/>
                        </wps:bodyPr>
                      </wps:wsp>
                      <wps:wsp>
                        <wps:cNvPr id="31773" name="Rectangle 31773"/>
                        <wps:cNvSpPr/>
                        <wps:spPr>
                          <a:xfrm>
                            <a:off x="1458722" y="1370813"/>
                            <a:ext cx="50673" cy="224380"/>
                          </a:xfrm>
                          <a:prstGeom prst="rect">
                            <a:avLst/>
                          </a:prstGeom>
                          <a:ln>
                            <a:noFill/>
                          </a:ln>
                        </wps:spPr>
                        <wps:txbx>
                          <w:txbxContent>
                            <w:p w14:paraId="02163C82" w14:textId="77777777" w:rsidR="008B1389" w:rsidRDefault="008B1389" w:rsidP="008B1389">
                              <w:pPr>
                                <w:spacing w:after="160" w:line="259" w:lineRule="auto"/>
                              </w:pPr>
                              <w:r>
                                <w:rPr>
                                  <w:b/>
                                  <w:sz w:val="24"/>
                                </w:rPr>
                                <w:t xml:space="preserve"> </w:t>
                              </w:r>
                            </w:p>
                          </w:txbxContent>
                        </wps:txbx>
                        <wps:bodyPr horzOverflow="overflow" vert="horz" lIns="0" tIns="0" rIns="0" bIns="0" rtlCol="0">
                          <a:noAutofit/>
                        </wps:bodyPr>
                      </wps:wsp>
                    </wpg:wgp>
                  </a:graphicData>
                </a:graphic>
              </wp:inline>
            </w:drawing>
          </mc:Choice>
          <mc:Fallback>
            <w:pict>
              <v:group w14:anchorId="6D8D2494" id="Group 38" o:spid="_x0000_s1072" style="width:423.75pt;height:262.75pt;mso-position-horizontal-relative:char;mso-position-vertical-relative:line" coordsize="53816,338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">
                <v:rect id="Rectangle 31636" o:spid="_x0000_s1073" style="position:absolute;left:30256;top:96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" filled="f" stroked="f">
                  <v:textbox inset="0,0,0,0">
                    <w:txbxContent>
                      <w:p w14:paraId="30A78F29" w14:textId="77777777" w:rsidR="008B1389" w:rsidRDefault="008B1389" w:rsidP="008B1389">
                        <w:pPr>
                          <w:spacing w:after="160" w:line="259" w:lineRule="auto"/>
                        </w:pPr>
                        <w:r>
                          <w:t xml:space="preserve"> </w:t>
                        </w:r>
                      </w:p>
                    </w:txbxContent>
                  </v:textbox>
                </v:rect>
                <v:rect id="Rectangle 31637" o:spid="_x0000_s1074" style="position:absolute;left:30256;top:321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" filled="f" stroked="f">
                  <v:textbox inset="0,0,0,0">
                    <w:txbxContent>
                      <w:p w14:paraId="58E8ED5E" w14:textId="77777777" w:rsidR="008B1389" w:rsidRDefault="008B1389" w:rsidP="008B1389">
                        <w:pPr>
                          <w:spacing w:after="160" w:line="259" w:lineRule="auto"/>
                        </w:pPr>
                        <w:r>
                          <w:rPr>
                            <w:b/>
                          </w:rPr>
                          <w:t xml:space="preserve"> </w:t>
                        </w:r>
                      </w:p>
                    </w:txbxContent>
                  </v:textbox>
                </v:rect>
                <v:rect id="Rectangle 31638" o:spid="_x0000_s1075" style="position:absolute;left:31704;top:540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" filled="f" stroked="f">
                  <v:textbox inset="0,0,0,0">
                    <w:txbxContent>
                      <w:p w14:paraId="0F8C7E57" w14:textId="77777777" w:rsidR="008B1389" w:rsidRDefault="008B1389" w:rsidP="008B1389">
                        <w:pPr>
                          <w:spacing w:after="160" w:line="259" w:lineRule="auto"/>
                        </w:pPr>
                        <w:r>
                          <w:t xml:space="preserve"> </w:t>
                        </w:r>
                      </w:p>
                    </w:txbxContent>
                  </v:textbox>
                </v:rect>
                <v:shape id="Picture 31640" o:spid="_x0000_s1076" type="#_x0000_t75" style="position:absolute;left:19094;top:7613;width:25222;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">
                  <v:imagedata r:id="rId37" o:title=""/>
                </v:shape>
                <v:rect id="Rectangle 31641" o:spid="_x0000_s1077" style="position:absolute;left:44326;top:1610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" filled="f" stroked="f">
                  <v:textbox inset="0,0,0,0">
                    <w:txbxContent>
                      <w:p w14:paraId="361D0AAE" w14:textId="77777777" w:rsidR="008B1389" w:rsidRDefault="008B1389" w:rsidP="008B1389">
                        <w:pPr>
                          <w:spacing w:after="160" w:line="259" w:lineRule="auto"/>
                        </w:pPr>
                        <w:r>
                          <w:t xml:space="preserve"> </w:t>
                        </w:r>
                      </w:p>
                    </w:txbxContent>
                  </v:textbox>
                </v:rect>
                <v:rect id="Rectangle 31642" o:spid="_x0000_s1078" style="position:absolute;left:32694;top:180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" filled="f" stroked="f">
                  <v:textbox inset="0,0,0,0">
                    <w:txbxContent>
                      <w:p w14:paraId="2272F8B1" w14:textId="77777777" w:rsidR="008B1389" w:rsidRDefault="008B1389" w:rsidP="008B1389">
                        <w:pPr>
                          <w:spacing w:after="160" w:line="259" w:lineRule="auto"/>
                        </w:pPr>
                        <w:r>
                          <w:t xml:space="preserve"> </w:t>
                        </w:r>
                      </w:p>
                    </w:txbxContent>
                  </v:textbox>
                </v:rect>
                <v:rect id="Rectangle 31643" o:spid="_x0000_s1079" style="position:absolute;left:30256;top:2023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" filled="f" stroked="f">
                  <v:textbox inset="0,0,0,0">
                    <w:txbxContent>
                      <w:p w14:paraId="40990CD4" w14:textId="77777777" w:rsidR="008B1389" w:rsidRDefault="008B1389" w:rsidP="008B1389">
                        <w:pPr>
                          <w:spacing w:after="160" w:line="259" w:lineRule="auto"/>
                        </w:pPr>
                        <w:r>
                          <w:t xml:space="preserve"> </w:t>
                        </w:r>
                      </w:p>
                    </w:txbxContent>
                  </v:textbox>
                </v:rect>
                <v:rect id="Rectangle 31644" o:spid="_x0000_s1080" style="position:absolute;left:30256;top:224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" filled="f" stroked="f">
                  <v:textbox inset="0,0,0,0">
                    <w:txbxContent>
                      <w:p w14:paraId="414852FA" w14:textId="77777777" w:rsidR="008B1389" w:rsidRDefault="008B1389" w:rsidP="008B1389">
                        <w:pPr>
                          <w:spacing w:after="160" w:line="259" w:lineRule="auto"/>
                        </w:pPr>
                        <w:r>
                          <w:rPr>
                            <w:sz w:val="24"/>
                          </w:rPr>
                          <w:t xml:space="preserve"> </w:t>
                        </w:r>
                      </w:p>
                    </w:txbxContent>
                  </v:textbox>
                </v:rect>
                <v:rect id="Rectangle 31645" o:spid="_x0000_s1081" style="position:absolute;left:30256;top:2497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" filled="f" stroked="f">
                  <v:textbox inset="0,0,0,0">
                    <w:txbxContent>
                      <w:p w14:paraId="46DF2B3E" w14:textId="77777777" w:rsidR="008B1389" w:rsidRDefault="008B1389" w:rsidP="008B1389">
                        <w:pPr>
                          <w:spacing w:after="160" w:line="259" w:lineRule="auto"/>
                        </w:pPr>
                        <w:r>
                          <w:t xml:space="preserve"> </w:t>
                        </w:r>
                      </w:p>
                    </w:txbxContent>
                  </v:textbox>
                </v:rect>
                <v:rect id="Rectangle 31646" o:spid="_x0000_s1082" style="position:absolute;left:30256;top:271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" filled="f" stroked="f">
                  <v:textbox inset="0,0,0,0">
                    <w:txbxContent>
                      <w:p w14:paraId="36FFE945" w14:textId="77777777" w:rsidR="008B1389" w:rsidRDefault="008B1389" w:rsidP="008B1389">
                        <w:pPr>
                          <w:spacing w:after="160" w:line="259" w:lineRule="auto"/>
                        </w:pPr>
                        <w:r>
                          <w:rPr>
                            <w:sz w:val="24"/>
                          </w:rPr>
                          <w:t xml:space="preserve"> </w:t>
                        </w:r>
                      </w:p>
                    </w:txbxContent>
                  </v:textbox>
                </v:rect>
                <v:rect id="Rectangle 31647" o:spid="_x0000_s1083" style="position:absolute;left:30256;top:2971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" filled="f" stroked="f">
                  <v:textbox inset="0,0,0,0">
                    <w:txbxContent>
                      <w:p w14:paraId="5869FA0E" w14:textId="77777777" w:rsidR="008B1389" w:rsidRDefault="008B1389" w:rsidP="008B1389">
                        <w:pPr>
                          <w:spacing w:after="160" w:line="259" w:lineRule="auto"/>
                        </w:pPr>
                        <w:r>
                          <w:t xml:space="preserve"> </w:t>
                        </w:r>
                      </w:p>
                    </w:txbxContent>
                  </v:textbox>
                </v:rect>
                <v:rect id="Rectangle 239212" o:spid="_x0000_s1084" style="position:absolute;left:26352;top:31971;width:1034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" filled="f" stroked="f">
                  <v:textbox inset="0,0,0,0">
                    <w:txbxContent>
                      <w:p w14:paraId="59932444" w14:textId="77777777" w:rsidR="008B1389" w:rsidRDefault="008B1389" w:rsidP="008B1389">
                        <w:pPr>
                          <w:spacing w:after="160" w:line="259" w:lineRule="auto"/>
                        </w:pPr>
                        <w:r>
                          <w:rPr>
                            <w:b/>
                            <w:u w:val="single" w:color="000000"/>
                          </w:rPr>
                          <w:t>Licensed Area</w:t>
                        </w:r>
                      </w:p>
                    </w:txbxContent>
                  </v:textbox>
                </v:rect>
                <v:rect id="Rectangle 239215" o:spid="_x0000_s1085" style="position:absolute;left:34157;top:3197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" filled="f" stroked="f">
                  <v:textbox inset="0,0,0,0">
                    <w:txbxContent>
                      <w:p w14:paraId="2F261708" w14:textId="77777777" w:rsidR="008B1389" w:rsidRDefault="008B1389" w:rsidP="008B1389">
                        <w:pPr>
                          <w:spacing w:after="160" w:line="259" w:lineRule="auto"/>
                        </w:pPr>
                        <w:r>
                          <w:rPr>
                            <w:b/>
                          </w:rPr>
                          <w:t xml:space="preserve"> </w:t>
                        </w:r>
                      </w:p>
                    </w:txbxContent>
                  </v:textbox>
                </v:rect>
                <v:shape id="Shape 31712" o:spid="_x0000_s1086" style="position:absolute;top:27432;width:5905;height:4191;visibility:visible;mso-wrap-style:square;v-text-anchor:top" coordsize="5905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" path="m,419100r590550,l590550,,,,,419100xe" filled="f" strokecolor="#385d8a" strokeweight="2pt">
                  <v:stroke miterlimit="66585f" joinstyle="miter" endcap="round"/>
                  <v:path arrowok="t" textboxrect="0,0,590550,419100"/>
                </v:shape>
                <v:rect id="Rectangle 31713" o:spid="_x0000_s1087" style="position:absolute;left:1309;top:28068;width:438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" filled="f" stroked="f">
                  <v:textbox inset="0,0,0,0">
                    <w:txbxContent>
                      <w:p w14:paraId="5205DB06" w14:textId="77777777" w:rsidR="008B1389" w:rsidRDefault="008B1389" w:rsidP="008B1389">
                        <w:pPr>
                          <w:spacing w:after="160" w:line="259" w:lineRule="auto"/>
                        </w:pPr>
                        <w:r>
                          <w:rPr>
                            <w:b/>
                            <w:sz w:val="24"/>
                          </w:rPr>
                          <w:t>Trail</w:t>
                        </w:r>
                      </w:p>
                    </w:txbxContent>
                  </v:textbox>
                </v:rect>
                <v:rect id="Rectangle 31714" o:spid="_x0000_s1088" style="position:absolute;left:2285;top:29820;width:22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" filled="f" stroked="f">
                  <v:textbox inset="0,0,0,0">
                    <w:txbxContent>
                      <w:p w14:paraId="1891FBF5" w14:textId="77777777" w:rsidR="008B1389" w:rsidRDefault="008B1389" w:rsidP="008B1389">
                        <w:pPr>
                          <w:spacing w:after="160" w:line="259" w:lineRule="auto"/>
                        </w:pPr>
                        <w:r>
                          <w:rPr>
                            <w:b/>
                            <w:sz w:val="24"/>
                          </w:rPr>
                          <w:t xml:space="preserve">er </w:t>
                        </w:r>
                      </w:p>
                    </w:txbxContent>
                  </v:textbox>
                </v:rect>
                <v:shape id="Shape 31716" o:spid="_x0000_s1089" style="position:absolute;left:5924;top:8604;width:41910;height:95;visibility:visible;mso-wrap-style:square;v-text-anchor:top" coordsize="4191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" path="m,9525l4191000,e" filled="f" strokecolor="#4a7ebb">
                  <v:stroke endcap="round"/>
                  <v:path arrowok="t" textboxrect="0,0,4191000,9525"/>
                </v:shape>
                <v:shape id="Shape 31717" o:spid="_x0000_s1090" style="position:absolute;left:5905;top:17183;width:41910;height:190;visibility:visible;mso-wrap-style:square;v-text-anchor:top" coordsize="4191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" path="m,19050l4191000,e" filled="f" strokecolor="#4a7ebb">
                  <v:stroke endcap="round"/>
                  <v:path arrowok="t" textboxrect="0,0,4191000,19050"/>
                </v:shape>
                <v:shape id="Shape 31718" o:spid="_x0000_s1091" style="position:absolute;left:18472;top:8705;width:0;height:8478;visibility:visible;mso-wrap-style:square;v-text-anchor:top" coordsize="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" path="m,l,847725e" filled="f" strokecolor="#4a7ebb">
                  <v:stroke endcap="round"/>
                  <v:path arrowok="t" textboxrect="0,0,0,847725"/>
                </v:shape>
                <v:shape id="Shape 31719" o:spid="_x0000_s1092" style="position:absolute;left:5905;width:41910;height:29622;visibility:visible;mso-wrap-style:square;v-text-anchor:top" coordsize="4191000,296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" path="m,2962276r4191000,l4191000,,,,,2962276xe" filled="f" strokecolor="#385d8a" strokeweight="2pt">
                  <v:stroke miterlimit="66585f" joinstyle="miter" endcap="round"/>
                  <v:path arrowok="t" textboxrect="0,0,4191000,2962276"/>
                </v:shape>
                <v:shape id="Shape 31720" o:spid="_x0000_s1093" style="position:absolute;left:1905;top:21907;width:4000;height:5144;visibility:visible;mso-wrap-style:square;v-text-anchor:top" coordsize="40005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" path="m200025,l400050,200025r-100012,l300038,514350r-200025,l100013,200025,,200025,200025,xe" fillcolor="#4f81bd" stroked="f" strokeweight="0">
                  <v:stroke miterlimit="66585f" joinstyle="miter" endcap="round"/>
                  <v:path arrowok="t" textboxrect="0,0,400050,514350"/>
                </v:shape>
                <v:shape id="Shape 31721" o:spid="_x0000_s1094" style="position:absolute;left:1905;top:21907;width:4000;height:5144;visibility:visible;mso-wrap-style:square;v-text-anchor:top" coordsize="40005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" path="m,200025r100013,l100013,514350r200025,l300038,200025r100012,l200025,,,200025xe" filled="f" strokecolor="#385d8a" strokeweight="2pt">
                  <v:stroke miterlimit="66585f" joinstyle="miter" endcap="round"/>
                  <v:path arrowok="t" textboxrect="0,0,400050,514350"/>
                </v:shape>
                <v:shape id="Shape 31726" o:spid="_x0000_s1095" style="position:absolute;left:47923;top:21151;width:4000;height:5049;visibility:visible;mso-wrap-style:square;v-text-anchor:top" coordsize="4000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" path="m99949,l299974,r,304800l400050,304800,200025,504825,,304800r99949,l99949,xe" fillcolor="#4f81bd" stroked="f" strokeweight="0">
                  <v:stroke miterlimit="66585f" joinstyle="miter" endcap="round"/>
                  <v:path arrowok="t" textboxrect="0,0,400050,504825"/>
                </v:shape>
                <v:shape id="Shape 31727" o:spid="_x0000_s1096" style="position:absolute;left:47923;top:21151;width:4000;height:5049;visibility:visible;mso-wrap-style:square;v-text-anchor:top" coordsize="4000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" path="m400050,304800r-100076,l299974,,99949,r,304800l,304800,200025,504825,400050,304800xe" filled="f" strokecolor="#385d8a" strokeweight="2pt">
                  <v:stroke miterlimit="66585f" joinstyle="miter" endcap="round"/>
                  <v:path arrowok="t" textboxrect="0,0,400050,504825"/>
                </v:shape>
                <v:shape id="Shape 31729" o:spid="_x0000_s1097" style="position:absolute;left:47910;top:27419;width:5906;height:4191;visibility:visible;mso-wrap-style:square;v-text-anchor:top" coordsize="5905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" path="m,419100r590550,l590550,,,,,419100xe" filled="f" strokecolor="#385d8a" strokeweight="2pt">
                  <v:stroke miterlimit="66585f" joinstyle="miter" endcap="round"/>
                  <v:path arrowok="t" textboxrect="0,0,590550,419100"/>
                </v:shape>
                <v:rect id="Rectangle 31730" o:spid="_x0000_s1098" style="position:absolute;left:49218;top:28052;width:43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" filled="f" stroked="f">
                  <v:textbox inset="0,0,0,0">
                    <w:txbxContent>
                      <w:p w14:paraId="27265C15" w14:textId="77777777" w:rsidR="008B1389" w:rsidRDefault="008B1389" w:rsidP="008B1389">
                        <w:pPr>
                          <w:spacing w:after="160" w:line="259" w:lineRule="auto"/>
                        </w:pPr>
                        <w:r>
                          <w:rPr>
                            <w:b/>
                            <w:sz w:val="24"/>
                          </w:rPr>
                          <w:t>Trail</w:t>
                        </w:r>
                      </w:p>
                    </w:txbxContent>
                  </v:textbox>
                </v:rect>
                <v:rect id="Rectangle 31731" o:spid="_x0000_s1099" style="position:absolute;left:50194;top:29805;width:22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" filled="f" stroked="f">
                  <v:textbox inset="0,0,0,0">
                    <w:txbxContent>
                      <w:p w14:paraId="00600876" w14:textId="77777777" w:rsidR="008B1389" w:rsidRDefault="008B1389" w:rsidP="008B1389">
                        <w:pPr>
                          <w:spacing w:after="160" w:line="259" w:lineRule="auto"/>
                        </w:pPr>
                        <w:r>
                          <w:rPr>
                            <w:b/>
                            <w:sz w:val="24"/>
                          </w:rPr>
                          <w:t xml:space="preserve">er </w:t>
                        </w:r>
                      </w:p>
                    </w:txbxContent>
                  </v:textbox>
                </v:rect>
                <v:shape id="Shape 31732" o:spid="_x0000_s1100" style="position:absolute;left:34855;top:8813;width:0;height:8573;visibility:visible;mso-wrap-style:square;v-text-anchor:top" coordsize="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" path="m,l,857250e" filled="f" strokecolor="#4a7ebb">
                  <v:stroke endcap="round"/>
                  <v:path arrowok="t" textboxrect="0,0,0,857250"/>
                </v:shape>
                <v:rect id="Rectangle 238880" o:spid="_x0000_s1101" style="position:absolute;left:41884;top:19045;width:21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" filled="f" stroked="f">
                  <v:textbox inset="0,0,0,0">
                    <w:txbxContent>
                      <w:p w14:paraId="2353C8BF" w14:textId="77777777" w:rsidR="008B1389" w:rsidRDefault="008B1389" w:rsidP="008B1389">
                        <w:pPr>
                          <w:spacing w:after="160" w:line="259" w:lineRule="auto"/>
                        </w:pPr>
                        <w:r>
                          <w:rPr>
                            <w:b/>
                            <w:sz w:val="24"/>
                          </w:rPr>
                          <w:t xml:space="preserve"> m</w:t>
                        </w:r>
                      </w:p>
                    </w:txbxContent>
                  </v:textbox>
                </v:rect>
                <v:rect id="Rectangle 238879" o:spid="_x0000_s1102" style="position:absolute;left:41122;top:1904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iI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J3F8TyBvz/hC8jlAwAA//8DAFBLAQItABQABgAIAAAAIQDb4fbL7gAAAIUBAAATAAAAAAAA&#10;AAAAAAAAAAAAAABbQ29udGVudF9UeXBlc10ueG1sUEsBAi0AFAAGAAgAAAAhAFr0LFu/AAAAFQEA&#10;AAsAAAAAAAAAAAAAAAAAHwEAAF9yZWxzLy5yZWxzUEsBAi0AFAAGAAgAAAAhAHm0SIjHAAAA3wAA&#10;AA8AAAAAAAAAAAAAAAAABwIAAGRycy9kb3ducmV2LnhtbFBLBQYAAAAAAwADALcAAAD7AgAAAAA=&#10;" filled="f" stroked="f">
                  <v:textbox inset="0,0,0,0">
                    <w:txbxContent>
                      <w:p w14:paraId="6AE980A9" w14:textId="77777777" w:rsidR="008B1389" w:rsidRDefault="008B1389" w:rsidP="008B1389">
                        <w:pPr>
                          <w:spacing w:after="160" w:line="259" w:lineRule="auto"/>
                        </w:pPr>
                        <w:r>
                          <w:rPr>
                            <w:b/>
                            <w:sz w:val="24"/>
                          </w:rPr>
                          <w:t>4</w:t>
                        </w:r>
                      </w:p>
                    </w:txbxContent>
                  </v:textbox>
                </v:rect>
                <v:rect id="Rectangle 31734" o:spid="_x0000_s1103" style="position:absolute;left:43534;top:190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" filled="f" stroked="f">
                  <v:textbox inset="0,0,0,0">
                    <w:txbxContent>
                      <w:p w14:paraId="7CB8EC04" w14:textId="77777777" w:rsidR="008B1389" w:rsidRDefault="008B1389" w:rsidP="008B1389">
                        <w:pPr>
                          <w:spacing w:after="160" w:line="259" w:lineRule="auto"/>
                        </w:pPr>
                        <w:r>
                          <w:rPr>
                            <w:b/>
                            <w:sz w:val="24"/>
                          </w:rPr>
                          <w:t xml:space="preserve"> </w:t>
                        </w:r>
                      </w:p>
                    </w:txbxContent>
                  </v:textbox>
                </v:rect>
                <v:rect id="Rectangle 238895" o:spid="_x0000_s1104" style="position:absolute;left:43603;top:2085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" filled="f" stroked="f">
                  <v:textbox inset="0,0,0,0">
                    <w:txbxContent>
                      <w:p w14:paraId="7AA186B4" w14:textId="77777777" w:rsidR="008B1389" w:rsidRDefault="008B1389" w:rsidP="008B1389">
                        <w:pPr>
                          <w:spacing w:after="160" w:line="259" w:lineRule="auto"/>
                        </w:pPr>
                        <w:r>
                          <w:rPr>
                            <w:b/>
                            <w:sz w:val="24"/>
                          </w:rPr>
                          <w:t>)</w:t>
                        </w:r>
                      </w:p>
                    </w:txbxContent>
                  </v:textbox>
                </v:rect>
                <v:rect id="Rectangle 238896" o:spid="_x0000_s1105" style="position:absolute;left:41075;top:20859;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" filled="f" stroked="f">
                  <v:textbox inset="0,0,0,0">
                    <w:txbxContent>
                      <w:p w14:paraId="6AA16110" w14:textId="77777777" w:rsidR="008B1389" w:rsidRDefault="008B1389" w:rsidP="008B1389">
                        <w:pPr>
                          <w:spacing w:after="160" w:line="259" w:lineRule="auto"/>
                        </w:pPr>
                        <w:r>
                          <w:rPr>
                            <w:b/>
                            <w:sz w:val="24"/>
                          </w:rPr>
                          <w:t>min</w:t>
                        </w:r>
                      </w:p>
                    </w:txbxContent>
                  </v:textbox>
                </v:rect>
                <v:rect id="Rectangle 238894" o:spid="_x0000_s1106" style="position:absolute;left:40558;top:2085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" filled="f" stroked="f">
                  <v:textbox inset="0,0,0,0">
                    <w:txbxContent>
                      <w:p w14:paraId="746C4A03" w14:textId="77777777" w:rsidR="008B1389" w:rsidRDefault="008B1389" w:rsidP="008B1389">
                        <w:pPr>
                          <w:spacing w:after="160" w:line="259" w:lineRule="auto"/>
                        </w:pPr>
                        <w:r>
                          <w:rPr>
                            <w:b/>
                            <w:sz w:val="24"/>
                          </w:rPr>
                          <w:t>(</w:t>
                        </w:r>
                      </w:p>
                    </w:txbxContent>
                  </v:textbox>
                </v:rect>
                <v:rect id="Rectangle 31736" o:spid="_x0000_s1107" style="position:absolute;left:44113;top:208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" filled="f" stroked="f">
                  <v:textbox inset="0,0,0,0">
                    <w:txbxContent>
                      <w:p w14:paraId="7D116E4E" w14:textId="77777777" w:rsidR="008B1389" w:rsidRDefault="008B1389" w:rsidP="008B1389">
                        <w:pPr>
                          <w:spacing w:after="160" w:line="259" w:lineRule="auto"/>
                        </w:pPr>
                        <w:r>
                          <w:rPr>
                            <w:b/>
                            <w:sz w:val="24"/>
                          </w:rPr>
                          <w:t xml:space="preserve"> </w:t>
                        </w:r>
                      </w:p>
                    </w:txbxContent>
                  </v:textbox>
                </v:rect>
                <v:shape id="Shape 31737" o:spid="_x0000_s1108" style="position:absolute;left:18103;top:76;width:762;height:10382;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" path="m38100,l76200,76200r-31750,l44450,962025r31750,l38100,1038225,,962025r31750,l31750,76200,,76200,38100,xe" fillcolor="#4a7ebb" stroked="f" strokeweight="0">
                  <v:stroke endcap="round"/>
                  <v:path arrowok="t" textboxrect="0,0,76200,1038225"/>
                </v:shape>
                <v:shape id="Shape 31738" o:spid="_x0000_s1109" style="position:absolute;left:34347;top:17278;width:762;height:10382;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" path="m38100,l76200,76200r-31750,l44450,962025r31750,l38100,1038225,,962025r31750,l31750,76200,,76200,38100,xe" fillcolor="#4a7ebb" stroked="f" strokeweight="0">
                  <v:stroke endcap="round"/>
                  <v:path arrowok="t" textboxrect="0,0,76200,1038225"/>
                </v:shape>
                <v:shape id="Shape 31739" o:spid="_x0000_s1110" style="position:absolute;left:34391;top:50;width:762;height:10383;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" path="m38100,l76200,76200r-31750,l44450,962025r31750,l38100,1038225,,962025r31750,l31750,76200,,76200,38100,xe" fillcolor="#4a7ebb" stroked="f" strokeweight="0">
                  <v:stroke endcap="round"/>
                  <v:path arrowok="t" textboxrect="0,0,76200,1038225"/>
                </v:shape>
                <v:shape id="Shape 31740" o:spid="_x0000_s1111" style="position:absolute;left:5930;top:15430;width:12516;height:762;visibility:visible;mso-wrap-style:square;v-text-anchor:top" coordsize="12515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" path="m76200,r,31750l1175385,31750r,-31750l1251585,38100r-76200,38100l1175385,44450r-1099185,l76200,76200,,38100,76200,xe" fillcolor="#4a7ebb" stroked="f" strokeweight="0">
                  <v:stroke endcap="round"/>
                  <v:path arrowok="t" textboxrect="0,0,1251585,76200"/>
                </v:shape>
                <v:shape id="Shape 31741" o:spid="_x0000_s1112" style="position:absolute;left:34721;top:18167;width:13126;height:762;visibility:visible;mso-wrap-style:square;v-text-anchor:top" coordsize="13125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" path="m76200,r,31750l1236345,31750r,-31750l1312545,38100r-76200,38100l1236345,44450r-1160145,l76200,76200,,38100,76200,xe" fillcolor="#4a7ebb" stroked="f" strokeweight="0">
                  <v:stroke endcap="round"/>
                  <v:path arrowok="t" textboxrect="0,0,1312545,76200"/>
                </v:shape>
                <v:shape id="Shape 31742" o:spid="_x0000_s1113" style="position:absolute;left:34759;top:8274;width:13088;height:762;visibility:visible;mso-wrap-style:square;v-text-anchor:top" coordsize="13087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" path="m76200,r,31750l1232535,31750r,-31750l1308735,38100r-76200,38100l1232535,44450r-1156335,l76200,76200,,38100,76200,xe" fillcolor="#4a7ebb" stroked="f" strokeweight="0">
                  <v:stroke endcap="round"/>
                  <v:path arrowok="t" textboxrect="0,0,1308735,76200"/>
                </v:shape>
                <v:rect id="Rectangle 238862" o:spid="_x0000_s1114" style="position:absolute;left:40772;top:4503;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" filled="f" stroked="f">
                  <v:textbox inset="0,0,0,0">
                    <w:txbxContent>
                      <w:p w14:paraId="4177BE5C" w14:textId="77777777" w:rsidR="008B1389" w:rsidRDefault="008B1389" w:rsidP="008B1389">
                        <w:pPr>
                          <w:spacing w:after="160" w:line="259" w:lineRule="auto"/>
                        </w:pPr>
                        <w:r>
                          <w:rPr>
                            <w:b/>
                            <w:sz w:val="24"/>
                          </w:rPr>
                          <w:t>4</w:t>
                        </w:r>
                      </w:p>
                    </w:txbxContent>
                  </v:textbox>
                </v:rect>
                <v:rect id="Rectangle 238864" o:spid="_x0000_s1115" style="position:absolute;left:41534;top:4503;width:219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" filled="f" stroked="f">
                  <v:textbox inset="0,0,0,0">
                    <w:txbxContent>
                      <w:p w14:paraId="79DB4E84" w14:textId="77777777" w:rsidR="008B1389" w:rsidRDefault="008B1389" w:rsidP="008B1389">
                        <w:pPr>
                          <w:spacing w:after="160" w:line="259" w:lineRule="auto"/>
                        </w:pPr>
                        <w:r>
                          <w:rPr>
                            <w:b/>
                            <w:sz w:val="24"/>
                          </w:rPr>
                          <w:t xml:space="preserve"> m</w:t>
                        </w:r>
                      </w:p>
                    </w:txbxContent>
                  </v:textbox>
                </v:rect>
                <v:rect id="Rectangle 31744" o:spid="_x0000_s1116" style="position:absolute;left:43183;top:450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" filled="f" stroked="f">
                  <v:textbox inset="0,0,0,0">
                    <w:txbxContent>
                      <w:p w14:paraId="194CAEE8" w14:textId="77777777" w:rsidR="008B1389" w:rsidRDefault="008B1389" w:rsidP="008B1389">
                        <w:pPr>
                          <w:spacing w:after="160" w:line="259" w:lineRule="auto"/>
                        </w:pPr>
                        <w:r>
                          <w:rPr>
                            <w:b/>
                            <w:sz w:val="24"/>
                          </w:rPr>
                          <w:t xml:space="preserve"> </w:t>
                        </w:r>
                      </w:p>
                    </w:txbxContent>
                  </v:textbox>
                </v:rect>
                <v:rect id="Rectangle 238869" o:spid="_x0000_s1117" style="position:absolute;left:43253;top:631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" filled="f" stroked="f">
                  <v:textbox inset="0,0,0,0">
                    <w:txbxContent>
                      <w:p w14:paraId="55A81B86" w14:textId="77777777" w:rsidR="008B1389" w:rsidRDefault="008B1389" w:rsidP="008B1389">
                        <w:pPr>
                          <w:spacing w:after="160" w:line="259" w:lineRule="auto"/>
                        </w:pPr>
                        <w:r>
                          <w:rPr>
                            <w:b/>
                            <w:sz w:val="24"/>
                          </w:rPr>
                          <w:t>)</w:t>
                        </w:r>
                      </w:p>
                    </w:txbxContent>
                  </v:textbox>
                </v:rect>
                <v:rect id="Rectangle 238865" o:spid="_x0000_s1118" style="position:absolute;left:40208;top:631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" filled="f" stroked="f">
                  <v:textbox inset="0,0,0,0">
                    <w:txbxContent>
                      <w:p w14:paraId="5BADA51B" w14:textId="77777777" w:rsidR="008B1389" w:rsidRDefault="008B1389" w:rsidP="008B1389">
                        <w:pPr>
                          <w:spacing w:after="160" w:line="259" w:lineRule="auto"/>
                        </w:pPr>
                        <w:r>
                          <w:rPr>
                            <w:b/>
                            <w:sz w:val="24"/>
                          </w:rPr>
                          <w:t>(</w:t>
                        </w:r>
                      </w:p>
                    </w:txbxContent>
                  </v:textbox>
                </v:rect>
                <v:rect id="Rectangle 238870" o:spid="_x0000_s1119" style="position:absolute;left:40724;top:6316;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" filled="f" stroked="f">
                  <v:textbox inset="0,0,0,0">
                    <w:txbxContent>
                      <w:p w14:paraId="3FD53D48" w14:textId="77777777" w:rsidR="008B1389" w:rsidRDefault="008B1389" w:rsidP="008B1389">
                        <w:pPr>
                          <w:spacing w:after="160" w:line="259" w:lineRule="auto"/>
                        </w:pPr>
                        <w:r>
                          <w:rPr>
                            <w:b/>
                            <w:sz w:val="24"/>
                          </w:rPr>
                          <w:t>min</w:t>
                        </w:r>
                      </w:p>
                    </w:txbxContent>
                  </v:textbox>
                </v:rect>
                <v:rect id="Rectangle 31746" o:spid="_x0000_s1120" style="position:absolute;left:43762;top:6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" filled="f" stroked="f">
                  <v:textbox inset="0,0,0,0">
                    <w:txbxContent>
                      <w:p w14:paraId="03BEEC55" w14:textId="77777777" w:rsidR="008B1389" w:rsidRDefault="008B1389" w:rsidP="008B1389">
                        <w:pPr>
                          <w:spacing w:after="160" w:line="259" w:lineRule="auto"/>
                        </w:pPr>
                        <w:r>
                          <w:rPr>
                            <w:b/>
                            <w:sz w:val="24"/>
                          </w:rPr>
                          <w:t xml:space="preserve"> </w:t>
                        </w:r>
                      </w:p>
                    </w:txbxContent>
                  </v:textbox>
                </v:rect>
                <v:rect id="Rectangle 238853" o:spid="_x0000_s1121" style="position:absolute;left:31231;top:253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" filled="f" stroked="f">
                  <v:textbox inset="0,0,0,0">
                    <w:txbxContent>
                      <w:p w14:paraId="31160803" w14:textId="77777777" w:rsidR="008B1389" w:rsidRDefault="008B1389" w:rsidP="008B1389">
                        <w:pPr>
                          <w:spacing w:after="160" w:line="259" w:lineRule="auto"/>
                        </w:pPr>
                        <w:r>
                          <w:rPr>
                            <w:b/>
                            <w:sz w:val="24"/>
                          </w:rPr>
                          <w:t>4</w:t>
                        </w:r>
                      </w:p>
                    </w:txbxContent>
                  </v:textbox>
                </v:rect>
                <v:rect id="Rectangle 238854" o:spid="_x0000_s1122" style="position:absolute;left:31993;top:2537;width:21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" filled="f" stroked="f">
                  <v:textbox inset="0,0,0,0">
                    <w:txbxContent>
                      <w:p w14:paraId="2A9ECCE2" w14:textId="77777777" w:rsidR="008B1389" w:rsidRDefault="008B1389" w:rsidP="008B1389">
                        <w:pPr>
                          <w:spacing w:after="160" w:line="259" w:lineRule="auto"/>
                        </w:pPr>
                        <w:r>
                          <w:rPr>
                            <w:b/>
                            <w:sz w:val="24"/>
                          </w:rPr>
                          <w:t xml:space="preserve"> m</w:t>
                        </w:r>
                      </w:p>
                    </w:txbxContent>
                  </v:textbox>
                </v:rect>
                <v:rect id="Rectangle 31748" o:spid="_x0000_s1123" style="position:absolute;left:33639;top:25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" filled="f" stroked="f">
                  <v:textbox inset="0,0,0,0">
                    <w:txbxContent>
                      <w:p w14:paraId="4CC3CE17" w14:textId="77777777" w:rsidR="008B1389" w:rsidRDefault="008B1389" w:rsidP="008B1389">
                        <w:pPr>
                          <w:spacing w:after="160" w:line="259" w:lineRule="auto"/>
                        </w:pPr>
                        <w:r>
                          <w:rPr>
                            <w:b/>
                            <w:sz w:val="24"/>
                          </w:rPr>
                          <w:t xml:space="preserve"> </w:t>
                        </w:r>
                      </w:p>
                    </w:txbxContent>
                  </v:textbox>
                </v:rect>
                <v:rect id="Rectangle 238856" o:spid="_x0000_s1124" style="position:absolute;left:30667;top:433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" filled="f" stroked="f">
                  <v:textbox inset="0,0,0,0">
                    <w:txbxContent>
                      <w:p w14:paraId="645F4FB6" w14:textId="77777777" w:rsidR="008B1389" w:rsidRDefault="008B1389" w:rsidP="008B1389">
                        <w:pPr>
                          <w:spacing w:after="160" w:line="259" w:lineRule="auto"/>
                        </w:pPr>
                        <w:r>
                          <w:rPr>
                            <w:b/>
                            <w:sz w:val="24"/>
                          </w:rPr>
                          <w:t>(</w:t>
                        </w:r>
                      </w:p>
                    </w:txbxContent>
                  </v:textbox>
                </v:rect>
                <v:rect id="Rectangle 238860" o:spid="_x0000_s1125" style="position:absolute;left:31184;top:4335;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" filled="f" stroked="f">
                  <v:textbox inset="0,0,0,0">
                    <w:txbxContent>
                      <w:p w14:paraId="0C303F8A" w14:textId="77777777" w:rsidR="008B1389" w:rsidRDefault="008B1389" w:rsidP="008B1389">
                        <w:pPr>
                          <w:spacing w:after="160" w:line="259" w:lineRule="auto"/>
                        </w:pPr>
                        <w:r>
                          <w:rPr>
                            <w:b/>
                            <w:sz w:val="24"/>
                          </w:rPr>
                          <w:t>min</w:t>
                        </w:r>
                      </w:p>
                    </w:txbxContent>
                  </v:textbox>
                </v:rect>
                <v:rect id="Rectangle 238858" o:spid="_x0000_s1126" style="position:absolute;left:33712;top:433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" filled="f" stroked="f">
                  <v:textbox inset="0,0,0,0">
                    <w:txbxContent>
                      <w:p w14:paraId="1C932066" w14:textId="77777777" w:rsidR="008B1389" w:rsidRDefault="008B1389" w:rsidP="008B1389">
                        <w:pPr>
                          <w:spacing w:after="160" w:line="259" w:lineRule="auto"/>
                        </w:pPr>
                        <w:r>
                          <w:rPr>
                            <w:b/>
                            <w:sz w:val="24"/>
                          </w:rPr>
                          <w:t>)</w:t>
                        </w:r>
                      </w:p>
                    </w:txbxContent>
                  </v:textbox>
                </v:rect>
                <v:rect id="Rectangle 31750" o:spid="_x0000_s1127" style="position:absolute;left:34218;top:43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" filled="f" stroked="f">
                  <v:textbox inset="0,0,0,0">
                    <w:txbxContent>
                      <w:p w14:paraId="0A1CDBFA" w14:textId="77777777" w:rsidR="008B1389" w:rsidRDefault="008B1389" w:rsidP="008B1389">
                        <w:pPr>
                          <w:spacing w:after="160" w:line="259" w:lineRule="auto"/>
                        </w:pPr>
                        <w:r>
                          <w:rPr>
                            <w:b/>
                            <w:sz w:val="24"/>
                          </w:rPr>
                          <w:t xml:space="preserve"> </w:t>
                        </w:r>
                      </w:p>
                    </w:txbxContent>
                  </v:textbox>
                </v:rect>
                <v:rect id="Rectangle 238875" o:spid="_x0000_s1128" style="position:absolute;left:31231;top:19228;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NyAAAAN8AAAAPAAAAZHJzL2Rvd25yZXYueG1sRI9Pa8JA&#10;FMTvQr/D8gRvulHR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D4+UKNyAAAAN8A&#10;AAAPAAAAAAAAAAAAAAAAAAcCAABkcnMvZG93bnJldi54bWxQSwUGAAAAAAMAAwC3AAAA/AIAAAAA&#10;" filled="f" stroked="f">
                  <v:textbox inset="0,0,0,0">
                    <w:txbxContent>
                      <w:p w14:paraId="14400F20" w14:textId="77777777" w:rsidR="008B1389" w:rsidRDefault="008B1389" w:rsidP="008B1389">
                        <w:pPr>
                          <w:spacing w:after="160" w:line="259" w:lineRule="auto"/>
                        </w:pPr>
                        <w:r>
                          <w:rPr>
                            <w:b/>
                            <w:sz w:val="24"/>
                          </w:rPr>
                          <w:t>4</w:t>
                        </w:r>
                      </w:p>
                    </w:txbxContent>
                  </v:textbox>
                </v:rect>
                <v:rect id="Rectangle 238877" o:spid="_x0000_s1129" style="position:absolute;left:31993;top:19228;width:21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" filled="f" stroked="f">
                  <v:textbox inset="0,0,0,0">
                    <w:txbxContent>
                      <w:p w14:paraId="6E1D04AA" w14:textId="77777777" w:rsidR="008B1389" w:rsidRDefault="008B1389" w:rsidP="008B1389">
                        <w:pPr>
                          <w:spacing w:after="160" w:line="259" w:lineRule="auto"/>
                        </w:pPr>
                        <w:r>
                          <w:rPr>
                            <w:b/>
                            <w:sz w:val="24"/>
                          </w:rPr>
                          <w:t xml:space="preserve"> m</w:t>
                        </w:r>
                      </w:p>
                    </w:txbxContent>
                  </v:textbox>
                </v:rect>
                <v:rect id="Rectangle 31752" o:spid="_x0000_s1130" style="position:absolute;left:33639;top:192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" filled="f" stroked="f">
                  <v:textbox inset="0,0,0,0">
                    <w:txbxContent>
                      <w:p w14:paraId="072EF289" w14:textId="77777777" w:rsidR="008B1389" w:rsidRDefault="008B1389" w:rsidP="008B1389">
                        <w:pPr>
                          <w:spacing w:after="160" w:line="259" w:lineRule="auto"/>
                        </w:pPr>
                        <w:r>
                          <w:rPr>
                            <w:b/>
                            <w:sz w:val="24"/>
                          </w:rPr>
                          <w:t xml:space="preserve"> </w:t>
                        </w:r>
                      </w:p>
                    </w:txbxContent>
                  </v:textbox>
                </v:rect>
                <v:rect id="Rectangle 238893" o:spid="_x0000_s1131" style="position:absolute;left:31184;top:21011;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" filled="f" stroked="f">
                  <v:textbox inset="0,0,0,0">
                    <w:txbxContent>
                      <w:p w14:paraId="41C3B8CA" w14:textId="77777777" w:rsidR="008B1389" w:rsidRDefault="008B1389" w:rsidP="008B1389">
                        <w:pPr>
                          <w:spacing w:after="160" w:line="259" w:lineRule="auto"/>
                        </w:pPr>
                        <w:r>
                          <w:rPr>
                            <w:b/>
                            <w:sz w:val="24"/>
                          </w:rPr>
                          <w:t>min</w:t>
                        </w:r>
                      </w:p>
                    </w:txbxContent>
                  </v:textbox>
                </v:rect>
                <v:rect id="Rectangle 238892" o:spid="_x0000_s1132" style="position:absolute;left:33712;top:2101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" filled="f" stroked="f">
                  <v:textbox inset="0,0,0,0">
                    <w:txbxContent>
                      <w:p w14:paraId="487007CE" w14:textId="77777777" w:rsidR="008B1389" w:rsidRDefault="008B1389" w:rsidP="008B1389">
                        <w:pPr>
                          <w:spacing w:after="160" w:line="259" w:lineRule="auto"/>
                        </w:pPr>
                        <w:r>
                          <w:rPr>
                            <w:b/>
                            <w:sz w:val="24"/>
                          </w:rPr>
                          <w:t>)</w:t>
                        </w:r>
                      </w:p>
                    </w:txbxContent>
                  </v:textbox>
                </v:rect>
                <v:rect id="Rectangle 238891" o:spid="_x0000_s1133" style="position:absolute;left:30667;top:2101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" filled="f" stroked="f">
                  <v:textbox inset="0,0,0,0">
                    <w:txbxContent>
                      <w:p w14:paraId="4359CDF6" w14:textId="77777777" w:rsidR="008B1389" w:rsidRDefault="008B1389" w:rsidP="008B1389">
                        <w:pPr>
                          <w:spacing w:after="160" w:line="259" w:lineRule="auto"/>
                        </w:pPr>
                        <w:r>
                          <w:rPr>
                            <w:b/>
                            <w:sz w:val="24"/>
                          </w:rPr>
                          <w:t>(</w:t>
                        </w:r>
                      </w:p>
                    </w:txbxContent>
                  </v:textbox>
                </v:rect>
                <v:rect id="Rectangle 31754" o:spid="_x0000_s1134" style="position:absolute;left:34218;top:210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" filled="f" stroked="f">
                  <v:textbox inset="0,0,0,0">
                    <w:txbxContent>
                      <w:p w14:paraId="7FD57FA7" w14:textId="77777777" w:rsidR="008B1389" w:rsidRDefault="008B1389" w:rsidP="008B1389">
                        <w:pPr>
                          <w:spacing w:after="160" w:line="259" w:lineRule="auto"/>
                        </w:pPr>
                        <w:r>
                          <w:rPr>
                            <w:b/>
                            <w:sz w:val="24"/>
                          </w:rPr>
                          <w:t xml:space="preserve"> </w:t>
                        </w:r>
                      </w:p>
                    </w:txbxContent>
                  </v:textbox>
                </v:rect>
                <v:rect id="Rectangle 238874" o:spid="_x0000_s1135" style="position:absolute;left:11489;top:17853;width:21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" filled="f" stroked="f">
                  <v:textbox inset="0,0,0,0">
                    <w:txbxContent>
                      <w:p w14:paraId="5B2C42FF" w14:textId="77777777" w:rsidR="008B1389" w:rsidRDefault="008B1389" w:rsidP="008B1389">
                        <w:pPr>
                          <w:spacing w:after="160" w:line="259" w:lineRule="auto"/>
                        </w:pPr>
                        <w:r>
                          <w:rPr>
                            <w:b/>
                            <w:sz w:val="24"/>
                          </w:rPr>
                          <w:t xml:space="preserve"> m</w:t>
                        </w:r>
                      </w:p>
                    </w:txbxContent>
                  </v:textbox>
                </v:rect>
                <v:rect id="Rectangle 238872" o:spid="_x0000_s1136" style="position:absolute;left:10727;top:17853;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" filled="f" stroked="f">
                  <v:textbox inset="0,0,0,0">
                    <w:txbxContent>
                      <w:p w14:paraId="135A46EA" w14:textId="77777777" w:rsidR="008B1389" w:rsidRDefault="008B1389" w:rsidP="008B1389">
                        <w:pPr>
                          <w:spacing w:after="160" w:line="259" w:lineRule="auto"/>
                        </w:pPr>
                        <w:r>
                          <w:rPr>
                            <w:b/>
                            <w:sz w:val="24"/>
                          </w:rPr>
                          <w:t>4</w:t>
                        </w:r>
                      </w:p>
                    </w:txbxContent>
                  </v:textbox>
                </v:rect>
                <v:rect id="Rectangle 31756" o:spid="_x0000_s1137" style="position:absolute;left:13135;top:178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" filled="f" stroked="f">
                  <v:textbox inset="0,0,0,0">
                    <w:txbxContent>
                      <w:p w14:paraId="26E0D109" w14:textId="77777777" w:rsidR="008B1389" w:rsidRDefault="008B1389" w:rsidP="008B1389">
                        <w:pPr>
                          <w:spacing w:after="160" w:line="259" w:lineRule="auto"/>
                        </w:pPr>
                        <w:r>
                          <w:rPr>
                            <w:b/>
                            <w:sz w:val="24"/>
                          </w:rPr>
                          <w:t xml:space="preserve"> </w:t>
                        </w:r>
                      </w:p>
                    </w:txbxContent>
                  </v:textbox>
                </v:rect>
                <v:rect id="Rectangle 238886" o:spid="_x0000_s1138" style="position:absolute;left:10680;top:19670;width:33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" filled="f" stroked="f">
                  <v:textbox inset="0,0,0,0">
                    <w:txbxContent>
                      <w:p w14:paraId="78B6D9B2" w14:textId="77777777" w:rsidR="008B1389" w:rsidRDefault="008B1389" w:rsidP="008B1389">
                        <w:pPr>
                          <w:spacing w:after="160" w:line="259" w:lineRule="auto"/>
                        </w:pPr>
                        <w:r>
                          <w:rPr>
                            <w:b/>
                            <w:sz w:val="24"/>
                          </w:rPr>
                          <w:t>min</w:t>
                        </w:r>
                      </w:p>
                    </w:txbxContent>
                  </v:textbox>
                </v:rect>
                <v:rect id="Rectangle 238883" o:spid="_x0000_s1139" style="position:absolute;left:10163;top:1967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" filled="f" stroked="f">
                  <v:textbox inset="0,0,0,0">
                    <w:txbxContent>
                      <w:p w14:paraId="09B6C9E2" w14:textId="77777777" w:rsidR="008B1389" w:rsidRDefault="008B1389" w:rsidP="008B1389">
                        <w:pPr>
                          <w:spacing w:after="160" w:line="259" w:lineRule="auto"/>
                        </w:pPr>
                        <w:r>
                          <w:rPr>
                            <w:b/>
                            <w:sz w:val="24"/>
                          </w:rPr>
                          <w:t>(</w:t>
                        </w:r>
                      </w:p>
                    </w:txbxContent>
                  </v:textbox>
                </v:rect>
                <v:rect id="Rectangle 238884" o:spid="_x0000_s1140" style="position:absolute;left:13208;top:1967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" filled="f" stroked="f">
                  <v:textbox inset="0,0,0,0">
                    <w:txbxContent>
                      <w:p w14:paraId="6F5413BC" w14:textId="77777777" w:rsidR="008B1389" w:rsidRDefault="008B1389" w:rsidP="008B1389">
                        <w:pPr>
                          <w:spacing w:after="160" w:line="259" w:lineRule="auto"/>
                        </w:pPr>
                        <w:r>
                          <w:rPr>
                            <w:b/>
                            <w:sz w:val="24"/>
                          </w:rPr>
                          <w:t>)</w:t>
                        </w:r>
                      </w:p>
                    </w:txbxContent>
                  </v:textbox>
                </v:rect>
                <v:rect id="Rectangle 31758" o:spid="_x0000_s1141" style="position:absolute;left:13714;top:196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" filled="f" stroked="f">
                  <v:textbox inset="0,0,0,0">
                    <w:txbxContent>
                      <w:p w14:paraId="3D424BB3" w14:textId="77777777" w:rsidR="008B1389" w:rsidRDefault="008B1389" w:rsidP="008B1389">
                        <w:pPr>
                          <w:spacing w:after="160" w:line="259" w:lineRule="auto"/>
                        </w:pPr>
                        <w:r>
                          <w:rPr>
                            <w:b/>
                            <w:sz w:val="24"/>
                          </w:rPr>
                          <w:t xml:space="preserve"> </w:t>
                        </w:r>
                      </w:p>
                    </w:txbxContent>
                  </v:textbox>
                </v:rect>
                <v:shape id="Shape 267517" o:spid="_x0000_s1142" style="position:absolute;left:19107;top:19373;width:8763;height:5715;visibility:visible;mso-wrap-style:square;v-text-anchor:top" coordsize="8763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" path="m,l876300,r,571500l,571500,,e" stroked="f" strokeweight="0">
                  <v:stroke endcap="round"/>
                  <v:path arrowok="t" textboxrect="0,0,876300,571500"/>
                </v:shape>
                <v:rect id="Rectangle 31760" o:spid="_x0000_s1143" style="position:absolute;left:21353;top:19884;width:618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" filled="f" stroked="f">
                  <v:textbox inset="0,0,0,0">
                    <w:txbxContent>
                      <w:p w14:paraId="5A18A601" w14:textId="77777777" w:rsidR="008B1389" w:rsidRDefault="008B1389" w:rsidP="008B1389">
                        <w:pPr>
                          <w:spacing w:after="160" w:line="259" w:lineRule="auto"/>
                        </w:pPr>
                        <w:r>
                          <w:rPr>
                            <w:b/>
                            <w:sz w:val="24"/>
                          </w:rPr>
                          <w:t xml:space="preserve">As per </w:t>
                        </w:r>
                      </w:p>
                    </w:txbxContent>
                  </v:textbox>
                </v:rect>
                <v:rect id="Rectangle 31761" o:spid="_x0000_s1144" style="position:absolute;left:22222;top:21636;width:386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5N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" filled="f" stroked="f">
                  <v:textbox inset="0,0,0,0">
                    <w:txbxContent>
                      <w:p w14:paraId="25D2DCC8" w14:textId="77777777" w:rsidR="008B1389" w:rsidRDefault="008B1389" w:rsidP="008B1389">
                        <w:pPr>
                          <w:spacing w:after="160" w:line="259" w:lineRule="auto"/>
                        </w:pPr>
                        <w:r>
                          <w:rPr>
                            <w:b/>
                            <w:sz w:val="24"/>
                          </w:rPr>
                          <w:t xml:space="preserve">Gas </w:t>
                        </w:r>
                      </w:p>
                    </w:txbxContent>
                  </v:textbox>
                </v:rect>
                <v:rect id="Rectangle 31762" o:spid="_x0000_s1145" style="position:absolute;left:20607;top:23389;width:81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A6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" filled="f" stroked="f">
                  <v:textbox inset="0,0,0,0">
                    <w:txbxContent>
                      <w:p w14:paraId="54D28278" w14:textId="77777777" w:rsidR="008B1389" w:rsidRDefault="008B1389" w:rsidP="008B1389">
                        <w:pPr>
                          <w:spacing w:after="160" w:line="259" w:lineRule="auto"/>
                        </w:pPr>
                        <w:r>
                          <w:rPr>
                            <w:b/>
                            <w:sz w:val="24"/>
                          </w:rPr>
                          <w:t xml:space="preserve">Cylinder </w:t>
                        </w:r>
                      </w:p>
                    </w:txbxContent>
                  </v:textbox>
                </v:rect>
                <v:shape id="Shape 31763" o:spid="_x0000_s1146" style="position:absolute;left:18154;top:17506;width:762;height:10383;visibility:visible;mso-wrap-style:square;v-text-anchor:top" coordsize="762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" path="m38100,l76200,76200r-31750,l44450,962025r31750,l38100,1038225,,962025r31750,l31750,76200,,76200,38100,xe" fillcolor="#4a7ebb" stroked="f" strokeweight="0">
                  <v:stroke endcap="round"/>
                  <v:path arrowok="t" textboxrect="0,0,76200,1038225"/>
                </v:shape>
                <v:shape id="Shape 267518" o:spid="_x0000_s1147" style="position:absolute;left:18916;top:2070;width:8668;height:5715;visibility:visible;mso-wrap-style:square;v-text-anchor:top" coordsize="8667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" path="m,l866775,r,571500l,571500,,e" stroked="f" strokeweight="0">
                  <v:stroke endcap="round"/>
                  <v:path arrowok="t" textboxrect="0,0,866775,571500"/>
                </v:shape>
                <v:rect id="Rectangle 31765" o:spid="_x0000_s1148" style="position:absolute;left:21109;top:2567;width:618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" filled="f" stroked="f">
                  <v:textbox inset="0,0,0,0">
                    <w:txbxContent>
                      <w:p w14:paraId="08E935BE" w14:textId="77777777" w:rsidR="008B1389" w:rsidRDefault="008B1389" w:rsidP="008B1389">
                        <w:pPr>
                          <w:spacing w:after="160" w:line="259" w:lineRule="auto"/>
                        </w:pPr>
                        <w:r>
                          <w:rPr>
                            <w:b/>
                            <w:sz w:val="24"/>
                          </w:rPr>
                          <w:t xml:space="preserve">As per </w:t>
                        </w:r>
                      </w:p>
                    </w:txbxContent>
                  </v:textbox>
                </v:rect>
                <v:rect id="Rectangle 31766" o:spid="_x0000_s1149" style="position:absolute;left:21978;top:4320;width:387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" filled="f" stroked="f">
                  <v:textbox inset="0,0,0,0">
                    <w:txbxContent>
                      <w:p w14:paraId="4D3189A7" w14:textId="77777777" w:rsidR="008B1389" w:rsidRDefault="008B1389" w:rsidP="008B1389">
                        <w:pPr>
                          <w:spacing w:after="160" w:line="259" w:lineRule="auto"/>
                        </w:pPr>
                        <w:r>
                          <w:rPr>
                            <w:b/>
                            <w:sz w:val="24"/>
                          </w:rPr>
                          <w:t xml:space="preserve">Gas </w:t>
                        </w:r>
                      </w:p>
                    </w:txbxContent>
                  </v:textbox>
                </v:rect>
                <v:rect id="Rectangle 31767" o:spid="_x0000_s1150" style="position:absolute;left:20363;top:6072;width:76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" filled="f" stroked="f">
                  <v:textbox inset="0,0,0,0">
                    <w:txbxContent>
                      <w:p w14:paraId="7CC1B72C" w14:textId="77777777" w:rsidR="008B1389" w:rsidRDefault="008B1389" w:rsidP="008B1389">
                        <w:pPr>
                          <w:spacing w:after="160" w:line="259" w:lineRule="auto"/>
                        </w:pPr>
                        <w:r>
                          <w:rPr>
                            <w:b/>
                            <w:sz w:val="24"/>
                          </w:rPr>
                          <w:t>Cylinder</w:t>
                        </w:r>
                      </w:p>
                    </w:txbxContent>
                  </v:textbox>
                </v:rect>
                <v:rect id="Rectangle 31768" o:spid="_x0000_s1151" style="position:absolute;left:26123;top:60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" filled="f" stroked="f">
                  <v:textbox inset="0,0,0,0">
                    <w:txbxContent>
                      <w:p w14:paraId="57865D4C" w14:textId="77777777" w:rsidR="008B1389" w:rsidRDefault="008B1389" w:rsidP="008B1389">
                        <w:pPr>
                          <w:spacing w:after="160" w:line="259" w:lineRule="auto"/>
                        </w:pPr>
                        <w:r>
                          <w:rPr>
                            <w:b/>
                            <w:sz w:val="24"/>
                          </w:rPr>
                          <w:t xml:space="preserve"> </w:t>
                        </w:r>
                      </w:p>
                    </w:txbxContent>
                  </v:textbox>
                </v:rect>
                <v:shape id="Shape 267519" o:spid="_x0000_s1152" style="position:absolute;left:8153;top:9702;width:9239;height:5715;visibility:visible;mso-wrap-style:square;v-text-anchor:top" coordsize="92392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" path="m,l923925,r,571500l,571500,,e" stroked="f" strokeweight="0">
                  <v:stroke endcap="round"/>
                  <v:path arrowok="t" textboxrect="0,0,923925,571500"/>
                </v:shape>
                <v:rect id="Rectangle 31770" o:spid="_x0000_s1153" style="position:absolute;left:9173;top:10202;width:1005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" filled="f" stroked="f">
                  <v:textbox inset="0,0,0,0">
                    <w:txbxContent>
                      <w:p w14:paraId="5A365A8B" w14:textId="77777777" w:rsidR="008B1389" w:rsidRDefault="008B1389" w:rsidP="008B1389">
                        <w:pPr>
                          <w:spacing w:after="160" w:line="259" w:lineRule="auto"/>
                        </w:pPr>
                        <w:r>
                          <w:rPr>
                            <w:b/>
                            <w:sz w:val="24"/>
                          </w:rPr>
                          <w:t xml:space="preserve">As per Gas </w:t>
                        </w:r>
                      </w:p>
                    </w:txbxContent>
                  </v:textbox>
                </v:rect>
                <v:rect id="Rectangle 31771" o:spid="_x0000_s1154" style="position:absolute;left:9889;top:11955;width:81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" filled="f" stroked="f">
                  <v:textbox inset="0,0,0,0">
                    <w:txbxContent>
                      <w:p w14:paraId="12A46545" w14:textId="77777777" w:rsidR="008B1389" w:rsidRDefault="008B1389" w:rsidP="008B1389">
                        <w:pPr>
                          <w:spacing w:after="160" w:line="259" w:lineRule="auto"/>
                        </w:pPr>
                        <w:r>
                          <w:rPr>
                            <w:b/>
                            <w:sz w:val="24"/>
                          </w:rPr>
                          <w:t xml:space="preserve">Cylinder </w:t>
                        </w:r>
                      </w:p>
                    </w:txbxContent>
                  </v:textbox>
                </v:rect>
                <v:rect id="Rectangle 31772" o:spid="_x0000_s1155" style="position:absolute;left:10941;top:13708;width:48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" filled="f" stroked="f">
                  <v:textbox inset="0,0,0,0">
                    <w:txbxContent>
                      <w:p w14:paraId="3A9515B0" w14:textId="77777777" w:rsidR="008B1389" w:rsidRDefault="008B1389" w:rsidP="008B1389">
                        <w:pPr>
                          <w:spacing w:after="160" w:line="259" w:lineRule="auto"/>
                        </w:pPr>
                        <w:r>
                          <w:rPr>
                            <w:b/>
                            <w:sz w:val="24"/>
                          </w:rPr>
                          <w:t>Rules</w:t>
                        </w:r>
                      </w:p>
                    </w:txbxContent>
                  </v:textbox>
                </v:rect>
                <v:rect id="Rectangle 31773" o:spid="_x0000_s1156" style="position:absolute;left:14587;top:137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" filled="f" stroked="f">
                  <v:textbox inset="0,0,0,0">
                    <w:txbxContent>
                      <w:p w14:paraId="02163C82" w14:textId="77777777" w:rsidR="008B1389" w:rsidRDefault="008B1389" w:rsidP="008B1389">
                        <w:pPr>
                          <w:spacing w:after="160" w:line="259" w:lineRule="auto"/>
                        </w:pPr>
                        <w:r>
                          <w:rPr>
                            <w:b/>
                            <w:sz w:val="24"/>
                          </w:rPr>
                          <w:t xml:space="preserve"> </w:t>
                        </w:r>
                      </w:p>
                    </w:txbxContent>
                  </v:textbox>
                </v:rect>
                <w10:anchorlock/>
              </v:group>
            </w:pict>
          </mc:Fallback>
        </mc:AlternateContent>
      </w:r>
    </w:p>
    <w:p w14:paraId="2D1BC43C" w14:textId="3DF26929" w:rsidR="008B1389" w:rsidRPr="008B1389" w:rsidRDefault="008B1389" w:rsidP="00A31BE7">
      <w:pPr>
        <w:widowControl w:val="0"/>
        <w:autoSpaceDE w:val="0"/>
        <w:autoSpaceDN w:val="0"/>
        <w:adjustRightInd w:val="0"/>
        <w:ind w:left="1418" w:right="-846" w:hanging="1134"/>
        <w:jc w:val="center"/>
        <w:rPr>
          <w:b/>
          <w:bCs/>
          <w:sz w:val="24"/>
          <w:szCs w:val="24"/>
        </w:rPr>
      </w:pPr>
      <w:r w:rsidRPr="008B1389">
        <w:rPr>
          <w:b/>
          <w:sz w:val="24"/>
          <w:szCs w:val="24"/>
          <w:u w:val="single" w:color="000000"/>
        </w:rPr>
        <w:t>Cautionary Board provided at prominent locations</w:t>
      </w:r>
      <w:r w:rsidRPr="008B1389">
        <w:rPr>
          <w:b/>
          <w:bCs/>
          <w:sz w:val="24"/>
          <w:szCs w:val="24"/>
        </w:rPr>
        <w:t>]</w:t>
      </w:r>
    </w:p>
    <w:p w14:paraId="52660D17" w14:textId="04BC4DB1" w:rsidR="008B1389" w:rsidRPr="008B1389" w:rsidRDefault="008B1389">
      <w:pPr>
        <w:spacing w:after="160" w:line="259" w:lineRule="auto"/>
        <w:rPr>
          <w:b/>
          <w:bCs/>
          <w:sz w:val="24"/>
          <w:szCs w:val="24"/>
        </w:rPr>
      </w:pPr>
    </w:p>
    <w:p w14:paraId="281DFD00" w14:textId="13DBBA99" w:rsidR="00090083" w:rsidRPr="008B1389" w:rsidRDefault="00090083" w:rsidP="00A31BE7">
      <w:pPr>
        <w:widowControl w:val="0"/>
        <w:autoSpaceDE w:val="0"/>
        <w:autoSpaceDN w:val="0"/>
        <w:adjustRightInd w:val="0"/>
        <w:ind w:left="1418" w:right="-846" w:hanging="1134"/>
        <w:jc w:val="both"/>
        <w:rPr>
          <w:sz w:val="24"/>
          <w:szCs w:val="24"/>
        </w:rPr>
      </w:pPr>
      <w:r w:rsidRPr="008B1389">
        <w:rPr>
          <w:b/>
          <w:bCs/>
          <w:sz w:val="24"/>
          <w:szCs w:val="24"/>
        </w:rPr>
        <w:t>Footnote</w:t>
      </w:r>
      <w:r w:rsidRPr="008B1389">
        <w:rPr>
          <w:sz w:val="24"/>
          <w:szCs w:val="24"/>
        </w:rPr>
        <w:t xml:space="preserve">: The Principal regulations were notified in the official gazette </w:t>
      </w:r>
      <w:r w:rsidRPr="008B1389">
        <w:rPr>
          <w:i/>
          <w:iCs/>
          <w:sz w:val="24"/>
          <w:szCs w:val="24"/>
        </w:rPr>
        <w:t xml:space="preserve">vide </w:t>
      </w:r>
      <w:r w:rsidRPr="008B1389">
        <w:rPr>
          <w:sz w:val="24"/>
          <w:szCs w:val="24"/>
        </w:rPr>
        <w:t>F. No. INFRA/T4S/SC-6/4/2018, dated 6</w:t>
      </w:r>
      <w:r w:rsidRPr="008B1389">
        <w:rPr>
          <w:sz w:val="24"/>
          <w:szCs w:val="24"/>
          <w:vertAlign w:val="superscript"/>
        </w:rPr>
        <w:t xml:space="preserve">th </w:t>
      </w:r>
      <w:r w:rsidRPr="008B1389">
        <w:rPr>
          <w:sz w:val="24"/>
          <w:szCs w:val="24"/>
        </w:rPr>
        <w:t>November, 2018</w:t>
      </w:r>
      <w:r w:rsidR="00A31BE7">
        <w:rPr>
          <w:sz w:val="24"/>
          <w:szCs w:val="24"/>
        </w:rPr>
        <w:t xml:space="preserve">, </w:t>
      </w:r>
      <w:r w:rsidR="00CB0AC1" w:rsidRPr="008B1389">
        <w:rPr>
          <w:sz w:val="24"/>
          <w:szCs w:val="24"/>
        </w:rPr>
        <w:t>amended vide F. No. PNGRB/Tech/5-T4SRO/(2)/2020 dated 15</w:t>
      </w:r>
      <w:r w:rsidR="00CB0AC1" w:rsidRPr="008B1389">
        <w:rPr>
          <w:sz w:val="24"/>
          <w:szCs w:val="24"/>
          <w:vertAlign w:val="superscript"/>
        </w:rPr>
        <w:t>th</w:t>
      </w:r>
      <w:r w:rsidR="00CB0AC1" w:rsidRPr="008B1389">
        <w:rPr>
          <w:sz w:val="24"/>
          <w:szCs w:val="24"/>
        </w:rPr>
        <w:t xml:space="preserve"> September, 2020</w:t>
      </w:r>
      <w:r w:rsidR="00DB6F08">
        <w:rPr>
          <w:sz w:val="24"/>
          <w:szCs w:val="24"/>
        </w:rPr>
        <w:t xml:space="preserve">, </w:t>
      </w:r>
      <w:r w:rsidR="00A31BE7" w:rsidRPr="00A31BE7">
        <w:rPr>
          <w:sz w:val="24"/>
          <w:szCs w:val="24"/>
        </w:rPr>
        <w:t>F. No. PNGRB/Tech/5-RO/(1)/2022 (P-3803)</w:t>
      </w:r>
      <w:r w:rsidR="00A31BE7">
        <w:rPr>
          <w:sz w:val="24"/>
          <w:szCs w:val="24"/>
        </w:rPr>
        <w:t xml:space="preserve"> dated 1</w:t>
      </w:r>
      <w:r w:rsidR="00DB6F08">
        <w:rPr>
          <w:sz w:val="24"/>
          <w:szCs w:val="24"/>
        </w:rPr>
        <w:t>4</w:t>
      </w:r>
      <w:r w:rsidR="00A31BE7" w:rsidRPr="00A31BE7">
        <w:rPr>
          <w:sz w:val="24"/>
          <w:szCs w:val="24"/>
          <w:vertAlign w:val="superscript"/>
        </w:rPr>
        <w:t>th</w:t>
      </w:r>
      <w:r w:rsidR="00A31BE7">
        <w:rPr>
          <w:sz w:val="24"/>
          <w:szCs w:val="24"/>
        </w:rPr>
        <w:t xml:space="preserve"> December 2022</w:t>
      </w:r>
      <w:r w:rsidR="00DB6F08">
        <w:rPr>
          <w:sz w:val="24"/>
          <w:szCs w:val="24"/>
        </w:rPr>
        <w:t xml:space="preserve"> and </w:t>
      </w:r>
      <w:r w:rsidR="00DB6F08" w:rsidRPr="00DB6F08">
        <w:rPr>
          <w:sz w:val="24"/>
          <w:szCs w:val="24"/>
        </w:rPr>
        <w:t>F. No. PNGRB/Tech/5-RO/(1)/2022 (P-3803)</w:t>
      </w:r>
      <w:r w:rsidR="00DB6F08">
        <w:rPr>
          <w:sz w:val="24"/>
          <w:szCs w:val="24"/>
        </w:rPr>
        <w:t xml:space="preserve"> dated 2</w:t>
      </w:r>
      <w:r w:rsidR="00DB6F08" w:rsidRPr="00DB6F08">
        <w:rPr>
          <w:sz w:val="24"/>
          <w:szCs w:val="24"/>
          <w:vertAlign w:val="superscript"/>
        </w:rPr>
        <w:t>nd</w:t>
      </w:r>
      <w:r w:rsidR="00DB6F08">
        <w:rPr>
          <w:sz w:val="24"/>
          <w:szCs w:val="24"/>
        </w:rPr>
        <w:t xml:space="preserve"> December 2023</w:t>
      </w:r>
      <w:r w:rsidRPr="008B1389">
        <w:rPr>
          <w:sz w:val="24"/>
          <w:szCs w:val="24"/>
        </w:rPr>
        <w:t>.</w:t>
      </w:r>
    </w:p>
    <w:p w14:paraId="553CF0BF" w14:textId="1DECB298" w:rsidR="00090083" w:rsidRPr="008B1389" w:rsidRDefault="00090083" w:rsidP="00090083">
      <w:pPr>
        <w:jc w:val="both"/>
        <w:rPr>
          <w:color w:val="000000" w:themeColor="text1"/>
          <w:spacing w:val="3"/>
          <w:sz w:val="24"/>
          <w:szCs w:val="24"/>
        </w:rPr>
      </w:pPr>
    </w:p>
    <w:p w14:paraId="1C8C3794" w14:textId="77777777" w:rsidR="00090083" w:rsidRPr="008B1389" w:rsidRDefault="00090083" w:rsidP="00090083">
      <w:pPr>
        <w:jc w:val="both"/>
        <w:rPr>
          <w:sz w:val="24"/>
          <w:szCs w:val="24"/>
        </w:rPr>
      </w:pPr>
    </w:p>
    <w:sectPr w:rsidR="00090083" w:rsidRPr="008B1389" w:rsidSect="008E2F40">
      <w:footnotePr>
        <w:numRestart w:val="eachPage"/>
      </w:footnotePr>
      <w:pgSz w:w="12240" w:h="15840"/>
      <w:pgMar w:top="1440" w:right="1440" w:bottom="1440" w:left="720" w:header="720"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76811" w14:textId="77777777" w:rsidR="00466AE5" w:rsidRDefault="00466AE5" w:rsidP="00B37153">
      <w:r>
        <w:separator/>
      </w:r>
    </w:p>
  </w:endnote>
  <w:endnote w:type="continuationSeparator" w:id="0">
    <w:p w14:paraId="734DE2D2" w14:textId="77777777" w:rsidR="00466AE5" w:rsidRDefault="00466AE5" w:rsidP="00B3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Cambria"/>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Droid Sans Fallback">
    <w:charset w:val="00"/>
    <w:family w:val="auto"/>
    <w:pitch w:val="variable"/>
  </w:font>
  <w:font w:name="FreeSans">
    <w:altName w:val="Arial"/>
    <w:charset w:val="00"/>
    <w:family w:val="swiss"/>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424E" w14:textId="77777777" w:rsidR="009422D6" w:rsidRDefault="009422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E67018" w14:textId="77777777" w:rsidR="009422D6" w:rsidRDefault="009422D6">
    <w:pPr>
      <w:pStyle w:val="Footer"/>
    </w:pPr>
  </w:p>
  <w:p w14:paraId="14A66603" w14:textId="77777777" w:rsidR="009422D6" w:rsidRDefault="009422D6"/>
  <w:p w14:paraId="2181C963" w14:textId="77777777" w:rsidR="009422D6" w:rsidRDefault="009422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600219"/>
      <w:docPartObj>
        <w:docPartGallery w:val="Page Numbers (Bottom of Page)"/>
        <w:docPartUnique/>
      </w:docPartObj>
    </w:sdtPr>
    <w:sdtEndPr>
      <w:rPr>
        <w:noProof/>
      </w:rPr>
    </w:sdtEndPr>
    <w:sdtContent>
      <w:p w14:paraId="5F43B282" w14:textId="5FCFB348" w:rsidR="009422D6" w:rsidRDefault="009422D6">
        <w:pPr>
          <w:pStyle w:val="Footer"/>
          <w:jc w:val="right"/>
        </w:pPr>
        <w:r>
          <w:fldChar w:fldCharType="begin"/>
        </w:r>
        <w:r>
          <w:instrText xml:space="preserve"> PAGE   \* MERGEFORMAT </w:instrText>
        </w:r>
        <w:r>
          <w:fldChar w:fldCharType="separate"/>
        </w:r>
        <w:r w:rsidR="00822B27">
          <w:rPr>
            <w:noProof/>
          </w:rPr>
          <w:t>128</w:t>
        </w:r>
        <w:r>
          <w:rPr>
            <w:noProof/>
          </w:rPr>
          <w:fldChar w:fldCharType="end"/>
        </w:r>
      </w:p>
    </w:sdtContent>
  </w:sdt>
  <w:p w14:paraId="43240223" w14:textId="77777777" w:rsidR="009422D6" w:rsidRDefault="009422D6" w:rsidP="00B37153">
    <w:pPr>
      <w:pStyle w:val="Footer"/>
      <w:tabs>
        <w:tab w:val="left" w:pos="1905"/>
      </w:tabs>
    </w:pPr>
  </w:p>
  <w:p w14:paraId="6D7B2E00" w14:textId="77777777" w:rsidR="009422D6" w:rsidRDefault="009422D6"/>
  <w:p w14:paraId="13DD13E4" w14:textId="77777777" w:rsidR="009422D6" w:rsidRDefault="00942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50146" w14:textId="77777777" w:rsidR="00466AE5" w:rsidRDefault="00466AE5" w:rsidP="00B37153">
      <w:r>
        <w:separator/>
      </w:r>
    </w:p>
  </w:footnote>
  <w:footnote w:type="continuationSeparator" w:id="0">
    <w:p w14:paraId="556EB61F" w14:textId="77777777" w:rsidR="00466AE5" w:rsidRDefault="00466AE5" w:rsidP="00B37153">
      <w:r>
        <w:continuationSeparator/>
      </w:r>
    </w:p>
  </w:footnote>
  <w:footnote w:id="1">
    <w:p w14:paraId="061E992A" w14:textId="537859CB" w:rsidR="009422D6" w:rsidRPr="00B37153" w:rsidRDefault="009422D6" w:rsidP="00B37153">
      <w:pPr>
        <w:pStyle w:val="FootnoteText"/>
        <w:jc w:val="both"/>
        <w:rPr>
          <w:lang w:val="en-US"/>
        </w:rPr>
      </w:pPr>
      <w:r>
        <w:rPr>
          <w:rStyle w:val="FootnoteReference"/>
        </w:rPr>
        <w:footnoteRef/>
      </w:r>
      <w:r>
        <w:t xml:space="preserve"> Subs. by Cl. (1) of Reg. 2, </w:t>
      </w:r>
      <w:r w:rsidRPr="00B37153">
        <w:t>the Petroleum and Natural Gas Regulatory Board (Technical Standards and Specifications including Safety Standards for Retail Outlets dispensing Petroleum, Auto LPG and CNG) Amendment Regulations, 2020</w:t>
      </w:r>
      <w:r>
        <w:t>, for the words ‘</w:t>
      </w:r>
      <w:r w:rsidRPr="00B37153">
        <w:t>Retail Outlets dispensing Petroleum, Auto LPG and CNG</w:t>
      </w:r>
      <w:r>
        <w:t>’ (w.e.f. 15.09.2020).</w:t>
      </w:r>
    </w:p>
  </w:footnote>
  <w:footnote w:id="2">
    <w:p w14:paraId="0785C0AA" w14:textId="75184F34" w:rsidR="009422D6" w:rsidRPr="00B37153" w:rsidRDefault="009422D6" w:rsidP="00B37153">
      <w:pPr>
        <w:pStyle w:val="FootnoteText"/>
        <w:jc w:val="both"/>
        <w:rPr>
          <w:lang w:val="en-US"/>
        </w:rPr>
      </w:pPr>
      <w:r>
        <w:rPr>
          <w:rStyle w:val="FootnoteReference"/>
        </w:rPr>
        <w:footnoteRef/>
      </w:r>
      <w:r>
        <w:t xml:space="preserve"> Subs. by sub-cl. (a) of Cl. (2) of Reg. 2, </w:t>
      </w:r>
      <w:r w:rsidRPr="00B37153">
        <w:t>the Petroleum and Natural Gas Regulatory Board (Technical Standards and Specifications including Safety Standards for Retail Outlets dispensing Petroleum, Auto LPG and CNG) Amendment Regulations, 2020</w:t>
      </w:r>
      <w:r>
        <w:t>, for the words ‘Petroleum products’ (w.e.f. 15.09.2020).</w:t>
      </w:r>
    </w:p>
  </w:footnote>
  <w:footnote w:id="3">
    <w:p w14:paraId="0C70DCB3" w14:textId="0B7F9248" w:rsidR="009422D6" w:rsidRPr="00B37153" w:rsidRDefault="009422D6">
      <w:pPr>
        <w:pStyle w:val="FootnoteText"/>
        <w:rPr>
          <w:lang w:val="en-US"/>
        </w:rPr>
      </w:pPr>
      <w:r>
        <w:rPr>
          <w:rStyle w:val="FootnoteReference"/>
        </w:rPr>
        <w:footnoteRef/>
      </w:r>
      <w:r>
        <w:t xml:space="preserve"> </w:t>
      </w:r>
      <w:r>
        <w:rPr>
          <w:lang w:val="en-US"/>
        </w:rPr>
        <w:t xml:space="preserve">Ins. by Supra </w:t>
      </w:r>
      <w:r w:rsidR="00646452">
        <w:rPr>
          <w:lang w:val="en-US"/>
        </w:rPr>
        <w:t>1</w:t>
      </w:r>
      <w:r>
        <w:rPr>
          <w:lang w:val="en-US"/>
        </w:rPr>
        <w:t xml:space="preserve"> </w:t>
      </w:r>
    </w:p>
  </w:footnote>
  <w:footnote w:id="4">
    <w:p w14:paraId="3EE0EDEF" w14:textId="37C78707" w:rsidR="009422D6" w:rsidRPr="00B37153" w:rsidRDefault="009422D6" w:rsidP="00B37153">
      <w:pPr>
        <w:pStyle w:val="FootnoteText"/>
        <w:jc w:val="both"/>
        <w:rPr>
          <w:lang w:val="en-US"/>
        </w:rPr>
      </w:pPr>
      <w:r>
        <w:rPr>
          <w:rStyle w:val="FootnoteReference"/>
        </w:rPr>
        <w:footnoteRef/>
      </w:r>
      <w:r>
        <w:t xml:space="preserve"> Subs. by sub-cl. (b) of Cl. (2) of Reg. 2, </w:t>
      </w:r>
      <w:r w:rsidRPr="00B37153">
        <w:rPr>
          <w:i/>
          <w:iCs/>
        </w:rPr>
        <w:t>ibid.</w:t>
      </w:r>
      <w:r>
        <w:t>, for the words ‘Petroleum products’ (w.e.f. 15.09.2020).</w:t>
      </w:r>
    </w:p>
  </w:footnote>
  <w:footnote w:id="5">
    <w:p w14:paraId="572FF59D" w14:textId="14CD10E7"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3</w:t>
      </w:r>
    </w:p>
  </w:footnote>
  <w:footnote w:id="6">
    <w:p w14:paraId="513BFB5C" w14:textId="45A929B7" w:rsidR="009422D6" w:rsidRPr="00B37153" w:rsidRDefault="009422D6" w:rsidP="00B37153">
      <w:pPr>
        <w:pStyle w:val="FootnoteText"/>
        <w:jc w:val="both"/>
        <w:rPr>
          <w:lang w:val="en-US"/>
        </w:rPr>
      </w:pPr>
      <w:r>
        <w:rPr>
          <w:rStyle w:val="FootnoteReference"/>
        </w:rPr>
        <w:footnoteRef/>
      </w:r>
      <w:r>
        <w:t xml:space="preserve"> Subs. by Cl. (3) of Reg. 2, </w:t>
      </w:r>
      <w:r w:rsidRPr="00B37153">
        <w:rPr>
          <w:i/>
          <w:iCs/>
        </w:rPr>
        <w:t>ibid.</w:t>
      </w:r>
      <w:r>
        <w:t>, for the words ‘Petroleum products’ (w.e.f. 15.09.2020).</w:t>
      </w:r>
    </w:p>
  </w:footnote>
  <w:footnote w:id="7">
    <w:p w14:paraId="31DF6F73" w14:textId="2E208EF7"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5</w:t>
      </w:r>
    </w:p>
  </w:footnote>
  <w:footnote w:id="8">
    <w:p w14:paraId="745B983F" w14:textId="523D633D" w:rsidR="009422D6" w:rsidRPr="00B37153" w:rsidRDefault="009422D6" w:rsidP="00B37153">
      <w:pPr>
        <w:pStyle w:val="FootnoteText"/>
        <w:jc w:val="both"/>
        <w:rPr>
          <w:lang w:val="en-US"/>
        </w:rPr>
      </w:pPr>
      <w:r>
        <w:rPr>
          <w:rStyle w:val="FootnoteReference"/>
        </w:rPr>
        <w:footnoteRef/>
      </w:r>
      <w:r>
        <w:t xml:space="preserve"> </w:t>
      </w:r>
      <w:r>
        <w:rPr>
          <w:lang w:val="en-US"/>
        </w:rPr>
        <w:t xml:space="preserve">Ins. by </w:t>
      </w:r>
      <w:r>
        <w:t xml:space="preserve">Cl. (4) of Reg. 2, </w:t>
      </w:r>
      <w:r w:rsidRPr="00B37153">
        <w:t>the Petroleum and Natural Gas Regulatory Board (Technical Standards and Specifications including Safety Standards for Retail Outlets dispensing Petroleum, Auto LPG and CNG) Amendment Regulations, 2020</w:t>
      </w:r>
      <w:r>
        <w:t>, (w.e.f. 15.09.2020).</w:t>
      </w:r>
    </w:p>
  </w:footnote>
  <w:footnote w:id="9">
    <w:p w14:paraId="2FE80CEE" w14:textId="78D5C5F9" w:rsidR="00646452" w:rsidRPr="00646452" w:rsidRDefault="00646452" w:rsidP="00646452">
      <w:pPr>
        <w:pStyle w:val="FootnoteText"/>
        <w:jc w:val="both"/>
        <w:rPr>
          <w:lang w:val="en-US"/>
        </w:rPr>
      </w:pPr>
      <w:r>
        <w:rPr>
          <w:rStyle w:val="FootnoteReference"/>
        </w:rPr>
        <w:footnoteRef/>
      </w:r>
      <w:r>
        <w:t xml:space="preserve"> </w:t>
      </w:r>
      <w:r>
        <w:rPr>
          <w:lang w:val="en-US"/>
        </w:rPr>
        <w:t xml:space="preserve">Ins. by sub-reg. (1) of reg. (2), </w:t>
      </w:r>
      <w:r w:rsidRPr="00646452">
        <w:rPr>
          <w:lang w:val="en-US"/>
        </w:rPr>
        <w:t>the Petroleum and Natural Gas Regulatory Board (Technical Standards and</w:t>
      </w:r>
      <w:r>
        <w:rPr>
          <w:lang w:val="en-US"/>
        </w:rPr>
        <w:t xml:space="preserve"> </w:t>
      </w:r>
      <w:r w:rsidRPr="00646452">
        <w:rPr>
          <w:lang w:val="en-US"/>
        </w:rPr>
        <w:t>Specifications including Safety Standards for dispensing of Automotive Fuels) Amendment Regulations, 2022</w:t>
      </w:r>
      <w:r>
        <w:rPr>
          <w:lang w:val="en-US"/>
        </w:rPr>
        <w:t xml:space="preserve"> (w.e.f. 14.12.2022)</w:t>
      </w:r>
    </w:p>
  </w:footnote>
  <w:footnote w:id="10">
    <w:p w14:paraId="3F33FC49" w14:textId="7D06FDC2" w:rsidR="009422D6" w:rsidRPr="00B37153" w:rsidRDefault="009422D6">
      <w:pPr>
        <w:pStyle w:val="FootnoteText"/>
        <w:rPr>
          <w:lang w:val="en-US"/>
        </w:rPr>
      </w:pPr>
      <w:r>
        <w:rPr>
          <w:rStyle w:val="FootnoteReference"/>
        </w:rPr>
        <w:footnoteRef/>
      </w:r>
      <w:r>
        <w:t xml:space="preserve"> </w:t>
      </w:r>
      <w:r>
        <w:rPr>
          <w:lang w:val="en-US"/>
        </w:rPr>
        <w:t xml:space="preserve">Ins. by sub-cl. (a) of Cl. (5) of Reg. 2, </w:t>
      </w:r>
      <w:r w:rsidRPr="00B37153">
        <w:rPr>
          <w:i/>
          <w:iCs/>
          <w:lang w:val="en-US"/>
        </w:rPr>
        <w:t>ibid.</w:t>
      </w:r>
      <w:r>
        <w:rPr>
          <w:lang w:val="en-US"/>
        </w:rPr>
        <w:t xml:space="preserve"> (w.e.f. 15.09.2020).</w:t>
      </w:r>
    </w:p>
  </w:footnote>
  <w:footnote w:id="11">
    <w:p w14:paraId="1D45F379" w14:textId="76589EF5" w:rsidR="009422D6" w:rsidRPr="00B37153" w:rsidRDefault="009422D6" w:rsidP="00B37153">
      <w:pPr>
        <w:pStyle w:val="FootnoteText"/>
        <w:jc w:val="both"/>
        <w:rPr>
          <w:lang w:val="en-US"/>
        </w:rPr>
      </w:pPr>
      <w:r>
        <w:rPr>
          <w:rStyle w:val="FootnoteReference"/>
        </w:rPr>
        <w:footnoteRef/>
      </w:r>
      <w:r>
        <w:t xml:space="preserve"> Subs. by sub-cl. (b) of Cl. (5) of Reg. 2, </w:t>
      </w:r>
      <w:r w:rsidRPr="00B37153">
        <w:rPr>
          <w:i/>
          <w:iCs/>
        </w:rPr>
        <w:t>ibid.</w:t>
      </w:r>
      <w:r>
        <w:t>, for the words ‘Petroleum products’ (w.e.f. 15.09.2020).</w:t>
      </w:r>
    </w:p>
  </w:footnote>
  <w:footnote w:id="12">
    <w:p w14:paraId="4504DD2B" w14:textId="56B04218"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1</w:t>
      </w:r>
    </w:p>
  </w:footnote>
  <w:footnote w:id="13">
    <w:p w14:paraId="76B4F5CB" w14:textId="044FDDAC" w:rsidR="009422D6" w:rsidRPr="00B37153" w:rsidRDefault="009422D6" w:rsidP="00B37153">
      <w:pPr>
        <w:pStyle w:val="FootnoteText"/>
        <w:jc w:val="both"/>
        <w:rPr>
          <w:lang w:val="en-US"/>
        </w:rPr>
      </w:pPr>
      <w:r>
        <w:rPr>
          <w:rStyle w:val="FootnoteReference"/>
        </w:rPr>
        <w:footnoteRef/>
      </w:r>
      <w:r>
        <w:t xml:space="preserve"> Subs. by sub-cl. (c) of Cl. (5) of Reg. 2, </w:t>
      </w:r>
      <w:r w:rsidRPr="00B37153">
        <w:rPr>
          <w:i/>
          <w:iCs/>
        </w:rPr>
        <w:t>ibid.</w:t>
      </w:r>
      <w:r>
        <w:t>, for the words ‘Petroleum products’ (w.e.f. 15.09.2020).</w:t>
      </w:r>
    </w:p>
  </w:footnote>
  <w:footnote w:id="14">
    <w:p w14:paraId="2A566AB7" w14:textId="46A103A9" w:rsidR="009422D6" w:rsidRPr="00B37153" w:rsidRDefault="009422D6" w:rsidP="00B37153">
      <w:pPr>
        <w:pStyle w:val="FootnoteText"/>
        <w:rPr>
          <w:lang w:val="en-US"/>
        </w:rPr>
      </w:pPr>
      <w:r>
        <w:rPr>
          <w:rStyle w:val="FootnoteReference"/>
        </w:rPr>
        <w:footnoteRef/>
      </w:r>
      <w:r>
        <w:t xml:space="preserve"> </w:t>
      </w:r>
      <w:r>
        <w:rPr>
          <w:lang w:val="en-US"/>
        </w:rPr>
        <w:t xml:space="preserve">Ins. by Supra </w:t>
      </w:r>
      <w:r w:rsidR="00646452">
        <w:rPr>
          <w:lang w:val="en-US"/>
        </w:rPr>
        <w:t>4</w:t>
      </w:r>
    </w:p>
  </w:footnote>
  <w:footnote w:id="15">
    <w:p w14:paraId="0B4C85A3" w14:textId="55317660" w:rsidR="00646452" w:rsidRPr="00646452" w:rsidRDefault="00646452" w:rsidP="00646452">
      <w:pPr>
        <w:pStyle w:val="FootnoteText"/>
        <w:jc w:val="both"/>
        <w:rPr>
          <w:lang w:val="en-US"/>
        </w:rPr>
      </w:pPr>
      <w:r>
        <w:rPr>
          <w:rStyle w:val="FootnoteReference"/>
        </w:rPr>
        <w:footnoteRef/>
      </w:r>
      <w:r>
        <w:t xml:space="preserve"> </w:t>
      </w:r>
      <w:r>
        <w:rPr>
          <w:lang w:val="en-US"/>
        </w:rPr>
        <w:t xml:space="preserve">The words and expression mentioned are omitted by sub-reg. (2) of reg. (2), </w:t>
      </w:r>
      <w:r w:rsidRPr="00646452">
        <w:rPr>
          <w:lang w:val="en-US"/>
        </w:rPr>
        <w:t>the Petroleum and Natural Gas Regulatory Board (Technical Standards and</w:t>
      </w:r>
      <w:r>
        <w:rPr>
          <w:lang w:val="en-US"/>
        </w:rPr>
        <w:t xml:space="preserve"> </w:t>
      </w:r>
      <w:r w:rsidRPr="00646452">
        <w:rPr>
          <w:lang w:val="en-US"/>
        </w:rPr>
        <w:t>Specifications including Safety Standards for dispensing of Automotive Fuels) Amendment Regulations, 2022</w:t>
      </w:r>
      <w:r>
        <w:rPr>
          <w:lang w:val="en-US"/>
        </w:rPr>
        <w:t xml:space="preserve"> (w.e.f. 14.12.2022)</w:t>
      </w:r>
    </w:p>
  </w:footnote>
  <w:footnote w:id="16">
    <w:p w14:paraId="0BB0AF22" w14:textId="551265CC" w:rsidR="00DF5E00" w:rsidRPr="00DF5E00" w:rsidRDefault="00DF5E00" w:rsidP="00DF5E00">
      <w:pPr>
        <w:pStyle w:val="FootnoteText"/>
        <w:jc w:val="both"/>
        <w:rPr>
          <w:lang w:val="en-US"/>
        </w:rPr>
      </w:pPr>
      <w:r>
        <w:rPr>
          <w:rStyle w:val="FootnoteReference"/>
        </w:rPr>
        <w:footnoteRef/>
      </w:r>
      <w:r>
        <w:t xml:space="preserve"> </w:t>
      </w:r>
      <w:r>
        <w:rPr>
          <w:lang w:val="en-US"/>
        </w:rPr>
        <w:t>Ins. by Supra 1 (w.e.f. 14.12.2022)</w:t>
      </w:r>
    </w:p>
  </w:footnote>
  <w:footnote w:id="17">
    <w:p w14:paraId="35D42DB1" w14:textId="120124AE" w:rsidR="00DB6F08" w:rsidRPr="00DB6F08" w:rsidRDefault="00DB6F08" w:rsidP="00DB6F08">
      <w:pPr>
        <w:pStyle w:val="FootnoteText"/>
        <w:jc w:val="both"/>
        <w:rPr>
          <w:lang w:val="en-US"/>
        </w:rPr>
      </w:pPr>
      <w:r>
        <w:rPr>
          <w:rStyle w:val="FootnoteReference"/>
        </w:rPr>
        <w:footnoteRef/>
      </w:r>
      <w:r>
        <w:t xml:space="preserve"> </w:t>
      </w:r>
      <w:r>
        <w:rPr>
          <w:lang w:val="en-US"/>
        </w:rPr>
        <w:t xml:space="preserve">Subs. by sub-reg. (1) of reg. (2), </w:t>
      </w:r>
      <w:r>
        <w:t>the Petroleum and Natural Gas Regulatory Board (Technical Standards and Specifications including Safety Standards for dispensing of Automotive Fuels) Amendment Regulations, 2023</w:t>
      </w:r>
      <w:r>
        <w:t xml:space="preserve"> (w.e.f. 02.11.2023)</w:t>
      </w:r>
    </w:p>
  </w:footnote>
  <w:footnote w:id="18">
    <w:p w14:paraId="7DC5353F" w14:textId="2BE38F81" w:rsidR="00DB6F08" w:rsidRPr="00DB6F08" w:rsidRDefault="00DB6F08" w:rsidP="00DB6F08">
      <w:pPr>
        <w:pStyle w:val="FootnoteText"/>
        <w:jc w:val="both"/>
        <w:rPr>
          <w:lang w:val="en-US"/>
        </w:rPr>
      </w:pPr>
      <w:r>
        <w:rPr>
          <w:rStyle w:val="FootnoteReference"/>
        </w:rPr>
        <w:footnoteRef/>
      </w:r>
      <w:r>
        <w:t xml:space="preserve"> </w:t>
      </w:r>
      <w:r>
        <w:rPr>
          <w:lang w:val="en-US"/>
        </w:rPr>
        <w:t xml:space="preserve">Ins. by </w:t>
      </w:r>
      <w:r>
        <w:rPr>
          <w:lang w:val="en-US"/>
        </w:rPr>
        <w:t>sub-reg. (</w:t>
      </w:r>
      <w:r>
        <w:rPr>
          <w:lang w:val="en-US"/>
        </w:rPr>
        <w:t>2</w:t>
      </w:r>
      <w:r>
        <w:rPr>
          <w:lang w:val="en-US"/>
        </w:rPr>
        <w:t xml:space="preserve">) of reg. (2), </w:t>
      </w:r>
      <w:r>
        <w:t>the Petroleum and Natural Gas Regulatory Board (Technical Standards and Specifications including Safety Standards for dispensing of Automotive Fuels) Amendment Regulations, 2023 (w.e.f. 02.11.2023)</w:t>
      </w:r>
    </w:p>
  </w:footnote>
  <w:footnote w:id="19">
    <w:p w14:paraId="398CB6AF" w14:textId="65E9561F" w:rsidR="00DB6F08" w:rsidRPr="00DB6F08" w:rsidRDefault="00DB6F08" w:rsidP="00DB6F08">
      <w:pPr>
        <w:pStyle w:val="FootnoteText"/>
        <w:jc w:val="both"/>
        <w:rPr>
          <w:lang w:val="en-US"/>
        </w:rPr>
      </w:pPr>
      <w:r>
        <w:rPr>
          <w:rStyle w:val="FootnoteReference"/>
        </w:rPr>
        <w:footnoteRef/>
      </w:r>
      <w:r>
        <w:t xml:space="preserve"> </w:t>
      </w:r>
      <w:r>
        <w:rPr>
          <w:lang w:val="en-US"/>
        </w:rPr>
        <w:t xml:space="preserve">The words and expression mentioned are omitted by </w:t>
      </w:r>
      <w:r>
        <w:rPr>
          <w:lang w:val="en-US"/>
        </w:rPr>
        <w:t>sub-reg. (</w:t>
      </w:r>
      <w:r>
        <w:rPr>
          <w:lang w:val="en-US"/>
        </w:rPr>
        <w:t>3</w:t>
      </w:r>
      <w:r>
        <w:rPr>
          <w:lang w:val="en-US"/>
        </w:rPr>
        <w:t xml:space="preserve">) of reg. (2), </w:t>
      </w:r>
      <w:r w:rsidRPr="00DB6F08">
        <w:rPr>
          <w:i/>
          <w:iCs/>
        </w:rPr>
        <w:t>ibid.</w:t>
      </w:r>
      <w:r>
        <w:t xml:space="preserve"> (w.e.f. 02.11.2023)</w:t>
      </w:r>
      <w:r>
        <w:rPr>
          <w:lang w:val="en-US"/>
        </w:rPr>
        <w:t xml:space="preserve"> </w:t>
      </w:r>
    </w:p>
  </w:footnote>
  <w:footnote w:id="20">
    <w:p w14:paraId="65B794B5" w14:textId="5FBCCE7A" w:rsidR="00DB6F08" w:rsidRPr="00DB6F08" w:rsidRDefault="00DB6F08" w:rsidP="00DB6F08">
      <w:pPr>
        <w:pStyle w:val="FootnoteText"/>
        <w:jc w:val="both"/>
        <w:rPr>
          <w:lang w:val="en-US"/>
        </w:rPr>
      </w:pPr>
      <w:r>
        <w:rPr>
          <w:rStyle w:val="FootnoteReference"/>
        </w:rPr>
        <w:footnoteRef/>
      </w:r>
      <w:r>
        <w:t xml:space="preserve"> </w:t>
      </w:r>
      <w:r>
        <w:rPr>
          <w:lang w:val="en-US"/>
        </w:rPr>
        <w:t>Ins. by sub-reg. (</w:t>
      </w:r>
      <w:r>
        <w:rPr>
          <w:lang w:val="en-US"/>
        </w:rPr>
        <w:t>4</w:t>
      </w:r>
      <w:r>
        <w:rPr>
          <w:lang w:val="en-US"/>
        </w:rPr>
        <w:t xml:space="preserve">) of reg. (2), </w:t>
      </w:r>
      <w:r>
        <w:t>the Petroleum and Natural Gas Regulatory Board (Technical Standards and Specifications including Safety Standards for dispensing of Automotive Fuels) Amendment Regulations, 2023 (w.e.f. 02.11.2023)</w:t>
      </w:r>
    </w:p>
  </w:footnote>
  <w:footnote w:id="21">
    <w:p w14:paraId="465921A5" w14:textId="1D20B6E7" w:rsidR="00DB6F08" w:rsidRPr="00DB6F08" w:rsidRDefault="00DB6F08" w:rsidP="00DB6F08">
      <w:pPr>
        <w:pStyle w:val="FootnoteText"/>
        <w:jc w:val="both"/>
        <w:rPr>
          <w:lang w:val="en-US"/>
        </w:rPr>
      </w:pPr>
      <w:r>
        <w:rPr>
          <w:rStyle w:val="FootnoteReference"/>
        </w:rPr>
        <w:footnoteRef/>
      </w:r>
      <w:r>
        <w:t xml:space="preserve"> </w:t>
      </w:r>
      <w:r>
        <w:rPr>
          <w:lang w:val="en-US"/>
        </w:rPr>
        <w:t xml:space="preserve">Ins. </w:t>
      </w:r>
      <w:r>
        <w:rPr>
          <w:lang w:val="en-US"/>
        </w:rPr>
        <w:t>sub-reg. (</w:t>
      </w:r>
      <w:r>
        <w:rPr>
          <w:lang w:val="en-US"/>
        </w:rPr>
        <w:t>5</w:t>
      </w:r>
      <w:r>
        <w:rPr>
          <w:lang w:val="en-US"/>
        </w:rPr>
        <w:t xml:space="preserve">) of reg. (2), </w:t>
      </w:r>
      <w:r>
        <w:t>the Petroleum and Natural Gas Regulatory Board (Technical Standards and Specifications including Safety Standards for dispensing of Automotive Fuels) Amendment Regulations, 2023 (w.e.f. 02.11.2023)</w:t>
      </w:r>
    </w:p>
  </w:footnote>
  <w:footnote w:id="22">
    <w:p w14:paraId="2F4FE1BB" w14:textId="13AFB0EC" w:rsidR="00DB6F08" w:rsidRPr="00DB6F08" w:rsidRDefault="00DB6F08" w:rsidP="00DB6F08">
      <w:pPr>
        <w:pStyle w:val="FootnoteText"/>
        <w:jc w:val="both"/>
        <w:rPr>
          <w:lang w:val="en-US"/>
        </w:rPr>
      </w:pPr>
      <w:r>
        <w:rPr>
          <w:rStyle w:val="FootnoteReference"/>
        </w:rPr>
        <w:footnoteRef/>
      </w:r>
      <w:r>
        <w:t xml:space="preserve"> Subs. by </w:t>
      </w:r>
      <w:r>
        <w:rPr>
          <w:lang w:val="en-US"/>
        </w:rPr>
        <w:t>sub-reg. (</w:t>
      </w:r>
      <w:r>
        <w:rPr>
          <w:lang w:val="en-US"/>
        </w:rPr>
        <w:t>6</w:t>
      </w:r>
      <w:r>
        <w:rPr>
          <w:lang w:val="en-US"/>
        </w:rPr>
        <w:t xml:space="preserve">) of reg. (2), </w:t>
      </w:r>
      <w:r>
        <w:t>the Petroleum and Natural Gas Regulatory Board (Technical Standards and Specifications including Safety Standards for dispensing of Automotive Fuels) Amendment Regulations, 2023 (w.e.f. 02.11.2023)</w:t>
      </w:r>
    </w:p>
  </w:footnote>
  <w:footnote w:id="23">
    <w:p w14:paraId="172C9C7E" w14:textId="515EA410" w:rsidR="00DB6F08" w:rsidRPr="00DB6F08" w:rsidRDefault="00DB6F08" w:rsidP="00DB6F08">
      <w:pPr>
        <w:pStyle w:val="FootnoteText"/>
        <w:jc w:val="both"/>
        <w:rPr>
          <w:lang w:val="en-US"/>
        </w:rPr>
      </w:pPr>
      <w:r>
        <w:rPr>
          <w:rStyle w:val="FootnoteReference"/>
        </w:rPr>
        <w:footnoteRef/>
      </w:r>
      <w:r>
        <w:t xml:space="preserve"> Subs. by </w:t>
      </w:r>
      <w:r>
        <w:rPr>
          <w:lang w:val="en-US"/>
        </w:rPr>
        <w:t>sub-reg. (</w:t>
      </w:r>
      <w:r>
        <w:rPr>
          <w:lang w:val="en-US"/>
        </w:rPr>
        <w:t>7</w:t>
      </w:r>
      <w:r>
        <w:rPr>
          <w:lang w:val="en-US"/>
        </w:rPr>
        <w:t xml:space="preserve">) of reg. (2), </w:t>
      </w:r>
      <w:r>
        <w:t>the Petroleum and Natural Gas Regulatory Board (Technical Standards and Specifications including Safety Standards for dispensing of Automotive Fuels) Amendment Regulations, 2023 (w.e.f. 02.11.2023)</w:t>
      </w:r>
    </w:p>
  </w:footnote>
  <w:footnote w:id="24">
    <w:p w14:paraId="4266596E" w14:textId="264DCCC6" w:rsidR="00DB6F08" w:rsidRPr="00DB6F08" w:rsidRDefault="00DB6F08" w:rsidP="00DB6F08">
      <w:pPr>
        <w:pStyle w:val="FootnoteText"/>
        <w:jc w:val="both"/>
        <w:rPr>
          <w:lang w:val="en-US"/>
        </w:rPr>
      </w:pPr>
      <w:r>
        <w:rPr>
          <w:rStyle w:val="FootnoteReference"/>
        </w:rPr>
        <w:footnoteRef/>
      </w:r>
      <w:r>
        <w:t xml:space="preserve"> </w:t>
      </w:r>
      <w:r>
        <w:rPr>
          <w:lang w:val="en-US"/>
        </w:rPr>
        <w:t xml:space="preserve">Subs. by </w:t>
      </w:r>
      <w:r>
        <w:rPr>
          <w:lang w:val="en-US"/>
        </w:rPr>
        <w:t>sub-reg. (</w:t>
      </w:r>
      <w:r>
        <w:rPr>
          <w:lang w:val="en-US"/>
        </w:rPr>
        <w:t>8</w:t>
      </w:r>
      <w:r>
        <w:rPr>
          <w:lang w:val="en-US"/>
        </w:rPr>
        <w:t xml:space="preserve">) of reg. (2), </w:t>
      </w:r>
      <w:r>
        <w:t>the Petroleum and Natural Gas Regulatory Board (Technical Standards and Specifications including Safety Standards for dispensing of Automotive Fuels) Amendment Regulations, 2023 (w.e.f. 02.11.2023)</w:t>
      </w:r>
    </w:p>
  </w:footnote>
  <w:footnote w:id="25">
    <w:p w14:paraId="63B011DA" w14:textId="71BCC7D0" w:rsidR="00DB6F08" w:rsidRPr="00DB6F08" w:rsidRDefault="00DB6F08" w:rsidP="00DB6F08">
      <w:pPr>
        <w:pStyle w:val="FootnoteText"/>
        <w:jc w:val="both"/>
        <w:rPr>
          <w:lang w:val="en-US"/>
        </w:rPr>
      </w:pPr>
      <w:r>
        <w:rPr>
          <w:rStyle w:val="FootnoteReference"/>
        </w:rPr>
        <w:footnoteRef/>
      </w:r>
      <w:r>
        <w:t xml:space="preserve"> </w:t>
      </w:r>
      <w:r>
        <w:rPr>
          <w:lang w:val="en-US"/>
        </w:rPr>
        <w:t>Ins</w:t>
      </w:r>
      <w:r>
        <w:rPr>
          <w:lang w:val="en-US"/>
        </w:rPr>
        <w:t>. by sub-reg. (</w:t>
      </w:r>
      <w:r>
        <w:rPr>
          <w:lang w:val="en-US"/>
        </w:rPr>
        <w:t>9</w:t>
      </w:r>
      <w:r>
        <w:rPr>
          <w:lang w:val="en-US"/>
        </w:rPr>
        <w:t xml:space="preserve">) of reg. (2), </w:t>
      </w:r>
      <w:r>
        <w:t>the Petroleum and Natural Gas Regulatory Board (Technical Standards and Specifications including Safety Standards for dispensing of Automotive Fuels) Amendment Regulations, 2023 (w.e.f. 02.11.2023)</w:t>
      </w:r>
    </w:p>
  </w:footnote>
  <w:footnote w:id="26">
    <w:p w14:paraId="41DAA6DB" w14:textId="4517308E" w:rsidR="00DF5E00" w:rsidRPr="00DF5E00" w:rsidRDefault="00DF5E00" w:rsidP="00DF5E00">
      <w:pPr>
        <w:pStyle w:val="FootnoteText"/>
        <w:jc w:val="both"/>
        <w:rPr>
          <w:lang w:val="en-US"/>
        </w:rPr>
      </w:pPr>
      <w:r>
        <w:rPr>
          <w:rStyle w:val="FootnoteReference"/>
        </w:rPr>
        <w:footnoteRef/>
      </w:r>
      <w:r>
        <w:t xml:space="preserve"> </w:t>
      </w:r>
      <w:r>
        <w:rPr>
          <w:lang w:val="en-US"/>
        </w:rPr>
        <w:t xml:space="preserve">The words and expression mentioned are omitted by cl. (i) of sub-reg. (3) of reg. (2), </w:t>
      </w:r>
      <w:r w:rsidRPr="00646452">
        <w:rPr>
          <w:lang w:val="en-US"/>
        </w:rPr>
        <w:t>the Petroleum and Natural Gas Regulatory Board (Technical Standards and</w:t>
      </w:r>
      <w:r>
        <w:rPr>
          <w:lang w:val="en-US"/>
        </w:rPr>
        <w:t xml:space="preserve"> </w:t>
      </w:r>
      <w:r w:rsidRPr="00646452">
        <w:rPr>
          <w:lang w:val="en-US"/>
        </w:rPr>
        <w:t>Specifications including Safety Standards for dispensing of Automotive Fuels) Amendment Regulations, 2022</w:t>
      </w:r>
      <w:r>
        <w:rPr>
          <w:lang w:val="en-US"/>
        </w:rPr>
        <w:t xml:space="preserve"> (w.e.f. 14.12.2022)</w:t>
      </w:r>
    </w:p>
  </w:footnote>
  <w:footnote w:id="27">
    <w:p w14:paraId="5ABCA56F" w14:textId="3314D620" w:rsidR="00DF5E00" w:rsidRPr="00DF5E00" w:rsidRDefault="00DF5E00">
      <w:pPr>
        <w:pStyle w:val="FootnoteText"/>
        <w:rPr>
          <w:lang w:val="en-US"/>
        </w:rPr>
      </w:pPr>
      <w:r>
        <w:rPr>
          <w:rStyle w:val="FootnoteReference"/>
        </w:rPr>
        <w:footnoteRef/>
      </w:r>
      <w:r>
        <w:t xml:space="preserve"> </w:t>
      </w:r>
      <w:r>
        <w:rPr>
          <w:lang w:val="en-US"/>
        </w:rPr>
        <w:t>Supra 1 (w.e.f. 14.12.2022]</w:t>
      </w:r>
    </w:p>
  </w:footnote>
  <w:footnote w:id="28">
    <w:p w14:paraId="045CE387" w14:textId="3DFCF109" w:rsidR="00DF5E00" w:rsidRPr="00DF5E00" w:rsidRDefault="00DF5E00" w:rsidP="00DF5E00">
      <w:pPr>
        <w:pStyle w:val="FootnoteText"/>
        <w:jc w:val="both"/>
        <w:rPr>
          <w:lang w:val="en-US"/>
        </w:rPr>
      </w:pPr>
      <w:r>
        <w:rPr>
          <w:rStyle w:val="FootnoteReference"/>
        </w:rPr>
        <w:footnoteRef/>
      </w:r>
      <w:r>
        <w:t xml:space="preserve"> </w:t>
      </w:r>
      <w:r>
        <w:rPr>
          <w:lang w:val="en-US"/>
        </w:rPr>
        <w:t xml:space="preserve">Subs. by cl. (ii) of sub-reg. (3) of reg. (2), </w:t>
      </w:r>
      <w:r w:rsidRPr="00DF5E00">
        <w:rPr>
          <w:i/>
          <w:iCs/>
          <w:lang w:val="en-US"/>
        </w:rPr>
        <w:t>ibid.</w:t>
      </w:r>
      <w:r>
        <w:rPr>
          <w:lang w:val="en-US"/>
        </w:rPr>
        <w:t xml:space="preserve"> (w.e.f. 14.12.2022)</w:t>
      </w:r>
    </w:p>
  </w:footnote>
  <w:footnote w:id="29">
    <w:p w14:paraId="0BF9B526" w14:textId="1D8E286F" w:rsidR="008B1389" w:rsidRPr="008B1389" w:rsidRDefault="008B1389" w:rsidP="008B1389">
      <w:pPr>
        <w:pStyle w:val="FootnoteText"/>
        <w:jc w:val="both"/>
        <w:rPr>
          <w:lang w:val="en-US"/>
        </w:rPr>
      </w:pPr>
      <w:r>
        <w:rPr>
          <w:rStyle w:val="FootnoteReference"/>
        </w:rPr>
        <w:footnoteRef/>
      </w:r>
      <w:r>
        <w:t xml:space="preserve"> </w:t>
      </w:r>
      <w:r>
        <w:rPr>
          <w:lang w:val="en-US"/>
        </w:rPr>
        <w:t xml:space="preserve">Ins. by sub-reg. (4) of reg. (2), </w:t>
      </w:r>
      <w:r>
        <w:t>the Petroleum and Natural Gas Regulatory Board (Technical Standards and Specifications including Safety Standards for dispensing of Automotive Fuels) Amendment Regulations, 2022 (w.e.f. 14.12.2022)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0E2"/>
    <w:multiLevelType w:val="hybridMultilevel"/>
    <w:tmpl w:val="FFFFFFFF"/>
    <w:lvl w:ilvl="0" w:tplc="6240AEAC">
      <w:start w:val="8"/>
      <w:numFmt w:val="decimal"/>
      <w:lvlText w:val="(%1)"/>
      <w:lvlJc w:val="left"/>
      <w:pPr>
        <w:ind w:left="960"/>
      </w:pPr>
      <w:rPr>
        <w:rFonts w:ascii="Times New Roman" w:eastAsia="Times New Roman" w:hAnsi="Times New Roman" w:cs="Times New Roman"/>
        <w:b w:val="0"/>
        <w:i w:val="0"/>
        <w:strike w:val="0"/>
        <w:dstrike w:val="0"/>
        <w:color w:val="000000"/>
        <w:sz w:val="20"/>
        <w:szCs w:val="20"/>
        <w:u w:val="none" w:color="000000"/>
        <w:vertAlign w:val="baseline"/>
      </w:rPr>
    </w:lvl>
    <w:lvl w:ilvl="1" w:tplc="71C641E4">
      <w:start w:val="1"/>
      <w:numFmt w:val="lowerRoman"/>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4C76DC3E">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F14EFF6C">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4" w:tplc="7C3EE2AA">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5" w:tplc="54CC7A50">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6" w:tplc="B33CAC48">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7" w:tplc="EEC6C4B6">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8" w:tplc="F58A43D0">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 w15:restartNumberingAfterBreak="0">
    <w:nsid w:val="00A02828"/>
    <w:multiLevelType w:val="hybridMultilevel"/>
    <w:tmpl w:val="7186848E"/>
    <w:lvl w:ilvl="0" w:tplc="7B42FB98">
      <w:start w:val="1"/>
      <w:numFmt w:val="lowerLetter"/>
      <w:lvlText w:val="(%1)"/>
      <w:lvlJc w:val="left"/>
      <w:pPr>
        <w:ind w:left="2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FC7A1A"/>
    <w:multiLevelType w:val="multilevel"/>
    <w:tmpl w:val="3AE61142"/>
    <w:styleLink w:val="WW8Num4"/>
    <w:lvl w:ilvl="0">
      <w:start w:val="1"/>
      <w:numFmt w:val="decimal"/>
      <w:lvlText w:val="(%1)"/>
      <w:lvlJc w:val="left"/>
      <w:pPr>
        <w:ind w:left="810" w:hanging="45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F36975"/>
    <w:multiLevelType w:val="hybridMultilevel"/>
    <w:tmpl w:val="ED3E07E0"/>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28266CE"/>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numFmt w:val="decimal"/>
      <w:lvlRestart w:val="0"/>
      <w:lvlText w:val="%1.%2"/>
      <w:lvlJc w:val="left"/>
      <w:pPr>
        <w:ind w:left="844"/>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264"/>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1984"/>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2704"/>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424"/>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144"/>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4864"/>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58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5" w15:restartNumberingAfterBreak="0">
    <w:nsid w:val="02B8791F"/>
    <w:multiLevelType w:val="multilevel"/>
    <w:tmpl w:val="B3508DA6"/>
    <w:lvl w:ilvl="0">
      <w:start w:val="5"/>
      <w:numFmt w:val="decimal"/>
      <w:lvlText w:val="%1.0"/>
      <w:lvlJc w:val="left"/>
      <w:pPr>
        <w:ind w:left="405" w:hanging="360"/>
      </w:pPr>
      <w:rPr>
        <w:rFonts w:hint="default"/>
      </w:rPr>
    </w:lvl>
    <w:lvl w:ilvl="1">
      <w:start w:val="1"/>
      <w:numFmt w:val="decimal"/>
      <w:lvlText w:val="%1.%2"/>
      <w:lvlJc w:val="left"/>
      <w:pPr>
        <w:ind w:left="693" w:hanging="360"/>
      </w:pPr>
      <w:rPr>
        <w:rFonts w:hint="default"/>
      </w:rPr>
    </w:lvl>
    <w:lvl w:ilvl="2">
      <w:start w:val="1"/>
      <w:numFmt w:val="decimal"/>
      <w:lvlText w:val="%1.%2.%3"/>
      <w:lvlJc w:val="left"/>
      <w:pPr>
        <w:ind w:left="1341"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1917" w:hanging="720"/>
      </w:pPr>
      <w:rPr>
        <w:rFonts w:hint="default"/>
      </w:rPr>
    </w:lvl>
    <w:lvl w:ilvl="5">
      <w:start w:val="1"/>
      <w:numFmt w:val="decimal"/>
      <w:lvlText w:val="%1.%2.%3.%4.%5.%6"/>
      <w:lvlJc w:val="left"/>
      <w:pPr>
        <w:ind w:left="2565" w:hanging="1080"/>
      </w:pPr>
      <w:rPr>
        <w:rFonts w:hint="default"/>
      </w:rPr>
    </w:lvl>
    <w:lvl w:ilvl="6">
      <w:start w:val="1"/>
      <w:numFmt w:val="decimal"/>
      <w:lvlText w:val="%1.%2.%3.%4.%5.%6.%7"/>
      <w:lvlJc w:val="left"/>
      <w:pPr>
        <w:ind w:left="2853" w:hanging="1080"/>
      </w:pPr>
      <w:rPr>
        <w:rFonts w:hint="default"/>
      </w:rPr>
    </w:lvl>
    <w:lvl w:ilvl="7">
      <w:start w:val="1"/>
      <w:numFmt w:val="decimal"/>
      <w:lvlText w:val="%1.%2.%3.%4.%5.%6.%7.%8"/>
      <w:lvlJc w:val="left"/>
      <w:pPr>
        <w:ind w:left="3501" w:hanging="1440"/>
      </w:pPr>
      <w:rPr>
        <w:rFonts w:hint="default"/>
      </w:rPr>
    </w:lvl>
    <w:lvl w:ilvl="8">
      <w:start w:val="1"/>
      <w:numFmt w:val="decimal"/>
      <w:lvlText w:val="%1.%2.%3.%4.%5.%6.%7.%8.%9"/>
      <w:lvlJc w:val="left"/>
      <w:pPr>
        <w:ind w:left="3789" w:hanging="1440"/>
      </w:pPr>
      <w:rPr>
        <w:rFonts w:hint="default"/>
      </w:rPr>
    </w:lvl>
  </w:abstractNum>
  <w:abstractNum w:abstractNumId="6" w15:restartNumberingAfterBreak="0">
    <w:nsid w:val="02C97A8E"/>
    <w:multiLevelType w:val="hybridMultilevel"/>
    <w:tmpl w:val="E8B031FE"/>
    <w:lvl w:ilvl="0" w:tplc="40090019">
      <w:start w:val="1"/>
      <w:numFmt w:val="lowerLetter"/>
      <w:lvlText w:val="%1."/>
      <w:lvlJc w:val="left"/>
      <w:pPr>
        <w:ind w:left="1620" w:hanging="360"/>
      </w:p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7" w15:restartNumberingAfterBreak="0">
    <w:nsid w:val="0303457F"/>
    <w:multiLevelType w:val="hybridMultilevel"/>
    <w:tmpl w:val="2042DE1C"/>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1B5452"/>
    <w:multiLevelType w:val="hybridMultilevel"/>
    <w:tmpl w:val="FFFFFFFF"/>
    <w:lvl w:ilvl="0" w:tplc="6D54B7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CFE8702E">
      <w:start w:val="1"/>
      <w:numFmt w:val="lowerLetter"/>
      <w:lvlText w:val="%2"/>
      <w:lvlJc w:val="left"/>
      <w:pPr>
        <w:ind w:left="636"/>
      </w:pPr>
      <w:rPr>
        <w:rFonts w:ascii="Times New Roman" w:eastAsia="Times New Roman" w:hAnsi="Times New Roman" w:cs="Times New Roman"/>
        <w:b w:val="0"/>
        <w:i w:val="0"/>
        <w:strike w:val="0"/>
        <w:dstrike w:val="0"/>
        <w:color w:val="000000"/>
        <w:sz w:val="22"/>
        <w:szCs w:val="22"/>
        <w:u w:val="none" w:color="000000"/>
        <w:vertAlign w:val="baseline"/>
      </w:rPr>
    </w:lvl>
    <w:lvl w:ilvl="2" w:tplc="10BC47E0">
      <w:start w:val="9"/>
      <w:numFmt w:val="lowerRoman"/>
      <w:lvlRestart w:val="0"/>
      <w:lvlText w:val="(%3)"/>
      <w:lvlJc w:val="left"/>
      <w:pPr>
        <w:ind w:left="1387"/>
      </w:pPr>
      <w:rPr>
        <w:rFonts w:ascii="Times New Roman" w:eastAsia="Times New Roman" w:hAnsi="Times New Roman" w:cs="Times New Roman"/>
        <w:b w:val="0"/>
        <w:i w:val="0"/>
        <w:strike w:val="0"/>
        <w:dstrike w:val="0"/>
        <w:color w:val="000000"/>
        <w:sz w:val="22"/>
        <w:szCs w:val="22"/>
        <w:u w:val="none" w:color="000000"/>
        <w:vertAlign w:val="baseline"/>
      </w:rPr>
    </w:lvl>
    <w:lvl w:ilvl="3" w:tplc="C03E92E0">
      <w:start w:val="1"/>
      <w:numFmt w:val="decimal"/>
      <w:lvlText w:val="%4"/>
      <w:lvlJc w:val="left"/>
      <w:pPr>
        <w:ind w:left="1632"/>
      </w:pPr>
      <w:rPr>
        <w:rFonts w:ascii="Times New Roman" w:eastAsia="Times New Roman" w:hAnsi="Times New Roman" w:cs="Times New Roman"/>
        <w:b w:val="0"/>
        <w:i w:val="0"/>
        <w:strike w:val="0"/>
        <w:dstrike w:val="0"/>
        <w:color w:val="000000"/>
        <w:sz w:val="22"/>
        <w:szCs w:val="22"/>
        <w:u w:val="none" w:color="000000"/>
        <w:vertAlign w:val="baseline"/>
      </w:rPr>
    </w:lvl>
    <w:lvl w:ilvl="4" w:tplc="0B8C7ECE">
      <w:start w:val="1"/>
      <w:numFmt w:val="lowerLetter"/>
      <w:lvlText w:val="%5"/>
      <w:lvlJc w:val="left"/>
      <w:pPr>
        <w:ind w:left="2352"/>
      </w:pPr>
      <w:rPr>
        <w:rFonts w:ascii="Times New Roman" w:eastAsia="Times New Roman" w:hAnsi="Times New Roman" w:cs="Times New Roman"/>
        <w:b w:val="0"/>
        <w:i w:val="0"/>
        <w:strike w:val="0"/>
        <w:dstrike w:val="0"/>
        <w:color w:val="000000"/>
        <w:sz w:val="22"/>
        <w:szCs w:val="22"/>
        <w:u w:val="none" w:color="000000"/>
        <w:vertAlign w:val="baseline"/>
      </w:rPr>
    </w:lvl>
    <w:lvl w:ilvl="5" w:tplc="32788D7C">
      <w:start w:val="1"/>
      <w:numFmt w:val="lowerRoman"/>
      <w:lvlText w:val="%6"/>
      <w:lvlJc w:val="left"/>
      <w:pPr>
        <w:ind w:left="3072"/>
      </w:pPr>
      <w:rPr>
        <w:rFonts w:ascii="Times New Roman" w:eastAsia="Times New Roman" w:hAnsi="Times New Roman" w:cs="Times New Roman"/>
        <w:b w:val="0"/>
        <w:i w:val="0"/>
        <w:strike w:val="0"/>
        <w:dstrike w:val="0"/>
        <w:color w:val="000000"/>
        <w:sz w:val="22"/>
        <w:szCs w:val="22"/>
        <w:u w:val="none" w:color="000000"/>
        <w:vertAlign w:val="baseline"/>
      </w:rPr>
    </w:lvl>
    <w:lvl w:ilvl="6" w:tplc="42C4D71C">
      <w:start w:val="1"/>
      <w:numFmt w:val="decimal"/>
      <w:lvlText w:val="%7"/>
      <w:lvlJc w:val="left"/>
      <w:pPr>
        <w:ind w:left="3792"/>
      </w:pPr>
      <w:rPr>
        <w:rFonts w:ascii="Times New Roman" w:eastAsia="Times New Roman" w:hAnsi="Times New Roman" w:cs="Times New Roman"/>
        <w:b w:val="0"/>
        <w:i w:val="0"/>
        <w:strike w:val="0"/>
        <w:dstrike w:val="0"/>
        <w:color w:val="000000"/>
        <w:sz w:val="22"/>
        <w:szCs w:val="22"/>
        <w:u w:val="none" w:color="000000"/>
        <w:vertAlign w:val="baseline"/>
      </w:rPr>
    </w:lvl>
    <w:lvl w:ilvl="7" w:tplc="E4B453E6">
      <w:start w:val="1"/>
      <w:numFmt w:val="lowerLetter"/>
      <w:lvlText w:val="%8"/>
      <w:lvlJc w:val="left"/>
      <w:pPr>
        <w:ind w:left="4512"/>
      </w:pPr>
      <w:rPr>
        <w:rFonts w:ascii="Times New Roman" w:eastAsia="Times New Roman" w:hAnsi="Times New Roman" w:cs="Times New Roman"/>
        <w:b w:val="0"/>
        <w:i w:val="0"/>
        <w:strike w:val="0"/>
        <w:dstrike w:val="0"/>
        <w:color w:val="000000"/>
        <w:sz w:val="22"/>
        <w:szCs w:val="22"/>
        <w:u w:val="none" w:color="000000"/>
        <w:vertAlign w:val="baseline"/>
      </w:rPr>
    </w:lvl>
    <w:lvl w:ilvl="8" w:tplc="1160DD40">
      <w:start w:val="1"/>
      <w:numFmt w:val="lowerRoman"/>
      <w:lvlText w:val="%9"/>
      <w:lvlJc w:val="left"/>
      <w:pPr>
        <w:ind w:left="523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9" w15:restartNumberingAfterBreak="0">
    <w:nsid w:val="031E4B77"/>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35F05D9"/>
    <w:multiLevelType w:val="hybridMultilevel"/>
    <w:tmpl w:val="BD54F7E6"/>
    <w:lvl w:ilvl="0" w:tplc="FAD21060">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906D80"/>
    <w:multiLevelType w:val="multilevel"/>
    <w:tmpl w:val="8D0437C0"/>
    <w:styleLink w:val="WW8Num8"/>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3AC0E06"/>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start w:val="1"/>
      <w:numFmt w:val="decimal"/>
      <w:lvlText w:val="%1.%2"/>
      <w:lvlJc w:val="left"/>
      <w:pPr>
        <w:ind w:left="734"/>
      </w:pPr>
      <w:rPr>
        <w:rFonts w:ascii="Times New Roman" w:eastAsia="Times New Roman" w:hAnsi="Times New Roman" w:cs="Times New Roman"/>
        <w:b w:val="0"/>
        <w:i w:val="0"/>
        <w:strike w:val="0"/>
        <w:dstrike w:val="0"/>
        <w:color w:val="000000"/>
        <w:sz w:val="20"/>
        <w:szCs w:val="20"/>
        <w:u w:val="none" w:color="000000"/>
        <w:vertAlign w:val="baseline"/>
      </w:rPr>
    </w:lvl>
    <w:lvl w:ilvl="2">
      <w:start w:val="1"/>
      <w:numFmt w:val="decimal"/>
      <w:lvlRestart w:val="0"/>
      <w:lvlText w:val="%1.%2.%3"/>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3">
      <w:start w:val="1"/>
      <w:numFmt w:val="decimal"/>
      <w:lvlText w:val="%4"/>
      <w:lvlJc w:val="left"/>
      <w:pPr>
        <w:ind w:left="1829"/>
      </w:pPr>
      <w:rPr>
        <w:rFonts w:ascii="Times New Roman" w:eastAsia="Times New Roman" w:hAnsi="Times New Roman" w:cs="Times New Roman"/>
        <w:b w:val="0"/>
        <w:i w:val="0"/>
        <w:strike w:val="0"/>
        <w:dstrike w:val="0"/>
        <w:color w:val="000000"/>
        <w:sz w:val="20"/>
        <w:szCs w:val="20"/>
        <w:u w:val="none" w:color="000000"/>
        <w:vertAlign w:val="baseline"/>
      </w:rPr>
    </w:lvl>
    <w:lvl w:ilvl="4">
      <w:start w:val="1"/>
      <w:numFmt w:val="lowerLetter"/>
      <w:lvlText w:val="%5"/>
      <w:lvlJc w:val="left"/>
      <w:pPr>
        <w:ind w:left="2549"/>
      </w:pPr>
      <w:rPr>
        <w:rFonts w:ascii="Times New Roman" w:eastAsia="Times New Roman" w:hAnsi="Times New Roman" w:cs="Times New Roman"/>
        <w:b w:val="0"/>
        <w:i w:val="0"/>
        <w:strike w:val="0"/>
        <w:dstrike w:val="0"/>
        <w:color w:val="000000"/>
        <w:sz w:val="20"/>
        <w:szCs w:val="20"/>
        <w:u w:val="none" w:color="000000"/>
        <w:vertAlign w:val="baseline"/>
      </w:rPr>
    </w:lvl>
    <w:lvl w:ilvl="5">
      <w:start w:val="1"/>
      <w:numFmt w:val="lowerRoman"/>
      <w:lvlText w:val="%6"/>
      <w:lvlJc w:val="left"/>
      <w:pPr>
        <w:ind w:left="3269"/>
      </w:pPr>
      <w:rPr>
        <w:rFonts w:ascii="Times New Roman" w:eastAsia="Times New Roman" w:hAnsi="Times New Roman" w:cs="Times New Roman"/>
        <w:b w:val="0"/>
        <w:i w:val="0"/>
        <w:strike w:val="0"/>
        <w:dstrike w:val="0"/>
        <w:color w:val="000000"/>
        <w:sz w:val="20"/>
        <w:szCs w:val="20"/>
        <w:u w:val="none" w:color="000000"/>
        <w:vertAlign w:val="baseline"/>
      </w:rPr>
    </w:lvl>
    <w:lvl w:ilvl="6">
      <w:start w:val="1"/>
      <w:numFmt w:val="decimal"/>
      <w:lvlText w:val="%7"/>
      <w:lvlJc w:val="left"/>
      <w:pPr>
        <w:ind w:left="3989"/>
      </w:pPr>
      <w:rPr>
        <w:rFonts w:ascii="Times New Roman" w:eastAsia="Times New Roman" w:hAnsi="Times New Roman" w:cs="Times New Roman"/>
        <w:b w:val="0"/>
        <w:i w:val="0"/>
        <w:strike w:val="0"/>
        <w:dstrike w:val="0"/>
        <w:color w:val="000000"/>
        <w:sz w:val="20"/>
        <w:szCs w:val="20"/>
        <w:u w:val="none" w:color="000000"/>
        <w:vertAlign w:val="baseline"/>
      </w:rPr>
    </w:lvl>
    <w:lvl w:ilvl="7">
      <w:start w:val="1"/>
      <w:numFmt w:val="lowerLetter"/>
      <w:lvlText w:val="%8"/>
      <w:lvlJc w:val="left"/>
      <w:pPr>
        <w:ind w:left="4709"/>
      </w:pPr>
      <w:rPr>
        <w:rFonts w:ascii="Times New Roman" w:eastAsia="Times New Roman" w:hAnsi="Times New Roman" w:cs="Times New Roman"/>
        <w:b w:val="0"/>
        <w:i w:val="0"/>
        <w:strike w:val="0"/>
        <w:dstrike w:val="0"/>
        <w:color w:val="000000"/>
        <w:sz w:val="20"/>
        <w:szCs w:val="20"/>
        <w:u w:val="none" w:color="000000"/>
        <w:vertAlign w:val="baseline"/>
      </w:rPr>
    </w:lvl>
    <w:lvl w:ilvl="8">
      <w:start w:val="1"/>
      <w:numFmt w:val="lowerRoman"/>
      <w:lvlText w:val="%9"/>
      <w:lvlJc w:val="left"/>
      <w:pPr>
        <w:ind w:left="542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 w15:restartNumberingAfterBreak="0">
    <w:nsid w:val="04B84566"/>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4E44751"/>
    <w:multiLevelType w:val="hybridMultilevel"/>
    <w:tmpl w:val="FFFFFFFF"/>
    <w:lvl w:ilvl="0" w:tplc="B232A6B6">
      <w:start w:val="1"/>
      <w:numFmt w:val="lowerRoman"/>
      <w:lvlText w:val="(%1)"/>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1" w:tplc="26AE6DDE">
      <w:start w:val="1"/>
      <w:numFmt w:val="lowerLetter"/>
      <w:lvlText w:val="%2"/>
      <w:lvlJc w:val="left"/>
      <w:pPr>
        <w:ind w:left="1367"/>
      </w:pPr>
      <w:rPr>
        <w:rFonts w:ascii="Times New Roman" w:eastAsia="Times New Roman" w:hAnsi="Times New Roman" w:cs="Times New Roman"/>
        <w:b w:val="0"/>
        <w:i w:val="0"/>
        <w:strike w:val="0"/>
        <w:dstrike w:val="0"/>
        <w:color w:val="000000"/>
        <w:sz w:val="22"/>
        <w:szCs w:val="22"/>
        <w:u w:val="none" w:color="000000"/>
        <w:vertAlign w:val="baseline"/>
      </w:rPr>
    </w:lvl>
    <w:lvl w:ilvl="2" w:tplc="57BA12FC">
      <w:start w:val="1"/>
      <w:numFmt w:val="lowerRoman"/>
      <w:lvlText w:val="%3"/>
      <w:lvlJc w:val="left"/>
      <w:pPr>
        <w:ind w:left="2087"/>
      </w:pPr>
      <w:rPr>
        <w:rFonts w:ascii="Times New Roman" w:eastAsia="Times New Roman" w:hAnsi="Times New Roman" w:cs="Times New Roman"/>
        <w:b w:val="0"/>
        <w:i w:val="0"/>
        <w:strike w:val="0"/>
        <w:dstrike w:val="0"/>
        <w:color w:val="000000"/>
        <w:sz w:val="22"/>
        <w:szCs w:val="22"/>
        <w:u w:val="none" w:color="000000"/>
        <w:vertAlign w:val="baseline"/>
      </w:rPr>
    </w:lvl>
    <w:lvl w:ilvl="3" w:tplc="B4D25230">
      <w:start w:val="1"/>
      <w:numFmt w:val="decimal"/>
      <w:lvlText w:val="%4"/>
      <w:lvlJc w:val="left"/>
      <w:pPr>
        <w:ind w:left="2807"/>
      </w:pPr>
      <w:rPr>
        <w:rFonts w:ascii="Times New Roman" w:eastAsia="Times New Roman" w:hAnsi="Times New Roman" w:cs="Times New Roman"/>
        <w:b w:val="0"/>
        <w:i w:val="0"/>
        <w:strike w:val="0"/>
        <w:dstrike w:val="0"/>
        <w:color w:val="000000"/>
        <w:sz w:val="22"/>
        <w:szCs w:val="22"/>
        <w:u w:val="none" w:color="000000"/>
        <w:vertAlign w:val="baseline"/>
      </w:rPr>
    </w:lvl>
    <w:lvl w:ilvl="4" w:tplc="627E0130">
      <w:start w:val="1"/>
      <w:numFmt w:val="lowerLetter"/>
      <w:lvlText w:val="%5"/>
      <w:lvlJc w:val="left"/>
      <w:pPr>
        <w:ind w:left="3527"/>
      </w:pPr>
      <w:rPr>
        <w:rFonts w:ascii="Times New Roman" w:eastAsia="Times New Roman" w:hAnsi="Times New Roman" w:cs="Times New Roman"/>
        <w:b w:val="0"/>
        <w:i w:val="0"/>
        <w:strike w:val="0"/>
        <w:dstrike w:val="0"/>
        <w:color w:val="000000"/>
        <w:sz w:val="22"/>
        <w:szCs w:val="22"/>
        <w:u w:val="none" w:color="000000"/>
        <w:vertAlign w:val="baseline"/>
      </w:rPr>
    </w:lvl>
    <w:lvl w:ilvl="5" w:tplc="E0B0635E">
      <w:start w:val="1"/>
      <w:numFmt w:val="lowerRoman"/>
      <w:lvlText w:val="%6"/>
      <w:lvlJc w:val="left"/>
      <w:pPr>
        <w:ind w:left="4247"/>
      </w:pPr>
      <w:rPr>
        <w:rFonts w:ascii="Times New Roman" w:eastAsia="Times New Roman" w:hAnsi="Times New Roman" w:cs="Times New Roman"/>
        <w:b w:val="0"/>
        <w:i w:val="0"/>
        <w:strike w:val="0"/>
        <w:dstrike w:val="0"/>
        <w:color w:val="000000"/>
        <w:sz w:val="22"/>
        <w:szCs w:val="22"/>
        <w:u w:val="none" w:color="000000"/>
        <w:vertAlign w:val="baseline"/>
      </w:rPr>
    </w:lvl>
    <w:lvl w:ilvl="6" w:tplc="7E1C8E98">
      <w:start w:val="1"/>
      <w:numFmt w:val="decimal"/>
      <w:lvlText w:val="%7"/>
      <w:lvlJc w:val="left"/>
      <w:pPr>
        <w:ind w:left="4967"/>
      </w:pPr>
      <w:rPr>
        <w:rFonts w:ascii="Times New Roman" w:eastAsia="Times New Roman" w:hAnsi="Times New Roman" w:cs="Times New Roman"/>
        <w:b w:val="0"/>
        <w:i w:val="0"/>
        <w:strike w:val="0"/>
        <w:dstrike w:val="0"/>
        <w:color w:val="000000"/>
        <w:sz w:val="22"/>
        <w:szCs w:val="22"/>
        <w:u w:val="none" w:color="000000"/>
        <w:vertAlign w:val="baseline"/>
      </w:rPr>
    </w:lvl>
    <w:lvl w:ilvl="7" w:tplc="0A06E644">
      <w:start w:val="1"/>
      <w:numFmt w:val="lowerLetter"/>
      <w:lvlText w:val="%8"/>
      <w:lvlJc w:val="left"/>
      <w:pPr>
        <w:ind w:left="5687"/>
      </w:pPr>
      <w:rPr>
        <w:rFonts w:ascii="Times New Roman" w:eastAsia="Times New Roman" w:hAnsi="Times New Roman" w:cs="Times New Roman"/>
        <w:b w:val="0"/>
        <w:i w:val="0"/>
        <w:strike w:val="0"/>
        <w:dstrike w:val="0"/>
        <w:color w:val="000000"/>
        <w:sz w:val="22"/>
        <w:szCs w:val="22"/>
        <w:u w:val="none" w:color="000000"/>
        <w:vertAlign w:val="baseline"/>
      </w:rPr>
    </w:lvl>
    <w:lvl w:ilvl="8" w:tplc="635058CC">
      <w:start w:val="1"/>
      <w:numFmt w:val="lowerRoman"/>
      <w:lvlText w:val="%9"/>
      <w:lvlJc w:val="left"/>
      <w:pPr>
        <w:ind w:left="640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5" w15:restartNumberingAfterBreak="0">
    <w:nsid w:val="04E74E23"/>
    <w:multiLevelType w:val="multilevel"/>
    <w:tmpl w:val="B11C1CF2"/>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5176A2A"/>
    <w:multiLevelType w:val="hybridMultilevel"/>
    <w:tmpl w:val="FFFFFFFF"/>
    <w:lvl w:ilvl="0" w:tplc="51B61BC4">
      <w:start w:val="1"/>
      <w:numFmt w:val="lowerRoman"/>
      <w:lvlText w:val="(%1)"/>
      <w:lvlJc w:val="left"/>
      <w:pPr>
        <w:ind w:left="708"/>
      </w:pPr>
      <w:rPr>
        <w:rFonts w:ascii="Times New Roman" w:eastAsia="Times New Roman" w:hAnsi="Times New Roman" w:cs="Times New Roman"/>
        <w:b w:val="0"/>
        <w:i w:val="0"/>
        <w:strike w:val="0"/>
        <w:dstrike w:val="0"/>
        <w:color w:val="000000"/>
        <w:sz w:val="22"/>
        <w:szCs w:val="22"/>
        <w:u w:val="none" w:color="000000"/>
        <w:vertAlign w:val="baseline"/>
      </w:rPr>
    </w:lvl>
    <w:lvl w:ilvl="1" w:tplc="B80657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vertAlign w:val="baseline"/>
      </w:rPr>
    </w:lvl>
    <w:lvl w:ilvl="2" w:tplc="CE9606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vertAlign w:val="baseline"/>
      </w:rPr>
    </w:lvl>
    <w:lvl w:ilvl="3" w:tplc="8E6E99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vertAlign w:val="baseline"/>
      </w:rPr>
    </w:lvl>
    <w:lvl w:ilvl="4" w:tplc="D96E0D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vertAlign w:val="baseline"/>
      </w:rPr>
    </w:lvl>
    <w:lvl w:ilvl="5" w:tplc="A6D4BC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vertAlign w:val="baseline"/>
      </w:rPr>
    </w:lvl>
    <w:lvl w:ilvl="6" w:tplc="A4F240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vertAlign w:val="baseline"/>
      </w:rPr>
    </w:lvl>
    <w:lvl w:ilvl="7" w:tplc="F26231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vertAlign w:val="baseline"/>
      </w:rPr>
    </w:lvl>
    <w:lvl w:ilvl="8" w:tplc="07B02F9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7" w15:restartNumberingAfterBreak="0">
    <w:nsid w:val="05624102"/>
    <w:multiLevelType w:val="hybridMultilevel"/>
    <w:tmpl w:val="08C23EF0"/>
    <w:lvl w:ilvl="0" w:tplc="E8CC8590">
      <w:start w:val="1"/>
      <w:numFmt w:val="decimal"/>
      <w:lvlText w:val="%1."/>
      <w:lvlJc w:val="left"/>
      <w:pPr>
        <w:ind w:left="1755" w:hanging="1020"/>
      </w:pPr>
      <w:rPr>
        <w:rFonts w:hint="default"/>
        <w:b w:val="0"/>
        <w:bCs/>
      </w:rPr>
    </w:lvl>
    <w:lvl w:ilvl="1" w:tplc="40090019">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18" w15:restartNumberingAfterBreak="0">
    <w:nsid w:val="05CF0BDE"/>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6021DF3"/>
    <w:multiLevelType w:val="multilevel"/>
    <w:tmpl w:val="5EA07A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61D3B7C"/>
    <w:multiLevelType w:val="hybridMultilevel"/>
    <w:tmpl w:val="A0B6095C"/>
    <w:lvl w:ilvl="0" w:tplc="CE7AA522">
      <w:start w:val="1"/>
      <w:numFmt w:val="lowerRoman"/>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21" w15:restartNumberingAfterBreak="0">
    <w:nsid w:val="068E1F38"/>
    <w:multiLevelType w:val="multilevel"/>
    <w:tmpl w:val="FFFFFFFF"/>
    <w:lvl w:ilvl="0">
      <w:start w:val="2"/>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vertAlign w:val="baseline"/>
      </w:rPr>
    </w:lvl>
    <w:lvl w:ilvl="1">
      <w:start w:val="14"/>
      <w:numFmt w:val="decimal"/>
      <w:lvlRestart w:val="0"/>
      <w:lvlText w:val="%1.%2"/>
      <w:lvlJc w:val="left"/>
      <w:pPr>
        <w:ind w:left="708"/>
      </w:pPr>
      <w:rPr>
        <w:rFonts w:ascii="Times New Roman" w:eastAsia="Times New Roman" w:hAnsi="Times New Roman" w:cs="Times New Roman"/>
        <w:b/>
        <w:bCs/>
        <w:i w:val="0"/>
        <w:strike w:val="0"/>
        <w:dstrike w:val="0"/>
        <w:color w:val="000000"/>
        <w:sz w:val="20"/>
        <w:szCs w:val="20"/>
        <w:u w:val="none" w:color="000000"/>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vertAlign w:val="baseline"/>
      </w:rPr>
    </w:lvl>
  </w:abstractNum>
  <w:abstractNum w:abstractNumId="22" w15:restartNumberingAfterBreak="0">
    <w:nsid w:val="070631D2"/>
    <w:multiLevelType w:val="hybridMultilevel"/>
    <w:tmpl w:val="FFFFFFFF"/>
    <w:lvl w:ilvl="0" w:tplc="136A12E8">
      <w:start w:val="1"/>
      <w:numFmt w:val="decimal"/>
      <w:lvlText w:val="%1."/>
      <w:lvlJc w:val="left"/>
      <w:pPr>
        <w:ind w:left="702"/>
      </w:pPr>
      <w:rPr>
        <w:rFonts w:ascii="Times New Roman" w:eastAsia="Times New Roman" w:hAnsi="Times New Roman" w:cs="Times New Roman"/>
        <w:b w:val="0"/>
        <w:i w:val="0"/>
        <w:strike w:val="0"/>
        <w:dstrike w:val="0"/>
        <w:color w:val="000000"/>
        <w:sz w:val="20"/>
        <w:szCs w:val="20"/>
        <w:u w:val="none" w:color="000000"/>
        <w:vertAlign w:val="baseline"/>
      </w:rPr>
    </w:lvl>
    <w:lvl w:ilvl="1" w:tplc="ADC85268">
      <w:start w:val="1"/>
      <w:numFmt w:val="lowerLetter"/>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E35008F6">
      <w:start w:val="1"/>
      <w:numFmt w:val="lowerRoman"/>
      <w:lvlText w:val="%3"/>
      <w:lvlJc w:val="left"/>
      <w:pPr>
        <w:ind w:left="2400"/>
      </w:pPr>
      <w:rPr>
        <w:rFonts w:ascii="Times New Roman" w:eastAsia="Times New Roman" w:hAnsi="Times New Roman" w:cs="Times New Roman"/>
        <w:b w:val="0"/>
        <w:i w:val="0"/>
        <w:strike w:val="0"/>
        <w:dstrike w:val="0"/>
        <w:color w:val="000000"/>
        <w:sz w:val="20"/>
        <w:szCs w:val="20"/>
        <w:u w:val="none" w:color="000000"/>
        <w:vertAlign w:val="baseline"/>
      </w:rPr>
    </w:lvl>
    <w:lvl w:ilvl="3" w:tplc="4964E7FE">
      <w:start w:val="1"/>
      <w:numFmt w:val="decimal"/>
      <w:lvlText w:val="%4"/>
      <w:lvlJc w:val="left"/>
      <w:pPr>
        <w:ind w:left="3120"/>
      </w:pPr>
      <w:rPr>
        <w:rFonts w:ascii="Times New Roman" w:eastAsia="Times New Roman" w:hAnsi="Times New Roman" w:cs="Times New Roman"/>
        <w:b w:val="0"/>
        <w:i w:val="0"/>
        <w:strike w:val="0"/>
        <w:dstrike w:val="0"/>
        <w:color w:val="000000"/>
        <w:sz w:val="20"/>
        <w:szCs w:val="20"/>
        <w:u w:val="none" w:color="000000"/>
        <w:vertAlign w:val="baseline"/>
      </w:rPr>
    </w:lvl>
    <w:lvl w:ilvl="4" w:tplc="79B8237A">
      <w:start w:val="1"/>
      <w:numFmt w:val="lowerLetter"/>
      <w:lvlText w:val="%5"/>
      <w:lvlJc w:val="left"/>
      <w:pPr>
        <w:ind w:left="3840"/>
      </w:pPr>
      <w:rPr>
        <w:rFonts w:ascii="Times New Roman" w:eastAsia="Times New Roman" w:hAnsi="Times New Roman" w:cs="Times New Roman"/>
        <w:b w:val="0"/>
        <w:i w:val="0"/>
        <w:strike w:val="0"/>
        <w:dstrike w:val="0"/>
        <w:color w:val="000000"/>
        <w:sz w:val="20"/>
        <w:szCs w:val="20"/>
        <w:u w:val="none" w:color="000000"/>
        <w:vertAlign w:val="baseline"/>
      </w:rPr>
    </w:lvl>
    <w:lvl w:ilvl="5" w:tplc="77962BFA">
      <w:start w:val="1"/>
      <w:numFmt w:val="lowerRoman"/>
      <w:lvlText w:val="%6"/>
      <w:lvlJc w:val="left"/>
      <w:pPr>
        <w:ind w:left="4560"/>
      </w:pPr>
      <w:rPr>
        <w:rFonts w:ascii="Times New Roman" w:eastAsia="Times New Roman" w:hAnsi="Times New Roman" w:cs="Times New Roman"/>
        <w:b w:val="0"/>
        <w:i w:val="0"/>
        <w:strike w:val="0"/>
        <w:dstrike w:val="0"/>
        <w:color w:val="000000"/>
        <w:sz w:val="20"/>
        <w:szCs w:val="20"/>
        <w:u w:val="none" w:color="000000"/>
        <w:vertAlign w:val="baseline"/>
      </w:rPr>
    </w:lvl>
    <w:lvl w:ilvl="6" w:tplc="9F2AA912">
      <w:start w:val="1"/>
      <w:numFmt w:val="decimal"/>
      <w:lvlText w:val="%7"/>
      <w:lvlJc w:val="left"/>
      <w:pPr>
        <w:ind w:left="5280"/>
      </w:pPr>
      <w:rPr>
        <w:rFonts w:ascii="Times New Roman" w:eastAsia="Times New Roman" w:hAnsi="Times New Roman" w:cs="Times New Roman"/>
        <w:b w:val="0"/>
        <w:i w:val="0"/>
        <w:strike w:val="0"/>
        <w:dstrike w:val="0"/>
        <w:color w:val="000000"/>
        <w:sz w:val="20"/>
        <w:szCs w:val="20"/>
        <w:u w:val="none" w:color="000000"/>
        <w:vertAlign w:val="baseline"/>
      </w:rPr>
    </w:lvl>
    <w:lvl w:ilvl="7" w:tplc="99C0F808">
      <w:start w:val="1"/>
      <w:numFmt w:val="lowerLetter"/>
      <w:lvlText w:val="%8"/>
      <w:lvlJc w:val="left"/>
      <w:pPr>
        <w:ind w:left="6000"/>
      </w:pPr>
      <w:rPr>
        <w:rFonts w:ascii="Times New Roman" w:eastAsia="Times New Roman" w:hAnsi="Times New Roman" w:cs="Times New Roman"/>
        <w:b w:val="0"/>
        <w:i w:val="0"/>
        <w:strike w:val="0"/>
        <w:dstrike w:val="0"/>
        <w:color w:val="000000"/>
        <w:sz w:val="20"/>
        <w:szCs w:val="20"/>
        <w:u w:val="none" w:color="000000"/>
        <w:vertAlign w:val="baseline"/>
      </w:rPr>
    </w:lvl>
    <w:lvl w:ilvl="8" w:tplc="F5A205AC">
      <w:start w:val="1"/>
      <w:numFmt w:val="lowerRoman"/>
      <w:lvlText w:val="%9"/>
      <w:lvlJc w:val="left"/>
      <w:pPr>
        <w:ind w:left="67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3" w15:restartNumberingAfterBreak="0">
    <w:nsid w:val="07947298"/>
    <w:multiLevelType w:val="multilevel"/>
    <w:tmpl w:val="71FEB3EA"/>
    <w:lvl w:ilvl="0">
      <w:start w:val="1"/>
      <w:numFmt w:val="decimal"/>
      <w:lvlText w:val="(%1)"/>
      <w:lvlJc w:val="left"/>
      <w:pPr>
        <w:ind w:left="1125" w:hanging="765"/>
      </w:pPr>
      <w:rPr>
        <w:rFonts w:hint="default"/>
        <w:spacing w:val="3"/>
        <w:w w:val="10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83807F3"/>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087A68E9"/>
    <w:multiLevelType w:val="multilevel"/>
    <w:tmpl w:val="EF2AB46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08A83449"/>
    <w:multiLevelType w:val="multilevel"/>
    <w:tmpl w:val="2F30ABB8"/>
    <w:styleLink w:val="WW8Num22"/>
    <w:lvl w:ilvl="0">
      <w:start w:val="2"/>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8E201E7"/>
    <w:multiLevelType w:val="hybridMultilevel"/>
    <w:tmpl w:val="3DCA01C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09036FEE"/>
    <w:multiLevelType w:val="hybridMultilevel"/>
    <w:tmpl w:val="98A8ED4C"/>
    <w:lvl w:ilvl="0" w:tplc="40090019">
      <w:start w:val="1"/>
      <w:numFmt w:val="lowerLetter"/>
      <w:lvlText w:val="%1."/>
      <w:lvlJc w:val="left"/>
      <w:pPr>
        <w:ind w:left="1860" w:hanging="360"/>
      </w:p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29" w15:restartNumberingAfterBreak="0">
    <w:nsid w:val="092A4E12"/>
    <w:multiLevelType w:val="hybridMultilevel"/>
    <w:tmpl w:val="FFFFFFFF"/>
    <w:lvl w:ilvl="0" w:tplc="D9ECAA5E">
      <w:start w:val="1"/>
      <w:numFmt w:val="lowerRoman"/>
      <w:lvlText w:val="(%1)"/>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1" w:tplc="69765996">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44FE55EC">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3" w:tplc="B6266A0E">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4" w:tplc="FA8A17F0">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5" w:tplc="D2D4B93A">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6" w:tplc="7E54F55E">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7" w:tplc="D270B506">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lvl w:ilvl="8" w:tplc="231A272A">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0" w15:restartNumberingAfterBreak="0">
    <w:nsid w:val="0935609D"/>
    <w:multiLevelType w:val="hybridMultilevel"/>
    <w:tmpl w:val="81E0F994"/>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15:restartNumberingAfterBreak="0">
    <w:nsid w:val="097629FB"/>
    <w:multiLevelType w:val="multilevel"/>
    <w:tmpl w:val="621C3DC4"/>
    <w:styleLink w:val="WW8Num7"/>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A2260C1"/>
    <w:multiLevelType w:val="multilevel"/>
    <w:tmpl w:val="0AB64F1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A3A7AF2"/>
    <w:multiLevelType w:val="multilevel"/>
    <w:tmpl w:val="ABBA8D4C"/>
    <w:lvl w:ilvl="0">
      <w:start w:val="1"/>
      <w:numFmt w:val="lowerLetter"/>
      <w:lvlText w:val="(%1)"/>
      <w:lvlJc w:val="left"/>
      <w:pPr>
        <w:ind w:left="720" w:hanging="360"/>
      </w:pPr>
      <w:rPr>
        <w:rFonts w:hint="default"/>
        <w:b w:val="0"/>
        <w:bCs w:val="0"/>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A645A65"/>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0A8B1E74"/>
    <w:multiLevelType w:val="hybridMultilevel"/>
    <w:tmpl w:val="FFFFFFFF"/>
    <w:lvl w:ilvl="0" w:tplc="709EF230">
      <w:start w:val="12"/>
      <w:numFmt w:val="lowerRoman"/>
      <w:lvlText w:val="%1."/>
      <w:lvlJc w:val="left"/>
      <w:pPr>
        <w:ind w:left="1142"/>
      </w:pPr>
      <w:rPr>
        <w:rFonts w:ascii="Times New Roman" w:eastAsia="Times New Roman" w:hAnsi="Times New Roman" w:cs="Times New Roman"/>
        <w:b w:val="0"/>
        <w:i w:val="0"/>
        <w:strike w:val="0"/>
        <w:dstrike w:val="0"/>
        <w:color w:val="000000"/>
        <w:sz w:val="20"/>
        <w:szCs w:val="20"/>
        <w:u w:val="none" w:color="000000"/>
        <w:vertAlign w:val="baseline"/>
      </w:rPr>
    </w:lvl>
    <w:lvl w:ilvl="1" w:tplc="C0C4D90A">
      <w:start w:val="1"/>
      <w:numFmt w:val="lowerLetter"/>
      <w:lvlText w:val="%2"/>
      <w:lvlJc w:val="left"/>
      <w:pPr>
        <w:ind w:left="1147"/>
      </w:pPr>
      <w:rPr>
        <w:rFonts w:ascii="Times New Roman" w:eastAsia="Times New Roman" w:hAnsi="Times New Roman" w:cs="Times New Roman"/>
        <w:b w:val="0"/>
        <w:i w:val="0"/>
        <w:strike w:val="0"/>
        <w:dstrike w:val="0"/>
        <w:color w:val="000000"/>
        <w:sz w:val="20"/>
        <w:szCs w:val="20"/>
        <w:u w:val="none" w:color="000000"/>
        <w:vertAlign w:val="baseline"/>
      </w:rPr>
    </w:lvl>
    <w:lvl w:ilvl="2" w:tplc="ECE6C386">
      <w:start w:val="1"/>
      <w:numFmt w:val="lowerRoman"/>
      <w:lvlText w:val="%3"/>
      <w:lvlJc w:val="left"/>
      <w:pPr>
        <w:ind w:left="1867"/>
      </w:pPr>
      <w:rPr>
        <w:rFonts w:ascii="Times New Roman" w:eastAsia="Times New Roman" w:hAnsi="Times New Roman" w:cs="Times New Roman"/>
        <w:b w:val="0"/>
        <w:i w:val="0"/>
        <w:strike w:val="0"/>
        <w:dstrike w:val="0"/>
        <w:color w:val="000000"/>
        <w:sz w:val="20"/>
        <w:szCs w:val="20"/>
        <w:u w:val="none" w:color="000000"/>
        <w:vertAlign w:val="baseline"/>
      </w:rPr>
    </w:lvl>
    <w:lvl w:ilvl="3" w:tplc="9B6CEE12">
      <w:start w:val="1"/>
      <w:numFmt w:val="decimal"/>
      <w:lvlText w:val="%4"/>
      <w:lvlJc w:val="left"/>
      <w:pPr>
        <w:ind w:left="2587"/>
      </w:pPr>
      <w:rPr>
        <w:rFonts w:ascii="Times New Roman" w:eastAsia="Times New Roman" w:hAnsi="Times New Roman" w:cs="Times New Roman"/>
        <w:b w:val="0"/>
        <w:i w:val="0"/>
        <w:strike w:val="0"/>
        <w:dstrike w:val="0"/>
        <w:color w:val="000000"/>
        <w:sz w:val="20"/>
        <w:szCs w:val="20"/>
        <w:u w:val="none" w:color="000000"/>
        <w:vertAlign w:val="baseline"/>
      </w:rPr>
    </w:lvl>
    <w:lvl w:ilvl="4" w:tplc="B07E4490">
      <w:start w:val="1"/>
      <w:numFmt w:val="lowerLetter"/>
      <w:lvlText w:val="%5"/>
      <w:lvlJc w:val="left"/>
      <w:pPr>
        <w:ind w:left="3307"/>
      </w:pPr>
      <w:rPr>
        <w:rFonts w:ascii="Times New Roman" w:eastAsia="Times New Roman" w:hAnsi="Times New Roman" w:cs="Times New Roman"/>
        <w:b w:val="0"/>
        <w:i w:val="0"/>
        <w:strike w:val="0"/>
        <w:dstrike w:val="0"/>
        <w:color w:val="000000"/>
        <w:sz w:val="20"/>
        <w:szCs w:val="20"/>
        <w:u w:val="none" w:color="000000"/>
        <w:vertAlign w:val="baseline"/>
      </w:rPr>
    </w:lvl>
    <w:lvl w:ilvl="5" w:tplc="DDEA1136">
      <w:start w:val="1"/>
      <w:numFmt w:val="lowerRoman"/>
      <w:lvlText w:val="%6"/>
      <w:lvlJc w:val="left"/>
      <w:pPr>
        <w:ind w:left="4027"/>
      </w:pPr>
      <w:rPr>
        <w:rFonts w:ascii="Times New Roman" w:eastAsia="Times New Roman" w:hAnsi="Times New Roman" w:cs="Times New Roman"/>
        <w:b w:val="0"/>
        <w:i w:val="0"/>
        <w:strike w:val="0"/>
        <w:dstrike w:val="0"/>
        <w:color w:val="000000"/>
        <w:sz w:val="20"/>
        <w:szCs w:val="20"/>
        <w:u w:val="none" w:color="000000"/>
        <w:vertAlign w:val="baseline"/>
      </w:rPr>
    </w:lvl>
    <w:lvl w:ilvl="6" w:tplc="A25E7E5C">
      <w:start w:val="1"/>
      <w:numFmt w:val="decimal"/>
      <w:lvlText w:val="%7"/>
      <w:lvlJc w:val="left"/>
      <w:pPr>
        <w:ind w:left="4747"/>
      </w:pPr>
      <w:rPr>
        <w:rFonts w:ascii="Times New Roman" w:eastAsia="Times New Roman" w:hAnsi="Times New Roman" w:cs="Times New Roman"/>
        <w:b w:val="0"/>
        <w:i w:val="0"/>
        <w:strike w:val="0"/>
        <w:dstrike w:val="0"/>
        <w:color w:val="000000"/>
        <w:sz w:val="20"/>
        <w:szCs w:val="20"/>
        <w:u w:val="none" w:color="000000"/>
        <w:vertAlign w:val="baseline"/>
      </w:rPr>
    </w:lvl>
    <w:lvl w:ilvl="7" w:tplc="21EEFB02">
      <w:start w:val="1"/>
      <w:numFmt w:val="lowerLetter"/>
      <w:lvlText w:val="%8"/>
      <w:lvlJc w:val="left"/>
      <w:pPr>
        <w:ind w:left="5467"/>
      </w:pPr>
      <w:rPr>
        <w:rFonts w:ascii="Times New Roman" w:eastAsia="Times New Roman" w:hAnsi="Times New Roman" w:cs="Times New Roman"/>
        <w:b w:val="0"/>
        <w:i w:val="0"/>
        <w:strike w:val="0"/>
        <w:dstrike w:val="0"/>
        <w:color w:val="000000"/>
        <w:sz w:val="20"/>
        <w:szCs w:val="20"/>
        <w:u w:val="none" w:color="000000"/>
        <w:vertAlign w:val="baseline"/>
      </w:rPr>
    </w:lvl>
    <w:lvl w:ilvl="8" w:tplc="2EB42AB8">
      <w:start w:val="1"/>
      <w:numFmt w:val="lowerRoman"/>
      <w:lvlText w:val="%9"/>
      <w:lvlJc w:val="left"/>
      <w:pPr>
        <w:ind w:left="618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6" w15:restartNumberingAfterBreak="0">
    <w:nsid w:val="0B016417"/>
    <w:multiLevelType w:val="multilevel"/>
    <w:tmpl w:val="771E2732"/>
    <w:lvl w:ilvl="0">
      <w:start w:val="5"/>
      <w:numFmt w:val="decimal"/>
      <w:lvlText w:val="%1.0"/>
      <w:lvlJc w:val="left"/>
      <w:pPr>
        <w:ind w:left="360" w:hanging="360"/>
      </w:pPr>
      <w:rPr>
        <w:rFonts w:hint="default"/>
        <w:b/>
        <w:bCs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0B2D72B0"/>
    <w:multiLevelType w:val="hybridMultilevel"/>
    <w:tmpl w:val="FFFFFFFF"/>
    <w:lvl w:ilvl="0" w:tplc="87A43DEE">
      <w:start w:val="1"/>
      <w:numFmt w:val="lowerRoman"/>
      <w:lvlText w:val="(%1)"/>
      <w:lvlJc w:val="left"/>
      <w:pPr>
        <w:ind w:left="1714"/>
      </w:pPr>
      <w:rPr>
        <w:rFonts w:ascii="Times New Roman" w:eastAsia="Times New Roman" w:hAnsi="Times New Roman" w:cs="Times New Roman"/>
        <w:b w:val="0"/>
        <w:i w:val="0"/>
        <w:strike w:val="0"/>
        <w:dstrike w:val="0"/>
        <w:color w:val="000000"/>
        <w:sz w:val="22"/>
        <w:szCs w:val="22"/>
        <w:u w:val="none" w:color="000000"/>
        <w:vertAlign w:val="baseline"/>
      </w:rPr>
    </w:lvl>
    <w:lvl w:ilvl="1" w:tplc="6298D0F0">
      <w:start w:val="1"/>
      <w:numFmt w:val="lowerLetter"/>
      <w:lvlText w:val="%2"/>
      <w:lvlJc w:val="left"/>
      <w:pPr>
        <w:ind w:left="1687"/>
      </w:pPr>
      <w:rPr>
        <w:rFonts w:ascii="Times New Roman" w:eastAsia="Times New Roman" w:hAnsi="Times New Roman" w:cs="Times New Roman"/>
        <w:b w:val="0"/>
        <w:i w:val="0"/>
        <w:strike w:val="0"/>
        <w:dstrike w:val="0"/>
        <w:color w:val="000000"/>
        <w:sz w:val="22"/>
        <w:szCs w:val="22"/>
        <w:u w:val="none" w:color="000000"/>
        <w:vertAlign w:val="baseline"/>
      </w:rPr>
    </w:lvl>
    <w:lvl w:ilvl="2" w:tplc="1D1C2A2E">
      <w:start w:val="1"/>
      <w:numFmt w:val="lowerRoman"/>
      <w:lvlText w:val="%3"/>
      <w:lvlJc w:val="left"/>
      <w:pPr>
        <w:ind w:left="2407"/>
      </w:pPr>
      <w:rPr>
        <w:rFonts w:ascii="Times New Roman" w:eastAsia="Times New Roman" w:hAnsi="Times New Roman" w:cs="Times New Roman"/>
        <w:b w:val="0"/>
        <w:i w:val="0"/>
        <w:strike w:val="0"/>
        <w:dstrike w:val="0"/>
        <w:color w:val="000000"/>
        <w:sz w:val="22"/>
        <w:szCs w:val="22"/>
        <w:u w:val="none" w:color="000000"/>
        <w:vertAlign w:val="baseline"/>
      </w:rPr>
    </w:lvl>
    <w:lvl w:ilvl="3" w:tplc="B32043E6">
      <w:start w:val="1"/>
      <w:numFmt w:val="decimal"/>
      <w:lvlText w:val="%4"/>
      <w:lvlJc w:val="left"/>
      <w:pPr>
        <w:ind w:left="3127"/>
      </w:pPr>
      <w:rPr>
        <w:rFonts w:ascii="Times New Roman" w:eastAsia="Times New Roman" w:hAnsi="Times New Roman" w:cs="Times New Roman"/>
        <w:b w:val="0"/>
        <w:i w:val="0"/>
        <w:strike w:val="0"/>
        <w:dstrike w:val="0"/>
        <w:color w:val="000000"/>
        <w:sz w:val="22"/>
        <w:szCs w:val="22"/>
        <w:u w:val="none" w:color="000000"/>
        <w:vertAlign w:val="baseline"/>
      </w:rPr>
    </w:lvl>
    <w:lvl w:ilvl="4" w:tplc="2050EA56">
      <w:start w:val="1"/>
      <w:numFmt w:val="lowerLetter"/>
      <w:lvlText w:val="%5"/>
      <w:lvlJc w:val="left"/>
      <w:pPr>
        <w:ind w:left="3847"/>
      </w:pPr>
      <w:rPr>
        <w:rFonts w:ascii="Times New Roman" w:eastAsia="Times New Roman" w:hAnsi="Times New Roman" w:cs="Times New Roman"/>
        <w:b w:val="0"/>
        <w:i w:val="0"/>
        <w:strike w:val="0"/>
        <w:dstrike w:val="0"/>
        <w:color w:val="000000"/>
        <w:sz w:val="22"/>
        <w:szCs w:val="22"/>
        <w:u w:val="none" w:color="000000"/>
        <w:vertAlign w:val="baseline"/>
      </w:rPr>
    </w:lvl>
    <w:lvl w:ilvl="5" w:tplc="9D3A478C">
      <w:start w:val="1"/>
      <w:numFmt w:val="lowerRoman"/>
      <w:lvlText w:val="%6"/>
      <w:lvlJc w:val="left"/>
      <w:pPr>
        <w:ind w:left="4567"/>
      </w:pPr>
      <w:rPr>
        <w:rFonts w:ascii="Times New Roman" w:eastAsia="Times New Roman" w:hAnsi="Times New Roman" w:cs="Times New Roman"/>
        <w:b w:val="0"/>
        <w:i w:val="0"/>
        <w:strike w:val="0"/>
        <w:dstrike w:val="0"/>
        <w:color w:val="000000"/>
        <w:sz w:val="22"/>
        <w:szCs w:val="22"/>
        <w:u w:val="none" w:color="000000"/>
        <w:vertAlign w:val="baseline"/>
      </w:rPr>
    </w:lvl>
    <w:lvl w:ilvl="6" w:tplc="16D2F756">
      <w:start w:val="1"/>
      <w:numFmt w:val="decimal"/>
      <w:lvlText w:val="%7"/>
      <w:lvlJc w:val="left"/>
      <w:pPr>
        <w:ind w:left="5287"/>
      </w:pPr>
      <w:rPr>
        <w:rFonts w:ascii="Times New Roman" w:eastAsia="Times New Roman" w:hAnsi="Times New Roman" w:cs="Times New Roman"/>
        <w:b w:val="0"/>
        <w:i w:val="0"/>
        <w:strike w:val="0"/>
        <w:dstrike w:val="0"/>
        <w:color w:val="000000"/>
        <w:sz w:val="22"/>
        <w:szCs w:val="22"/>
        <w:u w:val="none" w:color="000000"/>
        <w:vertAlign w:val="baseline"/>
      </w:rPr>
    </w:lvl>
    <w:lvl w:ilvl="7" w:tplc="2732079E">
      <w:start w:val="1"/>
      <w:numFmt w:val="lowerLetter"/>
      <w:lvlText w:val="%8"/>
      <w:lvlJc w:val="left"/>
      <w:pPr>
        <w:ind w:left="6007"/>
      </w:pPr>
      <w:rPr>
        <w:rFonts w:ascii="Times New Roman" w:eastAsia="Times New Roman" w:hAnsi="Times New Roman" w:cs="Times New Roman"/>
        <w:b w:val="0"/>
        <w:i w:val="0"/>
        <w:strike w:val="0"/>
        <w:dstrike w:val="0"/>
        <w:color w:val="000000"/>
        <w:sz w:val="22"/>
        <w:szCs w:val="22"/>
        <w:u w:val="none" w:color="000000"/>
        <w:vertAlign w:val="baseline"/>
      </w:rPr>
    </w:lvl>
    <w:lvl w:ilvl="8" w:tplc="8D2A1322">
      <w:start w:val="1"/>
      <w:numFmt w:val="lowerRoman"/>
      <w:lvlText w:val="%9"/>
      <w:lvlJc w:val="left"/>
      <w:pPr>
        <w:ind w:left="672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8" w15:restartNumberingAfterBreak="0">
    <w:nsid w:val="0B3C3C1F"/>
    <w:multiLevelType w:val="hybridMultilevel"/>
    <w:tmpl w:val="FFFFFFFF"/>
    <w:lvl w:ilvl="0" w:tplc="55C83E8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2A8A3C28">
      <w:start w:val="1"/>
      <w:numFmt w:val="lowerLetter"/>
      <w:lvlText w:val="%2"/>
      <w:lvlJc w:val="left"/>
      <w:pPr>
        <w:ind w:left="643"/>
      </w:pPr>
      <w:rPr>
        <w:rFonts w:ascii="Times New Roman" w:eastAsia="Times New Roman" w:hAnsi="Times New Roman" w:cs="Times New Roman"/>
        <w:b w:val="0"/>
        <w:i w:val="0"/>
        <w:strike w:val="0"/>
        <w:dstrike w:val="0"/>
        <w:color w:val="000000"/>
        <w:sz w:val="20"/>
        <w:szCs w:val="20"/>
        <w:u w:val="none" w:color="000000"/>
        <w:vertAlign w:val="baseline"/>
      </w:rPr>
    </w:lvl>
    <w:lvl w:ilvl="2" w:tplc="1676F486">
      <w:start w:val="1"/>
      <w:numFmt w:val="lowerRoman"/>
      <w:lvlText w:val="%3"/>
      <w:lvlJc w:val="left"/>
      <w:pPr>
        <w:ind w:left="926"/>
      </w:pPr>
      <w:rPr>
        <w:rFonts w:ascii="Times New Roman" w:eastAsia="Times New Roman" w:hAnsi="Times New Roman" w:cs="Times New Roman"/>
        <w:b w:val="0"/>
        <w:i w:val="0"/>
        <w:strike w:val="0"/>
        <w:dstrike w:val="0"/>
        <w:color w:val="000000"/>
        <w:sz w:val="20"/>
        <w:szCs w:val="20"/>
        <w:u w:val="none" w:color="000000"/>
        <w:vertAlign w:val="baseline"/>
      </w:rPr>
    </w:lvl>
    <w:lvl w:ilvl="3" w:tplc="6E48177E">
      <w:start w:val="1"/>
      <w:numFmt w:val="decimal"/>
      <w:lvlText w:val="%4"/>
      <w:lvlJc w:val="left"/>
      <w:pPr>
        <w:ind w:left="1210"/>
      </w:pPr>
      <w:rPr>
        <w:rFonts w:ascii="Times New Roman" w:eastAsia="Times New Roman" w:hAnsi="Times New Roman" w:cs="Times New Roman"/>
        <w:b w:val="0"/>
        <w:i w:val="0"/>
        <w:strike w:val="0"/>
        <w:dstrike w:val="0"/>
        <w:color w:val="000000"/>
        <w:sz w:val="20"/>
        <w:szCs w:val="20"/>
        <w:u w:val="none" w:color="000000"/>
        <w:vertAlign w:val="baseline"/>
      </w:rPr>
    </w:lvl>
    <w:lvl w:ilvl="4" w:tplc="85D6FCBC">
      <w:start w:val="1"/>
      <w:numFmt w:val="lowerLetter"/>
      <w:lvlRestart w:val="0"/>
      <w:lvlText w:val="%5."/>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5" w:tplc="617AF0F6">
      <w:start w:val="1"/>
      <w:numFmt w:val="lowerRoman"/>
      <w:lvlText w:val="%6"/>
      <w:lvlJc w:val="left"/>
      <w:pPr>
        <w:ind w:left="2213"/>
      </w:pPr>
      <w:rPr>
        <w:rFonts w:ascii="Times New Roman" w:eastAsia="Times New Roman" w:hAnsi="Times New Roman" w:cs="Times New Roman"/>
        <w:b w:val="0"/>
        <w:i w:val="0"/>
        <w:strike w:val="0"/>
        <w:dstrike w:val="0"/>
        <w:color w:val="000000"/>
        <w:sz w:val="20"/>
        <w:szCs w:val="20"/>
        <w:u w:val="none" w:color="000000"/>
        <w:vertAlign w:val="baseline"/>
      </w:rPr>
    </w:lvl>
    <w:lvl w:ilvl="6" w:tplc="ACC0C474">
      <w:start w:val="1"/>
      <w:numFmt w:val="decimal"/>
      <w:lvlText w:val="%7"/>
      <w:lvlJc w:val="left"/>
      <w:pPr>
        <w:ind w:left="2933"/>
      </w:pPr>
      <w:rPr>
        <w:rFonts w:ascii="Times New Roman" w:eastAsia="Times New Roman" w:hAnsi="Times New Roman" w:cs="Times New Roman"/>
        <w:b w:val="0"/>
        <w:i w:val="0"/>
        <w:strike w:val="0"/>
        <w:dstrike w:val="0"/>
        <w:color w:val="000000"/>
        <w:sz w:val="20"/>
        <w:szCs w:val="20"/>
        <w:u w:val="none" w:color="000000"/>
        <w:vertAlign w:val="baseline"/>
      </w:rPr>
    </w:lvl>
    <w:lvl w:ilvl="7" w:tplc="1922B018">
      <w:start w:val="1"/>
      <w:numFmt w:val="lowerLetter"/>
      <w:lvlText w:val="%8"/>
      <w:lvlJc w:val="left"/>
      <w:pPr>
        <w:ind w:left="3653"/>
      </w:pPr>
      <w:rPr>
        <w:rFonts w:ascii="Times New Roman" w:eastAsia="Times New Roman" w:hAnsi="Times New Roman" w:cs="Times New Roman"/>
        <w:b w:val="0"/>
        <w:i w:val="0"/>
        <w:strike w:val="0"/>
        <w:dstrike w:val="0"/>
        <w:color w:val="000000"/>
        <w:sz w:val="20"/>
        <w:szCs w:val="20"/>
        <w:u w:val="none" w:color="000000"/>
        <w:vertAlign w:val="baseline"/>
      </w:rPr>
    </w:lvl>
    <w:lvl w:ilvl="8" w:tplc="F9B8B2D6">
      <w:start w:val="1"/>
      <w:numFmt w:val="lowerRoman"/>
      <w:lvlText w:val="%9"/>
      <w:lvlJc w:val="left"/>
      <w:pPr>
        <w:ind w:left="43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9" w15:restartNumberingAfterBreak="0">
    <w:nsid w:val="0B5B4DD4"/>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0" w15:restartNumberingAfterBreak="0">
    <w:nsid w:val="0C34461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0CDA44F0"/>
    <w:multiLevelType w:val="hybridMultilevel"/>
    <w:tmpl w:val="FFFFFFFF"/>
    <w:lvl w:ilvl="0" w:tplc="B16E6BB4">
      <w:start w:val="1"/>
      <w:numFmt w:val="lowerRoman"/>
      <w:lvlText w:val="%1."/>
      <w:lvlJc w:val="left"/>
      <w:pPr>
        <w:ind w:left="1195"/>
      </w:pPr>
      <w:rPr>
        <w:rFonts w:ascii="Times New Roman" w:eastAsia="Times New Roman" w:hAnsi="Times New Roman" w:cs="Times New Roman"/>
        <w:b w:val="0"/>
        <w:i w:val="0"/>
        <w:strike w:val="0"/>
        <w:dstrike w:val="0"/>
        <w:color w:val="000000"/>
        <w:sz w:val="20"/>
        <w:szCs w:val="20"/>
        <w:u w:val="none" w:color="000000"/>
        <w:vertAlign w:val="baseline"/>
      </w:rPr>
    </w:lvl>
    <w:lvl w:ilvl="1" w:tplc="66D0C0FC">
      <w:start w:val="1"/>
      <w:numFmt w:val="lowerLetter"/>
      <w:lvlText w:val="%2"/>
      <w:lvlJc w:val="left"/>
      <w:pPr>
        <w:ind w:left="1533"/>
      </w:pPr>
      <w:rPr>
        <w:rFonts w:ascii="Times New Roman" w:eastAsia="Times New Roman" w:hAnsi="Times New Roman" w:cs="Times New Roman"/>
        <w:b w:val="0"/>
        <w:i w:val="0"/>
        <w:strike w:val="0"/>
        <w:dstrike w:val="0"/>
        <w:color w:val="000000"/>
        <w:sz w:val="20"/>
        <w:szCs w:val="20"/>
        <w:u w:val="none" w:color="000000"/>
        <w:vertAlign w:val="baseline"/>
      </w:rPr>
    </w:lvl>
    <w:lvl w:ilvl="2" w:tplc="38B85A06">
      <w:start w:val="1"/>
      <w:numFmt w:val="lowerRoman"/>
      <w:lvlText w:val="%3"/>
      <w:lvlJc w:val="left"/>
      <w:pPr>
        <w:ind w:left="2253"/>
      </w:pPr>
      <w:rPr>
        <w:rFonts w:ascii="Times New Roman" w:eastAsia="Times New Roman" w:hAnsi="Times New Roman" w:cs="Times New Roman"/>
        <w:b w:val="0"/>
        <w:i w:val="0"/>
        <w:strike w:val="0"/>
        <w:dstrike w:val="0"/>
        <w:color w:val="000000"/>
        <w:sz w:val="20"/>
        <w:szCs w:val="20"/>
        <w:u w:val="none" w:color="000000"/>
        <w:vertAlign w:val="baseline"/>
      </w:rPr>
    </w:lvl>
    <w:lvl w:ilvl="3" w:tplc="1C262FDC">
      <w:start w:val="1"/>
      <w:numFmt w:val="decimal"/>
      <w:lvlText w:val="%4"/>
      <w:lvlJc w:val="left"/>
      <w:pPr>
        <w:ind w:left="2973"/>
      </w:pPr>
      <w:rPr>
        <w:rFonts w:ascii="Times New Roman" w:eastAsia="Times New Roman" w:hAnsi="Times New Roman" w:cs="Times New Roman"/>
        <w:b w:val="0"/>
        <w:i w:val="0"/>
        <w:strike w:val="0"/>
        <w:dstrike w:val="0"/>
        <w:color w:val="000000"/>
        <w:sz w:val="20"/>
        <w:szCs w:val="20"/>
        <w:u w:val="none" w:color="000000"/>
        <w:vertAlign w:val="baseline"/>
      </w:rPr>
    </w:lvl>
    <w:lvl w:ilvl="4" w:tplc="79B0DF90">
      <w:start w:val="1"/>
      <w:numFmt w:val="lowerLetter"/>
      <w:lvlText w:val="%5"/>
      <w:lvlJc w:val="left"/>
      <w:pPr>
        <w:ind w:left="3693"/>
      </w:pPr>
      <w:rPr>
        <w:rFonts w:ascii="Times New Roman" w:eastAsia="Times New Roman" w:hAnsi="Times New Roman" w:cs="Times New Roman"/>
        <w:b w:val="0"/>
        <w:i w:val="0"/>
        <w:strike w:val="0"/>
        <w:dstrike w:val="0"/>
        <w:color w:val="000000"/>
        <w:sz w:val="20"/>
        <w:szCs w:val="20"/>
        <w:u w:val="none" w:color="000000"/>
        <w:vertAlign w:val="baseline"/>
      </w:rPr>
    </w:lvl>
    <w:lvl w:ilvl="5" w:tplc="45A899B0">
      <w:start w:val="1"/>
      <w:numFmt w:val="lowerRoman"/>
      <w:lvlText w:val="%6"/>
      <w:lvlJc w:val="left"/>
      <w:pPr>
        <w:ind w:left="4413"/>
      </w:pPr>
      <w:rPr>
        <w:rFonts w:ascii="Times New Roman" w:eastAsia="Times New Roman" w:hAnsi="Times New Roman" w:cs="Times New Roman"/>
        <w:b w:val="0"/>
        <w:i w:val="0"/>
        <w:strike w:val="0"/>
        <w:dstrike w:val="0"/>
        <w:color w:val="000000"/>
        <w:sz w:val="20"/>
        <w:szCs w:val="20"/>
        <w:u w:val="none" w:color="000000"/>
        <w:vertAlign w:val="baseline"/>
      </w:rPr>
    </w:lvl>
    <w:lvl w:ilvl="6" w:tplc="88F6E622">
      <w:start w:val="1"/>
      <w:numFmt w:val="decimal"/>
      <w:lvlText w:val="%7"/>
      <w:lvlJc w:val="left"/>
      <w:pPr>
        <w:ind w:left="5133"/>
      </w:pPr>
      <w:rPr>
        <w:rFonts w:ascii="Times New Roman" w:eastAsia="Times New Roman" w:hAnsi="Times New Roman" w:cs="Times New Roman"/>
        <w:b w:val="0"/>
        <w:i w:val="0"/>
        <w:strike w:val="0"/>
        <w:dstrike w:val="0"/>
        <w:color w:val="000000"/>
        <w:sz w:val="20"/>
        <w:szCs w:val="20"/>
        <w:u w:val="none" w:color="000000"/>
        <w:vertAlign w:val="baseline"/>
      </w:rPr>
    </w:lvl>
    <w:lvl w:ilvl="7" w:tplc="5CC45E4E">
      <w:start w:val="1"/>
      <w:numFmt w:val="lowerLetter"/>
      <w:lvlText w:val="%8"/>
      <w:lvlJc w:val="left"/>
      <w:pPr>
        <w:ind w:left="5853"/>
      </w:pPr>
      <w:rPr>
        <w:rFonts w:ascii="Times New Roman" w:eastAsia="Times New Roman" w:hAnsi="Times New Roman" w:cs="Times New Roman"/>
        <w:b w:val="0"/>
        <w:i w:val="0"/>
        <w:strike w:val="0"/>
        <w:dstrike w:val="0"/>
        <w:color w:val="000000"/>
        <w:sz w:val="20"/>
        <w:szCs w:val="20"/>
        <w:u w:val="none" w:color="000000"/>
        <w:vertAlign w:val="baseline"/>
      </w:rPr>
    </w:lvl>
    <w:lvl w:ilvl="8" w:tplc="516C10B0">
      <w:start w:val="1"/>
      <w:numFmt w:val="lowerRoman"/>
      <w:lvlText w:val="%9"/>
      <w:lvlJc w:val="left"/>
      <w:pPr>
        <w:ind w:left="65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42" w15:restartNumberingAfterBreak="0">
    <w:nsid w:val="0DB1784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0E1570B7"/>
    <w:multiLevelType w:val="hybridMultilevel"/>
    <w:tmpl w:val="FFFFFFFF"/>
    <w:lvl w:ilvl="0" w:tplc="3326AD22">
      <w:start w:val="1"/>
      <w:numFmt w:val="lowerRoman"/>
      <w:lvlText w:val="(%1)"/>
      <w:lvlJc w:val="left"/>
      <w:pPr>
        <w:ind w:left="1380"/>
      </w:pPr>
      <w:rPr>
        <w:rFonts w:ascii="Times New Roman" w:eastAsia="Times New Roman" w:hAnsi="Times New Roman" w:cs="Times New Roman"/>
        <w:b w:val="0"/>
        <w:i w:val="0"/>
        <w:strike w:val="0"/>
        <w:dstrike w:val="0"/>
        <w:color w:val="000000"/>
        <w:sz w:val="22"/>
        <w:szCs w:val="22"/>
        <w:u w:val="none" w:color="000000"/>
        <w:vertAlign w:val="baseline"/>
      </w:rPr>
    </w:lvl>
    <w:lvl w:ilvl="1" w:tplc="933CFB98">
      <w:start w:val="1"/>
      <w:numFmt w:val="lowerLetter"/>
      <w:lvlText w:val="%2"/>
      <w:lvlJc w:val="left"/>
      <w:pPr>
        <w:ind w:left="1728"/>
      </w:pPr>
      <w:rPr>
        <w:rFonts w:ascii="Times New Roman" w:eastAsia="Times New Roman" w:hAnsi="Times New Roman" w:cs="Times New Roman"/>
        <w:b w:val="0"/>
        <w:i w:val="0"/>
        <w:strike w:val="0"/>
        <w:dstrike w:val="0"/>
        <w:color w:val="000000"/>
        <w:sz w:val="22"/>
        <w:szCs w:val="22"/>
        <w:u w:val="none" w:color="000000"/>
        <w:vertAlign w:val="baseline"/>
      </w:rPr>
    </w:lvl>
    <w:lvl w:ilvl="2" w:tplc="945C1080">
      <w:start w:val="1"/>
      <w:numFmt w:val="lowerRoman"/>
      <w:lvlText w:val="%3"/>
      <w:lvlJc w:val="left"/>
      <w:pPr>
        <w:ind w:left="2448"/>
      </w:pPr>
      <w:rPr>
        <w:rFonts w:ascii="Times New Roman" w:eastAsia="Times New Roman" w:hAnsi="Times New Roman" w:cs="Times New Roman"/>
        <w:b w:val="0"/>
        <w:i w:val="0"/>
        <w:strike w:val="0"/>
        <w:dstrike w:val="0"/>
        <w:color w:val="000000"/>
        <w:sz w:val="22"/>
        <w:szCs w:val="22"/>
        <w:u w:val="none" w:color="000000"/>
        <w:vertAlign w:val="baseline"/>
      </w:rPr>
    </w:lvl>
    <w:lvl w:ilvl="3" w:tplc="4BC2C98E">
      <w:start w:val="1"/>
      <w:numFmt w:val="decimal"/>
      <w:lvlText w:val="%4"/>
      <w:lvlJc w:val="left"/>
      <w:pPr>
        <w:ind w:left="3168"/>
      </w:pPr>
      <w:rPr>
        <w:rFonts w:ascii="Times New Roman" w:eastAsia="Times New Roman" w:hAnsi="Times New Roman" w:cs="Times New Roman"/>
        <w:b w:val="0"/>
        <w:i w:val="0"/>
        <w:strike w:val="0"/>
        <w:dstrike w:val="0"/>
        <w:color w:val="000000"/>
        <w:sz w:val="22"/>
        <w:szCs w:val="22"/>
        <w:u w:val="none" w:color="000000"/>
        <w:vertAlign w:val="baseline"/>
      </w:rPr>
    </w:lvl>
    <w:lvl w:ilvl="4" w:tplc="C7FE196A">
      <w:start w:val="1"/>
      <w:numFmt w:val="lowerLetter"/>
      <w:lvlText w:val="%5"/>
      <w:lvlJc w:val="left"/>
      <w:pPr>
        <w:ind w:left="3888"/>
      </w:pPr>
      <w:rPr>
        <w:rFonts w:ascii="Times New Roman" w:eastAsia="Times New Roman" w:hAnsi="Times New Roman" w:cs="Times New Roman"/>
        <w:b w:val="0"/>
        <w:i w:val="0"/>
        <w:strike w:val="0"/>
        <w:dstrike w:val="0"/>
        <w:color w:val="000000"/>
        <w:sz w:val="22"/>
        <w:szCs w:val="22"/>
        <w:u w:val="none" w:color="000000"/>
        <w:vertAlign w:val="baseline"/>
      </w:rPr>
    </w:lvl>
    <w:lvl w:ilvl="5" w:tplc="5D68F728">
      <w:start w:val="1"/>
      <w:numFmt w:val="lowerRoman"/>
      <w:lvlText w:val="%6"/>
      <w:lvlJc w:val="left"/>
      <w:pPr>
        <w:ind w:left="4608"/>
      </w:pPr>
      <w:rPr>
        <w:rFonts w:ascii="Times New Roman" w:eastAsia="Times New Roman" w:hAnsi="Times New Roman" w:cs="Times New Roman"/>
        <w:b w:val="0"/>
        <w:i w:val="0"/>
        <w:strike w:val="0"/>
        <w:dstrike w:val="0"/>
        <w:color w:val="000000"/>
        <w:sz w:val="22"/>
        <w:szCs w:val="22"/>
        <w:u w:val="none" w:color="000000"/>
        <w:vertAlign w:val="baseline"/>
      </w:rPr>
    </w:lvl>
    <w:lvl w:ilvl="6" w:tplc="80723004">
      <w:start w:val="1"/>
      <w:numFmt w:val="decimal"/>
      <w:lvlText w:val="%7"/>
      <w:lvlJc w:val="left"/>
      <w:pPr>
        <w:ind w:left="5328"/>
      </w:pPr>
      <w:rPr>
        <w:rFonts w:ascii="Times New Roman" w:eastAsia="Times New Roman" w:hAnsi="Times New Roman" w:cs="Times New Roman"/>
        <w:b w:val="0"/>
        <w:i w:val="0"/>
        <w:strike w:val="0"/>
        <w:dstrike w:val="0"/>
        <w:color w:val="000000"/>
        <w:sz w:val="22"/>
        <w:szCs w:val="22"/>
        <w:u w:val="none" w:color="000000"/>
        <w:vertAlign w:val="baseline"/>
      </w:rPr>
    </w:lvl>
    <w:lvl w:ilvl="7" w:tplc="99E8F8FA">
      <w:start w:val="1"/>
      <w:numFmt w:val="lowerLetter"/>
      <w:lvlText w:val="%8"/>
      <w:lvlJc w:val="left"/>
      <w:pPr>
        <w:ind w:left="6048"/>
      </w:pPr>
      <w:rPr>
        <w:rFonts w:ascii="Times New Roman" w:eastAsia="Times New Roman" w:hAnsi="Times New Roman" w:cs="Times New Roman"/>
        <w:b w:val="0"/>
        <w:i w:val="0"/>
        <w:strike w:val="0"/>
        <w:dstrike w:val="0"/>
        <w:color w:val="000000"/>
        <w:sz w:val="22"/>
        <w:szCs w:val="22"/>
        <w:u w:val="none" w:color="000000"/>
        <w:vertAlign w:val="baseline"/>
      </w:rPr>
    </w:lvl>
    <w:lvl w:ilvl="8" w:tplc="49605DB0">
      <w:start w:val="1"/>
      <w:numFmt w:val="lowerRoman"/>
      <w:lvlText w:val="%9"/>
      <w:lvlJc w:val="left"/>
      <w:pPr>
        <w:ind w:left="6768"/>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44" w15:restartNumberingAfterBreak="0">
    <w:nsid w:val="0E423490"/>
    <w:multiLevelType w:val="multilevel"/>
    <w:tmpl w:val="4322C630"/>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0E6867AD"/>
    <w:multiLevelType w:val="hybridMultilevel"/>
    <w:tmpl w:val="FFFFFFFF"/>
    <w:lvl w:ilvl="0" w:tplc="3288D850">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2988A02A">
      <w:start w:val="1"/>
      <w:numFmt w:val="lowerRoman"/>
      <w:lvlText w:val="%2."/>
      <w:lvlJc w:val="left"/>
      <w:pPr>
        <w:ind w:left="899"/>
      </w:pPr>
      <w:rPr>
        <w:rFonts w:ascii="Times New Roman" w:eastAsia="Times New Roman" w:hAnsi="Times New Roman" w:cs="Times New Roman"/>
        <w:b w:val="0"/>
        <w:i w:val="0"/>
        <w:strike w:val="0"/>
        <w:dstrike w:val="0"/>
        <w:color w:val="000000"/>
        <w:sz w:val="20"/>
        <w:szCs w:val="20"/>
        <w:u w:val="none" w:color="000000"/>
        <w:vertAlign w:val="baseline"/>
      </w:rPr>
    </w:lvl>
    <w:lvl w:ilvl="2" w:tplc="E18C4C08">
      <w:start w:val="1"/>
      <w:numFmt w:val="lowerRoman"/>
      <w:lvlText w:val="%3"/>
      <w:lvlJc w:val="left"/>
      <w:pPr>
        <w:ind w:left="1481"/>
      </w:pPr>
      <w:rPr>
        <w:rFonts w:ascii="Times New Roman" w:eastAsia="Times New Roman" w:hAnsi="Times New Roman" w:cs="Times New Roman"/>
        <w:b w:val="0"/>
        <w:i w:val="0"/>
        <w:strike w:val="0"/>
        <w:dstrike w:val="0"/>
        <w:color w:val="000000"/>
        <w:sz w:val="20"/>
        <w:szCs w:val="20"/>
        <w:u w:val="none" w:color="000000"/>
        <w:vertAlign w:val="baseline"/>
      </w:rPr>
    </w:lvl>
    <w:lvl w:ilvl="3" w:tplc="45C4DBC0">
      <w:start w:val="1"/>
      <w:numFmt w:val="decimal"/>
      <w:lvlText w:val="%4"/>
      <w:lvlJc w:val="left"/>
      <w:pPr>
        <w:ind w:left="2201"/>
      </w:pPr>
      <w:rPr>
        <w:rFonts w:ascii="Times New Roman" w:eastAsia="Times New Roman" w:hAnsi="Times New Roman" w:cs="Times New Roman"/>
        <w:b w:val="0"/>
        <w:i w:val="0"/>
        <w:strike w:val="0"/>
        <w:dstrike w:val="0"/>
        <w:color w:val="000000"/>
        <w:sz w:val="20"/>
        <w:szCs w:val="20"/>
        <w:u w:val="none" w:color="000000"/>
        <w:vertAlign w:val="baseline"/>
      </w:rPr>
    </w:lvl>
    <w:lvl w:ilvl="4" w:tplc="F520544A">
      <w:start w:val="1"/>
      <w:numFmt w:val="lowerLetter"/>
      <w:lvlText w:val="%5"/>
      <w:lvlJc w:val="left"/>
      <w:pPr>
        <w:ind w:left="2921"/>
      </w:pPr>
      <w:rPr>
        <w:rFonts w:ascii="Times New Roman" w:eastAsia="Times New Roman" w:hAnsi="Times New Roman" w:cs="Times New Roman"/>
        <w:b w:val="0"/>
        <w:i w:val="0"/>
        <w:strike w:val="0"/>
        <w:dstrike w:val="0"/>
        <w:color w:val="000000"/>
        <w:sz w:val="20"/>
        <w:szCs w:val="20"/>
        <w:u w:val="none" w:color="000000"/>
        <w:vertAlign w:val="baseline"/>
      </w:rPr>
    </w:lvl>
    <w:lvl w:ilvl="5" w:tplc="FC40B924">
      <w:start w:val="1"/>
      <w:numFmt w:val="lowerRoman"/>
      <w:lvlText w:val="%6"/>
      <w:lvlJc w:val="left"/>
      <w:pPr>
        <w:ind w:left="3641"/>
      </w:pPr>
      <w:rPr>
        <w:rFonts w:ascii="Times New Roman" w:eastAsia="Times New Roman" w:hAnsi="Times New Roman" w:cs="Times New Roman"/>
        <w:b w:val="0"/>
        <w:i w:val="0"/>
        <w:strike w:val="0"/>
        <w:dstrike w:val="0"/>
        <w:color w:val="000000"/>
        <w:sz w:val="20"/>
        <w:szCs w:val="20"/>
        <w:u w:val="none" w:color="000000"/>
        <w:vertAlign w:val="baseline"/>
      </w:rPr>
    </w:lvl>
    <w:lvl w:ilvl="6" w:tplc="3B441AEA">
      <w:start w:val="1"/>
      <w:numFmt w:val="decimal"/>
      <w:lvlText w:val="%7"/>
      <w:lvlJc w:val="left"/>
      <w:pPr>
        <w:ind w:left="4361"/>
      </w:pPr>
      <w:rPr>
        <w:rFonts w:ascii="Times New Roman" w:eastAsia="Times New Roman" w:hAnsi="Times New Roman" w:cs="Times New Roman"/>
        <w:b w:val="0"/>
        <w:i w:val="0"/>
        <w:strike w:val="0"/>
        <w:dstrike w:val="0"/>
        <w:color w:val="000000"/>
        <w:sz w:val="20"/>
        <w:szCs w:val="20"/>
        <w:u w:val="none" w:color="000000"/>
        <w:vertAlign w:val="baseline"/>
      </w:rPr>
    </w:lvl>
    <w:lvl w:ilvl="7" w:tplc="F992096E">
      <w:start w:val="1"/>
      <w:numFmt w:val="lowerLetter"/>
      <w:lvlText w:val="%8"/>
      <w:lvlJc w:val="left"/>
      <w:pPr>
        <w:ind w:left="5081"/>
      </w:pPr>
      <w:rPr>
        <w:rFonts w:ascii="Times New Roman" w:eastAsia="Times New Roman" w:hAnsi="Times New Roman" w:cs="Times New Roman"/>
        <w:b w:val="0"/>
        <w:i w:val="0"/>
        <w:strike w:val="0"/>
        <w:dstrike w:val="0"/>
        <w:color w:val="000000"/>
        <w:sz w:val="20"/>
        <w:szCs w:val="20"/>
        <w:u w:val="none" w:color="000000"/>
        <w:vertAlign w:val="baseline"/>
      </w:rPr>
    </w:lvl>
    <w:lvl w:ilvl="8" w:tplc="12744F1A">
      <w:start w:val="1"/>
      <w:numFmt w:val="lowerRoman"/>
      <w:lvlText w:val="%9"/>
      <w:lvlJc w:val="left"/>
      <w:pPr>
        <w:ind w:left="5801"/>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46" w15:restartNumberingAfterBreak="0">
    <w:nsid w:val="0E904C90"/>
    <w:multiLevelType w:val="multilevel"/>
    <w:tmpl w:val="D4EE2DC2"/>
    <w:styleLink w:val="WW8Num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0E9F200F"/>
    <w:multiLevelType w:val="multilevel"/>
    <w:tmpl w:val="E8B4E89C"/>
    <w:lvl w:ilvl="0">
      <w:start w:val="1"/>
      <w:numFmt w:val="lowerRoman"/>
      <w:lvlText w:val="(%1)"/>
      <w:lvlJc w:val="left"/>
      <w:pPr>
        <w:ind w:left="928" w:hanging="360"/>
      </w:pPr>
      <w:rPr>
        <w:rFonts w:hint="default"/>
        <w:b w:val="0"/>
        <w:bCs w:val="0"/>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0EFD2A57"/>
    <w:multiLevelType w:val="hybridMultilevel"/>
    <w:tmpl w:val="FFFFFFFF"/>
    <w:lvl w:ilvl="0" w:tplc="A32EBA7C">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A4585542">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vertAlign w:val="baseline"/>
      </w:rPr>
    </w:lvl>
    <w:lvl w:ilvl="2" w:tplc="1CEC0F2C">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vertAlign w:val="baseline"/>
      </w:rPr>
    </w:lvl>
    <w:lvl w:ilvl="3" w:tplc="62F269D6">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vertAlign w:val="baseline"/>
      </w:rPr>
    </w:lvl>
    <w:lvl w:ilvl="4" w:tplc="9A60D9FE">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vertAlign w:val="baseline"/>
      </w:rPr>
    </w:lvl>
    <w:lvl w:ilvl="5" w:tplc="5D527BBA">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vertAlign w:val="baseline"/>
      </w:rPr>
    </w:lvl>
    <w:lvl w:ilvl="6" w:tplc="22184C16">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vertAlign w:val="baseline"/>
      </w:rPr>
    </w:lvl>
    <w:lvl w:ilvl="7" w:tplc="6A3CDCCC">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vertAlign w:val="baseline"/>
      </w:rPr>
    </w:lvl>
    <w:lvl w:ilvl="8" w:tplc="2C121942">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49" w15:restartNumberingAfterBreak="0">
    <w:nsid w:val="0F9D3389"/>
    <w:multiLevelType w:val="hybridMultilevel"/>
    <w:tmpl w:val="BDB2DFA8"/>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0F9F7493"/>
    <w:multiLevelType w:val="hybridMultilevel"/>
    <w:tmpl w:val="F2901D8E"/>
    <w:lvl w:ilvl="0" w:tplc="2946E0D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101D6A81"/>
    <w:multiLevelType w:val="multilevel"/>
    <w:tmpl w:val="4CE2FF7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102B61C5"/>
    <w:multiLevelType w:val="hybridMultilevel"/>
    <w:tmpl w:val="FFFFFFFF"/>
    <w:lvl w:ilvl="0" w:tplc="011AA7A8">
      <w:start w:val="18"/>
      <w:numFmt w:val="lowerRoman"/>
      <w:lvlText w:val="%1."/>
      <w:lvlJc w:val="left"/>
      <w:pPr>
        <w:ind w:left="1243"/>
      </w:pPr>
      <w:rPr>
        <w:rFonts w:ascii="Times New Roman" w:eastAsia="Times New Roman" w:hAnsi="Times New Roman" w:cs="Times New Roman"/>
        <w:b w:val="0"/>
        <w:i w:val="0"/>
        <w:strike w:val="0"/>
        <w:dstrike w:val="0"/>
        <w:color w:val="000000"/>
        <w:sz w:val="20"/>
        <w:szCs w:val="20"/>
        <w:u w:val="none" w:color="000000"/>
        <w:vertAlign w:val="baseline"/>
      </w:rPr>
    </w:lvl>
    <w:lvl w:ilvl="1" w:tplc="861A2628">
      <w:start w:val="1"/>
      <w:numFmt w:val="lowerRoman"/>
      <w:lvlText w:val="%2."/>
      <w:lvlJc w:val="left"/>
      <w:pPr>
        <w:ind w:left="1056"/>
      </w:pPr>
      <w:rPr>
        <w:rFonts w:ascii="Times New Roman" w:eastAsia="Times New Roman" w:hAnsi="Times New Roman" w:cs="Times New Roman"/>
        <w:b w:val="0"/>
        <w:i w:val="0"/>
        <w:strike w:val="0"/>
        <w:dstrike w:val="0"/>
        <w:color w:val="000000"/>
        <w:sz w:val="20"/>
        <w:szCs w:val="20"/>
        <w:u w:val="none" w:color="000000"/>
        <w:vertAlign w:val="baseline"/>
      </w:rPr>
    </w:lvl>
    <w:lvl w:ilvl="2" w:tplc="4ED47D40">
      <w:start w:val="1"/>
      <w:numFmt w:val="lowerRoman"/>
      <w:lvlText w:val="%3"/>
      <w:lvlJc w:val="left"/>
      <w:pPr>
        <w:ind w:left="1798"/>
      </w:pPr>
      <w:rPr>
        <w:rFonts w:ascii="Times New Roman" w:eastAsia="Times New Roman" w:hAnsi="Times New Roman" w:cs="Times New Roman"/>
        <w:b w:val="0"/>
        <w:i w:val="0"/>
        <w:strike w:val="0"/>
        <w:dstrike w:val="0"/>
        <w:color w:val="000000"/>
        <w:sz w:val="20"/>
        <w:szCs w:val="20"/>
        <w:u w:val="none" w:color="000000"/>
        <w:vertAlign w:val="baseline"/>
      </w:rPr>
    </w:lvl>
    <w:lvl w:ilvl="3" w:tplc="6EF29B86">
      <w:start w:val="1"/>
      <w:numFmt w:val="decimal"/>
      <w:lvlText w:val="%4"/>
      <w:lvlJc w:val="left"/>
      <w:pPr>
        <w:ind w:left="2518"/>
      </w:pPr>
      <w:rPr>
        <w:rFonts w:ascii="Times New Roman" w:eastAsia="Times New Roman" w:hAnsi="Times New Roman" w:cs="Times New Roman"/>
        <w:b w:val="0"/>
        <w:i w:val="0"/>
        <w:strike w:val="0"/>
        <w:dstrike w:val="0"/>
        <w:color w:val="000000"/>
        <w:sz w:val="20"/>
        <w:szCs w:val="20"/>
        <w:u w:val="none" w:color="000000"/>
        <w:vertAlign w:val="baseline"/>
      </w:rPr>
    </w:lvl>
    <w:lvl w:ilvl="4" w:tplc="E854A698">
      <w:start w:val="1"/>
      <w:numFmt w:val="lowerLetter"/>
      <w:lvlText w:val="%5"/>
      <w:lvlJc w:val="left"/>
      <w:pPr>
        <w:ind w:left="3238"/>
      </w:pPr>
      <w:rPr>
        <w:rFonts w:ascii="Times New Roman" w:eastAsia="Times New Roman" w:hAnsi="Times New Roman" w:cs="Times New Roman"/>
        <w:b w:val="0"/>
        <w:i w:val="0"/>
        <w:strike w:val="0"/>
        <w:dstrike w:val="0"/>
        <w:color w:val="000000"/>
        <w:sz w:val="20"/>
        <w:szCs w:val="20"/>
        <w:u w:val="none" w:color="000000"/>
        <w:vertAlign w:val="baseline"/>
      </w:rPr>
    </w:lvl>
    <w:lvl w:ilvl="5" w:tplc="B86A2ED8">
      <w:start w:val="1"/>
      <w:numFmt w:val="lowerRoman"/>
      <w:lvlText w:val="%6"/>
      <w:lvlJc w:val="left"/>
      <w:pPr>
        <w:ind w:left="3958"/>
      </w:pPr>
      <w:rPr>
        <w:rFonts w:ascii="Times New Roman" w:eastAsia="Times New Roman" w:hAnsi="Times New Roman" w:cs="Times New Roman"/>
        <w:b w:val="0"/>
        <w:i w:val="0"/>
        <w:strike w:val="0"/>
        <w:dstrike w:val="0"/>
        <w:color w:val="000000"/>
        <w:sz w:val="20"/>
        <w:szCs w:val="20"/>
        <w:u w:val="none" w:color="000000"/>
        <w:vertAlign w:val="baseline"/>
      </w:rPr>
    </w:lvl>
    <w:lvl w:ilvl="6" w:tplc="6A584788">
      <w:start w:val="1"/>
      <w:numFmt w:val="decimal"/>
      <w:lvlText w:val="%7"/>
      <w:lvlJc w:val="left"/>
      <w:pPr>
        <w:ind w:left="4678"/>
      </w:pPr>
      <w:rPr>
        <w:rFonts w:ascii="Times New Roman" w:eastAsia="Times New Roman" w:hAnsi="Times New Roman" w:cs="Times New Roman"/>
        <w:b w:val="0"/>
        <w:i w:val="0"/>
        <w:strike w:val="0"/>
        <w:dstrike w:val="0"/>
        <w:color w:val="000000"/>
        <w:sz w:val="20"/>
        <w:szCs w:val="20"/>
        <w:u w:val="none" w:color="000000"/>
        <w:vertAlign w:val="baseline"/>
      </w:rPr>
    </w:lvl>
    <w:lvl w:ilvl="7" w:tplc="8FF408AA">
      <w:start w:val="1"/>
      <w:numFmt w:val="lowerLetter"/>
      <w:lvlText w:val="%8"/>
      <w:lvlJc w:val="left"/>
      <w:pPr>
        <w:ind w:left="5398"/>
      </w:pPr>
      <w:rPr>
        <w:rFonts w:ascii="Times New Roman" w:eastAsia="Times New Roman" w:hAnsi="Times New Roman" w:cs="Times New Roman"/>
        <w:b w:val="0"/>
        <w:i w:val="0"/>
        <w:strike w:val="0"/>
        <w:dstrike w:val="0"/>
        <w:color w:val="000000"/>
        <w:sz w:val="20"/>
        <w:szCs w:val="20"/>
        <w:u w:val="none" w:color="000000"/>
        <w:vertAlign w:val="baseline"/>
      </w:rPr>
    </w:lvl>
    <w:lvl w:ilvl="8" w:tplc="A8F09CC4">
      <w:start w:val="1"/>
      <w:numFmt w:val="lowerRoman"/>
      <w:lvlText w:val="%9"/>
      <w:lvlJc w:val="left"/>
      <w:pPr>
        <w:ind w:left="611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53" w15:restartNumberingAfterBreak="0">
    <w:nsid w:val="102B7B2F"/>
    <w:multiLevelType w:val="multilevel"/>
    <w:tmpl w:val="263C161E"/>
    <w:lvl w:ilvl="0">
      <w:start w:val="1"/>
      <w:numFmt w:val="lowerRoman"/>
      <w:lvlText w:val="(%1)"/>
      <w:lvlJc w:val="left"/>
      <w:pPr>
        <w:ind w:left="502" w:hanging="360"/>
      </w:pPr>
      <w:rPr>
        <w:rFonts w:hint="default"/>
        <w:spacing w:val="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1603BC9"/>
    <w:multiLevelType w:val="hybridMultilevel"/>
    <w:tmpl w:val="787457D2"/>
    <w:lvl w:ilvl="0" w:tplc="322C0D10">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6D3E14"/>
    <w:multiLevelType w:val="multilevel"/>
    <w:tmpl w:val="871CB1BC"/>
    <w:styleLink w:val="WW8Num20"/>
    <w:lvl w:ilvl="0">
      <w:start w:val="1"/>
      <w:numFmt w:val="decimal"/>
      <w:lvlText w:val="%1."/>
      <w:lvlJc w:val="left"/>
      <w:pPr>
        <w:ind w:left="1146" w:hanging="360"/>
      </w:pPr>
      <w:rPr>
        <w:rFonts w:ascii="Times New Roman" w:eastAsia="Calibri" w:hAnsi="Times New Roman" w:cs="Times New Roman"/>
      </w:rPr>
    </w:lvl>
    <w:lvl w:ilvl="1">
      <w:start w:val="1"/>
      <w:numFmt w:val="decimal"/>
      <w:lvlText w:val="%2."/>
      <w:lvlJc w:val="left"/>
      <w:pPr>
        <w:ind w:left="360" w:hanging="360"/>
      </w:pPr>
      <w:rPr>
        <w:rFonts w:ascii="Times New Roman" w:eastAsia="Calibri" w:hAnsi="Times New Roman" w:cs="Times New Roman"/>
        <w:color w:val="FF0000"/>
      </w:rPr>
    </w:lvl>
    <w:lvl w:ilvl="2">
      <w:start w:val="1"/>
      <w:numFmt w:val="lowerRoman"/>
      <w:lvlText w:val="%3."/>
      <w:lvlJc w:val="right"/>
      <w:pPr>
        <w:ind w:left="2586" w:hanging="180"/>
      </w:pPr>
    </w:lvl>
    <w:lvl w:ilvl="3">
      <w:start w:val="1"/>
      <w:numFmt w:val="lowerRoman"/>
      <w:lvlText w:val="(%4)"/>
      <w:lvlJc w:val="left"/>
      <w:pPr>
        <w:ind w:left="3666" w:hanging="720"/>
      </w:pPr>
      <w:rPr>
        <w:lang w:val="en-IN" w:eastAsia="en-IN"/>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6" w15:restartNumberingAfterBreak="0">
    <w:nsid w:val="126A2E3A"/>
    <w:multiLevelType w:val="hybridMultilevel"/>
    <w:tmpl w:val="441AF9A2"/>
    <w:lvl w:ilvl="0" w:tplc="527497AC">
      <w:start w:val="1"/>
      <w:numFmt w:val="lowerRoman"/>
      <w:lvlText w:val="(%1)"/>
      <w:lvlJc w:val="right"/>
      <w:pPr>
        <w:ind w:left="144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12EA5FBE"/>
    <w:multiLevelType w:val="singleLevel"/>
    <w:tmpl w:val="4CFA9676"/>
    <w:lvl w:ilvl="0">
      <w:start w:val="1"/>
      <w:numFmt w:val="lowerRoman"/>
      <w:lvlText w:val="(%1)"/>
      <w:lvlJc w:val="right"/>
      <w:pPr>
        <w:ind w:left="720" w:hanging="360"/>
      </w:pPr>
      <w:rPr>
        <w:rFonts w:hint="default"/>
        <w:strike w:val="0"/>
      </w:rPr>
    </w:lvl>
  </w:abstractNum>
  <w:abstractNum w:abstractNumId="58" w15:restartNumberingAfterBreak="0">
    <w:nsid w:val="135B5022"/>
    <w:multiLevelType w:val="hybridMultilevel"/>
    <w:tmpl w:val="F0C2CE42"/>
    <w:lvl w:ilvl="0" w:tplc="CE7AA522">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9" w15:restartNumberingAfterBreak="0">
    <w:nsid w:val="13D17F95"/>
    <w:multiLevelType w:val="hybridMultilevel"/>
    <w:tmpl w:val="108C4368"/>
    <w:lvl w:ilvl="0" w:tplc="7402DC58">
      <w:start w:val="1"/>
      <w:numFmt w:val="bullet"/>
      <w:pStyle w:val="ListBullet"/>
      <w:lvlText w:val=""/>
      <w:lvlJc w:val="left"/>
      <w:pPr>
        <w:tabs>
          <w:tab w:val="num" w:pos="360"/>
        </w:tabs>
        <w:ind w:left="144" w:hanging="144"/>
      </w:pPr>
      <w:rPr>
        <w:rFonts w:ascii="Symbol" w:hAnsi="Symbol" w:hint="default"/>
        <w:color w:val="999999"/>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417585D"/>
    <w:multiLevelType w:val="hybridMultilevel"/>
    <w:tmpl w:val="FFFFFFFF"/>
    <w:lvl w:ilvl="0" w:tplc="DE06155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B8F8BB9C">
      <w:start w:val="1"/>
      <w:numFmt w:val="lowerLetter"/>
      <w:lvlText w:val="%2"/>
      <w:lvlJc w:val="left"/>
      <w:pPr>
        <w:ind w:left="640"/>
      </w:pPr>
      <w:rPr>
        <w:rFonts w:ascii="Times New Roman" w:eastAsia="Times New Roman" w:hAnsi="Times New Roman" w:cs="Times New Roman"/>
        <w:b w:val="0"/>
        <w:i w:val="0"/>
        <w:strike w:val="0"/>
        <w:dstrike w:val="0"/>
        <w:color w:val="000000"/>
        <w:sz w:val="22"/>
        <w:szCs w:val="22"/>
        <w:u w:val="none" w:color="000000"/>
        <w:vertAlign w:val="baseline"/>
      </w:rPr>
    </w:lvl>
    <w:lvl w:ilvl="2" w:tplc="F39A1B22">
      <w:start w:val="1"/>
      <w:numFmt w:val="lowerRoman"/>
      <w:lvlText w:val="%3"/>
      <w:lvlJc w:val="left"/>
      <w:pPr>
        <w:ind w:left="921"/>
      </w:pPr>
      <w:rPr>
        <w:rFonts w:ascii="Times New Roman" w:eastAsia="Times New Roman" w:hAnsi="Times New Roman" w:cs="Times New Roman"/>
        <w:b w:val="0"/>
        <w:i w:val="0"/>
        <w:strike w:val="0"/>
        <w:dstrike w:val="0"/>
        <w:color w:val="000000"/>
        <w:sz w:val="22"/>
        <w:szCs w:val="22"/>
        <w:u w:val="none" w:color="000000"/>
        <w:vertAlign w:val="baseline"/>
      </w:rPr>
    </w:lvl>
    <w:lvl w:ilvl="3" w:tplc="2DE63892">
      <w:start w:val="1"/>
      <w:numFmt w:val="lowerRoman"/>
      <w:lvlRestart w:val="0"/>
      <w:lvlText w:val="(%4)"/>
      <w:lvlJc w:val="left"/>
      <w:pPr>
        <w:ind w:left="1560"/>
      </w:pPr>
      <w:rPr>
        <w:rFonts w:ascii="Times New Roman" w:eastAsia="Times New Roman" w:hAnsi="Times New Roman" w:cs="Times New Roman"/>
        <w:b w:val="0"/>
        <w:i w:val="0"/>
        <w:strike w:val="0"/>
        <w:dstrike w:val="0"/>
        <w:color w:val="000000"/>
        <w:sz w:val="22"/>
        <w:szCs w:val="22"/>
        <w:u w:val="none" w:color="000000"/>
        <w:vertAlign w:val="baseline"/>
      </w:rPr>
    </w:lvl>
    <w:lvl w:ilvl="4" w:tplc="AA32C4EA">
      <w:start w:val="1"/>
      <w:numFmt w:val="lowerLetter"/>
      <w:lvlText w:val="%5"/>
      <w:lvlJc w:val="left"/>
      <w:pPr>
        <w:ind w:left="1921"/>
      </w:pPr>
      <w:rPr>
        <w:rFonts w:ascii="Times New Roman" w:eastAsia="Times New Roman" w:hAnsi="Times New Roman" w:cs="Times New Roman"/>
        <w:b w:val="0"/>
        <w:i w:val="0"/>
        <w:strike w:val="0"/>
        <w:dstrike w:val="0"/>
        <w:color w:val="000000"/>
        <w:sz w:val="22"/>
        <w:szCs w:val="22"/>
        <w:u w:val="none" w:color="000000"/>
        <w:vertAlign w:val="baseline"/>
      </w:rPr>
    </w:lvl>
    <w:lvl w:ilvl="5" w:tplc="DE7270BC">
      <w:start w:val="1"/>
      <w:numFmt w:val="lowerRoman"/>
      <w:lvlText w:val="%6"/>
      <w:lvlJc w:val="left"/>
      <w:pPr>
        <w:ind w:left="2641"/>
      </w:pPr>
      <w:rPr>
        <w:rFonts w:ascii="Times New Roman" w:eastAsia="Times New Roman" w:hAnsi="Times New Roman" w:cs="Times New Roman"/>
        <w:b w:val="0"/>
        <w:i w:val="0"/>
        <w:strike w:val="0"/>
        <w:dstrike w:val="0"/>
        <w:color w:val="000000"/>
        <w:sz w:val="22"/>
        <w:szCs w:val="22"/>
        <w:u w:val="none" w:color="000000"/>
        <w:vertAlign w:val="baseline"/>
      </w:rPr>
    </w:lvl>
    <w:lvl w:ilvl="6" w:tplc="49ACC5A6">
      <w:start w:val="1"/>
      <w:numFmt w:val="decimal"/>
      <w:lvlText w:val="%7"/>
      <w:lvlJc w:val="left"/>
      <w:pPr>
        <w:ind w:left="3361"/>
      </w:pPr>
      <w:rPr>
        <w:rFonts w:ascii="Times New Roman" w:eastAsia="Times New Roman" w:hAnsi="Times New Roman" w:cs="Times New Roman"/>
        <w:b w:val="0"/>
        <w:i w:val="0"/>
        <w:strike w:val="0"/>
        <w:dstrike w:val="0"/>
        <w:color w:val="000000"/>
        <w:sz w:val="22"/>
        <w:szCs w:val="22"/>
        <w:u w:val="none" w:color="000000"/>
        <w:vertAlign w:val="baseline"/>
      </w:rPr>
    </w:lvl>
    <w:lvl w:ilvl="7" w:tplc="00C4D700">
      <w:start w:val="1"/>
      <w:numFmt w:val="lowerLetter"/>
      <w:lvlText w:val="%8"/>
      <w:lvlJc w:val="left"/>
      <w:pPr>
        <w:ind w:left="4081"/>
      </w:pPr>
      <w:rPr>
        <w:rFonts w:ascii="Times New Roman" w:eastAsia="Times New Roman" w:hAnsi="Times New Roman" w:cs="Times New Roman"/>
        <w:b w:val="0"/>
        <w:i w:val="0"/>
        <w:strike w:val="0"/>
        <w:dstrike w:val="0"/>
        <w:color w:val="000000"/>
        <w:sz w:val="22"/>
        <w:szCs w:val="22"/>
        <w:u w:val="none" w:color="000000"/>
        <w:vertAlign w:val="baseline"/>
      </w:rPr>
    </w:lvl>
    <w:lvl w:ilvl="8" w:tplc="C060AC98">
      <w:start w:val="1"/>
      <w:numFmt w:val="lowerRoman"/>
      <w:lvlText w:val="%9"/>
      <w:lvlJc w:val="left"/>
      <w:pPr>
        <w:ind w:left="4801"/>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61" w15:restartNumberingAfterBreak="0">
    <w:nsid w:val="143C7D07"/>
    <w:multiLevelType w:val="hybridMultilevel"/>
    <w:tmpl w:val="99C0E92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9">
      <w:start w:val="1"/>
      <w:numFmt w:val="lowerLetter"/>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14507CEA"/>
    <w:multiLevelType w:val="hybridMultilevel"/>
    <w:tmpl w:val="9A10F492"/>
    <w:lvl w:ilvl="0" w:tplc="273A23A8">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4DB376D"/>
    <w:multiLevelType w:val="hybridMultilevel"/>
    <w:tmpl w:val="611C0C78"/>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550753"/>
    <w:multiLevelType w:val="hybridMultilevel"/>
    <w:tmpl w:val="AAFE4E30"/>
    <w:lvl w:ilvl="0" w:tplc="0409001B">
      <w:start w:val="1"/>
      <w:numFmt w:val="lowerRoman"/>
      <w:lvlText w:val="%1."/>
      <w:lvlJc w:val="righ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62F2C87"/>
    <w:multiLevelType w:val="multilevel"/>
    <w:tmpl w:val="D158C4B0"/>
    <w:styleLink w:val="WW8Num21"/>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165D35AD"/>
    <w:multiLevelType w:val="hybridMultilevel"/>
    <w:tmpl w:val="FFFFFFFF"/>
    <w:lvl w:ilvl="0" w:tplc="AD6234D4">
      <w:start w:val="1"/>
      <w:numFmt w:val="lowerRoman"/>
      <w:lvlText w:val="(%1)"/>
      <w:lvlJc w:val="left"/>
      <w:pPr>
        <w:ind w:left="1418"/>
      </w:pPr>
      <w:rPr>
        <w:rFonts w:ascii="Times New Roman" w:eastAsia="Times New Roman" w:hAnsi="Times New Roman" w:cs="Times New Roman"/>
        <w:b w:val="0"/>
        <w:i w:val="0"/>
        <w:strike w:val="0"/>
        <w:dstrike w:val="0"/>
        <w:color w:val="000000"/>
        <w:sz w:val="22"/>
        <w:szCs w:val="22"/>
        <w:u w:val="none" w:color="000000"/>
        <w:vertAlign w:val="baseline"/>
      </w:rPr>
    </w:lvl>
    <w:lvl w:ilvl="1" w:tplc="261C5A12">
      <w:start w:val="1"/>
      <w:numFmt w:val="lowerLetter"/>
      <w:lvlText w:val="%2"/>
      <w:lvlJc w:val="left"/>
      <w:pPr>
        <w:ind w:left="1699"/>
      </w:pPr>
      <w:rPr>
        <w:rFonts w:ascii="Times New Roman" w:eastAsia="Times New Roman" w:hAnsi="Times New Roman" w:cs="Times New Roman"/>
        <w:b w:val="0"/>
        <w:i w:val="0"/>
        <w:strike w:val="0"/>
        <w:dstrike w:val="0"/>
        <w:color w:val="000000"/>
        <w:sz w:val="22"/>
        <w:szCs w:val="22"/>
        <w:u w:val="none" w:color="000000"/>
        <w:vertAlign w:val="baseline"/>
      </w:rPr>
    </w:lvl>
    <w:lvl w:ilvl="2" w:tplc="D904ED5C">
      <w:start w:val="1"/>
      <w:numFmt w:val="lowerRoman"/>
      <w:lvlText w:val="%3"/>
      <w:lvlJc w:val="left"/>
      <w:pPr>
        <w:ind w:left="2419"/>
      </w:pPr>
      <w:rPr>
        <w:rFonts w:ascii="Times New Roman" w:eastAsia="Times New Roman" w:hAnsi="Times New Roman" w:cs="Times New Roman"/>
        <w:b w:val="0"/>
        <w:i w:val="0"/>
        <w:strike w:val="0"/>
        <w:dstrike w:val="0"/>
        <w:color w:val="000000"/>
        <w:sz w:val="22"/>
        <w:szCs w:val="22"/>
        <w:u w:val="none" w:color="000000"/>
        <w:vertAlign w:val="baseline"/>
      </w:rPr>
    </w:lvl>
    <w:lvl w:ilvl="3" w:tplc="8BDAD0F0">
      <w:start w:val="1"/>
      <w:numFmt w:val="decimal"/>
      <w:lvlText w:val="%4"/>
      <w:lvlJc w:val="left"/>
      <w:pPr>
        <w:ind w:left="3139"/>
      </w:pPr>
      <w:rPr>
        <w:rFonts w:ascii="Times New Roman" w:eastAsia="Times New Roman" w:hAnsi="Times New Roman" w:cs="Times New Roman"/>
        <w:b w:val="0"/>
        <w:i w:val="0"/>
        <w:strike w:val="0"/>
        <w:dstrike w:val="0"/>
        <w:color w:val="000000"/>
        <w:sz w:val="22"/>
        <w:szCs w:val="22"/>
        <w:u w:val="none" w:color="000000"/>
        <w:vertAlign w:val="baseline"/>
      </w:rPr>
    </w:lvl>
    <w:lvl w:ilvl="4" w:tplc="2B7A55B4">
      <w:start w:val="1"/>
      <w:numFmt w:val="lowerLetter"/>
      <w:lvlText w:val="%5"/>
      <w:lvlJc w:val="left"/>
      <w:pPr>
        <w:ind w:left="3859"/>
      </w:pPr>
      <w:rPr>
        <w:rFonts w:ascii="Times New Roman" w:eastAsia="Times New Roman" w:hAnsi="Times New Roman" w:cs="Times New Roman"/>
        <w:b w:val="0"/>
        <w:i w:val="0"/>
        <w:strike w:val="0"/>
        <w:dstrike w:val="0"/>
        <w:color w:val="000000"/>
        <w:sz w:val="22"/>
        <w:szCs w:val="22"/>
        <w:u w:val="none" w:color="000000"/>
        <w:vertAlign w:val="baseline"/>
      </w:rPr>
    </w:lvl>
    <w:lvl w:ilvl="5" w:tplc="39721D00">
      <w:start w:val="1"/>
      <w:numFmt w:val="lowerRoman"/>
      <w:lvlText w:val="%6"/>
      <w:lvlJc w:val="left"/>
      <w:pPr>
        <w:ind w:left="4579"/>
      </w:pPr>
      <w:rPr>
        <w:rFonts w:ascii="Times New Roman" w:eastAsia="Times New Roman" w:hAnsi="Times New Roman" w:cs="Times New Roman"/>
        <w:b w:val="0"/>
        <w:i w:val="0"/>
        <w:strike w:val="0"/>
        <w:dstrike w:val="0"/>
        <w:color w:val="000000"/>
        <w:sz w:val="22"/>
        <w:szCs w:val="22"/>
        <w:u w:val="none" w:color="000000"/>
        <w:vertAlign w:val="baseline"/>
      </w:rPr>
    </w:lvl>
    <w:lvl w:ilvl="6" w:tplc="F33CC4A0">
      <w:start w:val="1"/>
      <w:numFmt w:val="decimal"/>
      <w:lvlText w:val="%7"/>
      <w:lvlJc w:val="left"/>
      <w:pPr>
        <w:ind w:left="5299"/>
      </w:pPr>
      <w:rPr>
        <w:rFonts w:ascii="Times New Roman" w:eastAsia="Times New Roman" w:hAnsi="Times New Roman" w:cs="Times New Roman"/>
        <w:b w:val="0"/>
        <w:i w:val="0"/>
        <w:strike w:val="0"/>
        <w:dstrike w:val="0"/>
        <w:color w:val="000000"/>
        <w:sz w:val="22"/>
        <w:szCs w:val="22"/>
        <w:u w:val="none" w:color="000000"/>
        <w:vertAlign w:val="baseline"/>
      </w:rPr>
    </w:lvl>
    <w:lvl w:ilvl="7" w:tplc="D842E17C">
      <w:start w:val="1"/>
      <w:numFmt w:val="lowerLetter"/>
      <w:lvlText w:val="%8"/>
      <w:lvlJc w:val="left"/>
      <w:pPr>
        <w:ind w:left="6019"/>
      </w:pPr>
      <w:rPr>
        <w:rFonts w:ascii="Times New Roman" w:eastAsia="Times New Roman" w:hAnsi="Times New Roman" w:cs="Times New Roman"/>
        <w:b w:val="0"/>
        <w:i w:val="0"/>
        <w:strike w:val="0"/>
        <w:dstrike w:val="0"/>
        <w:color w:val="000000"/>
        <w:sz w:val="22"/>
        <w:szCs w:val="22"/>
        <w:u w:val="none" w:color="000000"/>
        <w:vertAlign w:val="baseline"/>
      </w:rPr>
    </w:lvl>
    <w:lvl w:ilvl="8" w:tplc="DC14747A">
      <w:start w:val="1"/>
      <w:numFmt w:val="lowerRoman"/>
      <w:lvlText w:val="%9"/>
      <w:lvlJc w:val="left"/>
      <w:pPr>
        <w:ind w:left="6739"/>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67" w15:restartNumberingAfterBreak="0">
    <w:nsid w:val="16EC026F"/>
    <w:multiLevelType w:val="hybridMultilevel"/>
    <w:tmpl w:val="FFFFFFFF"/>
    <w:lvl w:ilvl="0" w:tplc="3996B80C">
      <w:start w:val="2"/>
      <w:numFmt w:val="lowerRoman"/>
      <w:lvlText w:val="(%1)"/>
      <w:lvlJc w:val="left"/>
      <w:pPr>
        <w:ind w:left="1673"/>
      </w:pPr>
      <w:rPr>
        <w:rFonts w:ascii="Times New Roman" w:eastAsia="Times New Roman" w:hAnsi="Times New Roman" w:cs="Times New Roman"/>
        <w:b w:val="0"/>
        <w:i w:val="0"/>
        <w:strike w:val="0"/>
        <w:dstrike w:val="0"/>
        <w:color w:val="000000"/>
        <w:sz w:val="20"/>
        <w:szCs w:val="20"/>
        <w:u w:val="none" w:color="000000"/>
        <w:vertAlign w:val="baseline"/>
      </w:rPr>
    </w:lvl>
    <w:lvl w:ilvl="1" w:tplc="413CEF4C">
      <w:start w:val="1"/>
      <w:numFmt w:val="lowerLetter"/>
      <w:lvlText w:val="%2"/>
      <w:lvlJc w:val="left"/>
      <w:pPr>
        <w:ind w:left="1783"/>
      </w:pPr>
      <w:rPr>
        <w:rFonts w:ascii="Times New Roman" w:eastAsia="Times New Roman" w:hAnsi="Times New Roman" w:cs="Times New Roman"/>
        <w:b w:val="0"/>
        <w:i w:val="0"/>
        <w:strike w:val="0"/>
        <w:dstrike w:val="0"/>
        <w:color w:val="000000"/>
        <w:sz w:val="20"/>
        <w:szCs w:val="20"/>
        <w:u w:val="none" w:color="000000"/>
        <w:vertAlign w:val="baseline"/>
      </w:rPr>
    </w:lvl>
    <w:lvl w:ilvl="2" w:tplc="D32A9862">
      <w:start w:val="1"/>
      <w:numFmt w:val="lowerRoman"/>
      <w:lvlText w:val="%3"/>
      <w:lvlJc w:val="left"/>
      <w:pPr>
        <w:ind w:left="2503"/>
      </w:pPr>
      <w:rPr>
        <w:rFonts w:ascii="Times New Roman" w:eastAsia="Times New Roman" w:hAnsi="Times New Roman" w:cs="Times New Roman"/>
        <w:b w:val="0"/>
        <w:i w:val="0"/>
        <w:strike w:val="0"/>
        <w:dstrike w:val="0"/>
        <w:color w:val="000000"/>
        <w:sz w:val="20"/>
        <w:szCs w:val="20"/>
        <w:u w:val="none" w:color="000000"/>
        <w:vertAlign w:val="baseline"/>
      </w:rPr>
    </w:lvl>
    <w:lvl w:ilvl="3" w:tplc="6BA073F4">
      <w:start w:val="1"/>
      <w:numFmt w:val="decimal"/>
      <w:lvlText w:val="%4"/>
      <w:lvlJc w:val="left"/>
      <w:pPr>
        <w:ind w:left="3223"/>
      </w:pPr>
      <w:rPr>
        <w:rFonts w:ascii="Times New Roman" w:eastAsia="Times New Roman" w:hAnsi="Times New Roman" w:cs="Times New Roman"/>
        <w:b w:val="0"/>
        <w:i w:val="0"/>
        <w:strike w:val="0"/>
        <w:dstrike w:val="0"/>
        <w:color w:val="000000"/>
        <w:sz w:val="20"/>
        <w:szCs w:val="20"/>
        <w:u w:val="none" w:color="000000"/>
        <w:vertAlign w:val="baseline"/>
      </w:rPr>
    </w:lvl>
    <w:lvl w:ilvl="4" w:tplc="F8BA899E">
      <w:start w:val="1"/>
      <w:numFmt w:val="lowerLetter"/>
      <w:lvlText w:val="%5"/>
      <w:lvlJc w:val="left"/>
      <w:pPr>
        <w:ind w:left="3943"/>
      </w:pPr>
      <w:rPr>
        <w:rFonts w:ascii="Times New Roman" w:eastAsia="Times New Roman" w:hAnsi="Times New Roman" w:cs="Times New Roman"/>
        <w:b w:val="0"/>
        <w:i w:val="0"/>
        <w:strike w:val="0"/>
        <w:dstrike w:val="0"/>
        <w:color w:val="000000"/>
        <w:sz w:val="20"/>
        <w:szCs w:val="20"/>
        <w:u w:val="none" w:color="000000"/>
        <w:vertAlign w:val="baseline"/>
      </w:rPr>
    </w:lvl>
    <w:lvl w:ilvl="5" w:tplc="D99000E2">
      <w:start w:val="1"/>
      <w:numFmt w:val="lowerRoman"/>
      <w:lvlText w:val="%6"/>
      <w:lvlJc w:val="left"/>
      <w:pPr>
        <w:ind w:left="4663"/>
      </w:pPr>
      <w:rPr>
        <w:rFonts w:ascii="Times New Roman" w:eastAsia="Times New Roman" w:hAnsi="Times New Roman" w:cs="Times New Roman"/>
        <w:b w:val="0"/>
        <w:i w:val="0"/>
        <w:strike w:val="0"/>
        <w:dstrike w:val="0"/>
        <w:color w:val="000000"/>
        <w:sz w:val="20"/>
        <w:szCs w:val="20"/>
        <w:u w:val="none" w:color="000000"/>
        <w:vertAlign w:val="baseline"/>
      </w:rPr>
    </w:lvl>
    <w:lvl w:ilvl="6" w:tplc="479233DE">
      <w:start w:val="1"/>
      <w:numFmt w:val="decimal"/>
      <w:lvlText w:val="%7"/>
      <w:lvlJc w:val="left"/>
      <w:pPr>
        <w:ind w:left="5383"/>
      </w:pPr>
      <w:rPr>
        <w:rFonts w:ascii="Times New Roman" w:eastAsia="Times New Roman" w:hAnsi="Times New Roman" w:cs="Times New Roman"/>
        <w:b w:val="0"/>
        <w:i w:val="0"/>
        <w:strike w:val="0"/>
        <w:dstrike w:val="0"/>
        <w:color w:val="000000"/>
        <w:sz w:val="20"/>
        <w:szCs w:val="20"/>
        <w:u w:val="none" w:color="000000"/>
        <w:vertAlign w:val="baseline"/>
      </w:rPr>
    </w:lvl>
    <w:lvl w:ilvl="7" w:tplc="1CFEC19C">
      <w:start w:val="1"/>
      <w:numFmt w:val="lowerLetter"/>
      <w:lvlText w:val="%8"/>
      <w:lvlJc w:val="left"/>
      <w:pPr>
        <w:ind w:left="6103"/>
      </w:pPr>
      <w:rPr>
        <w:rFonts w:ascii="Times New Roman" w:eastAsia="Times New Roman" w:hAnsi="Times New Roman" w:cs="Times New Roman"/>
        <w:b w:val="0"/>
        <w:i w:val="0"/>
        <w:strike w:val="0"/>
        <w:dstrike w:val="0"/>
        <w:color w:val="000000"/>
        <w:sz w:val="20"/>
        <w:szCs w:val="20"/>
        <w:u w:val="none" w:color="000000"/>
        <w:vertAlign w:val="baseline"/>
      </w:rPr>
    </w:lvl>
    <w:lvl w:ilvl="8" w:tplc="1B2004F6">
      <w:start w:val="1"/>
      <w:numFmt w:val="lowerRoman"/>
      <w:lvlText w:val="%9"/>
      <w:lvlJc w:val="left"/>
      <w:pPr>
        <w:ind w:left="682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68" w15:restartNumberingAfterBreak="0">
    <w:nsid w:val="173D29E6"/>
    <w:multiLevelType w:val="hybridMultilevel"/>
    <w:tmpl w:val="FFFFFFFF"/>
    <w:lvl w:ilvl="0" w:tplc="2444CC84">
      <w:start w:val="1"/>
      <w:numFmt w:val="decimal"/>
      <w:lvlText w:val="(%1)"/>
      <w:lvlJc w:val="left"/>
      <w:pPr>
        <w:ind w:left="1200"/>
      </w:pPr>
      <w:rPr>
        <w:rFonts w:ascii="Times New Roman" w:eastAsia="Times New Roman" w:hAnsi="Times New Roman" w:cs="Times New Roman"/>
        <w:b w:val="0"/>
        <w:i w:val="0"/>
        <w:strike w:val="0"/>
        <w:dstrike w:val="0"/>
        <w:color w:val="000000"/>
        <w:sz w:val="20"/>
        <w:szCs w:val="20"/>
        <w:u w:val="none" w:color="000000"/>
        <w:vertAlign w:val="baseline"/>
      </w:rPr>
    </w:lvl>
    <w:lvl w:ilvl="1" w:tplc="93DE3344">
      <w:start w:val="1"/>
      <w:numFmt w:val="lowerLetter"/>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18C6D27E">
      <w:start w:val="1"/>
      <w:numFmt w:val="lowerRoman"/>
      <w:lvlText w:val="%3"/>
      <w:lvlJc w:val="left"/>
      <w:pPr>
        <w:ind w:left="2400"/>
      </w:pPr>
      <w:rPr>
        <w:rFonts w:ascii="Times New Roman" w:eastAsia="Times New Roman" w:hAnsi="Times New Roman" w:cs="Times New Roman"/>
        <w:b w:val="0"/>
        <w:i w:val="0"/>
        <w:strike w:val="0"/>
        <w:dstrike w:val="0"/>
        <w:color w:val="000000"/>
        <w:sz w:val="20"/>
        <w:szCs w:val="20"/>
        <w:u w:val="none" w:color="000000"/>
        <w:vertAlign w:val="baseline"/>
      </w:rPr>
    </w:lvl>
    <w:lvl w:ilvl="3" w:tplc="DE08561A">
      <w:start w:val="1"/>
      <w:numFmt w:val="decimal"/>
      <w:lvlText w:val="%4"/>
      <w:lvlJc w:val="left"/>
      <w:pPr>
        <w:ind w:left="3120"/>
      </w:pPr>
      <w:rPr>
        <w:rFonts w:ascii="Times New Roman" w:eastAsia="Times New Roman" w:hAnsi="Times New Roman" w:cs="Times New Roman"/>
        <w:b w:val="0"/>
        <w:i w:val="0"/>
        <w:strike w:val="0"/>
        <w:dstrike w:val="0"/>
        <w:color w:val="000000"/>
        <w:sz w:val="20"/>
        <w:szCs w:val="20"/>
        <w:u w:val="none" w:color="000000"/>
        <w:vertAlign w:val="baseline"/>
      </w:rPr>
    </w:lvl>
    <w:lvl w:ilvl="4" w:tplc="7F985F9E">
      <w:start w:val="1"/>
      <w:numFmt w:val="lowerLetter"/>
      <w:lvlText w:val="%5"/>
      <w:lvlJc w:val="left"/>
      <w:pPr>
        <w:ind w:left="3840"/>
      </w:pPr>
      <w:rPr>
        <w:rFonts w:ascii="Times New Roman" w:eastAsia="Times New Roman" w:hAnsi="Times New Roman" w:cs="Times New Roman"/>
        <w:b w:val="0"/>
        <w:i w:val="0"/>
        <w:strike w:val="0"/>
        <w:dstrike w:val="0"/>
        <w:color w:val="000000"/>
        <w:sz w:val="20"/>
        <w:szCs w:val="20"/>
        <w:u w:val="none" w:color="000000"/>
        <w:vertAlign w:val="baseline"/>
      </w:rPr>
    </w:lvl>
    <w:lvl w:ilvl="5" w:tplc="BA409FC6">
      <w:start w:val="1"/>
      <w:numFmt w:val="lowerRoman"/>
      <w:lvlText w:val="%6"/>
      <w:lvlJc w:val="left"/>
      <w:pPr>
        <w:ind w:left="4560"/>
      </w:pPr>
      <w:rPr>
        <w:rFonts w:ascii="Times New Roman" w:eastAsia="Times New Roman" w:hAnsi="Times New Roman" w:cs="Times New Roman"/>
        <w:b w:val="0"/>
        <w:i w:val="0"/>
        <w:strike w:val="0"/>
        <w:dstrike w:val="0"/>
        <w:color w:val="000000"/>
        <w:sz w:val="20"/>
        <w:szCs w:val="20"/>
        <w:u w:val="none" w:color="000000"/>
        <w:vertAlign w:val="baseline"/>
      </w:rPr>
    </w:lvl>
    <w:lvl w:ilvl="6" w:tplc="DE16A670">
      <w:start w:val="1"/>
      <w:numFmt w:val="decimal"/>
      <w:lvlText w:val="%7"/>
      <w:lvlJc w:val="left"/>
      <w:pPr>
        <w:ind w:left="5280"/>
      </w:pPr>
      <w:rPr>
        <w:rFonts w:ascii="Times New Roman" w:eastAsia="Times New Roman" w:hAnsi="Times New Roman" w:cs="Times New Roman"/>
        <w:b w:val="0"/>
        <w:i w:val="0"/>
        <w:strike w:val="0"/>
        <w:dstrike w:val="0"/>
        <w:color w:val="000000"/>
        <w:sz w:val="20"/>
        <w:szCs w:val="20"/>
        <w:u w:val="none" w:color="000000"/>
        <w:vertAlign w:val="baseline"/>
      </w:rPr>
    </w:lvl>
    <w:lvl w:ilvl="7" w:tplc="8C38C454">
      <w:start w:val="1"/>
      <w:numFmt w:val="lowerLetter"/>
      <w:lvlText w:val="%8"/>
      <w:lvlJc w:val="left"/>
      <w:pPr>
        <w:ind w:left="6000"/>
      </w:pPr>
      <w:rPr>
        <w:rFonts w:ascii="Times New Roman" w:eastAsia="Times New Roman" w:hAnsi="Times New Roman" w:cs="Times New Roman"/>
        <w:b w:val="0"/>
        <w:i w:val="0"/>
        <w:strike w:val="0"/>
        <w:dstrike w:val="0"/>
        <w:color w:val="000000"/>
        <w:sz w:val="20"/>
        <w:szCs w:val="20"/>
        <w:u w:val="none" w:color="000000"/>
        <w:vertAlign w:val="baseline"/>
      </w:rPr>
    </w:lvl>
    <w:lvl w:ilvl="8" w:tplc="4DB4532E">
      <w:start w:val="1"/>
      <w:numFmt w:val="lowerRoman"/>
      <w:lvlText w:val="%9"/>
      <w:lvlJc w:val="left"/>
      <w:pPr>
        <w:ind w:left="67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69" w15:restartNumberingAfterBreak="0">
    <w:nsid w:val="17A14133"/>
    <w:multiLevelType w:val="hybridMultilevel"/>
    <w:tmpl w:val="7036419A"/>
    <w:lvl w:ilvl="0" w:tplc="33A6CAC4">
      <w:start w:val="1"/>
      <w:numFmt w:val="lowerRoman"/>
      <w:lvlText w:val="(%1)"/>
      <w:lvlJc w:val="right"/>
      <w:pPr>
        <w:ind w:left="360" w:hanging="360"/>
      </w:pPr>
      <w:rPr>
        <w:rFonts w:hint="default"/>
        <w:strike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181A4AF2"/>
    <w:multiLevelType w:val="hybridMultilevel"/>
    <w:tmpl w:val="0302B47A"/>
    <w:lvl w:ilvl="0" w:tplc="4CFA9676">
      <w:start w:val="1"/>
      <w:numFmt w:val="lowerRoman"/>
      <w:lvlText w:val="(%1)"/>
      <w:lvlJc w:val="right"/>
      <w:pPr>
        <w:ind w:left="720" w:hanging="360"/>
      </w:pPr>
      <w:rPr>
        <w:rFonts w:hint="default"/>
        <w:strike w:val="0"/>
      </w:rPr>
    </w:lvl>
    <w:lvl w:ilvl="1" w:tplc="521E9A3E">
      <w:start w:val="1"/>
      <w:numFmt w:val="lowerRoman"/>
      <w:lvlText w:val="(%2)"/>
      <w:lvlJc w:val="left"/>
      <w:pPr>
        <w:ind w:left="1800" w:hanging="720"/>
      </w:pPr>
      <w:rPr>
        <w:rFonts w:hint="default"/>
      </w:rPr>
    </w:lvl>
    <w:lvl w:ilvl="2" w:tplc="4CFA9676">
      <w:start w:val="1"/>
      <w:numFmt w:val="lowerRoman"/>
      <w:lvlText w:val="(%3)"/>
      <w:lvlJc w:val="right"/>
      <w:pPr>
        <w:ind w:left="2160" w:hanging="180"/>
      </w:pPr>
      <w:rPr>
        <w:rFonts w:hint="default"/>
        <w:strike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18564B71"/>
    <w:multiLevelType w:val="hybridMultilevel"/>
    <w:tmpl w:val="FFFFFFFF"/>
    <w:lvl w:ilvl="0" w:tplc="1A8A930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7EDC2D00">
      <w:start w:val="5"/>
      <w:numFmt w:val="lowerRoman"/>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D1CC0FA2">
      <w:start w:val="1"/>
      <w:numFmt w:val="lowerRoman"/>
      <w:lvlText w:val="%3"/>
      <w:lvlJc w:val="left"/>
      <w:pPr>
        <w:ind w:left="2040"/>
      </w:pPr>
      <w:rPr>
        <w:rFonts w:ascii="Times New Roman" w:eastAsia="Times New Roman" w:hAnsi="Times New Roman" w:cs="Times New Roman"/>
        <w:b w:val="0"/>
        <w:i w:val="0"/>
        <w:strike w:val="0"/>
        <w:dstrike w:val="0"/>
        <w:color w:val="000000"/>
        <w:sz w:val="20"/>
        <w:szCs w:val="20"/>
        <w:u w:val="none" w:color="000000"/>
        <w:vertAlign w:val="baseline"/>
      </w:rPr>
    </w:lvl>
    <w:lvl w:ilvl="3" w:tplc="FA0E7E74">
      <w:start w:val="1"/>
      <w:numFmt w:val="decimal"/>
      <w:lvlText w:val="%4"/>
      <w:lvlJc w:val="left"/>
      <w:pPr>
        <w:ind w:left="2760"/>
      </w:pPr>
      <w:rPr>
        <w:rFonts w:ascii="Times New Roman" w:eastAsia="Times New Roman" w:hAnsi="Times New Roman" w:cs="Times New Roman"/>
        <w:b w:val="0"/>
        <w:i w:val="0"/>
        <w:strike w:val="0"/>
        <w:dstrike w:val="0"/>
        <w:color w:val="000000"/>
        <w:sz w:val="20"/>
        <w:szCs w:val="20"/>
        <w:u w:val="none" w:color="000000"/>
        <w:vertAlign w:val="baseline"/>
      </w:rPr>
    </w:lvl>
    <w:lvl w:ilvl="4" w:tplc="A56A6FA2">
      <w:start w:val="1"/>
      <w:numFmt w:val="lowerLetter"/>
      <w:lvlText w:val="%5"/>
      <w:lvlJc w:val="left"/>
      <w:pPr>
        <w:ind w:left="3480"/>
      </w:pPr>
      <w:rPr>
        <w:rFonts w:ascii="Times New Roman" w:eastAsia="Times New Roman" w:hAnsi="Times New Roman" w:cs="Times New Roman"/>
        <w:b w:val="0"/>
        <w:i w:val="0"/>
        <w:strike w:val="0"/>
        <w:dstrike w:val="0"/>
        <w:color w:val="000000"/>
        <w:sz w:val="20"/>
        <w:szCs w:val="20"/>
        <w:u w:val="none" w:color="000000"/>
        <w:vertAlign w:val="baseline"/>
      </w:rPr>
    </w:lvl>
    <w:lvl w:ilvl="5" w:tplc="2FE02B94">
      <w:start w:val="1"/>
      <w:numFmt w:val="lowerRoman"/>
      <w:lvlText w:val="%6"/>
      <w:lvlJc w:val="left"/>
      <w:pPr>
        <w:ind w:left="4200"/>
      </w:pPr>
      <w:rPr>
        <w:rFonts w:ascii="Times New Roman" w:eastAsia="Times New Roman" w:hAnsi="Times New Roman" w:cs="Times New Roman"/>
        <w:b w:val="0"/>
        <w:i w:val="0"/>
        <w:strike w:val="0"/>
        <w:dstrike w:val="0"/>
        <w:color w:val="000000"/>
        <w:sz w:val="20"/>
        <w:szCs w:val="20"/>
        <w:u w:val="none" w:color="000000"/>
        <w:vertAlign w:val="baseline"/>
      </w:rPr>
    </w:lvl>
    <w:lvl w:ilvl="6" w:tplc="2A9AA208">
      <w:start w:val="1"/>
      <w:numFmt w:val="decimal"/>
      <w:lvlText w:val="%7"/>
      <w:lvlJc w:val="left"/>
      <w:pPr>
        <w:ind w:left="4920"/>
      </w:pPr>
      <w:rPr>
        <w:rFonts w:ascii="Times New Roman" w:eastAsia="Times New Roman" w:hAnsi="Times New Roman" w:cs="Times New Roman"/>
        <w:b w:val="0"/>
        <w:i w:val="0"/>
        <w:strike w:val="0"/>
        <w:dstrike w:val="0"/>
        <w:color w:val="000000"/>
        <w:sz w:val="20"/>
        <w:szCs w:val="20"/>
        <w:u w:val="none" w:color="000000"/>
        <w:vertAlign w:val="baseline"/>
      </w:rPr>
    </w:lvl>
    <w:lvl w:ilvl="7" w:tplc="8C5AD2D8">
      <w:start w:val="1"/>
      <w:numFmt w:val="lowerLetter"/>
      <w:lvlText w:val="%8"/>
      <w:lvlJc w:val="left"/>
      <w:pPr>
        <w:ind w:left="5640"/>
      </w:pPr>
      <w:rPr>
        <w:rFonts w:ascii="Times New Roman" w:eastAsia="Times New Roman" w:hAnsi="Times New Roman" w:cs="Times New Roman"/>
        <w:b w:val="0"/>
        <w:i w:val="0"/>
        <w:strike w:val="0"/>
        <w:dstrike w:val="0"/>
        <w:color w:val="000000"/>
        <w:sz w:val="20"/>
        <w:szCs w:val="20"/>
        <w:u w:val="none" w:color="000000"/>
        <w:vertAlign w:val="baseline"/>
      </w:rPr>
    </w:lvl>
    <w:lvl w:ilvl="8" w:tplc="4CE416C6">
      <w:start w:val="1"/>
      <w:numFmt w:val="lowerRoman"/>
      <w:lvlText w:val="%9"/>
      <w:lvlJc w:val="left"/>
      <w:pPr>
        <w:ind w:left="63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72" w15:restartNumberingAfterBreak="0">
    <w:nsid w:val="19062429"/>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196A1CF9"/>
    <w:multiLevelType w:val="hybridMultilevel"/>
    <w:tmpl w:val="FFFFFFFF"/>
    <w:lvl w:ilvl="0" w:tplc="4BEAD16C">
      <w:start w:val="1"/>
      <w:numFmt w:val="lowerRoman"/>
      <w:lvlText w:val="(%1)"/>
      <w:lvlJc w:val="left"/>
      <w:pPr>
        <w:ind w:left="1680"/>
      </w:pPr>
      <w:rPr>
        <w:rFonts w:ascii="Times New Roman" w:eastAsia="Times New Roman" w:hAnsi="Times New Roman" w:cs="Times New Roman"/>
        <w:b w:val="0"/>
        <w:i w:val="0"/>
        <w:strike w:val="0"/>
        <w:dstrike w:val="0"/>
        <w:color w:val="000000"/>
        <w:sz w:val="22"/>
        <w:szCs w:val="22"/>
        <w:u w:val="none" w:color="000000"/>
        <w:vertAlign w:val="baseline"/>
      </w:rPr>
    </w:lvl>
    <w:lvl w:ilvl="1" w:tplc="DB40DDD8">
      <w:start w:val="1"/>
      <w:numFmt w:val="lowerLetter"/>
      <w:lvlText w:val="%2"/>
      <w:lvlJc w:val="left"/>
      <w:pPr>
        <w:ind w:left="1718"/>
      </w:pPr>
      <w:rPr>
        <w:rFonts w:ascii="Times New Roman" w:eastAsia="Times New Roman" w:hAnsi="Times New Roman" w:cs="Times New Roman"/>
        <w:b w:val="0"/>
        <w:i w:val="0"/>
        <w:strike w:val="0"/>
        <w:dstrike w:val="0"/>
        <w:color w:val="000000"/>
        <w:sz w:val="22"/>
        <w:szCs w:val="22"/>
        <w:u w:val="none" w:color="000000"/>
        <w:vertAlign w:val="baseline"/>
      </w:rPr>
    </w:lvl>
    <w:lvl w:ilvl="2" w:tplc="2AD0F09E">
      <w:start w:val="1"/>
      <w:numFmt w:val="lowerRoman"/>
      <w:lvlText w:val="%3"/>
      <w:lvlJc w:val="left"/>
      <w:pPr>
        <w:ind w:left="2438"/>
      </w:pPr>
      <w:rPr>
        <w:rFonts w:ascii="Times New Roman" w:eastAsia="Times New Roman" w:hAnsi="Times New Roman" w:cs="Times New Roman"/>
        <w:b w:val="0"/>
        <w:i w:val="0"/>
        <w:strike w:val="0"/>
        <w:dstrike w:val="0"/>
        <w:color w:val="000000"/>
        <w:sz w:val="22"/>
        <w:szCs w:val="22"/>
        <w:u w:val="none" w:color="000000"/>
        <w:vertAlign w:val="baseline"/>
      </w:rPr>
    </w:lvl>
    <w:lvl w:ilvl="3" w:tplc="5DA263F8">
      <w:start w:val="1"/>
      <w:numFmt w:val="decimal"/>
      <w:lvlText w:val="%4"/>
      <w:lvlJc w:val="left"/>
      <w:pPr>
        <w:ind w:left="3158"/>
      </w:pPr>
      <w:rPr>
        <w:rFonts w:ascii="Times New Roman" w:eastAsia="Times New Roman" w:hAnsi="Times New Roman" w:cs="Times New Roman"/>
        <w:b w:val="0"/>
        <w:i w:val="0"/>
        <w:strike w:val="0"/>
        <w:dstrike w:val="0"/>
        <w:color w:val="000000"/>
        <w:sz w:val="22"/>
        <w:szCs w:val="22"/>
        <w:u w:val="none" w:color="000000"/>
        <w:vertAlign w:val="baseline"/>
      </w:rPr>
    </w:lvl>
    <w:lvl w:ilvl="4" w:tplc="AB161074">
      <w:start w:val="1"/>
      <w:numFmt w:val="lowerLetter"/>
      <w:lvlText w:val="%5"/>
      <w:lvlJc w:val="left"/>
      <w:pPr>
        <w:ind w:left="3878"/>
      </w:pPr>
      <w:rPr>
        <w:rFonts w:ascii="Times New Roman" w:eastAsia="Times New Roman" w:hAnsi="Times New Roman" w:cs="Times New Roman"/>
        <w:b w:val="0"/>
        <w:i w:val="0"/>
        <w:strike w:val="0"/>
        <w:dstrike w:val="0"/>
        <w:color w:val="000000"/>
        <w:sz w:val="22"/>
        <w:szCs w:val="22"/>
        <w:u w:val="none" w:color="000000"/>
        <w:vertAlign w:val="baseline"/>
      </w:rPr>
    </w:lvl>
    <w:lvl w:ilvl="5" w:tplc="B492DF84">
      <w:start w:val="1"/>
      <w:numFmt w:val="lowerRoman"/>
      <w:lvlText w:val="%6"/>
      <w:lvlJc w:val="left"/>
      <w:pPr>
        <w:ind w:left="4598"/>
      </w:pPr>
      <w:rPr>
        <w:rFonts w:ascii="Times New Roman" w:eastAsia="Times New Roman" w:hAnsi="Times New Roman" w:cs="Times New Roman"/>
        <w:b w:val="0"/>
        <w:i w:val="0"/>
        <w:strike w:val="0"/>
        <w:dstrike w:val="0"/>
        <w:color w:val="000000"/>
        <w:sz w:val="22"/>
        <w:szCs w:val="22"/>
        <w:u w:val="none" w:color="000000"/>
        <w:vertAlign w:val="baseline"/>
      </w:rPr>
    </w:lvl>
    <w:lvl w:ilvl="6" w:tplc="87BA9364">
      <w:start w:val="1"/>
      <w:numFmt w:val="decimal"/>
      <w:lvlText w:val="%7"/>
      <w:lvlJc w:val="left"/>
      <w:pPr>
        <w:ind w:left="5318"/>
      </w:pPr>
      <w:rPr>
        <w:rFonts w:ascii="Times New Roman" w:eastAsia="Times New Roman" w:hAnsi="Times New Roman" w:cs="Times New Roman"/>
        <w:b w:val="0"/>
        <w:i w:val="0"/>
        <w:strike w:val="0"/>
        <w:dstrike w:val="0"/>
        <w:color w:val="000000"/>
        <w:sz w:val="22"/>
        <w:szCs w:val="22"/>
        <w:u w:val="none" w:color="000000"/>
        <w:vertAlign w:val="baseline"/>
      </w:rPr>
    </w:lvl>
    <w:lvl w:ilvl="7" w:tplc="08B44518">
      <w:start w:val="1"/>
      <w:numFmt w:val="lowerLetter"/>
      <w:lvlText w:val="%8"/>
      <w:lvlJc w:val="left"/>
      <w:pPr>
        <w:ind w:left="6038"/>
      </w:pPr>
      <w:rPr>
        <w:rFonts w:ascii="Times New Roman" w:eastAsia="Times New Roman" w:hAnsi="Times New Roman" w:cs="Times New Roman"/>
        <w:b w:val="0"/>
        <w:i w:val="0"/>
        <w:strike w:val="0"/>
        <w:dstrike w:val="0"/>
        <w:color w:val="000000"/>
        <w:sz w:val="22"/>
        <w:szCs w:val="22"/>
        <w:u w:val="none" w:color="000000"/>
        <w:vertAlign w:val="baseline"/>
      </w:rPr>
    </w:lvl>
    <w:lvl w:ilvl="8" w:tplc="21DAF0EA">
      <w:start w:val="1"/>
      <w:numFmt w:val="lowerRoman"/>
      <w:lvlText w:val="%9"/>
      <w:lvlJc w:val="left"/>
      <w:pPr>
        <w:ind w:left="6758"/>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74" w15:restartNumberingAfterBreak="0">
    <w:nsid w:val="197F4BBA"/>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5" w15:restartNumberingAfterBreak="0">
    <w:nsid w:val="19C603BA"/>
    <w:multiLevelType w:val="hybridMultilevel"/>
    <w:tmpl w:val="D5781F56"/>
    <w:lvl w:ilvl="0" w:tplc="73A4EE48">
      <w:start w:val="1"/>
      <w:numFmt w:val="low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AB7023E"/>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1AF3025F"/>
    <w:multiLevelType w:val="hybridMultilevel"/>
    <w:tmpl w:val="1EAAA814"/>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AF84677"/>
    <w:multiLevelType w:val="hybridMultilevel"/>
    <w:tmpl w:val="FFFFFFFF"/>
    <w:lvl w:ilvl="0" w:tplc="B316EDC2">
      <w:start w:val="13"/>
      <w:numFmt w:val="lowerRoman"/>
      <w:lvlText w:val="(%1)"/>
      <w:lvlJc w:val="left"/>
      <w:pPr>
        <w:ind w:left="1566"/>
      </w:pPr>
      <w:rPr>
        <w:rFonts w:ascii="Times New Roman" w:eastAsia="Times New Roman" w:hAnsi="Times New Roman" w:cs="Times New Roman"/>
        <w:b w:val="0"/>
        <w:i w:val="0"/>
        <w:strike w:val="0"/>
        <w:dstrike w:val="0"/>
        <w:color w:val="000000"/>
        <w:sz w:val="20"/>
        <w:szCs w:val="20"/>
        <w:u w:val="none" w:color="000000"/>
        <w:vertAlign w:val="baseline"/>
      </w:rPr>
    </w:lvl>
    <w:lvl w:ilvl="1" w:tplc="B43C0F18">
      <w:start w:val="1"/>
      <w:numFmt w:val="lowerLetter"/>
      <w:lvlText w:val="%2"/>
      <w:lvlJc w:val="left"/>
      <w:pPr>
        <w:ind w:left="1679"/>
      </w:pPr>
      <w:rPr>
        <w:rFonts w:ascii="Times New Roman" w:eastAsia="Times New Roman" w:hAnsi="Times New Roman" w:cs="Times New Roman"/>
        <w:b w:val="0"/>
        <w:i w:val="0"/>
        <w:strike w:val="0"/>
        <w:dstrike w:val="0"/>
        <w:color w:val="000000"/>
        <w:sz w:val="20"/>
        <w:szCs w:val="20"/>
        <w:u w:val="none" w:color="000000"/>
        <w:vertAlign w:val="baseline"/>
      </w:rPr>
    </w:lvl>
    <w:lvl w:ilvl="2" w:tplc="7D5A5656">
      <w:start w:val="1"/>
      <w:numFmt w:val="lowerRoman"/>
      <w:lvlText w:val="%3"/>
      <w:lvlJc w:val="left"/>
      <w:pPr>
        <w:ind w:left="2399"/>
      </w:pPr>
      <w:rPr>
        <w:rFonts w:ascii="Times New Roman" w:eastAsia="Times New Roman" w:hAnsi="Times New Roman" w:cs="Times New Roman"/>
        <w:b w:val="0"/>
        <w:i w:val="0"/>
        <w:strike w:val="0"/>
        <w:dstrike w:val="0"/>
        <w:color w:val="000000"/>
        <w:sz w:val="20"/>
        <w:szCs w:val="20"/>
        <w:u w:val="none" w:color="000000"/>
        <w:vertAlign w:val="baseline"/>
      </w:rPr>
    </w:lvl>
    <w:lvl w:ilvl="3" w:tplc="97867544">
      <w:start w:val="1"/>
      <w:numFmt w:val="decimal"/>
      <w:lvlText w:val="%4"/>
      <w:lvlJc w:val="left"/>
      <w:pPr>
        <w:ind w:left="3119"/>
      </w:pPr>
      <w:rPr>
        <w:rFonts w:ascii="Times New Roman" w:eastAsia="Times New Roman" w:hAnsi="Times New Roman" w:cs="Times New Roman"/>
        <w:b w:val="0"/>
        <w:i w:val="0"/>
        <w:strike w:val="0"/>
        <w:dstrike w:val="0"/>
        <w:color w:val="000000"/>
        <w:sz w:val="20"/>
        <w:szCs w:val="20"/>
        <w:u w:val="none" w:color="000000"/>
        <w:vertAlign w:val="baseline"/>
      </w:rPr>
    </w:lvl>
    <w:lvl w:ilvl="4" w:tplc="3FE48584">
      <w:start w:val="1"/>
      <w:numFmt w:val="lowerLetter"/>
      <w:lvlText w:val="%5"/>
      <w:lvlJc w:val="left"/>
      <w:pPr>
        <w:ind w:left="3839"/>
      </w:pPr>
      <w:rPr>
        <w:rFonts w:ascii="Times New Roman" w:eastAsia="Times New Roman" w:hAnsi="Times New Roman" w:cs="Times New Roman"/>
        <w:b w:val="0"/>
        <w:i w:val="0"/>
        <w:strike w:val="0"/>
        <w:dstrike w:val="0"/>
        <w:color w:val="000000"/>
        <w:sz w:val="20"/>
        <w:szCs w:val="20"/>
        <w:u w:val="none" w:color="000000"/>
        <w:vertAlign w:val="baseline"/>
      </w:rPr>
    </w:lvl>
    <w:lvl w:ilvl="5" w:tplc="82160798">
      <w:start w:val="1"/>
      <w:numFmt w:val="lowerRoman"/>
      <w:lvlText w:val="%6"/>
      <w:lvlJc w:val="left"/>
      <w:pPr>
        <w:ind w:left="4559"/>
      </w:pPr>
      <w:rPr>
        <w:rFonts w:ascii="Times New Roman" w:eastAsia="Times New Roman" w:hAnsi="Times New Roman" w:cs="Times New Roman"/>
        <w:b w:val="0"/>
        <w:i w:val="0"/>
        <w:strike w:val="0"/>
        <w:dstrike w:val="0"/>
        <w:color w:val="000000"/>
        <w:sz w:val="20"/>
        <w:szCs w:val="20"/>
        <w:u w:val="none" w:color="000000"/>
        <w:vertAlign w:val="baseline"/>
      </w:rPr>
    </w:lvl>
    <w:lvl w:ilvl="6" w:tplc="B56C9F80">
      <w:start w:val="1"/>
      <w:numFmt w:val="decimal"/>
      <w:lvlText w:val="%7"/>
      <w:lvlJc w:val="left"/>
      <w:pPr>
        <w:ind w:left="5279"/>
      </w:pPr>
      <w:rPr>
        <w:rFonts w:ascii="Times New Roman" w:eastAsia="Times New Roman" w:hAnsi="Times New Roman" w:cs="Times New Roman"/>
        <w:b w:val="0"/>
        <w:i w:val="0"/>
        <w:strike w:val="0"/>
        <w:dstrike w:val="0"/>
        <w:color w:val="000000"/>
        <w:sz w:val="20"/>
        <w:szCs w:val="20"/>
        <w:u w:val="none" w:color="000000"/>
        <w:vertAlign w:val="baseline"/>
      </w:rPr>
    </w:lvl>
    <w:lvl w:ilvl="7" w:tplc="8E7EDAE4">
      <w:start w:val="1"/>
      <w:numFmt w:val="lowerLetter"/>
      <w:lvlText w:val="%8"/>
      <w:lvlJc w:val="left"/>
      <w:pPr>
        <w:ind w:left="5999"/>
      </w:pPr>
      <w:rPr>
        <w:rFonts w:ascii="Times New Roman" w:eastAsia="Times New Roman" w:hAnsi="Times New Roman" w:cs="Times New Roman"/>
        <w:b w:val="0"/>
        <w:i w:val="0"/>
        <w:strike w:val="0"/>
        <w:dstrike w:val="0"/>
        <w:color w:val="000000"/>
        <w:sz w:val="20"/>
        <w:szCs w:val="20"/>
        <w:u w:val="none" w:color="000000"/>
        <w:vertAlign w:val="baseline"/>
      </w:rPr>
    </w:lvl>
    <w:lvl w:ilvl="8" w:tplc="0EF880BE">
      <w:start w:val="1"/>
      <w:numFmt w:val="lowerRoman"/>
      <w:lvlText w:val="%9"/>
      <w:lvlJc w:val="left"/>
      <w:pPr>
        <w:ind w:left="671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79" w15:restartNumberingAfterBreak="0">
    <w:nsid w:val="1B0426E0"/>
    <w:multiLevelType w:val="hybridMultilevel"/>
    <w:tmpl w:val="49A0FFD4"/>
    <w:lvl w:ilvl="0" w:tplc="4A3E7D5A">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1C982F10"/>
    <w:multiLevelType w:val="multilevel"/>
    <w:tmpl w:val="530EC562"/>
    <w:styleLink w:val="WW8Num26"/>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C9B0FB9"/>
    <w:multiLevelType w:val="hybridMultilevel"/>
    <w:tmpl w:val="FFFFFFFF"/>
    <w:lvl w:ilvl="0" w:tplc="A7C25F0A">
      <w:start w:val="5"/>
      <w:numFmt w:val="lowerRoman"/>
      <w:lvlText w:val="%1."/>
      <w:lvlJc w:val="left"/>
      <w:pPr>
        <w:ind w:left="1303"/>
      </w:pPr>
      <w:rPr>
        <w:rFonts w:ascii="Times New Roman" w:eastAsia="Times New Roman" w:hAnsi="Times New Roman" w:cs="Times New Roman"/>
        <w:b w:val="0"/>
        <w:i w:val="0"/>
        <w:strike w:val="0"/>
        <w:dstrike w:val="0"/>
        <w:color w:val="000000"/>
        <w:sz w:val="20"/>
        <w:szCs w:val="20"/>
        <w:u w:val="none" w:color="000000"/>
        <w:vertAlign w:val="baseline"/>
      </w:rPr>
    </w:lvl>
    <w:lvl w:ilvl="1" w:tplc="5CD6F5D2">
      <w:start w:val="1"/>
      <w:numFmt w:val="lowerLetter"/>
      <w:lvlText w:val="%2"/>
      <w:lvlJc w:val="left"/>
      <w:pPr>
        <w:ind w:left="1227"/>
      </w:pPr>
      <w:rPr>
        <w:rFonts w:ascii="Times New Roman" w:eastAsia="Times New Roman" w:hAnsi="Times New Roman" w:cs="Times New Roman"/>
        <w:b w:val="0"/>
        <w:i w:val="0"/>
        <w:strike w:val="0"/>
        <w:dstrike w:val="0"/>
        <w:color w:val="000000"/>
        <w:sz w:val="20"/>
        <w:szCs w:val="20"/>
        <w:u w:val="none" w:color="000000"/>
        <w:vertAlign w:val="baseline"/>
      </w:rPr>
    </w:lvl>
    <w:lvl w:ilvl="2" w:tplc="26A039B0">
      <w:start w:val="1"/>
      <w:numFmt w:val="lowerRoman"/>
      <w:lvlText w:val="%3"/>
      <w:lvlJc w:val="left"/>
      <w:pPr>
        <w:ind w:left="1947"/>
      </w:pPr>
      <w:rPr>
        <w:rFonts w:ascii="Times New Roman" w:eastAsia="Times New Roman" w:hAnsi="Times New Roman" w:cs="Times New Roman"/>
        <w:b w:val="0"/>
        <w:i w:val="0"/>
        <w:strike w:val="0"/>
        <w:dstrike w:val="0"/>
        <w:color w:val="000000"/>
        <w:sz w:val="20"/>
        <w:szCs w:val="20"/>
        <w:u w:val="none" w:color="000000"/>
        <w:vertAlign w:val="baseline"/>
      </w:rPr>
    </w:lvl>
    <w:lvl w:ilvl="3" w:tplc="A21A7098">
      <w:start w:val="1"/>
      <w:numFmt w:val="decimal"/>
      <w:lvlText w:val="%4"/>
      <w:lvlJc w:val="left"/>
      <w:pPr>
        <w:ind w:left="2667"/>
      </w:pPr>
      <w:rPr>
        <w:rFonts w:ascii="Times New Roman" w:eastAsia="Times New Roman" w:hAnsi="Times New Roman" w:cs="Times New Roman"/>
        <w:b w:val="0"/>
        <w:i w:val="0"/>
        <w:strike w:val="0"/>
        <w:dstrike w:val="0"/>
        <w:color w:val="000000"/>
        <w:sz w:val="20"/>
        <w:szCs w:val="20"/>
        <w:u w:val="none" w:color="000000"/>
        <w:vertAlign w:val="baseline"/>
      </w:rPr>
    </w:lvl>
    <w:lvl w:ilvl="4" w:tplc="D1FC624C">
      <w:start w:val="1"/>
      <w:numFmt w:val="lowerLetter"/>
      <w:lvlText w:val="%5"/>
      <w:lvlJc w:val="left"/>
      <w:pPr>
        <w:ind w:left="3387"/>
      </w:pPr>
      <w:rPr>
        <w:rFonts w:ascii="Times New Roman" w:eastAsia="Times New Roman" w:hAnsi="Times New Roman" w:cs="Times New Roman"/>
        <w:b w:val="0"/>
        <w:i w:val="0"/>
        <w:strike w:val="0"/>
        <w:dstrike w:val="0"/>
        <w:color w:val="000000"/>
        <w:sz w:val="20"/>
        <w:szCs w:val="20"/>
        <w:u w:val="none" w:color="000000"/>
        <w:vertAlign w:val="baseline"/>
      </w:rPr>
    </w:lvl>
    <w:lvl w:ilvl="5" w:tplc="62864348">
      <w:start w:val="1"/>
      <w:numFmt w:val="lowerRoman"/>
      <w:lvlText w:val="%6"/>
      <w:lvlJc w:val="left"/>
      <w:pPr>
        <w:ind w:left="4107"/>
      </w:pPr>
      <w:rPr>
        <w:rFonts w:ascii="Times New Roman" w:eastAsia="Times New Roman" w:hAnsi="Times New Roman" w:cs="Times New Roman"/>
        <w:b w:val="0"/>
        <w:i w:val="0"/>
        <w:strike w:val="0"/>
        <w:dstrike w:val="0"/>
        <w:color w:val="000000"/>
        <w:sz w:val="20"/>
        <w:szCs w:val="20"/>
        <w:u w:val="none" w:color="000000"/>
        <w:vertAlign w:val="baseline"/>
      </w:rPr>
    </w:lvl>
    <w:lvl w:ilvl="6" w:tplc="9FFC1012">
      <w:start w:val="1"/>
      <w:numFmt w:val="decimal"/>
      <w:lvlText w:val="%7"/>
      <w:lvlJc w:val="left"/>
      <w:pPr>
        <w:ind w:left="4827"/>
      </w:pPr>
      <w:rPr>
        <w:rFonts w:ascii="Times New Roman" w:eastAsia="Times New Roman" w:hAnsi="Times New Roman" w:cs="Times New Roman"/>
        <w:b w:val="0"/>
        <w:i w:val="0"/>
        <w:strike w:val="0"/>
        <w:dstrike w:val="0"/>
        <w:color w:val="000000"/>
        <w:sz w:val="20"/>
        <w:szCs w:val="20"/>
        <w:u w:val="none" w:color="000000"/>
        <w:vertAlign w:val="baseline"/>
      </w:rPr>
    </w:lvl>
    <w:lvl w:ilvl="7" w:tplc="F79A7988">
      <w:start w:val="1"/>
      <w:numFmt w:val="lowerLetter"/>
      <w:lvlText w:val="%8"/>
      <w:lvlJc w:val="left"/>
      <w:pPr>
        <w:ind w:left="5547"/>
      </w:pPr>
      <w:rPr>
        <w:rFonts w:ascii="Times New Roman" w:eastAsia="Times New Roman" w:hAnsi="Times New Roman" w:cs="Times New Roman"/>
        <w:b w:val="0"/>
        <w:i w:val="0"/>
        <w:strike w:val="0"/>
        <w:dstrike w:val="0"/>
        <w:color w:val="000000"/>
        <w:sz w:val="20"/>
        <w:szCs w:val="20"/>
        <w:u w:val="none" w:color="000000"/>
        <w:vertAlign w:val="baseline"/>
      </w:rPr>
    </w:lvl>
    <w:lvl w:ilvl="8" w:tplc="F1DC0734">
      <w:start w:val="1"/>
      <w:numFmt w:val="lowerRoman"/>
      <w:lvlText w:val="%9"/>
      <w:lvlJc w:val="left"/>
      <w:pPr>
        <w:ind w:left="626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82" w15:restartNumberingAfterBreak="0">
    <w:nsid w:val="1CBA2F9A"/>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3" w15:restartNumberingAfterBreak="0">
    <w:nsid w:val="1CF22D89"/>
    <w:multiLevelType w:val="hybridMultilevel"/>
    <w:tmpl w:val="FFFFFFFF"/>
    <w:lvl w:ilvl="0" w:tplc="3B00015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BE2E9E6A">
      <w:start w:val="1"/>
      <w:numFmt w:val="lowerLetter"/>
      <w:lvlText w:val="%2"/>
      <w:lvlJc w:val="left"/>
      <w:pPr>
        <w:ind w:left="574"/>
      </w:pPr>
      <w:rPr>
        <w:rFonts w:ascii="Times New Roman" w:eastAsia="Times New Roman" w:hAnsi="Times New Roman" w:cs="Times New Roman"/>
        <w:b w:val="0"/>
        <w:i w:val="0"/>
        <w:strike w:val="0"/>
        <w:dstrike w:val="0"/>
        <w:color w:val="000000"/>
        <w:sz w:val="20"/>
        <w:szCs w:val="20"/>
        <w:u w:val="none" w:color="000000"/>
        <w:vertAlign w:val="baseline"/>
      </w:rPr>
    </w:lvl>
    <w:lvl w:ilvl="2" w:tplc="C916F2EA">
      <w:start w:val="3"/>
      <w:numFmt w:val="lowerRoman"/>
      <w:lvlRestart w:val="0"/>
      <w:lvlText w:val="%3."/>
      <w:lvlJc w:val="left"/>
      <w:pPr>
        <w:ind w:left="1247"/>
      </w:pPr>
      <w:rPr>
        <w:rFonts w:ascii="Times New Roman" w:eastAsia="Times New Roman" w:hAnsi="Times New Roman" w:cs="Times New Roman"/>
        <w:b w:val="0"/>
        <w:i w:val="0"/>
        <w:strike w:val="0"/>
        <w:dstrike w:val="0"/>
        <w:color w:val="000000"/>
        <w:sz w:val="20"/>
        <w:szCs w:val="20"/>
        <w:u w:val="none" w:color="000000"/>
        <w:vertAlign w:val="baseline"/>
      </w:rPr>
    </w:lvl>
    <w:lvl w:ilvl="3" w:tplc="7FAA0D1C">
      <w:start w:val="1"/>
      <w:numFmt w:val="decimal"/>
      <w:lvlText w:val="%4"/>
      <w:lvlJc w:val="left"/>
      <w:pPr>
        <w:ind w:left="1507"/>
      </w:pPr>
      <w:rPr>
        <w:rFonts w:ascii="Times New Roman" w:eastAsia="Times New Roman" w:hAnsi="Times New Roman" w:cs="Times New Roman"/>
        <w:b w:val="0"/>
        <w:i w:val="0"/>
        <w:strike w:val="0"/>
        <w:dstrike w:val="0"/>
        <w:color w:val="000000"/>
        <w:sz w:val="20"/>
        <w:szCs w:val="20"/>
        <w:u w:val="none" w:color="000000"/>
        <w:vertAlign w:val="baseline"/>
      </w:rPr>
    </w:lvl>
    <w:lvl w:ilvl="4" w:tplc="67D6FFE4">
      <w:start w:val="1"/>
      <w:numFmt w:val="lowerLetter"/>
      <w:lvlText w:val="%5"/>
      <w:lvlJc w:val="left"/>
      <w:pPr>
        <w:ind w:left="2227"/>
      </w:pPr>
      <w:rPr>
        <w:rFonts w:ascii="Times New Roman" w:eastAsia="Times New Roman" w:hAnsi="Times New Roman" w:cs="Times New Roman"/>
        <w:b w:val="0"/>
        <w:i w:val="0"/>
        <w:strike w:val="0"/>
        <w:dstrike w:val="0"/>
        <w:color w:val="000000"/>
        <w:sz w:val="20"/>
        <w:szCs w:val="20"/>
        <w:u w:val="none" w:color="000000"/>
        <w:vertAlign w:val="baseline"/>
      </w:rPr>
    </w:lvl>
    <w:lvl w:ilvl="5" w:tplc="68CCF614">
      <w:start w:val="1"/>
      <w:numFmt w:val="lowerRoman"/>
      <w:lvlText w:val="%6"/>
      <w:lvlJc w:val="left"/>
      <w:pPr>
        <w:ind w:left="2947"/>
      </w:pPr>
      <w:rPr>
        <w:rFonts w:ascii="Times New Roman" w:eastAsia="Times New Roman" w:hAnsi="Times New Roman" w:cs="Times New Roman"/>
        <w:b w:val="0"/>
        <w:i w:val="0"/>
        <w:strike w:val="0"/>
        <w:dstrike w:val="0"/>
        <w:color w:val="000000"/>
        <w:sz w:val="20"/>
        <w:szCs w:val="20"/>
        <w:u w:val="none" w:color="000000"/>
        <w:vertAlign w:val="baseline"/>
      </w:rPr>
    </w:lvl>
    <w:lvl w:ilvl="6" w:tplc="FC84FCB4">
      <w:start w:val="1"/>
      <w:numFmt w:val="decimal"/>
      <w:lvlText w:val="%7"/>
      <w:lvlJc w:val="left"/>
      <w:pPr>
        <w:ind w:left="3667"/>
      </w:pPr>
      <w:rPr>
        <w:rFonts w:ascii="Times New Roman" w:eastAsia="Times New Roman" w:hAnsi="Times New Roman" w:cs="Times New Roman"/>
        <w:b w:val="0"/>
        <w:i w:val="0"/>
        <w:strike w:val="0"/>
        <w:dstrike w:val="0"/>
        <w:color w:val="000000"/>
        <w:sz w:val="20"/>
        <w:szCs w:val="20"/>
        <w:u w:val="none" w:color="000000"/>
        <w:vertAlign w:val="baseline"/>
      </w:rPr>
    </w:lvl>
    <w:lvl w:ilvl="7" w:tplc="07500538">
      <w:start w:val="1"/>
      <w:numFmt w:val="lowerLetter"/>
      <w:lvlText w:val="%8"/>
      <w:lvlJc w:val="left"/>
      <w:pPr>
        <w:ind w:left="4387"/>
      </w:pPr>
      <w:rPr>
        <w:rFonts w:ascii="Times New Roman" w:eastAsia="Times New Roman" w:hAnsi="Times New Roman" w:cs="Times New Roman"/>
        <w:b w:val="0"/>
        <w:i w:val="0"/>
        <w:strike w:val="0"/>
        <w:dstrike w:val="0"/>
        <w:color w:val="000000"/>
        <w:sz w:val="20"/>
        <w:szCs w:val="20"/>
        <w:u w:val="none" w:color="000000"/>
        <w:vertAlign w:val="baseline"/>
      </w:rPr>
    </w:lvl>
    <w:lvl w:ilvl="8" w:tplc="A3743C98">
      <w:start w:val="1"/>
      <w:numFmt w:val="lowerRoman"/>
      <w:lvlText w:val="%9"/>
      <w:lvlJc w:val="left"/>
      <w:pPr>
        <w:ind w:left="510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84" w15:restartNumberingAfterBreak="0">
    <w:nsid w:val="1E172026"/>
    <w:multiLevelType w:val="hybridMultilevel"/>
    <w:tmpl w:val="AD2020E0"/>
    <w:lvl w:ilvl="0" w:tplc="04090019">
      <w:start w:val="1"/>
      <w:numFmt w:val="lowerLetter"/>
      <w:lvlText w:val="%1."/>
      <w:lvlJc w:val="left"/>
      <w:pPr>
        <w:ind w:left="1287" w:hanging="360"/>
      </w:pPr>
    </w:lvl>
    <w:lvl w:ilvl="1" w:tplc="7B42FB98">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15:restartNumberingAfterBreak="0">
    <w:nsid w:val="1F0C5092"/>
    <w:multiLevelType w:val="singleLevel"/>
    <w:tmpl w:val="4CFA9676"/>
    <w:lvl w:ilvl="0">
      <w:start w:val="1"/>
      <w:numFmt w:val="lowerRoman"/>
      <w:lvlText w:val="(%1)"/>
      <w:lvlJc w:val="right"/>
      <w:pPr>
        <w:ind w:left="720" w:hanging="360"/>
      </w:pPr>
      <w:rPr>
        <w:rFonts w:hint="default"/>
        <w:strike w:val="0"/>
      </w:rPr>
    </w:lvl>
  </w:abstractNum>
  <w:abstractNum w:abstractNumId="86" w15:restartNumberingAfterBreak="0">
    <w:nsid w:val="1F177A79"/>
    <w:multiLevelType w:val="hybridMultilevel"/>
    <w:tmpl w:val="23561742"/>
    <w:lvl w:ilvl="0" w:tplc="4CFA9676">
      <w:start w:val="1"/>
      <w:numFmt w:val="lowerRoman"/>
      <w:lvlText w:val="(%1)"/>
      <w:lvlJc w:val="right"/>
      <w:pPr>
        <w:tabs>
          <w:tab w:val="num" w:pos="3420"/>
        </w:tabs>
        <w:ind w:left="3420" w:hanging="18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25392E"/>
    <w:multiLevelType w:val="hybridMultilevel"/>
    <w:tmpl w:val="055AA6BC"/>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422462"/>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89" w15:restartNumberingAfterBreak="0">
    <w:nsid w:val="215E5193"/>
    <w:multiLevelType w:val="hybridMultilevel"/>
    <w:tmpl w:val="661CB188"/>
    <w:lvl w:ilvl="0" w:tplc="04090019">
      <w:start w:val="1"/>
      <w:numFmt w:val="lowerLetter"/>
      <w:lvlText w:val="%1."/>
      <w:lvlJc w:val="left"/>
      <w:pPr>
        <w:ind w:left="720" w:hanging="360"/>
      </w:pPr>
    </w:lvl>
    <w:lvl w:ilvl="1" w:tplc="73A4EE4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195166A"/>
    <w:multiLevelType w:val="hybridMultilevel"/>
    <w:tmpl w:val="344A7396"/>
    <w:lvl w:ilvl="0" w:tplc="04090017">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91" w15:restartNumberingAfterBreak="0">
    <w:nsid w:val="21CD70D8"/>
    <w:multiLevelType w:val="hybridMultilevel"/>
    <w:tmpl w:val="FFFFFFFF"/>
    <w:lvl w:ilvl="0" w:tplc="3C5E31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DC2C000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DBC0D368">
      <w:start w:val="1"/>
      <w:numFmt w:val="lowerRoman"/>
      <w:lvlText w:val="%3"/>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3" w:tplc="E8D26EE2">
      <w:start w:val="1"/>
      <w:numFmt w:val="decimal"/>
      <w:lvlText w:val="%4"/>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4" w:tplc="58FC4CEC">
      <w:start w:val="1"/>
      <w:numFmt w:val="lowerLetter"/>
      <w:lvlText w:val="%5"/>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5" w:tplc="85F8FDAC">
      <w:start w:val="1"/>
      <w:numFmt w:val="lowerRoman"/>
      <w:lvlText w:val="%6"/>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6" w:tplc="35AED0BA">
      <w:start w:val="1"/>
      <w:numFmt w:val="decimal"/>
      <w:lvlText w:val="%7"/>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7" w:tplc="FBFA6422">
      <w:start w:val="1"/>
      <w:numFmt w:val="lowerLetter"/>
      <w:lvlText w:val="%8"/>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8" w:tplc="D0BE9302">
      <w:start w:val="1"/>
      <w:numFmt w:val="lowerRoman"/>
      <w:lvlText w:val="%9"/>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92" w15:restartNumberingAfterBreak="0">
    <w:nsid w:val="21E75E88"/>
    <w:multiLevelType w:val="hybridMultilevel"/>
    <w:tmpl w:val="6602DE1C"/>
    <w:lvl w:ilvl="0" w:tplc="561E2F52">
      <w:start w:val="1"/>
      <w:numFmt w:val="lowerLetter"/>
      <w:lvlText w:val="(%1)"/>
      <w:lvlJc w:val="left"/>
      <w:pPr>
        <w:ind w:left="2160" w:hanging="360"/>
      </w:pPr>
      <w:rPr>
        <w:rFonts w:hint="default"/>
        <w:strike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21FB4F66"/>
    <w:multiLevelType w:val="hybridMultilevel"/>
    <w:tmpl w:val="55B4315A"/>
    <w:lvl w:ilvl="0" w:tplc="A006B724">
      <w:start w:val="1"/>
      <w:numFmt w:val="lowerLetter"/>
      <w:lvlText w:val="(%1)"/>
      <w:lvlJc w:val="left"/>
      <w:pPr>
        <w:ind w:left="1287" w:hanging="360"/>
      </w:pPr>
      <w:rPr>
        <w:rFonts w:hint="default"/>
        <w:b/>
        <w:bCs w:val="0"/>
        <w:sz w:val="24"/>
        <w:szCs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94" w15:restartNumberingAfterBreak="0">
    <w:nsid w:val="222B7CF1"/>
    <w:multiLevelType w:val="multilevel"/>
    <w:tmpl w:val="DCD226F8"/>
    <w:styleLink w:val="WW8Num18"/>
    <w:lvl w:ilvl="0">
      <w:start w:val="1"/>
      <w:numFmt w:val="lowerLetter"/>
      <w:lvlText w:val="%1."/>
      <w:lvlJc w:val="left"/>
      <w:pPr>
        <w:ind w:left="720" w:hanging="360"/>
      </w:pPr>
    </w:lvl>
    <w:lvl w:ilvl="1">
      <w:start w:val="1"/>
      <w:numFmt w:val="lowerLetter"/>
      <w:lvlText w:val="(%2)"/>
      <w:lvlJc w:val="left"/>
      <w:pPr>
        <w:ind w:left="3150" w:hanging="360"/>
      </w:pPr>
      <w:rPr>
        <w:rFonts w:ascii="Times New Roman" w:eastAsia="Times New Roman" w:hAnsi="Times New Roman" w:cs="Times New Roman"/>
        <w:sz w:val="24"/>
        <w:szCs w:val="24"/>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223C7E68"/>
    <w:multiLevelType w:val="hybridMultilevel"/>
    <w:tmpl w:val="FFFFFFFF"/>
    <w:lvl w:ilvl="0" w:tplc="B48E2E18">
      <w:start w:val="2"/>
      <w:numFmt w:val="low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vertAlign w:val="baseline"/>
      </w:rPr>
    </w:lvl>
    <w:lvl w:ilvl="1" w:tplc="A614C6E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vertAlign w:val="baseline"/>
      </w:rPr>
    </w:lvl>
    <w:lvl w:ilvl="2" w:tplc="544680E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vertAlign w:val="baseline"/>
      </w:rPr>
    </w:lvl>
    <w:lvl w:ilvl="3" w:tplc="0E5E750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vertAlign w:val="baseline"/>
      </w:rPr>
    </w:lvl>
    <w:lvl w:ilvl="4" w:tplc="AAD6690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vertAlign w:val="baseline"/>
      </w:rPr>
    </w:lvl>
    <w:lvl w:ilvl="5" w:tplc="C0727A2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vertAlign w:val="baseline"/>
      </w:rPr>
    </w:lvl>
    <w:lvl w:ilvl="6" w:tplc="4AEA5B1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vertAlign w:val="baseline"/>
      </w:rPr>
    </w:lvl>
    <w:lvl w:ilvl="7" w:tplc="87228A3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vertAlign w:val="baseline"/>
      </w:rPr>
    </w:lvl>
    <w:lvl w:ilvl="8" w:tplc="F886C98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96" w15:restartNumberingAfterBreak="0">
    <w:nsid w:val="2253131B"/>
    <w:multiLevelType w:val="hybridMultilevel"/>
    <w:tmpl w:val="50FA1C56"/>
    <w:lvl w:ilvl="0" w:tplc="7B42FB98">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7" w15:restartNumberingAfterBreak="0">
    <w:nsid w:val="22861C60"/>
    <w:multiLevelType w:val="singleLevel"/>
    <w:tmpl w:val="6C56B46E"/>
    <w:lvl w:ilvl="0">
      <w:start w:val="1"/>
      <w:numFmt w:val="lowerRoman"/>
      <w:lvlText w:val="(%1)"/>
      <w:lvlJc w:val="center"/>
      <w:pPr>
        <w:ind w:left="720" w:hanging="360"/>
      </w:pPr>
      <w:rPr>
        <w:rFonts w:hint="default"/>
        <w:strike w:val="0"/>
      </w:rPr>
    </w:lvl>
  </w:abstractNum>
  <w:abstractNum w:abstractNumId="98" w15:restartNumberingAfterBreak="0">
    <w:nsid w:val="231E5BBB"/>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9" w15:restartNumberingAfterBreak="0">
    <w:nsid w:val="237C7ABE"/>
    <w:multiLevelType w:val="hybridMultilevel"/>
    <w:tmpl w:val="FFFFFFFF"/>
    <w:lvl w:ilvl="0" w:tplc="539293C4">
      <w:start w:val="1"/>
      <w:numFmt w:val="lowerRoman"/>
      <w:lvlText w:val="(%1)"/>
      <w:lvlJc w:val="left"/>
      <w:pPr>
        <w:ind w:left="1402"/>
      </w:pPr>
      <w:rPr>
        <w:rFonts w:ascii="Times New Roman" w:eastAsia="Times New Roman" w:hAnsi="Times New Roman" w:cs="Times New Roman"/>
        <w:b w:val="0"/>
        <w:i w:val="0"/>
        <w:strike w:val="0"/>
        <w:dstrike w:val="0"/>
        <w:color w:val="000000"/>
        <w:sz w:val="22"/>
        <w:szCs w:val="22"/>
        <w:u w:val="none" w:color="000000"/>
        <w:vertAlign w:val="baseline"/>
      </w:rPr>
    </w:lvl>
    <w:lvl w:ilvl="1" w:tplc="31748C40">
      <w:start w:val="1"/>
      <w:numFmt w:val="lowerLetter"/>
      <w:lvlText w:val="%2"/>
      <w:lvlJc w:val="left"/>
      <w:pPr>
        <w:ind w:left="1834"/>
      </w:pPr>
      <w:rPr>
        <w:rFonts w:ascii="Times New Roman" w:eastAsia="Times New Roman" w:hAnsi="Times New Roman" w:cs="Times New Roman"/>
        <w:b w:val="0"/>
        <w:i w:val="0"/>
        <w:strike w:val="0"/>
        <w:dstrike w:val="0"/>
        <w:color w:val="000000"/>
        <w:sz w:val="22"/>
        <w:szCs w:val="22"/>
        <w:u w:val="none" w:color="000000"/>
        <w:vertAlign w:val="baseline"/>
      </w:rPr>
    </w:lvl>
    <w:lvl w:ilvl="2" w:tplc="15D637B0">
      <w:start w:val="1"/>
      <w:numFmt w:val="lowerRoman"/>
      <w:lvlText w:val="%3"/>
      <w:lvlJc w:val="left"/>
      <w:pPr>
        <w:ind w:left="2554"/>
      </w:pPr>
      <w:rPr>
        <w:rFonts w:ascii="Times New Roman" w:eastAsia="Times New Roman" w:hAnsi="Times New Roman" w:cs="Times New Roman"/>
        <w:b w:val="0"/>
        <w:i w:val="0"/>
        <w:strike w:val="0"/>
        <w:dstrike w:val="0"/>
        <w:color w:val="000000"/>
        <w:sz w:val="22"/>
        <w:szCs w:val="22"/>
        <w:u w:val="none" w:color="000000"/>
        <w:vertAlign w:val="baseline"/>
      </w:rPr>
    </w:lvl>
    <w:lvl w:ilvl="3" w:tplc="E110D130">
      <w:start w:val="1"/>
      <w:numFmt w:val="decimal"/>
      <w:lvlText w:val="%4"/>
      <w:lvlJc w:val="left"/>
      <w:pPr>
        <w:ind w:left="3274"/>
      </w:pPr>
      <w:rPr>
        <w:rFonts w:ascii="Times New Roman" w:eastAsia="Times New Roman" w:hAnsi="Times New Roman" w:cs="Times New Roman"/>
        <w:b w:val="0"/>
        <w:i w:val="0"/>
        <w:strike w:val="0"/>
        <w:dstrike w:val="0"/>
        <w:color w:val="000000"/>
        <w:sz w:val="22"/>
        <w:szCs w:val="22"/>
        <w:u w:val="none" w:color="000000"/>
        <w:vertAlign w:val="baseline"/>
      </w:rPr>
    </w:lvl>
    <w:lvl w:ilvl="4" w:tplc="D40C69F2">
      <w:start w:val="1"/>
      <w:numFmt w:val="lowerLetter"/>
      <w:lvlText w:val="%5"/>
      <w:lvlJc w:val="left"/>
      <w:pPr>
        <w:ind w:left="3994"/>
      </w:pPr>
      <w:rPr>
        <w:rFonts w:ascii="Times New Roman" w:eastAsia="Times New Roman" w:hAnsi="Times New Roman" w:cs="Times New Roman"/>
        <w:b w:val="0"/>
        <w:i w:val="0"/>
        <w:strike w:val="0"/>
        <w:dstrike w:val="0"/>
        <w:color w:val="000000"/>
        <w:sz w:val="22"/>
        <w:szCs w:val="22"/>
        <w:u w:val="none" w:color="000000"/>
        <w:vertAlign w:val="baseline"/>
      </w:rPr>
    </w:lvl>
    <w:lvl w:ilvl="5" w:tplc="F7A4DE6A">
      <w:start w:val="1"/>
      <w:numFmt w:val="lowerRoman"/>
      <w:lvlText w:val="%6"/>
      <w:lvlJc w:val="left"/>
      <w:pPr>
        <w:ind w:left="4714"/>
      </w:pPr>
      <w:rPr>
        <w:rFonts w:ascii="Times New Roman" w:eastAsia="Times New Roman" w:hAnsi="Times New Roman" w:cs="Times New Roman"/>
        <w:b w:val="0"/>
        <w:i w:val="0"/>
        <w:strike w:val="0"/>
        <w:dstrike w:val="0"/>
        <w:color w:val="000000"/>
        <w:sz w:val="22"/>
        <w:szCs w:val="22"/>
        <w:u w:val="none" w:color="000000"/>
        <w:vertAlign w:val="baseline"/>
      </w:rPr>
    </w:lvl>
    <w:lvl w:ilvl="6" w:tplc="2A44D1CC">
      <w:start w:val="1"/>
      <w:numFmt w:val="decimal"/>
      <w:lvlText w:val="%7"/>
      <w:lvlJc w:val="left"/>
      <w:pPr>
        <w:ind w:left="5434"/>
      </w:pPr>
      <w:rPr>
        <w:rFonts w:ascii="Times New Roman" w:eastAsia="Times New Roman" w:hAnsi="Times New Roman" w:cs="Times New Roman"/>
        <w:b w:val="0"/>
        <w:i w:val="0"/>
        <w:strike w:val="0"/>
        <w:dstrike w:val="0"/>
        <w:color w:val="000000"/>
        <w:sz w:val="22"/>
        <w:szCs w:val="22"/>
        <w:u w:val="none" w:color="000000"/>
        <w:vertAlign w:val="baseline"/>
      </w:rPr>
    </w:lvl>
    <w:lvl w:ilvl="7" w:tplc="2668AE84">
      <w:start w:val="1"/>
      <w:numFmt w:val="lowerLetter"/>
      <w:lvlText w:val="%8"/>
      <w:lvlJc w:val="left"/>
      <w:pPr>
        <w:ind w:left="6154"/>
      </w:pPr>
      <w:rPr>
        <w:rFonts w:ascii="Times New Roman" w:eastAsia="Times New Roman" w:hAnsi="Times New Roman" w:cs="Times New Roman"/>
        <w:b w:val="0"/>
        <w:i w:val="0"/>
        <w:strike w:val="0"/>
        <w:dstrike w:val="0"/>
        <w:color w:val="000000"/>
        <w:sz w:val="22"/>
        <w:szCs w:val="22"/>
        <w:u w:val="none" w:color="000000"/>
        <w:vertAlign w:val="baseline"/>
      </w:rPr>
    </w:lvl>
    <w:lvl w:ilvl="8" w:tplc="99E45364">
      <w:start w:val="1"/>
      <w:numFmt w:val="lowerRoman"/>
      <w:lvlText w:val="%9"/>
      <w:lvlJc w:val="left"/>
      <w:pPr>
        <w:ind w:left="687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00" w15:restartNumberingAfterBreak="0">
    <w:nsid w:val="23C27793"/>
    <w:multiLevelType w:val="hybridMultilevel"/>
    <w:tmpl w:val="FFFFFFFF"/>
    <w:lvl w:ilvl="0" w:tplc="887A1CAE">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8688B3D2">
      <w:start w:val="1"/>
      <w:numFmt w:val="bullet"/>
      <w:lvlText w:val="o"/>
      <w:lvlJc w:val="left"/>
      <w:pPr>
        <w:ind w:left="1440"/>
      </w:pPr>
      <w:rPr>
        <w:rFonts w:ascii="Courier New" w:eastAsia="Times New Roman" w:hAnsi="Courier New"/>
        <w:b w:val="0"/>
        <w:i w:val="0"/>
        <w:strike w:val="0"/>
        <w:dstrike w:val="0"/>
        <w:color w:val="000000"/>
        <w:sz w:val="20"/>
        <w:u w:val="none" w:color="000000"/>
        <w:vertAlign w:val="baseline"/>
      </w:rPr>
    </w:lvl>
    <w:lvl w:ilvl="2" w:tplc="FB66F9A4">
      <w:start w:val="1"/>
      <w:numFmt w:val="bullet"/>
      <w:lvlText w:val="▪"/>
      <w:lvlJc w:val="left"/>
      <w:pPr>
        <w:ind w:left="2160"/>
      </w:pPr>
      <w:rPr>
        <w:rFonts w:ascii="Courier New" w:eastAsia="Times New Roman" w:hAnsi="Courier New"/>
        <w:b w:val="0"/>
        <w:i w:val="0"/>
        <w:strike w:val="0"/>
        <w:dstrike w:val="0"/>
        <w:color w:val="000000"/>
        <w:sz w:val="20"/>
        <w:u w:val="none" w:color="000000"/>
        <w:vertAlign w:val="baseline"/>
      </w:rPr>
    </w:lvl>
    <w:lvl w:ilvl="3" w:tplc="D01A208A">
      <w:start w:val="1"/>
      <w:numFmt w:val="bullet"/>
      <w:lvlText w:val="•"/>
      <w:lvlJc w:val="left"/>
      <w:pPr>
        <w:ind w:left="2880"/>
      </w:pPr>
      <w:rPr>
        <w:rFonts w:ascii="Courier New" w:eastAsia="Times New Roman" w:hAnsi="Courier New"/>
        <w:b w:val="0"/>
        <w:i w:val="0"/>
        <w:strike w:val="0"/>
        <w:dstrike w:val="0"/>
        <w:color w:val="000000"/>
        <w:sz w:val="20"/>
        <w:u w:val="none" w:color="000000"/>
        <w:vertAlign w:val="baseline"/>
      </w:rPr>
    </w:lvl>
    <w:lvl w:ilvl="4" w:tplc="AEC4480E">
      <w:start w:val="1"/>
      <w:numFmt w:val="bullet"/>
      <w:lvlText w:val="o"/>
      <w:lvlJc w:val="left"/>
      <w:pPr>
        <w:ind w:left="3600"/>
      </w:pPr>
      <w:rPr>
        <w:rFonts w:ascii="Courier New" w:eastAsia="Times New Roman" w:hAnsi="Courier New"/>
        <w:b w:val="0"/>
        <w:i w:val="0"/>
        <w:strike w:val="0"/>
        <w:dstrike w:val="0"/>
        <w:color w:val="000000"/>
        <w:sz w:val="20"/>
        <w:u w:val="none" w:color="000000"/>
        <w:vertAlign w:val="baseline"/>
      </w:rPr>
    </w:lvl>
    <w:lvl w:ilvl="5" w:tplc="B964AECC">
      <w:start w:val="1"/>
      <w:numFmt w:val="bullet"/>
      <w:lvlText w:val="▪"/>
      <w:lvlJc w:val="left"/>
      <w:pPr>
        <w:ind w:left="4320"/>
      </w:pPr>
      <w:rPr>
        <w:rFonts w:ascii="Courier New" w:eastAsia="Times New Roman" w:hAnsi="Courier New"/>
        <w:b w:val="0"/>
        <w:i w:val="0"/>
        <w:strike w:val="0"/>
        <w:dstrike w:val="0"/>
        <w:color w:val="000000"/>
        <w:sz w:val="20"/>
        <w:u w:val="none" w:color="000000"/>
        <w:vertAlign w:val="baseline"/>
      </w:rPr>
    </w:lvl>
    <w:lvl w:ilvl="6" w:tplc="4E9C402A">
      <w:start w:val="1"/>
      <w:numFmt w:val="bullet"/>
      <w:lvlText w:val="•"/>
      <w:lvlJc w:val="left"/>
      <w:pPr>
        <w:ind w:left="5040"/>
      </w:pPr>
      <w:rPr>
        <w:rFonts w:ascii="Courier New" w:eastAsia="Times New Roman" w:hAnsi="Courier New"/>
        <w:b w:val="0"/>
        <w:i w:val="0"/>
        <w:strike w:val="0"/>
        <w:dstrike w:val="0"/>
        <w:color w:val="000000"/>
        <w:sz w:val="20"/>
        <w:u w:val="none" w:color="000000"/>
        <w:vertAlign w:val="baseline"/>
      </w:rPr>
    </w:lvl>
    <w:lvl w:ilvl="7" w:tplc="DF9632DA">
      <w:start w:val="1"/>
      <w:numFmt w:val="bullet"/>
      <w:lvlText w:val="o"/>
      <w:lvlJc w:val="left"/>
      <w:pPr>
        <w:ind w:left="5760"/>
      </w:pPr>
      <w:rPr>
        <w:rFonts w:ascii="Courier New" w:eastAsia="Times New Roman" w:hAnsi="Courier New"/>
        <w:b w:val="0"/>
        <w:i w:val="0"/>
        <w:strike w:val="0"/>
        <w:dstrike w:val="0"/>
        <w:color w:val="000000"/>
        <w:sz w:val="20"/>
        <w:u w:val="none" w:color="000000"/>
        <w:vertAlign w:val="baseline"/>
      </w:rPr>
    </w:lvl>
    <w:lvl w:ilvl="8" w:tplc="319804EC">
      <w:start w:val="1"/>
      <w:numFmt w:val="bullet"/>
      <w:lvlText w:val="▪"/>
      <w:lvlJc w:val="left"/>
      <w:pPr>
        <w:ind w:left="6480"/>
      </w:pPr>
      <w:rPr>
        <w:rFonts w:ascii="Courier New" w:eastAsia="Times New Roman" w:hAnsi="Courier New"/>
        <w:b w:val="0"/>
        <w:i w:val="0"/>
        <w:strike w:val="0"/>
        <w:dstrike w:val="0"/>
        <w:color w:val="000000"/>
        <w:sz w:val="20"/>
        <w:u w:val="none" w:color="000000"/>
        <w:vertAlign w:val="baseline"/>
      </w:rPr>
    </w:lvl>
  </w:abstractNum>
  <w:abstractNum w:abstractNumId="101" w15:restartNumberingAfterBreak="0">
    <w:nsid w:val="246A29E2"/>
    <w:multiLevelType w:val="hybridMultilevel"/>
    <w:tmpl w:val="FFFFFFFF"/>
    <w:lvl w:ilvl="0" w:tplc="B4B6600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8D7EAA28">
      <w:start w:val="1"/>
      <w:numFmt w:val="lowerLetter"/>
      <w:lvlText w:val="%2"/>
      <w:lvlJc w:val="left"/>
      <w:pPr>
        <w:ind w:left="683"/>
      </w:pPr>
      <w:rPr>
        <w:rFonts w:ascii="Times New Roman" w:eastAsia="Times New Roman" w:hAnsi="Times New Roman" w:cs="Times New Roman"/>
        <w:b w:val="0"/>
        <w:i w:val="0"/>
        <w:strike w:val="0"/>
        <w:dstrike w:val="0"/>
        <w:color w:val="000000"/>
        <w:sz w:val="22"/>
        <w:szCs w:val="22"/>
        <w:u w:val="none" w:color="000000"/>
        <w:vertAlign w:val="baseline"/>
      </w:rPr>
    </w:lvl>
    <w:lvl w:ilvl="2" w:tplc="459CBDC4">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A09AE4C4">
      <w:start w:val="1"/>
      <w:numFmt w:val="decimal"/>
      <w:lvlText w:val="%4"/>
      <w:lvlJc w:val="left"/>
      <w:pPr>
        <w:ind w:left="1726"/>
      </w:pPr>
      <w:rPr>
        <w:rFonts w:ascii="Times New Roman" w:eastAsia="Times New Roman" w:hAnsi="Times New Roman" w:cs="Times New Roman"/>
        <w:b w:val="0"/>
        <w:i w:val="0"/>
        <w:strike w:val="0"/>
        <w:dstrike w:val="0"/>
        <w:color w:val="000000"/>
        <w:sz w:val="22"/>
        <w:szCs w:val="22"/>
        <w:u w:val="none" w:color="000000"/>
        <w:vertAlign w:val="baseline"/>
      </w:rPr>
    </w:lvl>
    <w:lvl w:ilvl="4" w:tplc="D31A0964">
      <w:start w:val="1"/>
      <w:numFmt w:val="lowerLetter"/>
      <w:lvlText w:val="%5"/>
      <w:lvlJc w:val="left"/>
      <w:pPr>
        <w:ind w:left="2446"/>
      </w:pPr>
      <w:rPr>
        <w:rFonts w:ascii="Times New Roman" w:eastAsia="Times New Roman" w:hAnsi="Times New Roman" w:cs="Times New Roman"/>
        <w:b w:val="0"/>
        <w:i w:val="0"/>
        <w:strike w:val="0"/>
        <w:dstrike w:val="0"/>
        <w:color w:val="000000"/>
        <w:sz w:val="22"/>
        <w:szCs w:val="22"/>
        <w:u w:val="none" w:color="000000"/>
        <w:vertAlign w:val="baseline"/>
      </w:rPr>
    </w:lvl>
    <w:lvl w:ilvl="5" w:tplc="919459AC">
      <w:start w:val="1"/>
      <w:numFmt w:val="lowerRoman"/>
      <w:lvlText w:val="%6"/>
      <w:lvlJc w:val="left"/>
      <w:pPr>
        <w:ind w:left="3166"/>
      </w:pPr>
      <w:rPr>
        <w:rFonts w:ascii="Times New Roman" w:eastAsia="Times New Roman" w:hAnsi="Times New Roman" w:cs="Times New Roman"/>
        <w:b w:val="0"/>
        <w:i w:val="0"/>
        <w:strike w:val="0"/>
        <w:dstrike w:val="0"/>
        <w:color w:val="000000"/>
        <w:sz w:val="22"/>
        <w:szCs w:val="22"/>
        <w:u w:val="none" w:color="000000"/>
        <w:vertAlign w:val="baseline"/>
      </w:rPr>
    </w:lvl>
    <w:lvl w:ilvl="6" w:tplc="99FAAFEE">
      <w:start w:val="1"/>
      <w:numFmt w:val="decimal"/>
      <w:lvlText w:val="%7"/>
      <w:lvlJc w:val="left"/>
      <w:pPr>
        <w:ind w:left="3886"/>
      </w:pPr>
      <w:rPr>
        <w:rFonts w:ascii="Times New Roman" w:eastAsia="Times New Roman" w:hAnsi="Times New Roman" w:cs="Times New Roman"/>
        <w:b w:val="0"/>
        <w:i w:val="0"/>
        <w:strike w:val="0"/>
        <w:dstrike w:val="0"/>
        <w:color w:val="000000"/>
        <w:sz w:val="22"/>
        <w:szCs w:val="22"/>
        <w:u w:val="none" w:color="000000"/>
        <w:vertAlign w:val="baseline"/>
      </w:rPr>
    </w:lvl>
    <w:lvl w:ilvl="7" w:tplc="A8880D4E">
      <w:start w:val="1"/>
      <w:numFmt w:val="lowerLetter"/>
      <w:lvlText w:val="%8"/>
      <w:lvlJc w:val="left"/>
      <w:pPr>
        <w:ind w:left="4606"/>
      </w:pPr>
      <w:rPr>
        <w:rFonts w:ascii="Times New Roman" w:eastAsia="Times New Roman" w:hAnsi="Times New Roman" w:cs="Times New Roman"/>
        <w:b w:val="0"/>
        <w:i w:val="0"/>
        <w:strike w:val="0"/>
        <w:dstrike w:val="0"/>
        <w:color w:val="000000"/>
        <w:sz w:val="22"/>
        <w:szCs w:val="22"/>
        <w:u w:val="none" w:color="000000"/>
        <w:vertAlign w:val="baseline"/>
      </w:rPr>
    </w:lvl>
    <w:lvl w:ilvl="8" w:tplc="B41E8CCA">
      <w:start w:val="1"/>
      <w:numFmt w:val="lowerRoman"/>
      <w:lvlText w:val="%9"/>
      <w:lvlJc w:val="left"/>
      <w:pPr>
        <w:ind w:left="532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02" w15:restartNumberingAfterBreak="0">
    <w:nsid w:val="24C311CA"/>
    <w:multiLevelType w:val="hybridMultilevel"/>
    <w:tmpl w:val="2A08C86E"/>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258058AE"/>
    <w:multiLevelType w:val="multilevel"/>
    <w:tmpl w:val="A0A452AE"/>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258A68CF"/>
    <w:multiLevelType w:val="hybridMultilevel"/>
    <w:tmpl w:val="FFFFFFFF"/>
    <w:lvl w:ilvl="0" w:tplc="3210E530">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03AAFA28">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vertAlign w:val="baseline"/>
      </w:rPr>
    </w:lvl>
    <w:lvl w:ilvl="2" w:tplc="6F126BD4">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vertAlign w:val="baseline"/>
      </w:rPr>
    </w:lvl>
    <w:lvl w:ilvl="3" w:tplc="44A4B950">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vertAlign w:val="baseline"/>
      </w:rPr>
    </w:lvl>
    <w:lvl w:ilvl="4" w:tplc="D76873E4">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vertAlign w:val="baseline"/>
      </w:rPr>
    </w:lvl>
    <w:lvl w:ilvl="5" w:tplc="6A8E2FA0">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vertAlign w:val="baseline"/>
      </w:rPr>
    </w:lvl>
    <w:lvl w:ilvl="6" w:tplc="7C7C101C">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vertAlign w:val="baseline"/>
      </w:rPr>
    </w:lvl>
    <w:lvl w:ilvl="7" w:tplc="72B62E70">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vertAlign w:val="baseline"/>
      </w:rPr>
    </w:lvl>
    <w:lvl w:ilvl="8" w:tplc="DE76E6FE">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05" w15:restartNumberingAfterBreak="0">
    <w:nsid w:val="269A23AB"/>
    <w:multiLevelType w:val="multilevel"/>
    <w:tmpl w:val="462EA114"/>
    <w:lvl w:ilvl="0">
      <w:start w:val="1"/>
      <w:numFmt w:val="lowerLetter"/>
      <w:lvlText w:val="(%1)"/>
      <w:lvlJc w:val="left"/>
      <w:pPr>
        <w:ind w:left="810" w:hanging="450"/>
      </w:pPr>
      <w:rPr>
        <w:rFonts w:hint="default"/>
        <w:b w:val="0"/>
        <w:bCs w:val="0"/>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6BC2722"/>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28045B41"/>
    <w:multiLevelType w:val="hybridMultilevel"/>
    <w:tmpl w:val="5B1CDBE6"/>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80C188D"/>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109" w15:restartNumberingAfterBreak="0">
    <w:nsid w:val="28394937"/>
    <w:multiLevelType w:val="hybridMultilevel"/>
    <w:tmpl w:val="FFFFFFFF"/>
    <w:lvl w:ilvl="0" w:tplc="F1866C88">
      <w:start w:val="1"/>
      <w:numFmt w:val="lowerRoman"/>
      <w:lvlText w:val="(%1)"/>
      <w:lvlJc w:val="left"/>
      <w:pPr>
        <w:ind w:left="1378"/>
      </w:pPr>
      <w:rPr>
        <w:rFonts w:ascii="Times New Roman" w:eastAsia="Times New Roman" w:hAnsi="Times New Roman" w:cs="Times New Roman"/>
        <w:b w:val="0"/>
        <w:i w:val="0"/>
        <w:strike w:val="0"/>
        <w:dstrike w:val="0"/>
        <w:color w:val="000000"/>
        <w:sz w:val="22"/>
        <w:szCs w:val="22"/>
        <w:u w:val="none" w:color="000000"/>
        <w:vertAlign w:val="baseline"/>
      </w:rPr>
    </w:lvl>
    <w:lvl w:ilvl="1" w:tplc="3348CAF4">
      <w:start w:val="1"/>
      <w:numFmt w:val="lowerLetter"/>
      <w:lvlText w:val="%2"/>
      <w:lvlJc w:val="left"/>
      <w:pPr>
        <w:ind w:left="1834"/>
      </w:pPr>
      <w:rPr>
        <w:rFonts w:ascii="Times New Roman" w:eastAsia="Times New Roman" w:hAnsi="Times New Roman" w:cs="Times New Roman"/>
        <w:b w:val="0"/>
        <w:i w:val="0"/>
        <w:strike w:val="0"/>
        <w:dstrike w:val="0"/>
        <w:color w:val="000000"/>
        <w:sz w:val="22"/>
        <w:szCs w:val="22"/>
        <w:u w:val="none" w:color="000000"/>
        <w:vertAlign w:val="baseline"/>
      </w:rPr>
    </w:lvl>
    <w:lvl w:ilvl="2" w:tplc="A482A1B4">
      <w:start w:val="1"/>
      <w:numFmt w:val="lowerRoman"/>
      <w:lvlText w:val="%3"/>
      <w:lvlJc w:val="left"/>
      <w:pPr>
        <w:ind w:left="2554"/>
      </w:pPr>
      <w:rPr>
        <w:rFonts w:ascii="Times New Roman" w:eastAsia="Times New Roman" w:hAnsi="Times New Roman" w:cs="Times New Roman"/>
        <w:b w:val="0"/>
        <w:i w:val="0"/>
        <w:strike w:val="0"/>
        <w:dstrike w:val="0"/>
        <w:color w:val="000000"/>
        <w:sz w:val="22"/>
        <w:szCs w:val="22"/>
        <w:u w:val="none" w:color="000000"/>
        <w:vertAlign w:val="baseline"/>
      </w:rPr>
    </w:lvl>
    <w:lvl w:ilvl="3" w:tplc="24B472AC">
      <w:start w:val="1"/>
      <w:numFmt w:val="decimal"/>
      <w:lvlText w:val="%4"/>
      <w:lvlJc w:val="left"/>
      <w:pPr>
        <w:ind w:left="3274"/>
      </w:pPr>
      <w:rPr>
        <w:rFonts w:ascii="Times New Roman" w:eastAsia="Times New Roman" w:hAnsi="Times New Roman" w:cs="Times New Roman"/>
        <w:b w:val="0"/>
        <w:i w:val="0"/>
        <w:strike w:val="0"/>
        <w:dstrike w:val="0"/>
        <w:color w:val="000000"/>
        <w:sz w:val="22"/>
        <w:szCs w:val="22"/>
        <w:u w:val="none" w:color="000000"/>
        <w:vertAlign w:val="baseline"/>
      </w:rPr>
    </w:lvl>
    <w:lvl w:ilvl="4" w:tplc="9956EC82">
      <w:start w:val="1"/>
      <w:numFmt w:val="lowerLetter"/>
      <w:lvlText w:val="%5"/>
      <w:lvlJc w:val="left"/>
      <w:pPr>
        <w:ind w:left="3994"/>
      </w:pPr>
      <w:rPr>
        <w:rFonts w:ascii="Times New Roman" w:eastAsia="Times New Roman" w:hAnsi="Times New Roman" w:cs="Times New Roman"/>
        <w:b w:val="0"/>
        <w:i w:val="0"/>
        <w:strike w:val="0"/>
        <w:dstrike w:val="0"/>
        <w:color w:val="000000"/>
        <w:sz w:val="22"/>
        <w:szCs w:val="22"/>
        <w:u w:val="none" w:color="000000"/>
        <w:vertAlign w:val="baseline"/>
      </w:rPr>
    </w:lvl>
    <w:lvl w:ilvl="5" w:tplc="FEFCD680">
      <w:start w:val="1"/>
      <w:numFmt w:val="lowerRoman"/>
      <w:lvlText w:val="%6"/>
      <w:lvlJc w:val="left"/>
      <w:pPr>
        <w:ind w:left="4714"/>
      </w:pPr>
      <w:rPr>
        <w:rFonts w:ascii="Times New Roman" w:eastAsia="Times New Roman" w:hAnsi="Times New Roman" w:cs="Times New Roman"/>
        <w:b w:val="0"/>
        <w:i w:val="0"/>
        <w:strike w:val="0"/>
        <w:dstrike w:val="0"/>
        <w:color w:val="000000"/>
        <w:sz w:val="22"/>
        <w:szCs w:val="22"/>
        <w:u w:val="none" w:color="000000"/>
        <w:vertAlign w:val="baseline"/>
      </w:rPr>
    </w:lvl>
    <w:lvl w:ilvl="6" w:tplc="837CBD72">
      <w:start w:val="1"/>
      <w:numFmt w:val="decimal"/>
      <w:lvlText w:val="%7"/>
      <w:lvlJc w:val="left"/>
      <w:pPr>
        <w:ind w:left="5434"/>
      </w:pPr>
      <w:rPr>
        <w:rFonts w:ascii="Times New Roman" w:eastAsia="Times New Roman" w:hAnsi="Times New Roman" w:cs="Times New Roman"/>
        <w:b w:val="0"/>
        <w:i w:val="0"/>
        <w:strike w:val="0"/>
        <w:dstrike w:val="0"/>
        <w:color w:val="000000"/>
        <w:sz w:val="22"/>
        <w:szCs w:val="22"/>
        <w:u w:val="none" w:color="000000"/>
        <w:vertAlign w:val="baseline"/>
      </w:rPr>
    </w:lvl>
    <w:lvl w:ilvl="7" w:tplc="40929DC4">
      <w:start w:val="1"/>
      <w:numFmt w:val="lowerLetter"/>
      <w:lvlText w:val="%8"/>
      <w:lvlJc w:val="left"/>
      <w:pPr>
        <w:ind w:left="6154"/>
      </w:pPr>
      <w:rPr>
        <w:rFonts w:ascii="Times New Roman" w:eastAsia="Times New Roman" w:hAnsi="Times New Roman" w:cs="Times New Roman"/>
        <w:b w:val="0"/>
        <w:i w:val="0"/>
        <w:strike w:val="0"/>
        <w:dstrike w:val="0"/>
        <w:color w:val="000000"/>
        <w:sz w:val="22"/>
        <w:szCs w:val="22"/>
        <w:u w:val="none" w:color="000000"/>
        <w:vertAlign w:val="baseline"/>
      </w:rPr>
    </w:lvl>
    <w:lvl w:ilvl="8" w:tplc="F182B0E4">
      <w:start w:val="1"/>
      <w:numFmt w:val="lowerRoman"/>
      <w:lvlText w:val="%9"/>
      <w:lvlJc w:val="left"/>
      <w:pPr>
        <w:ind w:left="687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10" w15:restartNumberingAfterBreak="0">
    <w:nsid w:val="28395EBD"/>
    <w:multiLevelType w:val="singleLevel"/>
    <w:tmpl w:val="561E2F52"/>
    <w:lvl w:ilvl="0">
      <w:start w:val="1"/>
      <w:numFmt w:val="lowerLetter"/>
      <w:lvlText w:val="(%1)"/>
      <w:lvlJc w:val="left"/>
      <w:pPr>
        <w:ind w:left="2160" w:hanging="360"/>
      </w:pPr>
      <w:rPr>
        <w:rFonts w:hint="default"/>
        <w:sz w:val="24"/>
        <w:szCs w:val="24"/>
      </w:rPr>
    </w:lvl>
  </w:abstractNum>
  <w:abstractNum w:abstractNumId="111" w15:restartNumberingAfterBreak="0">
    <w:nsid w:val="28E63BB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29F25164"/>
    <w:multiLevelType w:val="hybridMultilevel"/>
    <w:tmpl w:val="4F724DA6"/>
    <w:lvl w:ilvl="0" w:tplc="150A9BD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2A1821A4"/>
    <w:multiLevelType w:val="hybridMultilevel"/>
    <w:tmpl w:val="FFFFFFFF"/>
    <w:lvl w:ilvl="0" w:tplc="0E44835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04EC1DDA">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7FEAA550">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57525402">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2E001A82">
      <w:start w:val="1"/>
      <w:numFmt w:val="lowerRoman"/>
      <w:lvlRestart w:val="0"/>
      <w:lvlText w:val="%5."/>
      <w:lvlJc w:val="left"/>
      <w:pPr>
        <w:ind w:left="2455"/>
      </w:pPr>
      <w:rPr>
        <w:rFonts w:ascii="Times New Roman" w:eastAsia="Times New Roman" w:hAnsi="Times New Roman" w:cs="Times New Roman"/>
        <w:b w:val="0"/>
        <w:i w:val="0"/>
        <w:strike w:val="0"/>
        <w:dstrike w:val="0"/>
        <w:color w:val="000000"/>
        <w:sz w:val="20"/>
        <w:szCs w:val="20"/>
        <w:u w:val="none" w:color="000000"/>
        <w:vertAlign w:val="baseline"/>
      </w:rPr>
    </w:lvl>
    <w:lvl w:ilvl="5" w:tplc="3104B118">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520E5C66">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10DAF680">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19309D06">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14" w15:restartNumberingAfterBreak="0">
    <w:nsid w:val="2A2D4C0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start w:val="2"/>
      <w:numFmt w:val="decimal"/>
      <w:lvlRestart w:val="0"/>
      <w:lvlText w:val="%1.%2"/>
      <w:lvlJc w:val="left"/>
      <w:pPr>
        <w:ind w:left="994"/>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41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13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285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57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29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01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73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15" w15:restartNumberingAfterBreak="0">
    <w:nsid w:val="2B786816"/>
    <w:multiLevelType w:val="hybridMultilevel"/>
    <w:tmpl w:val="FFFFFFFF"/>
    <w:lvl w:ilvl="0" w:tplc="337A5FE4">
      <w:start w:val="1"/>
      <w:numFmt w:val="decimal"/>
      <w:lvlText w:val="%1."/>
      <w:lvlJc w:val="left"/>
      <w:pPr>
        <w:ind w:left="442"/>
      </w:pPr>
      <w:rPr>
        <w:rFonts w:ascii="Times New Roman" w:eastAsia="Times New Roman" w:hAnsi="Times New Roman" w:cs="Times New Roman"/>
        <w:b w:val="0"/>
        <w:i w:val="0"/>
        <w:strike w:val="0"/>
        <w:dstrike w:val="0"/>
        <w:color w:val="000000"/>
        <w:sz w:val="24"/>
        <w:szCs w:val="24"/>
        <w:u w:val="none" w:color="000000"/>
        <w:vertAlign w:val="baseline"/>
      </w:rPr>
    </w:lvl>
    <w:lvl w:ilvl="1" w:tplc="21063CC8">
      <w:start w:val="1"/>
      <w:numFmt w:val="decimal"/>
      <w:lvlText w:val="%2."/>
      <w:lvlJc w:val="left"/>
      <w:pPr>
        <w:ind w:left="827"/>
      </w:pPr>
      <w:rPr>
        <w:rFonts w:ascii="Times New Roman" w:eastAsia="Times New Roman" w:hAnsi="Times New Roman" w:cs="Times New Roman"/>
        <w:b w:val="0"/>
        <w:i w:val="0"/>
        <w:strike w:val="0"/>
        <w:dstrike w:val="0"/>
        <w:color w:val="000000"/>
        <w:sz w:val="24"/>
        <w:szCs w:val="24"/>
        <w:u w:val="none" w:color="000000"/>
        <w:vertAlign w:val="baseline"/>
      </w:rPr>
    </w:lvl>
    <w:lvl w:ilvl="2" w:tplc="19E4C1DA">
      <w:start w:val="1"/>
      <w:numFmt w:val="decimal"/>
      <w:lvlText w:val="%3."/>
      <w:lvlJc w:val="left"/>
      <w:pPr>
        <w:ind w:left="1200"/>
      </w:pPr>
      <w:rPr>
        <w:rFonts w:ascii="Times New Roman" w:eastAsia="Times New Roman" w:hAnsi="Times New Roman" w:cs="Times New Roman"/>
        <w:b w:val="0"/>
        <w:i w:val="0"/>
        <w:strike w:val="0"/>
        <w:dstrike w:val="0"/>
        <w:color w:val="000000"/>
        <w:sz w:val="20"/>
        <w:szCs w:val="20"/>
        <w:u w:val="none" w:color="000000"/>
        <w:vertAlign w:val="baseline"/>
      </w:rPr>
    </w:lvl>
    <w:lvl w:ilvl="3" w:tplc="6CA8D196">
      <w:start w:val="1"/>
      <w:numFmt w:val="decimal"/>
      <w:lvlText w:val="%4"/>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4" w:tplc="0C4C00D2">
      <w:start w:val="1"/>
      <w:numFmt w:val="lowerLetter"/>
      <w:lvlText w:val="%5"/>
      <w:lvlJc w:val="left"/>
      <w:pPr>
        <w:ind w:left="2400"/>
      </w:pPr>
      <w:rPr>
        <w:rFonts w:ascii="Times New Roman" w:eastAsia="Times New Roman" w:hAnsi="Times New Roman" w:cs="Times New Roman"/>
        <w:b w:val="0"/>
        <w:i w:val="0"/>
        <w:strike w:val="0"/>
        <w:dstrike w:val="0"/>
        <w:color w:val="000000"/>
        <w:sz w:val="20"/>
        <w:szCs w:val="20"/>
        <w:u w:val="none" w:color="000000"/>
        <w:vertAlign w:val="baseline"/>
      </w:rPr>
    </w:lvl>
    <w:lvl w:ilvl="5" w:tplc="B8B0CF24">
      <w:start w:val="1"/>
      <w:numFmt w:val="lowerRoman"/>
      <w:lvlText w:val="%6"/>
      <w:lvlJc w:val="left"/>
      <w:pPr>
        <w:ind w:left="3120"/>
      </w:pPr>
      <w:rPr>
        <w:rFonts w:ascii="Times New Roman" w:eastAsia="Times New Roman" w:hAnsi="Times New Roman" w:cs="Times New Roman"/>
        <w:b w:val="0"/>
        <w:i w:val="0"/>
        <w:strike w:val="0"/>
        <w:dstrike w:val="0"/>
        <w:color w:val="000000"/>
        <w:sz w:val="20"/>
        <w:szCs w:val="20"/>
        <w:u w:val="none" w:color="000000"/>
        <w:vertAlign w:val="baseline"/>
      </w:rPr>
    </w:lvl>
    <w:lvl w:ilvl="6" w:tplc="3CC6EA46">
      <w:start w:val="1"/>
      <w:numFmt w:val="decimal"/>
      <w:lvlText w:val="%7"/>
      <w:lvlJc w:val="left"/>
      <w:pPr>
        <w:ind w:left="3840"/>
      </w:pPr>
      <w:rPr>
        <w:rFonts w:ascii="Times New Roman" w:eastAsia="Times New Roman" w:hAnsi="Times New Roman" w:cs="Times New Roman"/>
        <w:b w:val="0"/>
        <w:i w:val="0"/>
        <w:strike w:val="0"/>
        <w:dstrike w:val="0"/>
        <w:color w:val="000000"/>
        <w:sz w:val="20"/>
        <w:szCs w:val="20"/>
        <w:u w:val="none" w:color="000000"/>
        <w:vertAlign w:val="baseline"/>
      </w:rPr>
    </w:lvl>
    <w:lvl w:ilvl="7" w:tplc="3768DD3A">
      <w:start w:val="1"/>
      <w:numFmt w:val="lowerLetter"/>
      <w:lvlText w:val="%8"/>
      <w:lvlJc w:val="left"/>
      <w:pPr>
        <w:ind w:left="4560"/>
      </w:pPr>
      <w:rPr>
        <w:rFonts w:ascii="Times New Roman" w:eastAsia="Times New Roman" w:hAnsi="Times New Roman" w:cs="Times New Roman"/>
        <w:b w:val="0"/>
        <w:i w:val="0"/>
        <w:strike w:val="0"/>
        <w:dstrike w:val="0"/>
        <w:color w:val="000000"/>
        <w:sz w:val="20"/>
        <w:szCs w:val="20"/>
        <w:u w:val="none" w:color="000000"/>
        <w:vertAlign w:val="baseline"/>
      </w:rPr>
    </w:lvl>
    <w:lvl w:ilvl="8" w:tplc="A63CD712">
      <w:start w:val="1"/>
      <w:numFmt w:val="lowerRoman"/>
      <w:lvlText w:val="%9"/>
      <w:lvlJc w:val="left"/>
      <w:pPr>
        <w:ind w:left="52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16" w15:restartNumberingAfterBreak="0">
    <w:nsid w:val="2BCF63B9"/>
    <w:multiLevelType w:val="singleLevel"/>
    <w:tmpl w:val="4CFA9676"/>
    <w:lvl w:ilvl="0">
      <w:start w:val="1"/>
      <w:numFmt w:val="lowerRoman"/>
      <w:lvlText w:val="(%1)"/>
      <w:lvlJc w:val="right"/>
      <w:pPr>
        <w:ind w:left="1440" w:hanging="360"/>
      </w:pPr>
      <w:rPr>
        <w:rFonts w:hint="default"/>
        <w:strike w:val="0"/>
      </w:rPr>
    </w:lvl>
  </w:abstractNum>
  <w:abstractNum w:abstractNumId="117" w15:restartNumberingAfterBreak="0">
    <w:nsid w:val="2BDF4138"/>
    <w:multiLevelType w:val="hybridMultilevel"/>
    <w:tmpl w:val="EE6C29A0"/>
    <w:lvl w:ilvl="0" w:tplc="3FE6ED06">
      <w:start w:val="18"/>
      <w:numFmt w:val="decimal"/>
      <w:lvlText w:val="%1.0"/>
      <w:lvlJc w:val="left"/>
      <w:pPr>
        <w:ind w:left="502" w:hanging="360"/>
      </w:pPr>
      <w:rPr>
        <w:rFonts w:ascii="Times New Roman" w:hAnsi="Times New Roman" w:cs="Times New Roman" w:hint="default"/>
        <w:b/>
        <w:bCs/>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8" w15:restartNumberingAfterBreak="0">
    <w:nsid w:val="2C352CCD"/>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9" w15:restartNumberingAfterBreak="0">
    <w:nsid w:val="2CB4378C"/>
    <w:multiLevelType w:val="multilevel"/>
    <w:tmpl w:val="A8208602"/>
    <w:lvl w:ilvl="0">
      <w:start w:val="1"/>
      <w:numFmt w:val="decimal"/>
      <w:lvlText w:val="(%1)"/>
      <w:lvlJc w:val="left"/>
      <w:pPr>
        <w:ind w:left="720" w:hanging="360"/>
      </w:pPr>
      <w:rPr>
        <w:rFonts w:hint="default"/>
        <w:spacing w:val="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CC00924"/>
    <w:multiLevelType w:val="multilevel"/>
    <w:tmpl w:val="AB2C549E"/>
    <w:styleLink w:val="WW8Num15"/>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D9E4C51"/>
    <w:multiLevelType w:val="hybridMultilevel"/>
    <w:tmpl w:val="FFFFFFFF"/>
    <w:lvl w:ilvl="0" w:tplc="44226256">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F23458F0">
      <w:start w:val="1"/>
      <w:numFmt w:val="lowerRoman"/>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87949C88">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vertAlign w:val="baseline"/>
      </w:rPr>
    </w:lvl>
    <w:lvl w:ilvl="3" w:tplc="83D4F98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vertAlign w:val="baseline"/>
      </w:rPr>
    </w:lvl>
    <w:lvl w:ilvl="4" w:tplc="EC48057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vertAlign w:val="baseline"/>
      </w:rPr>
    </w:lvl>
    <w:lvl w:ilvl="5" w:tplc="0BDC6F4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vertAlign w:val="baseline"/>
      </w:rPr>
    </w:lvl>
    <w:lvl w:ilvl="6" w:tplc="75582BB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vertAlign w:val="baseline"/>
      </w:rPr>
    </w:lvl>
    <w:lvl w:ilvl="7" w:tplc="D39EE1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vertAlign w:val="baseline"/>
      </w:rPr>
    </w:lvl>
    <w:lvl w:ilvl="8" w:tplc="684C99B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22" w15:restartNumberingAfterBreak="0">
    <w:nsid w:val="2DB41DE6"/>
    <w:multiLevelType w:val="hybridMultilevel"/>
    <w:tmpl w:val="7AD4A306"/>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2DE971BF"/>
    <w:multiLevelType w:val="hybridMultilevel"/>
    <w:tmpl w:val="FFFFFFFF"/>
    <w:lvl w:ilvl="0" w:tplc="CBD2D45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CAE41064">
      <w:start w:val="1"/>
      <w:numFmt w:val="lowerLetter"/>
      <w:lvlText w:val="%2"/>
      <w:lvlJc w:val="left"/>
      <w:pPr>
        <w:ind w:left="661"/>
      </w:pPr>
      <w:rPr>
        <w:rFonts w:ascii="Times New Roman" w:eastAsia="Times New Roman" w:hAnsi="Times New Roman" w:cs="Times New Roman"/>
        <w:b w:val="0"/>
        <w:i w:val="0"/>
        <w:strike w:val="0"/>
        <w:dstrike w:val="0"/>
        <w:color w:val="000000"/>
        <w:sz w:val="22"/>
        <w:szCs w:val="22"/>
        <w:u w:val="none" w:color="000000"/>
        <w:vertAlign w:val="baseline"/>
      </w:rPr>
    </w:lvl>
    <w:lvl w:ilvl="2" w:tplc="1B0AD67A">
      <w:start w:val="1"/>
      <w:numFmt w:val="decimal"/>
      <w:lvlRestart w:val="0"/>
      <w:lvlText w:val="%3."/>
      <w:lvlJc w:val="left"/>
      <w:pPr>
        <w:ind w:left="1241"/>
      </w:pPr>
      <w:rPr>
        <w:rFonts w:ascii="Times New Roman" w:eastAsia="Times New Roman" w:hAnsi="Times New Roman" w:cs="Times New Roman"/>
        <w:b w:val="0"/>
        <w:i w:val="0"/>
        <w:strike w:val="0"/>
        <w:dstrike w:val="0"/>
        <w:color w:val="000000"/>
        <w:sz w:val="22"/>
        <w:szCs w:val="22"/>
        <w:u w:val="none" w:color="000000"/>
        <w:vertAlign w:val="baseline"/>
      </w:rPr>
    </w:lvl>
    <w:lvl w:ilvl="3" w:tplc="C3B81180">
      <w:start w:val="1"/>
      <w:numFmt w:val="decimal"/>
      <w:lvlText w:val="%4"/>
      <w:lvlJc w:val="left"/>
      <w:pPr>
        <w:ind w:left="1682"/>
      </w:pPr>
      <w:rPr>
        <w:rFonts w:ascii="Times New Roman" w:eastAsia="Times New Roman" w:hAnsi="Times New Roman" w:cs="Times New Roman"/>
        <w:b w:val="0"/>
        <w:i w:val="0"/>
        <w:strike w:val="0"/>
        <w:dstrike w:val="0"/>
        <w:color w:val="000000"/>
        <w:sz w:val="22"/>
        <w:szCs w:val="22"/>
        <w:u w:val="none" w:color="000000"/>
        <w:vertAlign w:val="baseline"/>
      </w:rPr>
    </w:lvl>
    <w:lvl w:ilvl="4" w:tplc="D66A346C">
      <w:start w:val="1"/>
      <w:numFmt w:val="lowerLetter"/>
      <w:lvlText w:val="%5"/>
      <w:lvlJc w:val="left"/>
      <w:pPr>
        <w:ind w:left="2402"/>
      </w:pPr>
      <w:rPr>
        <w:rFonts w:ascii="Times New Roman" w:eastAsia="Times New Roman" w:hAnsi="Times New Roman" w:cs="Times New Roman"/>
        <w:b w:val="0"/>
        <w:i w:val="0"/>
        <w:strike w:val="0"/>
        <w:dstrike w:val="0"/>
        <w:color w:val="000000"/>
        <w:sz w:val="22"/>
        <w:szCs w:val="22"/>
        <w:u w:val="none" w:color="000000"/>
        <w:vertAlign w:val="baseline"/>
      </w:rPr>
    </w:lvl>
    <w:lvl w:ilvl="5" w:tplc="9AB483C2">
      <w:start w:val="1"/>
      <w:numFmt w:val="lowerRoman"/>
      <w:lvlText w:val="%6"/>
      <w:lvlJc w:val="left"/>
      <w:pPr>
        <w:ind w:left="3122"/>
      </w:pPr>
      <w:rPr>
        <w:rFonts w:ascii="Times New Roman" w:eastAsia="Times New Roman" w:hAnsi="Times New Roman" w:cs="Times New Roman"/>
        <w:b w:val="0"/>
        <w:i w:val="0"/>
        <w:strike w:val="0"/>
        <w:dstrike w:val="0"/>
        <w:color w:val="000000"/>
        <w:sz w:val="22"/>
        <w:szCs w:val="22"/>
        <w:u w:val="none" w:color="000000"/>
        <w:vertAlign w:val="baseline"/>
      </w:rPr>
    </w:lvl>
    <w:lvl w:ilvl="6" w:tplc="2578E3A2">
      <w:start w:val="1"/>
      <w:numFmt w:val="decimal"/>
      <w:lvlText w:val="%7"/>
      <w:lvlJc w:val="left"/>
      <w:pPr>
        <w:ind w:left="3842"/>
      </w:pPr>
      <w:rPr>
        <w:rFonts w:ascii="Times New Roman" w:eastAsia="Times New Roman" w:hAnsi="Times New Roman" w:cs="Times New Roman"/>
        <w:b w:val="0"/>
        <w:i w:val="0"/>
        <w:strike w:val="0"/>
        <w:dstrike w:val="0"/>
        <w:color w:val="000000"/>
        <w:sz w:val="22"/>
        <w:szCs w:val="22"/>
        <w:u w:val="none" w:color="000000"/>
        <w:vertAlign w:val="baseline"/>
      </w:rPr>
    </w:lvl>
    <w:lvl w:ilvl="7" w:tplc="38D6D6B4">
      <w:start w:val="1"/>
      <w:numFmt w:val="lowerLetter"/>
      <w:lvlText w:val="%8"/>
      <w:lvlJc w:val="left"/>
      <w:pPr>
        <w:ind w:left="4562"/>
      </w:pPr>
      <w:rPr>
        <w:rFonts w:ascii="Times New Roman" w:eastAsia="Times New Roman" w:hAnsi="Times New Roman" w:cs="Times New Roman"/>
        <w:b w:val="0"/>
        <w:i w:val="0"/>
        <w:strike w:val="0"/>
        <w:dstrike w:val="0"/>
        <w:color w:val="000000"/>
        <w:sz w:val="22"/>
        <w:szCs w:val="22"/>
        <w:u w:val="none" w:color="000000"/>
        <w:vertAlign w:val="baseline"/>
      </w:rPr>
    </w:lvl>
    <w:lvl w:ilvl="8" w:tplc="62BC38B8">
      <w:start w:val="1"/>
      <w:numFmt w:val="lowerRoman"/>
      <w:lvlText w:val="%9"/>
      <w:lvlJc w:val="left"/>
      <w:pPr>
        <w:ind w:left="528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24" w15:restartNumberingAfterBreak="0">
    <w:nsid w:val="2E0E022E"/>
    <w:multiLevelType w:val="hybridMultilevel"/>
    <w:tmpl w:val="FFFFFFFF"/>
    <w:lvl w:ilvl="0" w:tplc="E61EC364">
      <w:start w:val="1"/>
      <w:numFmt w:val="decimal"/>
      <w:lvlText w:val="(%1)"/>
      <w:lvlJc w:val="left"/>
      <w:pPr>
        <w:ind w:left="1200"/>
      </w:pPr>
      <w:rPr>
        <w:rFonts w:ascii="Times New Roman" w:eastAsia="Times New Roman" w:hAnsi="Times New Roman" w:cs="Times New Roman"/>
        <w:b w:val="0"/>
        <w:i w:val="0"/>
        <w:strike w:val="0"/>
        <w:dstrike w:val="0"/>
        <w:color w:val="000000"/>
        <w:sz w:val="20"/>
        <w:szCs w:val="20"/>
        <w:u w:val="none" w:color="000000"/>
        <w:vertAlign w:val="baseline"/>
      </w:rPr>
    </w:lvl>
    <w:lvl w:ilvl="1" w:tplc="880CB7C4">
      <w:start w:val="1"/>
      <w:numFmt w:val="lowerRoman"/>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7D1043A2">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3" w:tplc="29F61FCC">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4" w:tplc="313C4B78">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5" w:tplc="984ABC5C">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6" w:tplc="86D04CFA">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7" w:tplc="A1886B72">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lvl w:ilvl="8" w:tplc="5DC81AF2">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25" w15:restartNumberingAfterBreak="0">
    <w:nsid w:val="304503EB"/>
    <w:multiLevelType w:val="multilevel"/>
    <w:tmpl w:val="22161124"/>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6" w15:restartNumberingAfterBreak="0">
    <w:nsid w:val="30B663F2"/>
    <w:multiLevelType w:val="multilevel"/>
    <w:tmpl w:val="4710A15E"/>
    <w:styleLink w:val="WW8Num23"/>
    <w:lvl w:ilvl="0">
      <w:start w:val="1"/>
      <w:numFmt w:val="decimal"/>
      <w:lvlText w:val="(%1)"/>
      <w:lvlJc w:val="left"/>
      <w:pPr>
        <w:ind w:left="720" w:hanging="360"/>
      </w:pPr>
      <w:rPr>
        <w:rFonts w:hint="default"/>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30DE012F"/>
    <w:multiLevelType w:val="multilevel"/>
    <w:tmpl w:val="47BE956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315A7CC7"/>
    <w:multiLevelType w:val="hybridMultilevel"/>
    <w:tmpl w:val="6E1CB48E"/>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1C457FF"/>
    <w:multiLevelType w:val="hybridMultilevel"/>
    <w:tmpl w:val="B93CE038"/>
    <w:lvl w:ilvl="0" w:tplc="04090019">
      <w:start w:val="1"/>
      <w:numFmt w:val="lowerLetter"/>
      <w:lvlText w:val="%1."/>
      <w:lvlJc w:val="left"/>
      <w:pPr>
        <w:ind w:left="720" w:hanging="360"/>
      </w:pPr>
    </w:lvl>
    <w:lvl w:ilvl="1" w:tplc="5AA00C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212107A"/>
    <w:multiLevelType w:val="multilevel"/>
    <w:tmpl w:val="7A06A6E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32970757"/>
    <w:multiLevelType w:val="hybridMultilevel"/>
    <w:tmpl w:val="F2E018D2"/>
    <w:lvl w:ilvl="0" w:tplc="94449386">
      <w:start w:val="1"/>
      <w:numFmt w:val="lowerLetter"/>
      <w:lvlText w:val="(%1)"/>
      <w:lvlJc w:val="left"/>
      <w:pPr>
        <w:ind w:left="1080" w:hanging="360"/>
      </w:pPr>
      <w:rPr>
        <w:rFonts w:hint="default"/>
        <w:b w:val="0"/>
        <w:bCs w:val="0"/>
        <w:color w:val="auto"/>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2" w15:restartNumberingAfterBreak="0">
    <w:nsid w:val="33A8750E"/>
    <w:multiLevelType w:val="multilevel"/>
    <w:tmpl w:val="BBEE4C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33CB3E37"/>
    <w:multiLevelType w:val="multilevel"/>
    <w:tmpl w:val="1FB6D878"/>
    <w:styleLink w:val="WW8Num19"/>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15:restartNumberingAfterBreak="0">
    <w:nsid w:val="343D3C35"/>
    <w:multiLevelType w:val="hybridMultilevel"/>
    <w:tmpl w:val="FFFFFFFF"/>
    <w:lvl w:ilvl="0" w:tplc="8B38517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83642886">
      <w:start w:val="7"/>
      <w:numFmt w:val="lowerRoman"/>
      <w:lvlText w:val="%2."/>
      <w:lvlJc w:val="left"/>
      <w:pPr>
        <w:ind w:left="1160"/>
      </w:pPr>
      <w:rPr>
        <w:rFonts w:ascii="Times New Roman" w:eastAsia="Times New Roman" w:hAnsi="Times New Roman" w:cs="Times New Roman"/>
        <w:b w:val="0"/>
        <w:i w:val="0"/>
        <w:strike w:val="0"/>
        <w:dstrike w:val="0"/>
        <w:color w:val="000000"/>
        <w:sz w:val="20"/>
        <w:szCs w:val="20"/>
        <w:u w:val="none" w:color="000000"/>
        <w:vertAlign w:val="baseline"/>
      </w:rPr>
    </w:lvl>
    <w:lvl w:ilvl="2" w:tplc="256C14C4">
      <w:start w:val="1"/>
      <w:numFmt w:val="lowerRoman"/>
      <w:lvlText w:val="%3"/>
      <w:lvlJc w:val="left"/>
      <w:pPr>
        <w:ind w:left="1698"/>
      </w:pPr>
      <w:rPr>
        <w:rFonts w:ascii="Times New Roman" w:eastAsia="Times New Roman" w:hAnsi="Times New Roman" w:cs="Times New Roman"/>
        <w:b w:val="0"/>
        <w:i w:val="0"/>
        <w:strike w:val="0"/>
        <w:dstrike w:val="0"/>
        <w:color w:val="000000"/>
        <w:sz w:val="20"/>
        <w:szCs w:val="20"/>
        <w:u w:val="none" w:color="000000"/>
        <w:vertAlign w:val="baseline"/>
      </w:rPr>
    </w:lvl>
    <w:lvl w:ilvl="3" w:tplc="09A2F958">
      <w:start w:val="1"/>
      <w:numFmt w:val="decimal"/>
      <w:lvlText w:val="%4"/>
      <w:lvlJc w:val="left"/>
      <w:pPr>
        <w:ind w:left="2418"/>
      </w:pPr>
      <w:rPr>
        <w:rFonts w:ascii="Times New Roman" w:eastAsia="Times New Roman" w:hAnsi="Times New Roman" w:cs="Times New Roman"/>
        <w:b w:val="0"/>
        <w:i w:val="0"/>
        <w:strike w:val="0"/>
        <w:dstrike w:val="0"/>
        <w:color w:val="000000"/>
        <w:sz w:val="20"/>
        <w:szCs w:val="20"/>
        <w:u w:val="none" w:color="000000"/>
        <w:vertAlign w:val="baseline"/>
      </w:rPr>
    </w:lvl>
    <w:lvl w:ilvl="4" w:tplc="3034ABBE">
      <w:start w:val="1"/>
      <w:numFmt w:val="lowerLetter"/>
      <w:lvlText w:val="%5"/>
      <w:lvlJc w:val="left"/>
      <w:pPr>
        <w:ind w:left="3138"/>
      </w:pPr>
      <w:rPr>
        <w:rFonts w:ascii="Times New Roman" w:eastAsia="Times New Roman" w:hAnsi="Times New Roman" w:cs="Times New Roman"/>
        <w:b w:val="0"/>
        <w:i w:val="0"/>
        <w:strike w:val="0"/>
        <w:dstrike w:val="0"/>
        <w:color w:val="000000"/>
        <w:sz w:val="20"/>
        <w:szCs w:val="20"/>
        <w:u w:val="none" w:color="000000"/>
        <w:vertAlign w:val="baseline"/>
      </w:rPr>
    </w:lvl>
    <w:lvl w:ilvl="5" w:tplc="4A7246F0">
      <w:start w:val="1"/>
      <w:numFmt w:val="lowerRoman"/>
      <w:lvlText w:val="%6"/>
      <w:lvlJc w:val="left"/>
      <w:pPr>
        <w:ind w:left="3858"/>
      </w:pPr>
      <w:rPr>
        <w:rFonts w:ascii="Times New Roman" w:eastAsia="Times New Roman" w:hAnsi="Times New Roman" w:cs="Times New Roman"/>
        <w:b w:val="0"/>
        <w:i w:val="0"/>
        <w:strike w:val="0"/>
        <w:dstrike w:val="0"/>
        <w:color w:val="000000"/>
        <w:sz w:val="20"/>
        <w:szCs w:val="20"/>
        <w:u w:val="none" w:color="000000"/>
        <w:vertAlign w:val="baseline"/>
      </w:rPr>
    </w:lvl>
    <w:lvl w:ilvl="6" w:tplc="E084CABC">
      <w:start w:val="1"/>
      <w:numFmt w:val="decimal"/>
      <w:lvlText w:val="%7"/>
      <w:lvlJc w:val="left"/>
      <w:pPr>
        <w:ind w:left="4578"/>
      </w:pPr>
      <w:rPr>
        <w:rFonts w:ascii="Times New Roman" w:eastAsia="Times New Roman" w:hAnsi="Times New Roman" w:cs="Times New Roman"/>
        <w:b w:val="0"/>
        <w:i w:val="0"/>
        <w:strike w:val="0"/>
        <w:dstrike w:val="0"/>
        <w:color w:val="000000"/>
        <w:sz w:val="20"/>
        <w:szCs w:val="20"/>
        <w:u w:val="none" w:color="000000"/>
        <w:vertAlign w:val="baseline"/>
      </w:rPr>
    </w:lvl>
    <w:lvl w:ilvl="7" w:tplc="375A0A58">
      <w:start w:val="1"/>
      <w:numFmt w:val="lowerLetter"/>
      <w:lvlText w:val="%8"/>
      <w:lvlJc w:val="left"/>
      <w:pPr>
        <w:ind w:left="5298"/>
      </w:pPr>
      <w:rPr>
        <w:rFonts w:ascii="Times New Roman" w:eastAsia="Times New Roman" w:hAnsi="Times New Roman" w:cs="Times New Roman"/>
        <w:b w:val="0"/>
        <w:i w:val="0"/>
        <w:strike w:val="0"/>
        <w:dstrike w:val="0"/>
        <w:color w:val="000000"/>
        <w:sz w:val="20"/>
        <w:szCs w:val="20"/>
        <w:u w:val="none" w:color="000000"/>
        <w:vertAlign w:val="baseline"/>
      </w:rPr>
    </w:lvl>
    <w:lvl w:ilvl="8" w:tplc="1A2A2850">
      <w:start w:val="1"/>
      <w:numFmt w:val="lowerRoman"/>
      <w:lvlText w:val="%9"/>
      <w:lvlJc w:val="left"/>
      <w:pPr>
        <w:ind w:left="601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5" w15:restartNumberingAfterBreak="0">
    <w:nsid w:val="35052DCE"/>
    <w:multiLevelType w:val="hybridMultilevel"/>
    <w:tmpl w:val="FFFFFFFF"/>
    <w:lvl w:ilvl="0" w:tplc="AF7240A6">
      <w:start w:val="1"/>
      <w:numFmt w:val="lowerRoman"/>
      <w:lvlText w:val="(%1)"/>
      <w:lvlJc w:val="left"/>
      <w:pPr>
        <w:ind w:left="1380"/>
      </w:pPr>
      <w:rPr>
        <w:rFonts w:ascii="Times New Roman" w:eastAsia="Times New Roman" w:hAnsi="Times New Roman" w:cs="Times New Roman"/>
        <w:b w:val="0"/>
        <w:i w:val="0"/>
        <w:strike w:val="0"/>
        <w:dstrike w:val="0"/>
        <w:color w:val="000000"/>
        <w:sz w:val="22"/>
        <w:szCs w:val="22"/>
        <w:u w:val="none" w:color="000000"/>
        <w:vertAlign w:val="baseline"/>
      </w:rPr>
    </w:lvl>
    <w:lvl w:ilvl="1" w:tplc="864A68F4">
      <w:start w:val="1"/>
      <w:numFmt w:val="lowerLetter"/>
      <w:lvlText w:val="%2"/>
      <w:lvlJc w:val="left"/>
      <w:pPr>
        <w:ind w:left="1728"/>
      </w:pPr>
      <w:rPr>
        <w:rFonts w:ascii="Times New Roman" w:eastAsia="Times New Roman" w:hAnsi="Times New Roman" w:cs="Times New Roman"/>
        <w:b w:val="0"/>
        <w:i w:val="0"/>
        <w:strike w:val="0"/>
        <w:dstrike w:val="0"/>
        <w:color w:val="000000"/>
        <w:sz w:val="22"/>
        <w:szCs w:val="22"/>
        <w:u w:val="none" w:color="000000"/>
        <w:vertAlign w:val="baseline"/>
      </w:rPr>
    </w:lvl>
    <w:lvl w:ilvl="2" w:tplc="C95422EC">
      <w:start w:val="1"/>
      <w:numFmt w:val="lowerRoman"/>
      <w:lvlText w:val="%3"/>
      <w:lvlJc w:val="left"/>
      <w:pPr>
        <w:ind w:left="2448"/>
      </w:pPr>
      <w:rPr>
        <w:rFonts w:ascii="Times New Roman" w:eastAsia="Times New Roman" w:hAnsi="Times New Roman" w:cs="Times New Roman"/>
        <w:b w:val="0"/>
        <w:i w:val="0"/>
        <w:strike w:val="0"/>
        <w:dstrike w:val="0"/>
        <w:color w:val="000000"/>
        <w:sz w:val="22"/>
        <w:szCs w:val="22"/>
        <w:u w:val="none" w:color="000000"/>
        <w:vertAlign w:val="baseline"/>
      </w:rPr>
    </w:lvl>
    <w:lvl w:ilvl="3" w:tplc="17A466F8">
      <w:start w:val="1"/>
      <w:numFmt w:val="decimal"/>
      <w:lvlText w:val="%4"/>
      <w:lvlJc w:val="left"/>
      <w:pPr>
        <w:ind w:left="3168"/>
      </w:pPr>
      <w:rPr>
        <w:rFonts w:ascii="Times New Roman" w:eastAsia="Times New Roman" w:hAnsi="Times New Roman" w:cs="Times New Roman"/>
        <w:b w:val="0"/>
        <w:i w:val="0"/>
        <w:strike w:val="0"/>
        <w:dstrike w:val="0"/>
        <w:color w:val="000000"/>
        <w:sz w:val="22"/>
        <w:szCs w:val="22"/>
        <w:u w:val="none" w:color="000000"/>
        <w:vertAlign w:val="baseline"/>
      </w:rPr>
    </w:lvl>
    <w:lvl w:ilvl="4" w:tplc="C054DEB2">
      <w:start w:val="1"/>
      <w:numFmt w:val="lowerLetter"/>
      <w:lvlText w:val="%5"/>
      <w:lvlJc w:val="left"/>
      <w:pPr>
        <w:ind w:left="3888"/>
      </w:pPr>
      <w:rPr>
        <w:rFonts w:ascii="Times New Roman" w:eastAsia="Times New Roman" w:hAnsi="Times New Roman" w:cs="Times New Roman"/>
        <w:b w:val="0"/>
        <w:i w:val="0"/>
        <w:strike w:val="0"/>
        <w:dstrike w:val="0"/>
        <w:color w:val="000000"/>
        <w:sz w:val="22"/>
        <w:szCs w:val="22"/>
        <w:u w:val="none" w:color="000000"/>
        <w:vertAlign w:val="baseline"/>
      </w:rPr>
    </w:lvl>
    <w:lvl w:ilvl="5" w:tplc="CC183120">
      <w:start w:val="1"/>
      <w:numFmt w:val="lowerRoman"/>
      <w:lvlText w:val="%6"/>
      <w:lvlJc w:val="left"/>
      <w:pPr>
        <w:ind w:left="4608"/>
      </w:pPr>
      <w:rPr>
        <w:rFonts w:ascii="Times New Roman" w:eastAsia="Times New Roman" w:hAnsi="Times New Roman" w:cs="Times New Roman"/>
        <w:b w:val="0"/>
        <w:i w:val="0"/>
        <w:strike w:val="0"/>
        <w:dstrike w:val="0"/>
        <w:color w:val="000000"/>
        <w:sz w:val="22"/>
        <w:szCs w:val="22"/>
        <w:u w:val="none" w:color="000000"/>
        <w:vertAlign w:val="baseline"/>
      </w:rPr>
    </w:lvl>
    <w:lvl w:ilvl="6" w:tplc="00E4ADD4">
      <w:start w:val="1"/>
      <w:numFmt w:val="decimal"/>
      <w:lvlText w:val="%7"/>
      <w:lvlJc w:val="left"/>
      <w:pPr>
        <w:ind w:left="5328"/>
      </w:pPr>
      <w:rPr>
        <w:rFonts w:ascii="Times New Roman" w:eastAsia="Times New Roman" w:hAnsi="Times New Roman" w:cs="Times New Roman"/>
        <w:b w:val="0"/>
        <w:i w:val="0"/>
        <w:strike w:val="0"/>
        <w:dstrike w:val="0"/>
        <w:color w:val="000000"/>
        <w:sz w:val="22"/>
        <w:szCs w:val="22"/>
        <w:u w:val="none" w:color="000000"/>
        <w:vertAlign w:val="baseline"/>
      </w:rPr>
    </w:lvl>
    <w:lvl w:ilvl="7" w:tplc="521463A8">
      <w:start w:val="1"/>
      <w:numFmt w:val="lowerLetter"/>
      <w:lvlText w:val="%8"/>
      <w:lvlJc w:val="left"/>
      <w:pPr>
        <w:ind w:left="6048"/>
      </w:pPr>
      <w:rPr>
        <w:rFonts w:ascii="Times New Roman" w:eastAsia="Times New Roman" w:hAnsi="Times New Roman" w:cs="Times New Roman"/>
        <w:b w:val="0"/>
        <w:i w:val="0"/>
        <w:strike w:val="0"/>
        <w:dstrike w:val="0"/>
        <w:color w:val="000000"/>
        <w:sz w:val="22"/>
        <w:szCs w:val="22"/>
        <w:u w:val="none" w:color="000000"/>
        <w:vertAlign w:val="baseline"/>
      </w:rPr>
    </w:lvl>
    <w:lvl w:ilvl="8" w:tplc="BE2C1804">
      <w:start w:val="1"/>
      <w:numFmt w:val="lowerRoman"/>
      <w:lvlText w:val="%9"/>
      <w:lvlJc w:val="left"/>
      <w:pPr>
        <w:ind w:left="6768"/>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36" w15:restartNumberingAfterBreak="0">
    <w:nsid w:val="351511EE"/>
    <w:multiLevelType w:val="hybridMultilevel"/>
    <w:tmpl w:val="2A08C86E"/>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364367FE"/>
    <w:multiLevelType w:val="hybridMultilevel"/>
    <w:tmpl w:val="2D880136"/>
    <w:lvl w:ilvl="0" w:tplc="7B42FB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6B9183A"/>
    <w:multiLevelType w:val="hybridMultilevel"/>
    <w:tmpl w:val="FFFFFFFF"/>
    <w:lvl w:ilvl="0" w:tplc="1C50726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2B9A1F6C">
      <w:start w:val="1"/>
      <w:numFmt w:val="lowerRoman"/>
      <w:lvlText w:val="%2."/>
      <w:lvlJc w:val="left"/>
      <w:pPr>
        <w:ind w:left="1204"/>
      </w:pPr>
      <w:rPr>
        <w:rFonts w:ascii="Times New Roman" w:eastAsia="Times New Roman" w:hAnsi="Times New Roman" w:cs="Times New Roman"/>
        <w:b w:val="0"/>
        <w:i w:val="0"/>
        <w:strike w:val="0"/>
        <w:dstrike w:val="0"/>
        <w:color w:val="000000"/>
        <w:sz w:val="20"/>
        <w:szCs w:val="20"/>
        <w:u w:val="none" w:color="000000"/>
        <w:vertAlign w:val="baseline"/>
      </w:rPr>
    </w:lvl>
    <w:lvl w:ilvl="2" w:tplc="E2A0DA00">
      <w:start w:val="1"/>
      <w:numFmt w:val="lowerLetter"/>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A9800EA8">
      <w:start w:val="1"/>
      <w:numFmt w:val="decimal"/>
      <w:lvlText w:val="%4"/>
      <w:lvlJc w:val="left"/>
      <w:pPr>
        <w:ind w:left="2213"/>
      </w:pPr>
      <w:rPr>
        <w:rFonts w:ascii="Times New Roman" w:eastAsia="Times New Roman" w:hAnsi="Times New Roman" w:cs="Times New Roman"/>
        <w:b w:val="0"/>
        <w:i w:val="0"/>
        <w:strike w:val="0"/>
        <w:dstrike w:val="0"/>
        <w:color w:val="000000"/>
        <w:sz w:val="20"/>
        <w:szCs w:val="20"/>
        <w:u w:val="none" w:color="000000"/>
        <w:vertAlign w:val="baseline"/>
      </w:rPr>
    </w:lvl>
    <w:lvl w:ilvl="4" w:tplc="9FB685FA">
      <w:start w:val="1"/>
      <w:numFmt w:val="lowerLetter"/>
      <w:lvlText w:val="%5"/>
      <w:lvlJc w:val="left"/>
      <w:pPr>
        <w:ind w:left="2933"/>
      </w:pPr>
      <w:rPr>
        <w:rFonts w:ascii="Times New Roman" w:eastAsia="Times New Roman" w:hAnsi="Times New Roman" w:cs="Times New Roman"/>
        <w:b w:val="0"/>
        <w:i w:val="0"/>
        <w:strike w:val="0"/>
        <w:dstrike w:val="0"/>
        <w:color w:val="000000"/>
        <w:sz w:val="20"/>
        <w:szCs w:val="20"/>
        <w:u w:val="none" w:color="000000"/>
        <w:vertAlign w:val="baseline"/>
      </w:rPr>
    </w:lvl>
    <w:lvl w:ilvl="5" w:tplc="455C43A2">
      <w:start w:val="1"/>
      <w:numFmt w:val="lowerRoman"/>
      <w:lvlText w:val="%6"/>
      <w:lvlJc w:val="left"/>
      <w:pPr>
        <w:ind w:left="3653"/>
      </w:pPr>
      <w:rPr>
        <w:rFonts w:ascii="Times New Roman" w:eastAsia="Times New Roman" w:hAnsi="Times New Roman" w:cs="Times New Roman"/>
        <w:b w:val="0"/>
        <w:i w:val="0"/>
        <w:strike w:val="0"/>
        <w:dstrike w:val="0"/>
        <w:color w:val="000000"/>
        <w:sz w:val="20"/>
        <w:szCs w:val="20"/>
        <w:u w:val="none" w:color="000000"/>
        <w:vertAlign w:val="baseline"/>
      </w:rPr>
    </w:lvl>
    <w:lvl w:ilvl="6" w:tplc="00FAF116">
      <w:start w:val="1"/>
      <w:numFmt w:val="decimal"/>
      <w:lvlText w:val="%7"/>
      <w:lvlJc w:val="left"/>
      <w:pPr>
        <w:ind w:left="4373"/>
      </w:pPr>
      <w:rPr>
        <w:rFonts w:ascii="Times New Roman" w:eastAsia="Times New Roman" w:hAnsi="Times New Roman" w:cs="Times New Roman"/>
        <w:b w:val="0"/>
        <w:i w:val="0"/>
        <w:strike w:val="0"/>
        <w:dstrike w:val="0"/>
        <w:color w:val="000000"/>
        <w:sz w:val="20"/>
        <w:szCs w:val="20"/>
        <w:u w:val="none" w:color="000000"/>
        <w:vertAlign w:val="baseline"/>
      </w:rPr>
    </w:lvl>
    <w:lvl w:ilvl="7" w:tplc="857EC058">
      <w:start w:val="1"/>
      <w:numFmt w:val="lowerLetter"/>
      <w:lvlText w:val="%8"/>
      <w:lvlJc w:val="left"/>
      <w:pPr>
        <w:ind w:left="5093"/>
      </w:pPr>
      <w:rPr>
        <w:rFonts w:ascii="Times New Roman" w:eastAsia="Times New Roman" w:hAnsi="Times New Roman" w:cs="Times New Roman"/>
        <w:b w:val="0"/>
        <w:i w:val="0"/>
        <w:strike w:val="0"/>
        <w:dstrike w:val="0"/>
        <w:color w:val="000000"/>
        <w:sz w:val="20"/>
        <w:szCs w:val="20"/>
        <w:u w:val="none" w:color="000000"/>
        <w:vertAlign w:val="baseline"/>
      </w:rPr>
    </w:lvl>
    <w:lvl w:ilvl="8" w:tplc="8E1C4D34">
      <w:start w:val="1"/>
      <w:numFmt w:val="lowerRoman"/>
      <w:lvlText w:val="%9"/>
      <w:lvlJc w:val="left"/>
      <w:pPr>
        <w:ind w:left="581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39" w15:restartNumberingAfterBreak="0">
    <w:nsid w:val="36EA6799"/>
    <w:multiLevelType w:val="hybridMultilevel"/>
    <w:tmpl w:val="FFFFFFFF"/>
    <w:lvl w:ilvl="0" w:tplc="C308AF3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4B44E07A">
      <w:start w:val="1"/>
      <w:numFmt w:val="lowerLetter"/>
      <w:lvlText w:val="%2"/>
      <w:lvlJc w:val="left"/>
      <w:pPr>
        <w:ind w:left="668"/>
      </w:pPr>
      <w:rPr>
        <w:rFonts w:ascii="Times New Roman" w:eastAsia="Times New Roman" w:hAnsi="Times New Roman" w:cs="Times New Roman"/>
        <w:b w:val="0"/>
        <w:i w:val="0"/>
        <w:strike w:val="0"/>
        <w:dstrike w:val="0"/>
        <w:color w:val="000000"/>
        <w:sz w:val="20"/>
        <w:szCs w:val="20"/>
        <w:u w:val="none" w:color="000000"/>
        <w:vertAlign w:val="baseline"/>
      </w:rPr>
    </w:lvl>
    <w:lvl w:ilvl="2" w:tplc="2B78F954">
      <w:start w:val="1"/>
      <w:numFmt w:val="lowerRoman"/>
      <w:lvlRestart w:val="0"/>
      <w:lvlText w:val="%3."/>
      <w:lvlJc w:val="left"/>
      <w:pPr>
        <w:ind w:left="1204"/>
      </w:pPr>
      <w:rPr>
        <w:rFonts w:ascii="Times New Roman" w:eastAsia="Times New Roman" w:hAnsi="Times New Roman" w:cs="Times New Roman"/>
        <w:b w:val="0"/>
        <w:i w:val="0"/>
        <w:strike w:val="0"/>
        <w:dstrike w:val="0"/>
        <w:color w:val="000000"/>
        <w:sz w:val="20"/>
        <w:szCs w:val="20"/>
        <w:u w:val="none" w:color="000000"/>
        <w:vertAlign w:val="baseline"/>
      </w:rPr>
    </w:lvl>
    <w:lvl w:ilvl="3" w:tplc="D5EC37F6">
      <w:start w:val="1"/>
      <w:numFmt w:val="decimal"/>
      <w:lvlText w:val="%4"/>
      <w:lvlJc w:val="left"/>
      <w:pPr>
        <w:ind w:left="1696"/>
      </w:pPr>
      <w:rPr>
        <w:rFonts w:ascii="Times New Roman" w:eastAsia="Times New Roman" w:hAnsi="Times New Roman" w:cs="Times New Roman"/>
        <w:b w:val="0"/>
        <w:i w:val="0"/>
        <w:strike w:val="0"/>
        <w:dstrike w:val="0"/>
        <w:color w:val="000000"/>
        <w:sz w:val="20"/>
        <w:szCs w:val="20"/>
        <w:u w:val="none" w:color="000000"/>
        <w:vertAlign w:val="baseline"/>
      </w:rPr>
    </w:lvl>
    <w:lvl w:ilvl="4" w:tplc="410CD6F6">
      <w:start w:val="1"/>
      <w:numFmt w:val="lowerLetter"/>
      <w:lvlText w:val="%5"/>
      <w:lvlJc w:val="left"/>
      <w:pPr>
        <w:ind w:left="2416"/>
      </w:pPr>
      <w:rPr>
        <w:rFonts w:ascii="Times New Roman" w:eastAsia="Times New Roman" w:hAnsi="Times New Roman" w:cs="Times New Roman"/>
        <w:b w:val="0"/>
        <w:i w:val="0"/>
        <w:strike w:val="0"/>
        <w:dstrike w:val="0"/>
        <w:color w:val="000000"/>
        <w:sz w:val="20"/>
        <w:szCs w:val="20"/>
        <w:u w:val="none" w:color="000000"/>
        <w:vertAlign w:val="baseline"/>
      </w:rPr>
    </w:lvl>
    <w:lvl w:ilvl="5" w:tplc="594C4BA8">
      <w:start w:val="1"/>
      <w:numFmt w:val="lowerRoman"/>
      <w:lvlText w:val="%6"/>
      <w:lvlJc w:val="left"/>
      <w:pPr>
        <w:ind w:left="3136"/>
      </w:pPr>
      <w:rPr>
        <w:rFonts w:ascii="Times New Roman" w:eastAsia="Times New Roman" w:hAnsi="Times New Roman" w:cs="Times New Roman"/>
        <w:b w:val="0"/>
        <w:i w:val="0"/>
        <w:strike w:val="0"/>
        <w:dstrike w:val="0"/>
        <w:color w:val="000000"/>
        <w:sz w:val="20"/>
        <w:szCs w:val="20"/>
        <w:u w:val="none" w:color="000000"/>
        <w:vertAlign w:val="baseline"/>
      </w:rPr>
    </w:lvl>
    <w:lvl w:ilvl="6" w:tplc="D18441CA">
      <w:start w:val="1"/>
      <w:numFmt w:val="decimal"/>
      <w:lvlText w:val="%7"/>
      <w:lvlJc w:val="left"/>
      <w:pPr>
        <w:ind w:left="3856"/>
      </w:pPr>
      <w:rPr>
        <w:rFonts w:ascii="Times New Roman" w:eastAsia="Times New Roman" w:hAnsi="Times New Roman" w:cs="Times New Roman"/>
        <w:b w:val="0"/>
        <w:i w:val="0"/>
        <w:strike w:val="0"/>
        <w:dstrike w:val="0"/>
        <w:color w:val="000000"/>
        <w:sz w:val="20"/>
        <w:szCs w:val="20"/>
        <w:u w:val="none" w:color="000000"/>
        <w:vertAlign w:val="baseline"/>
      </w:rPr>
    </w:lvl>
    <w:lvl w:ilvl="7" w:tplc="5B9E20BC">
      <w:start w:val="1"/>
      <w:numFmt w:val="lowerLetter"/>
      <w:lvlText w:val="%8"/>
      <w:lvlJc w:val="left"/>
      <w:pPr>
        <w:ind w:left="4576"/>
      </w:pPr>
      <w:rPr>
        <w:rFonts w:ascii="Times New Roman" w:eastAsia="Times New Roman" w:hAnsi="Times New Roman" w:cs="Times New Roman"/>
        <w:b w:val="0"/>
        <w:i w:val="0"/>
        <w:strike w:val="0"/>
        <w:dstrike w:val="0"/>
        <w:color w:val="000000"/>
        <w:sz w:val="20"/>
        <w:szCs w:val="20"/>
        <w:u w:val="none" w:color="000000"/>
        <w:vertAlign w:val="baseline"/>
      </w:rPr>
    </w:lvl>
    <w:lvl w:ilvl="8" w:tplc="1346EA88">
      <w:start w:val="1"/>
      <w:numFmt w:val="lowerRoman"/>
      <w:lvlText w:val="%9"/>
      <w:lvlJc w:val="left"/>
      <w:pPr>
        <w:ind w:left="5296"/>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40" w15:restartNumberingAfterBreak="0">
    <w:nsid w:val="37AD3154"/>
    <w:multiLevelType w:val="hybridMultilevel"/>
    <w:tmpl w:val="FFFFFFFF"/>
    <w:lvl w:ilvl="0" w:tplc="7A22CD9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9FDC6D30">
      <w:start w:val="1"/>
      <w:numFmt w:val="lowerLetter"/>
      <w:lvlText w:val="%2"/>
      <w:lvlJc w:val="left"/>
      <w:pPr>
        <w:ind w:left="758"/>
      </w:pPr>
      <w:rPr>
        <w:rFonts w:ascii="Times New Roman" w:eastAsia="Times New Roman" w:hAnsi="Times New Roman" w:cs="Times New Roman"/>
        <w:b w:val="0"/>
        <w:i w:val="0"/>
        <w:strike w:val="0"/>
        <w:dstrike w:val="0"/>
        <w:color w:val="000000"/>
        <w:sz w:val="22"/>
        <w:szCs w:val="22"/>
        <w:u w:val="none" w:color="000000"/>
        <w:vertAlign w:val="baseline"/>
      </w:rPr>
    </w:lvl>
    <w:lvl w:ilvl="2" w:tplc="6CF0C3DE">
      <w:start w:val="1"/>
      <w:numFmt w:val="lowerRoman"/>
      <w:lvlRestart w:val="0"/>
      <w:lvlText w:val="(%3)"/>
      <w:lvlJc w:val="left"/>
      <w:pPr>
        <w:ind w:left="1680"/>
      </w:pPr>
      <w:rPr>
        <w:rFonts w:ascii="Times New Roman" w:eastAsia="Times New Roman" w:hAnsi="Times New Roman" w:cs="Times New Roman"/>
        <w:b w:val="0"/>
        <w:i w:val="0"/>
        <w:strike w:val="0"/>
        <w:dstrike w:val="0"/>
        <w:color w:val="000000"/>
        <w:sz w:val="22"/>
        <w:szCs w:val="22"/>
        <w:u w:val="none" w:color="000000"/>
        <w:vertAlign w:val="baseline"/>
      </w:rPr>
    </w:lvl>
    <w:lvl w:ilvl="3" w:tplc="B2CE1E0C">
      <w:start w:val="1"/>
      <w:numFmt w:val="decimal"/>
      <w:lvlText w:val="%4"/>
      <w:lvlJc w:val="left"/>
      <w:pPr>
        <w:ind w:left="1877"/>
      </w:pPr>
      <w:rPr>
        <w:rFonts w:ascii="Times New Roman" w:eastAsia="Times New Roman" w:hAnsi="Times New Roman" w:cs="Times New Roman"/>
        <w:b w:val="0"/>
        <w:i w:val="0"/>
        <w:strike w:val="0"/>
        <w:dstrike w:val="0"/>
        <w:color w:val="000000"/>
        <w:sz w:val="22"/>
        <w:szCs w:val="22"/>
        <w:u w:val="none" w:color="000000"/>
        <w:vertAlign w:val="baseline"/>
      </w:rPr>
    </w:lvl>
    <w:lvl w:ilvl="4" w:tplc="39AA7982">
      <w:start w:val="1"/>
      <w:numFmt w:val="lowerLetter"/>
      <w:lvlText w:val="%5"/>
      <w:lvlJc w:val="left"/>
      <w:pPr>
        <w:ind w:left="2597"/>
      </w:pPr>
      <w:rPr>
        <w:rFonts w:ascii="Times New Roman" w:eastAsia="Times New Roman" w:hAnsi="Times New Roman" w:cs="Times New Roman"/>
        <w:b w:val="0"/>
        <w:i w:val="0"/>
        <w:strike w:val="0"/>
        <w:dstrike w:val="0"/>
        <w:color w:val="000000"/>
        <w:sz w:val="22"/>
        <w:szCs w:val="22"/>
        <w:u w:val="none" w:color="000000"/>
        <w:vertAlign w:val="baseline"/>
      </w:rPr>
    </w:lvl>
    <w:lvl w:ilvl="5" w:tplc="CED43C38">
      <w:start w:val="1"/>
      <w:numFmt w:val="lowerRoman"/>
      <w:lvlText w:val="%6"/>
      <w:lvlJc w:val="left"/>
      <w:pPr>
        <w:ind w:left="3317"/>
      </w:pPr>
      <w:rPr>
        <w:rFonts w:ascii="Times New Roman" w:eastAsia="Times New Roman" w:hAnsi="Times New Roman" w:cs="Times New Roman"/>
        <w:b w:val="0"/>
        <w:i w:val="0"/>
        <w:strike w:val="0"/>
        <w:dstrike w:val="0"/>
        <w:color w:val="000000"/>
        <w:sz w:val="22"/>
        <w:szCs w:val="22"/>
        <w:u w:val="none" w:color="000000"/>
        <w:vertAlign w:val="baseline"/>
      </w:rPr>
    </w:lvl>
    <w:lvl w:ilvl="6" w:tplc="A16C24CC">
      <w:start w:val="1"/>
      <w:numFmt w:val="decimal"/>
      <w:lvlText w:val="%7"/>
      <w:lvlJc w:val="left"/>
      <w:pPr>
        <w:ind w:left="4037"/>
      </w:pPr>
      <w:rPr>
        <w:rFonts w:ascii="Times New Roman" w:eastAsia="Times New Roman" w:hAnsi="Times New Roman" w:cs="Times New Roman"/>
        <w:b w:val="0"/>
        <w:i w:val="0"/>
        <w:strike w:val="0"/>
        <w:dstrike w:val="0"/>
        <w:color w:val="000000"/>
        <w:sz w:val="22"/>
        <w:szCs w:val="22"/>
        <w:u w:val="none" w:color="000000"/>
        <w:vertAlign w:val="baseline"/>
      </w:rPr>
    </w:lvl>
    <w:lvl w:ilvl="7" w:tplc="FF0AE1D4">
      <w:start w:val="1"/>
      <w:numFmt w:val="lowerLetter"/>
      <w:lvlText w:val="%8"/>
      <w:lvlJc w:val="left"/>
      <w:pPr>
        <w:ind w:left="4757"/>
      </w:pPr>
      <w:rPr>
        <w:rFonts w:ascii="Times New Roman" w:eastAsia="Times New Roman" w:hAnsi="Times New Roman" w:cs="Times New Roman"/>
        <w:b w:val="0"/>
        <w:i w:val="0"/>
        <w:strike w:val="0"/>
        <w:dstrike w:val="0"/>
        <w:color w:val="000000"/>
        <w:sz w:val="22"/>
        <w:szCs w:val="22"/>
        <w:u w:val="none" w:color="000000"/>
        <w:vertAlign w:val="baseline"/>
      </w:rPr>
    </w:lvl>
    <w:lvl w:ilvl="8" w:tplc="37FADF3C">
      <w:start w:val="1"/>
      <w:numFmt w:val="lowerRoman"/>
      <w:lvlText w:val="%9"/>
      <w:lvlJc w:val="left"/>
      <w:pPr>
        <w:ind w:left="547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41" w15:restartNumberingAfterBreak="0">
    <w:nsid w:val="38432FEC"/>
    <w:multiLevelType w:val="hybridMultilevel"/>
    <w:tmpl w:val="FFFFFFFF"/>
    <w:lvl w:ilvl="0" w:tplc="21BA2E6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D674CD4C">
      <w:start w:val="1"/>
      <w:numFmt w:val="lowerLetter"/>
      <w:lvlText w:val="%2"/>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2" w:tplc="7550F39C">
      <w:start w:val="1"/>
      <w:numFmt w:val="lowerLetter"/>
      <w:lvlRestart w:val="0"/>
      <w:lvlText w:val="%3)"/>
      <w:lvlJc w:val="left"/>
      <w:pPr>
        <w:ind w:left="1185"/>
      </w:pPr>
      <w:rPr>
        <w:rFonts w:ascii="Times New Roman" w:eastAsia="Times New Roman" w:hAnsi="Times New Roman" w:cs="Times New Roman"/>
        <w:b w:val="0"/>
        <w:i w:val="0"/>
        <w:strike w:val="0"/>
        <w:dstrike w:val="0"/>
        <w:color w:val="000000"/>
        <w:sz w:val="20"/>
        <w:szCs w:val="20"/>
        <w:u w:val="none" w:color="000000"/>
        <w:vertAlign w:val="baseline"/>
      </w:rPr>
    </w:lvl>
    <w:lvl w:ilvl="3" w:tplc="4912BB98">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vertAlign w:val="baseline"/>
      </w:rPr>
    </w:lvl>
    <w:lvl w:ilvl="4" w:tplc="28EAF6E0">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vertAlign w:val="baseline"/>
      </w:rPr>
    </w:lvl>
    <w:lvl w:ilvl="5" w:tplc="AD88CF54">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vertAlign w:val="baseline"/>
      </w:rPr>
    </w:lvl>
    <w:lvl w:ilvl="6" w:tplc="446C7250">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vertAlign w:val="baseline"/>
      </w:rPr>
    </w:lvl>
    <w:lvl w:ilvl="7" w:tplc="E1DC346C">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vertAlign w:val="baseline"/>
      </w:rPr>
    </w:lvl>
    <w:lvl w:ilvl="8" w:tplc="A250511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42" w15:restartNumberingAfterBreak="0">
    <w:nsid w:val="38747762"/>
    <w:multiLevelType w:val="hybridMultilevel"/>
    <w:tmpl w:val="FFFFFFFF"/>
    <w:lvl w:ilvl="0" w:tplc="1F463C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7EA61A60">
      <w:start w:val="1"/>
      <w:numFmt w:val="lowerLetter"/>
      <w:lvlText w:val="%2"/>
      <w:lvlJc w:val="left"/>
      <w:pPr>
        <w:ind w:left="617"/>
      </w:pPr>
      <w:rPr>
        <w:rFonts w:ascii="Times New Roman" w:eastAsia="Times New Roman" w:hAnsi="Times New Roman" w:cs="Times New Roman"/>
        <w:b w:val="0"/>
        <w:i w:val="0"/>
        <w:strike w:val="0"/>
        <w:dstrike w:val="0"/>
        <w:color w:val="000000"/>
        <w:sz w:val="22"/>
        <w:szCs w:val="22"/>
        <w:u w:val="none" w:color="000000"/>
        <w:vertAlign w:val="baseline"/>
      </w:rPr>
    </w:lvl>
    <w:lvl w:ilvl="2" w:tplc="30C2FF00">
      <w:start w:val="4"/>
      <w:numFmt w:val="lowerRoman"/>
      <w:lvlRestart w:val="0"/>
      <w:lvlText w:val="%3."/>
      <w:lvlJc w:val="left"/>
      <w:pPr>
        <w:ind w:left="1185"/>
      </w:pPr>
      <w:rPr>
        <w:rFonts w:ascii="Times New Roman" w:eastAsia="Times New Roman" w:hAnsi="Times New Roman" w:cs="Times New Roman"/>
        <w:b w:val="0"/>
        <w:i w:val="0"/>
        <w:strike w:val="0"/>
        <w:dstrike w:val="0"/>
        <w:color w:val="000000"/>
        <w:sz w:val="22"/>
        <w:szCs w:val="22"/>
        <w:u w:val="none" w:color="000000"/>
        <w:vertAlign w:val="baseline"/>
      </w:rPr>
    </w:lvl>
    <w:lvl w:ilvl="3" w:tplc="4B6E1138">
      <w:start w:val="1"/>
      <w:numFmt w:val="decimal"/>
      <w:lvlText w:val="%4"/>
      <w:lvlJc w:val="left"/>
      <w:pPr>
        <w:ind w:left="1594"/>
      </w:pPr>
      <w:rPr>
        <w:rFonts w:ascii="Times New Roman" w:eastAsia="Times New Roman" w:hAnsi="Times New Roman" w:cs="Times New Roman"/>
        <w:b w:val="0"/>
        <w:i w:val="0"/>
        <w:strike w:val="0"/>
        <w:dstrike w:val="0"/>
        <w:color w:val="000000"/>
        <w:sz w:val="22"/>
        <w:szCs w:val="22"/>
        <w:u w:val="none" w:color="000000"/>
        <w:vertAlign w:val="baseline"/>
      </w:rPr>
    </w:lvl>
    <w:lvl w:ilvl="4" w:tplc="04CAF240">
      <w:start w:val="1"/>
      <w:numFmt w:val="lowerLetter"/>
      <w:lvlText w:val="%5"/>
      <w:lvlJc w:val="left"/>
      <w:pPr>
        <w:ind w:left="2314"/>
      </w:pPr>
      <w:rPr>
        <w:rFonts w:ascii="Times New Roman" w:eastAsia="Times New Roman" w:hAnsi="Times New Roman" w:cs="Times New Roman"/>
        <w:b w:val="0"/>
        <w:i w:val="0"/>
        <w:strike w:val="0"/>
        <w:dstrike w:val="0"/>
        <w:color w:val="000000"/>
        <w:sz w:val="22"/>
        <w:szCs w:val="22"/>
        <w:u w:val="none" w:color="000000"/>
        <w:vertAlign w:val="baseline"/>
      </w:rPr>
    </w:lvl>
    <w:lvl w:ilvl="5" w:tplc="36BAD9A6">
      <w:start w:val="1"/>
      <w:numFmt w:val="lowerRoman"/>
      <w:lvlText w:val="%6"/>
      <w:lvlJc w:val="left"/>
      <w:pPr>
        <w:ind w:left="3034"/>
      </w:pPr>
      <w:rPr>
        <w:rFonts w:ascii="Times New Roman" w:eastAsia="Times New Roman" w:hAnsi="Times New Roman" w:cs="Times New Roman"/>
        <w:b w:val="0"/>
        <w:i w:val="0"/>
        <w:strike w:val="0"/>
        <w:dstrike w:val="0"/>
        <w:color w:val="000000"/>
        <w:sz w:val="22"/>
        <w:szCs w:val="22"/>
        <w:u w:val="none" w:color="000000"/>
        <w:vertAlign w:val="baseline"/>
      </w:rPr>
    </w:lvl>
    <w:lvl w:ilvl="6" w:tplc="65D88294">
      <w:start w:val="1"/>
      <w:numFmt w:val="decimal"/>
      <w:lvlText w:val="%7"/>
      <w:lvlJc w:val="left"/>
      <w:pPr>
        <w:ind w:left="3754"/>
      </w:pPr>
      <w:rPr>
        <w:rFonts w:ascii="Times New Roman" w:eastAsia="Times New Roman" w:hAnsi="Times New Roman" w:cs="Times New Roman"/>
        <w:b w:val="0"/>
        <w:i w:val="0"/>
        <w:strike w:val="0"/>
        <w:dstrike w:val="0"/>
        <w:color w:val="000000"/>
        <w:sz w:val="22"/>
        <w:szCs w:val="22"/>
        <w:u w:val="none" w:color="000000"/>
        <w:vertAlign w:val="baseline"/>
      </w:rPr>
    </w:lvl>
    <w:lvl w:ilvl="7" w:tplc="EFC01986">
      <w:start w:val="1"/>
      <w:numFmt w:val="lowerLetter"/>
      <w:lvlText w:val="%8"/>
      <w:lvlJc w:val="left"/>
      <w:pPr>
        <w:ind w:left="4474"/>
      </w:pPr>
      <w:rPr>
        <w:rFonts w:ascii="Times New Roman" w:eastAsia="Times New Roman" w:hAnsi="Times New Roman" w:cs="Times New Roman"/>
        <w:b w:val="0"/>
        <w:i w:val="0"/>
        <w:strike w:val="0"/>
        <w:dstrike w:val="0"/>
        <w:color w:val="000000"/>
        <w:sz w:val="22"/>
        <w:szCs w:val="22"/>
        <w:u w:val="none" w:color="000000"/>
        <w:vertAlign w:val="baseline"/>
      </w:rPr>
    </w:lvl>
    <w:lvl w:ilvl="8" w:tplc="A4E8EDE0">
      <w:start w:val="1"/>
      <w:numFmt w:val="lowerRoman"/>
      <w:lvlText w:val="%9"/>
      <w:lvlJc w:val="left"/>
      <w:pPr>
        <w:ind w:left="519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43" w15:restartNumberingAfterBreak="0">
    <w:nsid w:val="389439E2"/>
    <w:multiLevelType w:val="hybridMultilevel"/>
    <w:tmpl w:val="A058EF3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4" w15:restartNumberingAfterBreak="0">
    <w:nsid w:val="3A3B1BEF"/>
    <w:multiLevelType w:val="hybridMultilevel"/>
    <w:tmpl w:val="89D2AF46"/>
    <w:lvl w:ilvl="0" w:tplc="213690B8">
      <w:start w:val="3"/>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AC13F72"/>
    <w:multiLevelType w:val="multilevel"/>
    <w:tmpl w:val="84F8962A"/>
    <w:styleLink w:val="WW8Num29"/>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3ADE0834"/>
    <w:multiLevelType w:val="singleLevel"/>
    <w:tmpl w:val="4CFA9676"/>
    <w:lvl w:ilvl="0">
      <w:start w:val="1"/>
      <w:numFmt w:val="lowerRoman"/>
      <w:lvlText w:val="(%1)"/>
      <w:lvlJc w:val="right"/>
      <w:pPr>
        <w:ind w:left="720" w:hanging="360"/>
      </w:pPr>
      <w:rPr>
        <w:rFonts w:hint="default"/>
        <w:strike w:val="0"/>
      </w:rPr>
    </w:lvl>
  </w:abstractNum>
  <w:abstractNum w:abstractNumId="147" w15:restartNumberingAfterBreak="0">
    <w:nsid w:val="3AFA5088"/>
    <w:multiLevelType w:val="hybridMultilevel"/>
    <w:tmpl w:val="5B2C4230"/>
    <w:lvl w:ilvl="0" w:tplc="4CFA9676">
      <w:start w:val="1"/>
      <w:numFmt w:val="lowerRoman"/>
      <w:lvlText w:val="(%1)"/>
      <w:lvlJc w:val="right"/>
      <w:pPr>
        <w:ind w:left="2880" w:hanging="360"/>
      </w:pPr>
      <w:rPr>
        <w:rFonts w:hint="default"/>
        <w:strike w:val="0"/>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48" w15:restartNumberingAfterBreak="0">
    <w:nsid w:val="3B3A602F"/>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3B822853"/>
    <w:multiLevelType w:val="hybridMultilevel"/>
    <w:tmpl w:val="FFFFFFFF"/>
    <w:lvl w:ilvl="0" w:tplc="3BD820E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626E98CC">
      <w:start w:val="1"/>
      <w:numFmt w:val="lowerLetter"/>
      <w:lvlText w:val="%2"/>
      <w:lvlJc w:val="left"/>
      <w:pPr>
        <w:ind w:left="696"/>
      </w:pPr>
      <w:rPr>
        <w:rFonts w:ascii="Times New Roman" w:eastAsia="Times New Roman" w:hAnsi="Times New Roman" w:cs="Times New Roman"/>
        <w:b w:val="0"/>
        <w:i w:val="0"/>
        <w:strike w:val="0"/>
        <w:dstrike w:val="0"/>
        <w:color w:val="000000"/>
        <w:sz w:val="22"/>
        <w:szCs w:val="22"/>
        <w:u w:val="none" w:color="000000"/>
        <w:vertAlign w:val="baseline"/>
      </w:rPr>
    </w:lvl>
    <w:lvl w:ilvl="2" w:tplc="340ABDDC">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1DC692D6">
      <w:start w:val="1"/>
      <w:numFmt w:val="decimal"/>
      <w:lvlText w:val="%4"/>
      <w:lvlJc w:val="left"/>
      <w:pPr>
        <w:ind w:left="1752"/>
      </w:pPr>
      <w:rPr>
        <w:rFonts w:ascii="Times New Roman" w:eastAsia="Times New Roman" w:hAnsi="Times New Roman" w:cs="Times New Roman"/>
        <w:b w:val="0"/>
        <w:i w:val="0"/>
        <w:strike w:val="0"/>
        <w:dstrike w:val="0"/>
        <w:color w:val="000000"/>
        <w:sz w:val="22"/>
        <w:szCs w:val="22"/>
        <w:u w:val="none" w:color="000000"/>
        <w:vertAlign w:val="baseline"/>
      </w:rPr>
    </w:lvl>
    <w:lvl w:ilvl="4" w:tplc="B01C9558">
      <w:start w:val="1"/>
      <w:numFmt w:val="lowerLetter"/>
      <w:lvlText w:val="%5"/>
      <w:lvlJc w:val="left"/>
      <w:pPr>
        <w:ind w:left="2472"/>
      </w:pPr>
      <w:rPr>
        <w:rFonts w:ascii="Times New Roman" w:eastAsia="Times New Roman" w:hAnsi="Times New Roman" w:cs="Times New Roman"/>
        <w:b w:val="0"/>
        <w:i w:val="0"/>
        <w:strike w:val="0"/>
        <w:dstrike w:val="0"/>
        <w:color w:val="000000"/>
        <w:sz w:val="22"/>
        <w:szCs w:val="22"/>
        <w:u w:val="none" w:color="000000"/>
        <w:vertAlign w:val="baseline"/>
      </w:rPr>
    </w:lvl>
    <w:lvl w:ilvl="5" w:tplc="E74E386E">
      <w:start w:val="1"/>
      <w:numFmt w:val="lowerRoman"/>
      <w:lvlText w:val="%6"/>
      <w:lvlJc w:val="left"/>
      <w:pPr>
        <w:ind w:left="3192"/>
      </w:pPr>
      <w:rPr>
        <w:rFonts w:ascii="Times New Roman" w:eastAsia="Times New Roman" w:hAnsi="Times New Roman" w:cs="Times New Roman"/>
        <w:b w:val="0"/>
        <w:i w:val="0"/>
        <w:strike w:val="0"/>
        <w:dstrike w:val="0"/>
        <w:color w:val="000000"/>
        <w:sz w:val="22"/>
        <w:szCs w:val="22"/>
        <w:u w:val="none" w:color="000000"/>
        <w:vertAlign w:val="baseline"/>
      </w:rPr>
    </w:lvl>
    <w:lvl w:ilvl="6" w:tplc="5F441BAE">
      <w:start w:val="1"/>
      <w:numFmt w:val="decimal"/>
      <w:lvlText w:val="%7"/>
      <w:lvlJc w:val="left"/>
      <w:pPr>
        <w:ind w:left="3912"/>
      </w:pPr>
      <w:rPr>
        <w:rFonts w:ascii="Times New Roman" w:eastAsia="Times New Roman" w:hAnsi="Times New Roman" w:cs="Times New Roman"/>
        <w:b w:val="0"/>
        <w:i w:val="0"/>
        <w:strike w:val="0"/>
        <w:dstrike w:val="0"/>
        <w:color w:val="000000"/>
        <w:sz w:val="22"/>
        <w:szCs w:val="22"/>
        <w:u w:val="none" w:color="000000"/>
        <w:vertAlign w:val="baseline"/>
      </w:rPr>
    </w:lvl>
    <w:lvl w:ilvl="7" w:tplc="67C8E254">
      <w:start w:val="1"/>
      <w:numFmt w:val="lowerLetter"/>
      <w:lvlText w:val="%8"/>
      <w:lvlJc w:val="left"/>
      <w:pPr>
        <w:ind w:left="4632"/>
      </w:pPr>
      <w:rPr>
        <w:rFonts w:ascii="Times New Roman" w:eastAsia="Times New Roman" w:hAnsi="Times New Roman" w:cs="Times New Roman"/>
        <w:b w:val="0"/>
        <w:i w:val="0"/>
        <w:strike w:val="0"/>
        <w:dstrike w:val="0"/>
        <w:color w:val="000000"/>
        <w:sz w:val="22"/>
        <w:szCs w:val="22"/>
        <w:u w:val="none" w:color="000000"/>
        <w:vertAlign w:val="baseline"/>
      </w:rPr>
    </w:lvl>
    <w:lvl w:ilvl="8" w:tplc="3F4CA0F4">
      <w:start w:val="1"/>
      <w:numFmt w:val="lowerRoman"/>
      <w:lvlText w:val="%9"/>
      <w:lvlJc w:val="left"/>
      <w:pPr>
        <w:ind w:left="535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50" w15:restartNumberingAfterBreak="0">
    <w:nsid w:val="3B8D62E7"/>
    <w:multiLevelType w:val="hybridMultilevel"/>
    <w:tmpl w:val="EE8AEE30"/>
    <w:lvl w:ilvl="0" w:tplc="0409001B">
      <w:start w:val="1"/>
      <w:numFmt w:val="lowerRoman"/>
      <w:lvlText w:val="%1."/>
      <w:lvlJc w:val="right"/>
      <w:pPr>
        <w:ind w:left="720" w:hanging="360"/>
      </w:pPr>
    </w:lvl>
    <w:lvl w:ilvl="1" w:tplc="4CFA9676">
      <w:start w:val="1"/>
      <w:numFmt w:val="lowerRoman"/>
      <w:lvlText w:val="(%2)"/>
      <w:lvlJc w:val="right"/>
      <w:pPr>
        <w:ind w:left="1440" w:hanging="360"/>
      </w:pPr>
      <w:rPr>
        <w:rFonts w:hint="default"/>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BEA4DF3"/>
    <w:multiLevelType w:val="hybridMultilevel"/>
    <w:tmpl w:val="FFFFFFFF"/>
    <w:lvl w:ilvl="0" w:tplc="BDBE9EE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9D1A66C4">
      <w:start w:val="1"/>
      <w:numFmt w:val="lowerLetter"/>
      <w:lvlText w:val="%2"/>
      <w:lvlJc w:val="left"/>
      <w:pPr>
        <w:ind w:left="964"/>
      </w:pPr>
      <w:rPr>
        <w:rFonts w:ascii="Times New Roman" w:eastAsia="Times New Roman" w:hAnsi="Times New Roman" w:cs="Times New Roman"/>
        <w:b w:val="0"/>
        <w:i w:val="0"/>
        <w:strike w:val="0"/>
        <w:dstrike w:val="0"/>
        <w:color w:val="000000"/>
        <w:sz w:val="20"/>
        <w:szCs w:val="20"/>
        <w:u w:val="none" w:color="000000"/>
        <w:vertAlign w:val="baseline"/>
      </w:rPr>
    </w:lvl>
    <w:lvl w:ilvl="2" w:tplc="D17E5E0E">
      <w:start w:val="1"/>
      <w:numFmt w:val="lowerRoman"/>
      <w:lvlText w:val="%3."/>
      <w:lvlJc w:val="left"/>
      <w:pPr>
        <w:ind w:left="1098"/>
      </w:pPr>
      <w:rPr>
        <w:rFonts w:ascii="Times New Roman" w:eastAsia="Times New Roman" w:hAnsi="Times New Roman" w:cs="Times New Roman"/>
        <w:b w:val="0"/>
        <w:i w:val="0"/>
        <w:strike w:val="0"/>
        <w:dstrike w:val="0"/>
        <w:color w:val="000000"/>
        <w:sz w:val="20"/>
        <w:szCs w:val="20"/>
        <w:u w:val="none" w:color="000000"/>
        <w:vertAlign w:val="baseline"/>
      </w:rPr>
    </w:lvl>
    <w:lvl w:ilvl="3" w:tplc="B070353E">
      <w:start w:val="1"/>
      <w:numFmt w:val="decimal"/>
      <w:lvlText w:val="%4"/>
      <w:lvlJc w:val="left"/>
      <w:pPr>
        <w:ind w:left="2288"/>
      </w:pPr>
      <w:rPr>
        <w:rFonts w:ascii="Times New Roman" w:eastAsia="Times New Roman" w:hAnsi="Times New Roman" w:cs="Times New Roman"/>
        <w:b w:val="0"/>
        <w:i w:val="0"/>
        <w:strike w:val="0"/>
        <w:dstrike w:val="0"/>
        <w:color w:val="000000"/>
        <w:sz w:val="20"/>
        <w:szCs w:val="20"/>
        <w:u w:val="none" w:color="000000"/>
        <w:vertAlign w:val="baseline"/>
      </w:rPr>
    </w:lvl>
    <w:lvl w:ilvl="4" w:tplc="14705D92">
      <w:start w:val="1"/>
      <w:numFmt w:val="lowerLetter"/>
      <w:lvlText w:val="%5"/>
      <w:lvlJc w:val="left"/>
      <w:pPr>
        <w:ind w:left="3008"/>
      </w:pPr>
      <w:rPr>
        <w:rFonts w:ascii="Times New Roman" w:eastAsia="Times New Roman" w:hAnsi="Times New Roman" w:cs="Times New Roman"/>
        <w:b w:val="0"/>
        <w:i w:val="0"/>
        <w:strike w:val="0"/>
        <w:dstrike w:val="0"/>
        <w:color w:val="000000"/>
        <w:sz w:val="20"/>
        <w:szCs w:val="20"/>
        <w:u w:val="none" w:color="000000"/>
        <w:vertAlign w:val="baseline"/>
      </w:rPr>
    </w:lvl>
    <w:lvl w:ilvl="5" w:tplc="3CF63A98">
      <w:start w:val="1"/>
      <w:numFmt w:val="lowerRoman"/>
      <w:lvlText w:val="%6"/>
      <w:lvlJc w:val="left"/>
      <w:pPr>
        <w:ind w:left="3728"/>
      </w:pPr>
      <w:rPr>
        <w:rFonts w:ascii="Times New Roman" w:eastAsia="Times New Roman" w:hAnsi="Times New Roman" w:cs="Times New Roman"/>
        <w:b w:val="0"/>
        <w:i w:val="0"/>
        <w:strike w:val="0"/>
        <w:dstrike w:val="0"/>
        <w:color w:val="000000"/>
        <w:sz w:val="20"/>
        <w:szCs w:val="20"/>
        <w:u w:val="none" w:color="000000"/>
        <w:vertAlign w:val="baseline"/>
      </w:rPr>
    </w:lvl>
    <w:lvl w:ilvl="6" w:tplc="36A4A86A">
      <w:start w:val="1"/>
      <w:numFmt w:val="decimal"/>
      <w:lvlText w:val="%7"/>
      <w:lvlJc w:val="left"/>
      <w:pPr>
        <w:ind w:left="4448"/>
      </w:pPr>
      <w:rPr>
        <w:rFonts w:ascii="Times New Roman" w:eastAsia="Times New Roman" w:hAnsi="Times New Roman" w:cs="Times New Roman"/>
        <w:b w:val="0"/>
        <w:i w:val="0"/>
        <w:strike w:val="0"/>
        <w:dstrike w:val="0"/>
        <w:color w:val="000000"/>
        <w:sz w:val="20"/>
        <w:szCs w:val="20"/>
        <w:u w:val="none" w:color="000000"/>
        <w:vertAlign w:val="baseline"/>
      </w:rPr>
    </w:lvl>
    <w:lvl w:ilvl="7" w:tplc="918AF8D0">
      <w:start w:val="1"/>
      <w:numFmt w:val="lowerLetter"/>
      <w:lvlText w:val="%8"/>
      <w:lvlJc w:val="left"/>
      <w:pPr>
        <w:ind w:left="5168"/>
      </w:pPr>
      <w:rPr>
        <w:rFonts w:ascii="Times New Roman" w:eastAsia="Times New Roman" w:hAnsi="Times New Roman" w:cs="Times New Roman"/>
        <w:b w:val="0"/>
        <w:i w:val="0"/>
        <w:strike w:val="0"/>
        <w:dstrike w:val="0"/>
        <w:color w:val="000000"/>
        <w:sz w:val="20"/>
        <w:szCs w:val="20"/>
        <w:u w:val="none" w:color="000000"/>
        <w:vertAlign w:val="baseline"/>
      </w:rPr>
    </w:lvl>
    <w:lvl w:ilvl="8" w:tplc="C7F22372">
      <w:start w:val="1"/>
      <w:numFmt w:val="lowerRoman"/>
      <w:lvlText w:val="%9"/>
      <w:lvlJc w:val="left"/>
      <w:pPr>
        <w:ind w:left="588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52" w15:restartNumberingAfterBreak="0">
    <w:nsid w:val="3C6C2B59"/>
    <w:multiLevelType w:val="hybridMultilevel"/>
    <w:tmpl w:val="FFFFFFFF"/>
    <w:lvl w:ilvl="0" w:tplc="C9AEB68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1CF0A6A8">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27B0F3FE">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F5E860A2">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B4AA730A">
      <w:start w:val="1"/>
      <w:numFmt w:val="lowerRoman"/>
      <w:lvlRestart w:val="0"/>
      <w:lvlText w:val="%5."/>
      <w:lvlJc w:val="left"/>
      <w:pPr>
        <w:ind w:left="2576"/>
      </w:pPr>
      <w:rPr>
        <w:rFonts w:ascii="Times New Roman" w:eastAsia="Times New Roman" w:hAnsi="Times New Roman" w:cs="Times New Roman"/>
        <w:b w:val="0"/>
        <w:i w:val="0"/>
        <w:strike w:val="0"/>
        <w:dstrike w:val="0"/>
        <w:color w:val="000000"/>
        <w:sz w:val="20"/>
        <w:szCs w:val="20"/>
        <w:u w:val="none" w:color="000000"/>
        <w:vertAlign w:val="baseline"/>
      </w:rPr>
    </w:lvl>
    <w:lvl w:ilvl="5" w:tplc="B4245A82">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8D7C5CB2">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80A4A494">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497C8590">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53" w15:restartNumberingAfterBreak="0">
    <w:nsid w:val="3D093ABD"/>
    <w:multiLevelType w:val="hybridMultilevel"/>
    <w:tmpl w:val="1960F164"/>
    <w:lvl w:ilvl="0" w:tplc="BC2677C4">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4" w15:restartNumberingAfterBreak="0">
    <w:nsid w:val="3FA27114"/>
    <w:multiLevelType w:val="multilevel"/>
    <w:tmpl w:val="A0F0A754"/>
    <w:styleLink w:val="WW8Num14"/>
    <w:lvl w:ilvl="0">
      <w:start w:val="1"/>
      <w:numFmt w:val="decimal"/>
      <w:lvlText w:val="(%1)"/>
      <w:lvlJc w:val="left"/>
      <w:pPr>
        <w:ind w:left="928" w:hanging="360"/>
      </w:pPr>
      <w:rPr>
        <w:rFonts w:hint="default"/>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5" w15:restartNumberingAfterBreak="0">
    <w:nsid w:val="401522E8"/>
    <w:multiLevelType w:val="hybridMultilevel"/>
    <w:tmpl w:val="59D4ADEE"/>
    <w:lvl w:ilvl="0" w:tplc="00AC2D68">
      <w:start w:val="1"/>
      <w:numFmt w:val="decimal"/>
      <w:lvlText w:val="(%1)"/>
      <w:lvlJc w:val="left"/>
      <w:pPr>
        <w:ind w:left="720" w:hanging="360"/>
      </w:pPr>
      <w:rPr>
        <w:rFonts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6" w15:restartNumberingAfterBreak="0">
    <w:nsid w:val="40455A0B"/>
    <w:multiLevelType w:val="multilevel"/>
    <w:tmpl w:val="65BEBD30"/>
    <w:styleLink w:val="WW8Num25"/>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7" w15:restartNumberingAfterBreak="0">
    <w:nsid w:val="404850D2"/>
    <w:multiLevelType w:val="hybridMultilevel"/>
    <w:tmpl w:val="A0B6095C"/>
    <w:lvl w:ilvl="0" w:tplc="CE7AA522">
      <w:start w:val="1"/>
      <w:numFmt w:val="lowerRoman"/>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158" w15:restartNumberingAfterBreak="0">
    <w:nsid w:val="4086151B"/>
    <w:multiLevelType w:val="multilevel"/>
    <w:tmpl w:val="DF38FD6E"/>
    <w:styleLink w:val="WW8Num35"/>
    <w:lvl w:ilvl="0">
      <w:start w:val="1"/>
      <w:numFmt w:val="lowerRoman"/>
      <w:lvlText w:val="(%1)"/>
      <w:lvlJc w:val="left"/>
      <w:pPr>
        <w:ind w:left="1230" w:hanging="720"/>
      </w:pPr>
      <w:rPr>
        <w:lang w:val="en-IN" w:eastAsia="en-IN"/>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59" w15:restartNumberingAfterBreak="0">
    <w:nsid w:val="40D91565"/>
    <w:multiLevelType w:val="singleLevel"/>
    <w:tmpl w:val="4CFA9676"/>
    <w:lvl w:ilvl="0">
      <w:start w:val="1"/>
      <w:numFmt w:val="lowerRoman"/>
      <w:lvlText w:val="(%1)"/>
      <w:lvlJc w:val="right"/>
      <w:pPr>
        <w:ind w:left="720" w:hanging="360"/>
      </w:pPr>
      <w:rPr>
        <w:rFonts w:hint="default"/>
        <w:strike w:val="0"/>
      </w:rPr>
    </w:lvl>
  </w:abstractNum>
  <w:abstractNum w:abstractNumId="160" w15:restartNumberingAfterBreak="0">
    <w:nsid w:val="412319C9"/>
    <w:multiLevelType w:val="hybridMultilevel"/>
    <w:tmpl w:val="FFFFFFFF"/>
    <w:lvl w:ilvl="0" w:tplc="8B026DE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BC1AA332">
      <w:start w:val="4"/>
      <w:numFmt w:val="lowerLetter"/>
      <w:lvlText w:val="%2."/>
      <w:lvlJc w:val="left"/>
      <w:pPr>
        <w:ind w:left="1610"/>
      </w:pPr>
      <w:rPr>
        <w:rFonts w:ascii="Times New Roman" w:eastAsia="Times New Roman" w:hAnsi="Times New Roman" w:cs="Times New Roman"/>
        <w:b w:val="0"/>
        <w:i w:val="0"/>
        <w:strike w:val="0"/>
        <w:dstrike w:val="0"/>
        <w:color w:val="000000"/>
        <w:sz w:val="20"/>
        <w:szCs w:val="20"/>
        <w:u w:val="none" w:color="000000"/>
        <w:vertAlign w:val="baseline"/>
      </w:rPr>
    </w:lvl>
    <w:lvl w:ilvl="2" w:tplc="5EFA358C">
      <w:start w:val="1"/>
      <w:numFmt w:val="lowerRoman"/>
      <w:lvlText w:val="%3"/>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3" w:tplc="9C5A9410">
      <w:start w:val="1"/>
      <w:numFmt w:val="decimal"/>
      <w:lvlText w:val="%4"/>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4" w:tplc="9C70042E">
      <w:start w:val="1"/>
      <w:numFmt w:val="lowerLetter"/>
      <w:lvlText w:val="%5"/>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5" w:tplc="C3D671D2">
      <w:start w:val="1"/>
      <w:numFmt w:val="lowerRoman"/>
      <w:lvlText w:val="%6"/>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6" w:tplc="E4E492BC">
      <w:start w:val="1"/>
      <w:numFmt w:val="decimal"/>
      <w:lvlText w:val="%7"/>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7" w:tplc="E0A81752">
      <w:start w:val="1"/>
      <w:numFmt w:val="lowerLetter"/>
      <w:lvlText w:val="%8"/>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8" w:tplc="E8E6703A">
      <w:start w:val="1"/>
      <w:numFmt w:val="lowerRoman"/>
      <w:lvlText w:val="%9"/>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61" w15:restartNumberingAfterBreak="0">
    <w:nsid w:val="4176195F"/>
    <w:multiLevelType w:val="hybridMultilevel"/>
    <w:tmpl w:val="FFFFFFFF"/>
    <w:lvl w:ilvl="0" w:tplc="3A3A16AA">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E6B8B31C">
      <w:start w:val="1"/>
      <w:numFmt w:val="lowerLetter"/>
      <w:lvlText w:val="%2"/>
      <w:lvlJc w:val="left"/>
      <w:pPr>
        <w:ind w:left="1717"/>
      </w:pPr>
      <w:rPr>
        <w:rFonts w:ascii="Times New Roman" w:eastAsia="Times New Roman" w:hAnsi="Times New Roman" w:cs="Times New Roman"/>
        <w:b w:val="0"/>
        <w:i w:val="0"/>
        <w:strike w:val="0"/>
        <w:dstrike w:val="0"/>
        <w:color w:val="000000"/>
        <w:sz w:val="20"/>
        <w:szCs w:val="20"/>
        <w:u w:val="none" w:color="000000"/>
        <w:vertAlign w:val="baseline"/>
      </w:rPr>
    </w:lvl>
    <w:lvl w:ilvl="2" w:tplc="B21082D0">
      <w:start w:val="1"/>
      <w:numFmt w:val="lowerRoman"/>
      <w:lvlText w:val="%3"/>
      <w:lvlJc w:val="left"/>
      <w:pPr>
        <w:ind w:left="2437"/>
      </w:pPr>
      <w:rPr>
        <w:rFonts w:ascii="Times New Roman" w:eastAsia="Times New Roman" w:hAnsi="Times New Roman" w:cs="Times New Roman"/>
        <w:b w:val="0"/>
        <w:i w:val="0"/>
        <w:strike w:val="0"/>
        <w:dstrike w:val="0"/>
        <w:color w:val="000000"/>
        <w:sz w:val="20"/>
        <w:szCs w:val="20"/>
        <w:u w:val="none" w:color="000000"/>
        <w:vertAlign w:val="baseline"/>
      </w:rPr>
    </w:lvl>
    <w:lvl w:ilvl="3" w:tplc="0B96C96A">
      <w:start w:val="1"/>
      <w:numFmt w:val="decimal"/>
      <w:lvlText w:val="%4"/>
      <w:lvlJc w:val="left"/>
      <w:pPr>
        <w:ind w:left="3157"/>
      </w:pPr>
      <w:rPr>
        <w:rFonts w:ascii="Times New Roman" w:eastAsia="Times New Roman" w:hAnsi="Times New Roman" w:cs="Times New Roman"/>
        <w:b w:val="0"/>
        <w:i w:val="0"/>
        <w:strike w:val="0"/>
        <w:dstrike w:val="0"/>
        <w:color w:val="000000"/>
        <w:sz w:val="20"/>
        <w:szCs w:val="20"/>
        <w:u w:val="none" w:color="000000"/>
        <w:vertAlign w:val="baseline"/>
      </w:rPr>
    </w:lvl>
    <w:lvl w:ilvl="4" w:tplc="646CF15C">
      <w:start w:val="1"/>
      <w:numFmt w:val="lowerLetter"/>
      <w:lvlText w:val="%5"/>
      <w:lvlJc w:val="left"/>
      <w:pPr>
        <w:ind w:left="3877"/>
      </w:pPr>
      <w:rPr>
        <w:rFonts w:ascii="Times New Roman" w:eastAsia="Times New Roman" w:hAnsi="Times New Roman" w:cs="Times New Roman"/>
        <w:b w:val="0"/>
        <w:i w:val="0"/>
        <w:strike w:val="0"/>
        <w:dstrike w:val="0"/>
        <w:color w:val="000000"/>
        <w:sz w:val="20"/>
        <w:szCs w:val="20"/>
        <w:u w:val="none" w:color="000000"/>
        <w:vertAlign w:val="baseline"/>
      </w:rPr>
    </w:lvl>
    <w:lvl w:ilvl="5" w:tplc="E71E069A">
      <w:start w:val="1"/>
      <w:numFmt w:val="lowerRoman"/>
      <w:lvlText w:val="%6"/>
      <w:lvlJc w:val="left"/>
      <w:pPr>
        <w:ind w:left="4597"/>
      </w:pPr>
      <w:rPr>
        <w:rFonts w:ascii="Times New Roman" w:eastAsia="Times New Roman" w:hAnsi="Times New Roman" w:cs="Times New Roman"/>
        <w:b w:val="0"/>
        <w:i w:val="0"/>
        <w:strike w:val="0"/>
        <w:dstrike w:val="0"/>
        <w:color w:val="000000"/>
        <w:sz w:val="20"/>
        <w:szCs w:val="20"/>
        <w:u w:val="none" w:color="000000"/>
        <w:vertAlign w:val="baseline"/>
      </w:rPr>
    </w:lvl>
    <w:lvl w:ilvl="6" w:tplc="AAEE137C">
      <w:start w:val="1"/>
      <w:numFmt w:val="decimal"/>
      <w:lvlText w:val="%7"/>
      <w:lvlJc w:val="left"/>
      <w:pPr>
        <w:ind w:left="5317"/>
      </w:pPr>
      <w:rPr>
        <w:rFonts w:ascii="Times New Roman" w:eastAsia="Times New Roman" w:hAnsi="Times New Roman" w:cs="Times New Roman"/>
        <w:b w:val="0"/>
        <w:i w:val="0"/>
        <w:strike w:val="0"/>
        <w:dstrike w:val="0"/>
        <w:color w:val="000000"/>
        <w:sz w:val="20"/>
        <w:szCs w:val="20"/>
        <w:u w:val="none" w:color="000000"/>
        <w:vertAlign w:val="baseline"/>
      </w:rPr>
    </w:lvl>
    <w:lvl w:ilvl="7" w:tplc="E52A3076">
      <w:start w:val="1"/>
      <w:numFmt w:val="lowerLetter"/>
      <w:lvlText w:val="%8"/>
      <w:lvlJc w:val="left"/>
      <w:pPr>
        <w:ind w:left="6037"/>
      </w:pPr>
      <w:rPr>
        <w:rFonts w:ascii="Times New Roman" w:eastAsia="Times New Roman" w:hAnsi="Times New Roman" w:cs="Times New Roman"/>
        <w:b w:val="0"/>
        <w:i w:val="0"/>
        <w:strike w:val="0"/>
        <w:dstrike w:val="0"/>
        <w:color w:val="000000"/>
        <w:sz w:val="20"/>
        <w:szCs w:val="20"/>
        <w:u w:val="none" w:color="000000"/>
        <w:vertAlign w:val="baseline"/>
      </w:rPr>
    </w:lvl>
    <w:lvl w:ilvl="8" w:tplc="73C84C6A">
      <w:start w:val="1"/>
      <w:numFmt w:val="lowerRoman"/>
      <w:lvlText w:val="%9"/>
      <w:lvlJc w:val="left"/>
      <w:pPr>
        <w:ind w:left="675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62" w15:restartNumberingAfterBreak="0">
    <w:nsid w:val="418B2841"/>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15:restartNumberingAfterBreak="0">
    <w:nsid w:val="41B17080"/>
    <w:multiLevelType w:val="hybridMultilevel"/>
    <w:tmpl w:val="FFFFFFFF"/>
    <w:lvl w:ilvl="0" w:tplc="B18E2E3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82C0601C">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89BC85E0">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6504DB0C">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FB047446">
      <w:start w:val="1"/>
      <w:numFmt w:val="lowerRoman"/>
      <w:lvlRestart w:val="0"/>
      <w:lvlText w:val="%5."/>
      <w:lvlJc w:val="left"/>
      <w:pPr>
        <w:ind w:left="2308"/>
      </w:pPr>
      <w:rPr>
        <w:rFonts w:ascii="Times New Roman" w:eastAsia="Times New Roman" w:hAnsi="Times New Roman" w:cs="Times New Roman"/>
        <w:b w:val="0"/>
        <w:i w:val="0"/>
        <w:strike w:val="0"/>
        <w:dstrike w:val="0"/>
        <w:color w:val="000000"/>
        <w:sz w:val="20"/>
        <w:szCs w:val="20"/>
        <w:u w:val="none" w:color="000000"/>
        <w:vertAlign w:val="baseline"/>
      </w:rPr>
    </w:lvl>
    <w:lvl w:ilvl="5" w:tplc="311AFF9E">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D7A09BAC">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B0B246FA">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3AEE1FA2">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64" w15:restartNumberingAfterBreak="0">
    <w:nsid w:val="421A1810"/>
    <w:multiLevelType w:val="hybridMultilevel"/>
    <w:tmpl w:val="DF9633CA"/>
    <w:lvl w:ilvl="0" w:tplc="15F016AE">
      <w:start w:val="1"/>
      <w:numFmt w:val="lowerRoman"/>
      <w:lvlText w:val="(%1)"/>
      <w:lvlJc w:val="left"/>
      <w:pPr>
        <w:ind w:left="1429" w:hanging="360"/>
      </w:pPr>
      <w:rPr>
        <w:rFonts w:hint="default"/>
        <w:sz w:val="20"/>
        <w:szCs w:val="2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5" w15:restartNumberingAfterBreak="0">
    <w:nsid w:val="42336815"/>
    <w:multiLevelType w:val="hybridMultilevel"/>
    <w:tmpl w:val="34B6B28C"/>
    <w:lvl w:ilvl="0" w:tplc="42D8DA4E">
      <w:start w:val="1"/>
      <w:numFmt w:val="low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2CC5136"/>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42F5030D"/>
    <w:multiLevelType w:val="multilevel"/>
    <w:tmpl w:val="970C26D4"/>
    <w:styleLink w:val="WW8Num31"/>
    <w:lvl w:ilvl="0">
      <w:start w:val="1"/>
      <w:numFmt w:val="upperLetter"/>
      <w:lvlText w:val="%1."/>
      <w:lvlJc w:val="left"/>
      <w:pPr>
        <w:ind w:left="510" w:hanging="510"/>
      </w:pPr>
      <w:rPr>
        <w:rFonts w:ascii="Times New Roman" w:hAnsi="Times New Roman" w:cs="Times New Roman"/>
        <w:color w:val="000000"/>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432E00EB"/>
    <w:multiLevelType w:val="hybridMultilevel"/>
    <w:tmpl w:val="DF488A4C"/>
    <w:lvl w:ilvl="0" w:tplc="83FCDA86">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3611D53"/>
    <w:multiLevelType w:val="hybridMultilevel"/>
    <w:tmpl w:val="7526B220"/>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70" w15:restartNumberingAfterBreak="0">
    <w:nsid w:val="43665370"/>
    <w:multiLevelType w:val="hybridMultilevel"/>
    <w:tmpl w:val="7E98FEA4"/>
    <w:lvl w:ilvl="0" w:tplc="4A3E7D5A">
      <w:start w:val="1"/>
      <w:numFmt w:val="lowerLetter"/>
      <w:lvlText w:val="(%1)"/>
      <w:lvlJc w:val="left"/>
      <w:pPr>
        <w:ind w:left="2070" w:hanging="360"/>
      </w:pPr>
      <w:rPr>
        <w:rFonts w:hint="default"/>
        <w:b w:val="0"/>
        <w:bCs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1" w15:restartNumberingAfterBreak="0">
    <w:nsid w:val="43874445"/>
    <w:multiLevelType w:val="hybridMultilevel"/>
    <w:tmpl w:val="FFFFFFFF"/>
    <w:lvl w:ilvl="0" w:tplc="CF36005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1E8C591C">
      <w:start w:val="1"/>
      <w:numFmt w:val="lowerLetter"/>
      <w:lvlRestart w:val="0"/>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F5CC476A">
      <w:start w:val="1"/>
      <w:numFmt w:val="lowerRoman"/>
      <w:lvlText w:val="%3"/>
      <w:lvlJc w:val="left"/>
      <w:pPr>
        <w:ind w:left="1790"/>
      </w:pPr>
      <w:rPr>
        <w:rFonts w:ascii="Times New Roman" w:eastAsia="Times New Roman" w:hAnsi="Times New Roman" w:cs="Times New Roman"/>
        <w:b w:val="0"/>
        <w:i w:val="0"/>
        <w:strike w:val="0"/>
        <w:dstrike w:val="0"/>
        <w:color w:val="000000"/>
        <w:sz w:val="20"/>
        <w:szCs w:val="20"/>
        <w:u w:val="none" w:color="000000"/>
        <w:vertAlign w:val="baseline"/>
      </w:rPr>
    </w:lvl>
    <w:lvl w:ilvl="3" w:tplc="FEC4336A">
      <w:start w:val="1"/>
      <w:numFmt w:val="decimal"/>
      <w:lvlText w:val="%4"/>
      <w:lvlJc w:val="left"/>
      <w:pPr>
        <w:ind w:left="2510"/>
      </w:pPr>
      <w:rPr>
        <w:rFonts w:ascii="Times New Roman" w:eastAsia="Times New Roman" w:hAnsi="Times New Roman" w:cs="Times New Roman"/>
        <w:b w:val="0"/>
        <w:i w:val="0"/>
        <w:strike w:val="0"/>
        <w:dstrike w:val="0"/>
        <w:color w:val="000000"/>
        <w:sz w:val="20"/>
        <w:szCs w:val="20"/>
        <w:u w:val="none" w:color="000000"/>
        <w:vertAlign w:val="baseline"/>
      </w:rPr>
    </w:lvl>
    <w:lvl w:ilvl="4" w:tplc="F1C49E34">
      <w:start w:val="1"/>
      <w:numFmt w:val="lowerLetter"/>
      <w:lvlText w:val="%5"/>
      <w:lvlJc w:val="left"/>
      <w:pPr>
        <w:ind w:left="3230"/>
      </w:pPr>
      <w:rPr>
        <w:rFonts w:ascii="Times New Roman" w:eastAsia="Times New Roman" w:hAnsi="Times New Roman" w:cs="Times New Roman"/>
        <w:b w:val="0"/>
        <w:i w:val="0"/>
        <w:strike w:val="0"/>
        <w:dstrike w:val="0"/>
        <w:color w:val="000000"/>
        <w:sz w:val="20"/>
        <w:szCs w:val="20"/>
        <w:u w:val="none" w:color="000000"/>
        <w:vertAlign w:val="baseline"/>
      </w:rPr>
    </w:lvl>
    <w:lvl w:ilvl="5" w:tplc="A1360D62">
      <w:start w:val="1"/>
      <w:numFmt w:val="lowerRoman"/>
      <w:lvlText w:val="%6"/>
      <w:lvlJc w:val="left"/>
      <w:pPr>
        <w:ind w:left="3950"/>
      </w:pPr>
      <w:rPr>
        <w:rFonts w:ascii="Times New Roman" w:eastAsia="Times New Roman" w:hAnsi="Times New Roman" w:cs="Times New Roman"/>
        <w:b w:val="0"/>
        <w:i w:val="0"/>
        <w:strike w:val="0"/>
        <w:dstrike w:val="0"/>
        <w:color w:val="000000"/>
        <w:sz w:val="20"/>
        <w:szCs w:val="20"/>
        <w:u w:val="none" w:color="000000"/>
        <w:vertAlign w:val="baseline"/>
      </w:rPr>
    </w:lvl>
    <w:lvl w:ilvl="6" w:tplc="EB1C4218">
      <w:start w:val="1"/>
      <w:numFmt w:val="decimal"/>
      <w:lvlText w:val="%7"/>
      <w:lvlJc w:val="left"/>
      <w:pPr>
        <w:ind w:left="4670"/>
      </w:pPr>
      <w:rPr>
        <w:rFonts w:ascii="Times New Roman" w:eastAsia="Times New Roman" w:hAnsi="Times New Roman" w:cs="Times New Roman"/>
        <w:b w:val="0"/>
        <w:i w:val="0"/>
        <w:strike w:val="0"/>
        <w:dstrike w:val="0"/>
        <w:color w:val="000000"/>
        <w:sz w:val="20"/>
        <w:szCs w:val="20"/>
        <w:u w:val="none" w:color="000000"/>
        <w:vertAlign w:val="baseline"/>
      </w:rPr>
    </w:lvl>
    <w:lvl w:ilvl="7" w:tplc="E4E0E6FC">
      <w:start w:val="1"/>
      <w:numFmt w:val="lowerLetter"/>
      <w:lvlText w:val="%8"/>
      <w:lvlJc w:val="left"/>
      <w:pPr>
        <w:ind w:left="5390"/>
      </w:pPr>
      <w:rPr>
        <w:rFonts w:ascii="Times New Roman" w:eastAsia="Times New Roman" w:hAnsi="Times New Roman" w:cs="Times New Roman"/>
        <w:b w:val="0"/>
        <w:i w:val="0"/>
        <w:strike w:val="0"/>
        <w:dstrike w:val="0"/>
        <w:color w:val="000000"/>
        <w:sz w:val="20"/>
        <w:szCs w:val="20"/>
        <w:u w:val="none" w:color="000000"/>
        <w:vertAlign w:val="baseline"/>
      </w:rPr>
    </w:lvl>
    <w:lvl w:ilvl="8" w:tplc="F05CAD30">
      <w:start w:val="1"/>
      <w:numFmt w:val="lowerRoman"/>
      <w:lvlText w:val="%9"/>
      <w:lvlJc w:val="left"/>
      <w:pPr>
        <w:ind w:left="611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72" w15:restartNumberingAfterBreak="0">
    <w:nsid w:val="43B2474D"/>
    <w:multiLevelType w:val="hybridMultilevel"/>
    <w:tmpl w:val="3476E58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15:restartNumberingAfterBreak="0">
    <w:nsid w:val="43F71D5B"/>
    <w:multiLevelType w:val="hybridMultilevel"/>
    <w:tmpl w:val="FFFFFFFF"/>
    <w:lvl w:ilvl="0" w:tplc="6E20571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B61CFC40">
      <w:start w:val="1"/>
      <w:numFmt w:val="lowerLetter"/>
      <w:lvlText w:val="%2"/>
      <w:lvlJc w:val="left"/>
      <w:pPr>
        <w:ind w:left="901"/>
      </w:pPr>
      <w:rPr>
        <w:rFonts w:ascii="Times New Roman" w:eastAsia="Times New Roman" w:hAnsi="Times New Roman" w:cs="Times New Roman"/>
        <w:b w:val="0"/>
        <w:i w:val="0"/>
        <w:strike w:val="0"/>
        <w:dstrike w:val="0"/>
        <w:color w:val="000000"/>
        <w:sz w:val="22"/>
        <w:szCs w:val="22"/>
        <w:u w:val="none" w:color="000000"/>
        <w:vertAlign w:val="baseline"/>
      </w:rPr>
    </w:lvl>
    <w:lvl w:ilvl="2" w:tplc="EEF258EA">
      <w:start w:val="1"/>
      <w:numFmt w:val="lowerLetter"/>
      <w:lvlRestart w:val="0"/>
      <w:lvlText w:val="%3."/>
      <w:lvlJc w:val="left"/>
      <w:pPr>
        <w:ind w:left="2076"/>
      </w:pPr>
      <w:rPr>
        <w:rFonts w:ascii="Times New Roman" w:eastAsia="Times New Roman" w:hAnsi="Times New Roman" w:cs="Times New Roman"/>
        <w:b w:val="0"/>
        <w:i w:val="0"/>
        <w:strike w:val="0"/>
        <w:dstrike w:val="0"/>
        <w:color w:val="000000"/>
        <w:sz w:val="22"/>
        <w:szCs w:val="22"/>
        <w:u w:val="none" w:color="000000"/>
        <w:vertAlign w:val="baseline"/>
      </w:rPr>
    </w:lvl>
    <w:lvl w:ilvl="3" w:tplc="5D6A2DBC">
      <w:start w:val="1"/>
      <w:numFmt w:val="decimal"/>
      <w:lvlText w:val="%4"/>
      <w:lvlJc w:val="left"/>
      <w:pPr>
        <w:ind w:left="2162"/>
      </w:pPr>
      <w:rPr>
        <w:rFonts w:ascii="Times New Roman" w:eastAsia="Times New Roman" w:hAnsi="Times New Roman" w:cs="Times New Roman"/>
        <w:b w:val="0"/>
        <w:i w:val="0"/>
        <w:strike w:val="0"/>
        <w:dstrike w:val="0"/>
        <w:color w:val="000000"/>
        <w:sz w:val="22"/>
        <w:szCs w:val="22"/>
        <w:u w:val="none" w:color="000000"/>
        <w:vertAlign w:val="baseline"/>
      </w:rPr>
    </w:lvl>
    <w:lvl w:ilvl="4" w:tplc="CFB023CC">
      <w:start w:val="1"/>
      <w:numFmt w:val="lowerLetter"/>
      <w:lvlText w:val="%5"/>
      <w:lvlJc w:val="left"/>
      <w:pPr>
        <w:ind w:left="2882"/>
      </w:pPr>
      <w:rPr>
        <w:rFonts w:ascii="Times New Roman" w:eastAsia="Times New Roman" w:hAnsi="Times New Roman" w:cs="Times New Roman"/>
        <w:b w:val="0"/>
        <w:i w:val="0"/>
        <w:strike w:val="0"/>
        <w:dstrike w:val="0"/>
        <w:color w:val="000000"/>
        <w:sz w:val="22"/>
        <w:szCs w:val="22"/>
        <w:u w:val="none" w:color="000000"/>
        <w:vertAlign w:val="baseline"/>
      </w:rPr>
    </w:lvl>
    <w:lvl w:ilvl="5" w:tplc="9EC43F9C">
      <w:start w:val="1"/>
      <w:numFmt w:val="lowerRoman"/>
      <w:lvlText w:val="%6"/>
      <w:lvlJc w:val="left"/>
      <w:pPr>
        <w:ind w:left="3602"/>
      </w:pPr>
      <w:rPr>
        <w:rFonts w:ascii="Times New Roman" w:eastAsia="Times New Roman" w:hAnsi="Times New Roman" w:cs="Times New Roman"/>
        <w:b w:val="0"/>
        <w:i w:val="0"/>
        <w:strike w:val="0"/>
        <w:dstrike w:val="0"/>
        <w:color w:val="000000"/>
        <w:sz w:val="22"/>
        <w:szCs w:val="22"/>
        <w:u w:val="none" w:color="000000"/>
        <w:vertAlign w:val="baseline"/>
      </w:rPr>
    </w:lvl>
    <w:lvl w:ilvl="6" w:tplc="B5B217D2">
      <w:start w:val="1"/>
      <w:numFmt w:val="decimal"/>
      <w:lvlText w:val="%7"/>
      <w:lvlJc w:val="left"/>
      <w:pPr>
        <w:ind w:left="4322"/>
      </w:pPr>
      <w:rPr>
        <w:rFonts w:ascii="Times New Roman" w:eastAsia="Times New Roman" w:hAnsi="Times New Roman" w:cs="Times New Roman"/>
        <w:b w:val="0"/>
        <w:i w:val="0"/>
        <w:strike w:val="0"/>
        <w:dstrike w:val="0"/>
        <w:color w:val="000000"/>
        <w:sz w:val="22"/>
        <w:szCs w:val="22"/>
        <w:u w:val="none" w:color="000000"/>
        <w:vertAlign w:val="baseline"/>
      </w:rPr>
    </w:lvl>
    <w:lvl w:ilvl="7" w:tplc="25A0D654">
      <w:start w:val="1"/>
      <w:numFmt w:val="lowerLetter"/>
      <w:lvlText w:val="%8"/>
      <w:lvlJc w:val="left"/>
      <w:pPr>
        <w:ind w:left="5042"/>
      </w:pPr>
      <w:rPr>
        <w:rFonts w:ascii="Times New Roman" w:eastAsia="Times New Roman" w:hAnsi="Times New Roman" w:cs="Times New Roman"/>
        <w:b w:val="0"/>
        <w:i w:val="0"/>
        <w:strike w:val="0"/>
        <w:dstrike w:val="0"/>
        <w:color w:val="000000"/>
        <w:sz w:val="22"/>
        <w:szCs w:val="22"/>
        <w:u w:val="none" w:color="000000"/>
        <w:vertAlign w:val="baseline"/>
      </w:rPr>
    </w:lvl>
    <w:lvl w:ilvl="8" w:tplc="E4760F64">
      <w:start w:val="1"/>
      <w:numFmt w:val="lowerRoman"/>
      <w:lvlText w:val="%9"/>
      <w:lvlJc w:val="left"/>
      <w:pPr>
        <w:ind w:left="576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74" w15:restartNumberingAfterBreak="0">
    <w:nsid w:val="4408360A"/>
    <w:multiLevelType w:val="hybridMultilevel"/>
    <w:tmpl w:val="E6828734"/>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5" w15:restartNumberingAfterBreak="0">
    <w:nsid w:val="440A7E08"/>
    <w:multiLevelType w:val="hybridMultilevel"/>
    <w:tmpl w:val="F0C2CE42"/>
    <w:lvl w:ilvl="0" w:tplc="CE7AA522">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6" w15:restartNumberingAfterBreak="0">
    <w:nsid w:val="443E412D"/>
    <w:multiLevelType w:val="hybridMultilevel"/>
    <w:tmpl w:val="FFFFFFFF"/>
    <w:lvl w:ilvl="0" w:tplc="364C67F4">
      <w:start w:val="1"/>
      <w:numFmt w:val="decimal"/>
      <w:lvlText w:val="%1."/>
      <w:lvlJc w:val="left"/>
      <w:pPr>
        <w:ind w:left="953"/>
      </w:pPr>
      <w:rPr>
        <w:rFonts w:ascii="Times New Roman" w:eastAsia="Times New Roman" w:hAnsi="Times New Roman" w:cs="Times New Roman"/>
        <w:b w:val="0"/>
        <w:i w:val="0"/>
        <w:strike w:val="0"/>
        <w:dstrike w:val="0"/>
        <w:color w:val="000000"/>
        <w:sz w:val="22"/>
        <w:szCs w:val="22"/>
        <w:u w:val="none" w:color="000000"/>
        <w:vertAlign w:val="baseline"/>
      </w:rPr>
    </w:lvl>
    <w:lvl w:ilvl="1" w:tplc="61C8B95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vertAlign w:val="baseline"/>
      </w:rPr>
    </w:lvl>
    <w:lvl w:ilvl="2" w:tplc="F5EC18A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vertAlign w:val="baseline"/>
      </w:rPr>
    </w:lvl>
    <w:lvl w:ilvl="3" w:tplc="81BC6C5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vertAlign w:val="baseline"/>
      </w:rPr>
    </w:lvl>
    <w:lvl w:ilvl="4" w:tplc="69EE32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vertAlign w:val="baseline"/>
      </w:rPr>
    </w:lvl>
    <w:lvl w:ilvl="5" w:tplc="ABFC8D3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vertAlign w:val="baseline"/>
      </w:rPr>
    </w:lvl>
    <w:lvl w:ilvl="6" w:tplc="9E14DD8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vertAlign w:val="baseline"/>
      </w:rPr>
    </w:lvl>
    <w:lvl w:ilvl="7" w:tplc="5278339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vertAlign w:val="baseline"/>
      </w:rPr>
    </w:lvl>
    <w:lvl w:ilvl="8" w:tplc="DE92107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177" w15:restartNumberingAfterBreak="0">
    <w:nsid w:val="444122DB"/>
    <w:multiLevelType w:val="hybridMultilevel"/>
    <w:tmpl w:val="4990694E"/>
    <w:lvl w:ilvl="0" w:tplc="33E2AEBA">
      <w:start w:val="1"/>
      <w:numFmt w:val="lowerLetter"/>
      <w:lvlText w:val="(%1)"/>
      <w:lvlJc w:val="left"/>
      <w:pPr>
        <w:ind w:left="1440" w:hanging="360"/>
      </w:pPr>
      <w:rPr>
        <w:rFonts w:hint="default"/>
        <w:b/>
        <w:bCs w:val="0"/>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8" w15:restartNumberingAfterBreak="0">
    <w:nsid w:val="444A7A6A"/>
    <w:multiLevelType w:val="hybridMultilevel"/>
    <w:tmpl w:val="43522FD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306E5D52">
      <w:start w:val="14"/>
      <w:numFmt w:val="decimal"/>
      <w:lvlText w:val="%3"/>
      <w:lvlJc w:val="left"/>
      <w:pPr>
        <w:tabs>
          <w:tab w:val="num" w:pos="2445"/>
        </w:tabs>
        <w:ind w:left="2445" w:hanging="465"/>
      </w:pPr>
      <w:rPr>
        <w:rFonts w:hint="default"/>
        <w:b w:val="0"/>
      </w:rPr>
    </w:lvl>
    <w:lvl w:ilvl="3" w:tplc="9D2654FA">
      <w:start w:val="14"/>
      <w:numFmt w:val="lowerLetter"/>
      <w:lvlText w:val="%4)"/>
      <w:lvlJc w:val="left"/>
      <w:pPr>
        <w:tabs>
          <w:tab w:val="num" w:pos="2940"/>
        </w:tabs>
        <w:ind w:left="2940" w:hanging="420"/>
      </w:pPr>
      <w:rPr>
        <w:rFonts w:hint="default"/>
      </w:rPr>
    </w:lvl>
    <w:lvl w:ilvl="4" w:tplc="7B42FB98">
      <w:start w:val="1"/>
      <w:numFmt w:val="lowerLetter"/>
      <w:lvlText w:val="(%5)"/>
      <w:lvlJc w:val="left"/>
      <w:pPr>
        <w:tabs>
          <w:tab w:val="num" w:pos="3600"/>
        </w:tabs>
        <w:ind w:left="3600" w:hanging="360"/>
      </w:pPr>
      <w:rPr>
        <w:rFonts w:hint="default"/>
      </w:rPr>
    </w:lvl>
    <w:lvl w:ilvl="5" w:tplc="694049AC">
      <w:start w:val="1"/>
      <w:numFmt w:val="decimal"/>
      <w:lvlText w:val="%6."/>
      <w:lvlJc w:val="left"/>
      <w:pPr>
        <w:ind w:left="4500" w:hanging="360"/>
      </w:pPr>
      <w:rPr>
        <w:rFonts w:hint="default"/>
      </w:rPr>
    </w:lvl>
    <w:lvl w:ilvl="6" w:tplc="DE2E0AE0">
      <w:start w:val="1"/>
      <w:numFmt w:val="upp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458307A0"/>
    <w:multiLevelType w:val="hybridMultilevel"/>
    <w:tmpl w:val="FFFFFFFF"/>
    <w:lvl w:ilvl="0" w:tplc="AF444B58">
      <w:start w:val="2"/>
      <w:numFmt w:val="lowerRoman"/>
      <w:lvlText w:val="%1."/>
      <w:lvlJc w:val="left"/>
      <w:pPr>
        <w:ind w:left="1113"/>
      </w:pPr>
      <w:rPr>
        <w:rFonts w:ascii="Times New Roman" w:eastAsia="Times New Roman" w:hAnsi="Times New Roman" w:cs="Times New Roman"/>
        <w:b w:val="0"/>
        <w:i w:val="0"/>
        <w:strike w:val="0"/>
        <w:dstrike w:val="0"/>
        <w:color w:val="000000"/>
        <w:sz w:val="20"/>
        <w:szCs w:val="20"/>
        <w:u w:val="none" w:color="000000"/>
        <w:vertAlign w:val="baseline"/>
      </w:rPr>
    </w:lvl>
    <w:lvl w:ilvl="1" w:tplc="E5FA5F8A">
      <w:start w:val="1"/>
      <w:numFmt w:val="lowerLetter"/>
      <w:lvlText w:val="%2"/>
      <w:lvlJc w:val="left"/>
      <w:pPr>
        <w:ind w:left="1252"/>
      </w:pPr>
      <w:rPr>
        <w:rFonts w:ascii="Times New Roman" w:eastAsia="Times New Roman" w:hAnsi="Times New Roman" w:cs="Times New Roman"/>
        <w:b w:val="0"/>
        <w:i w:val="0"/>
        <w:strike w:val="0"/>
        <w:dstrike w:val="0"/>
        <w:color w:val="000000"/>
        <w:sz w:val="20"/>
        <w:szCs w:val="20"/>
        <w:u w:val="none" w:color="000000"/>
        <w:vertAlign w:val="baseline"/>
      </w:rPr>
    </w:lvl>
    <w:lvl w:ilvl="2" w:tplc="8DD0FB16">
      <w:start w:val="1"/>
      <w:numFmt w:val="lowerRoman"/>
      <w:lvlText w:val="%3"/>
      <w:lvlJc w:val="left"/>
      <w:pPr>
        <w:ind w:left="1972"/>
      </w:pPr>
      <w:rPr>
        <w:rFonts w:ascii="Times New Roman" w:eastAsia="Times New Roman" w:hAnsi="Times New Roman" w:cs="Times New Roman"/>
        <w:b w:val="0"/>
        <w:i w:val="0"/>
        <w:strike w:val="0"/>
        <w:dstrike w:val="0"/>
        <w:color w:val="000000"/>
        <w:sz w:val="20"/>
        <w:szCs w:val="20"/>
        <w:u w:val="none" w:color="000000"/>
        <w:vertAlign w:val="baseline"/>
      </w:rPr>
    </w:lvl>
    <w:lvl w:ilvl="3" w:tplc="228CAD98">
      <w:start w:val="1"/>
      <w:numFmt w:val="decimal"/>
      <w:lvlText w:val="%4"/>
      <w:lvlJc w:val="left"/>
      <w:pPr>
        <w:ind w:left="2692"/>
      </w:pPr>
      <w:rPr>
        <w:rFonts w:ascii="Times New Roman" w:eastAsia="Times New Roman" w:hAnsi="Times New Roman" w:cs="Times New Roman"/>
        <w:b w:val="0"/>
        <w:i w:val="0"/>
        <w:strike w:val="0"/>
        <w:dstrike w:val="0"/>
        <w:color w:val="000000"/>
        <w:sz w:val="20"/>
        <w:szCs w:val="20"/>
        <w:u w:val="none" w:color="000000"/>
        <w:vertAlign w:val="baseline"/>
      </w:rPr>
    </w:lvl>
    <w:lvl w:ilvl="4" w:tplc="0A7ED4DE">
      <w:start w:val="1"/>
      <w:numFmt w:val="lowerLetter"/>
      <w:lvlText w:val="%5"/>
      <w:lvlJc w:val="left"/>
      <w:pPr>
        <w:ind w:left="3412"/>
      </w:pPr>
      <w:rPr>
        <w:rFonts w:ascii="Times New Roman" w:eastAsia="Times New Roman" w:hAnsi="Times New Roman" w:cs="Times New Roman"/>
        <w:b w:val="0"/>
        <w:i w:val="0"/>
        <w:strike w:val="0"/>
        <w:dstrike w:val="0"/>
        <w:color w:val="000000"/>
        <w:sz w:val="20"/>
        <w:szCs w:val="20"/>
        <w:u w:val="none" w:color="000000"/>
        <w:vertAlign w:val="baseline"/>
      </w:rPr>
    </w:lvl>
    <w:lvl w:ilvl="5" w:tplc="FFECA1B6">
      <w:start w:val="1"/>
      <w:numFmt w:val="lowerRoman"/>
      <w:lvlText w:val="%6"/>
      <w:lvlJc w:val="left"/>
      <w:pPr>
        <w:ind w:left="4132"/>
      </w:pPr>
      <w:rPr>
        <w:rFonts w:ascii="Times New Roman" w:eastAsia="Times New Roman" w:hAnsi="Times New Roman" w:cs="Times New Roman"/>
        <w:b w:val="0"/>
        <w:i w:val="0"/>
        <w:strike w:val="0"/>
        <w:dstrike w:val="0"/>
        <w:color w:val="000000"/>
        <w:sz w:val="20"/>
        <w:szCs w:val="20"/>
        <w:u w:val="none" w:color="000000"/>
        <w:vertAlign w:val="baseline"/>
      </w:rPr>
    </w:lvl>
    <w:lvl w:ilvl="6" w:tplc="575A7E18">
      <w:start w:val="1"/>
      <w:numFmt w:val="decimal"/>
      <w:lvlText w:val="%7"/>
      <w:lvlJc w:val="left"/>
      <w:pPr>
        <w:ind w:left="4852"/>
      </w:pPr>
      <w:rPr>
        <w:rFonts w:ascii="Times New Roman" w:eastAsia="Times New Roman" w:hAnsi="Times New Roman" w:cs="Times New Roman"/>
        <w:b w:val="0"/>
        <w:i w:val="0"/>
        <w:strike w:val="0"/>
        <w:dstrike w:val="0"/>
        <w:color w:val="000000"/>
        <w:sz w:val="20"/>
        <w:szCs w:val="20"/>
        <w:u w:val="none" w:color="000000"/>
        <w:vertAlign w:val="baseline"/>
      </w:rPr>
    </w:lvl>
    <w:lvl w:ilvl="7" w:tplc="F56243B8">
      <w:start w:val="1"/>
      <w:numFmt w:val="lowerLetter"/>
      <w:lvlText w:val="%8"/>
      <w:lvlJc w:val="left"/>
      <w:pPr>
        <w:ind w:left="5572"/>
      </w:pPr>
      <w:rPr>
        <w:rFonts w:ascii="Times New Roman" w:eastAsia="Times New Roman" w:hAnsi="Times New Roman" w:cs="Times New Roman"/>
        <w:b w:val="0"/>
        <w:i w:val="0"/>
        <w:strike w:val="0"/>
        <w:dstrike w:val="0"/>
        <w:color w:val="000000"/>
        <w:sz w:val="20"/>
        <w:szCs w:val="20"/>
        <w:u w:val="none" w:color="000000"/>
        <w:vertAlign w:val="baseline"/>
      </w:rPr>
    </w:lvl>
    <w:lvl w:ilvl="8" w:tplc="7D66564E">
      <w:start w:val="1"/>
      <w:numFmt w:val="lowerRoman"/>
      <w:lvlText w:val="%9"/>
      <w:lvlJc w:val="left"/>
      <w:pPr>
        <w:ind w:left="6292"/>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0" w15:restartNumberingAfterBreak="0">
    <w:nsid w:val="458A727C"/>
    <w:multiLevelType w:val="hybridMultilevel"/>
    <w:tmpl w:val="6C3494BA"/>
    <w:lvl w:ilvl="0" w:tplc="0F5C83FE">
      <w:start w:val="5"/>
      <w:numFmt w:val="decimal"/>
      <w:lvlText w:val="(%1)"/>
      <w:lvlJc w:val="left"/>
      <w:pPr>
        <w:ind w:left="1429"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5BF60A4"/>
    <w:multiLevelType w:val="hybridMultilevel"/>
    <w:tmpl w:val="785CCFF8"/>
    <w:lvl w:ilvl="0" w:tplc="59FA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66D0F8E"/>
    <w:multiLevelType w:val="multilevel"/>
    <w:tmpl w:val="D9CE2B82"/>
    <w:styleLink w:val="WW8Num28"/>
    <w:lvl w:ilvl="0">
      <w:start w:val="1"/>
      <w:numFmt w:val="upperLetter"/>
      <w:lvlText w:val="%1."/>
      <w:lvlJc w:val="left"/>
      <w:pPr>
        <w:ind w:left="510" w:hanging="51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467D5DCC"/>
    <w:multiLevelType w:val="hybridMultilevel"/>
    <w:tmpl w:val="FFFFFFFF"/>
    <w:lvl w:ilvl="0" w:tplc="27DEDC00">
      <w:start w:val="1"/>
      <w:numFmt w:val="decimal"/>
      <w:lvlText w:val="%1."/>
      <w:lvlJc w:val="left"/>
      <w:pPr>
        <w:ind w:left="310"/>
      </w:pPr>
      <w:rPr>
        <w:rFonts w:ascii="Times New Roman" w:eastAsia="Times New Roman" w:hAnsi="Times New Roman" w:cs="Times New Roman"/>
        <w:b w:val="0"/>
        <w:i w:val="0"/>
        <w:strike w:val="0"/>
        <w:dstrike w:val="0"/>
        <w:color w:val="000000"/>
        <w:sz w:val="20"/>
        <w:szCs w:val="20"/>
        <w:u w:val="none" w:color="000000"/>
        <w:vertAlign w:val="baseline"/>
      </w:rPr>
    </w:lvl>
    <w:lvl w:ilvl="1" w:tplc="878CB082">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vertAlign w:val="baseline"/>
      </w:rPr>
    </w:lvl>
    <w:lvl w:ilvl="2" w:tplc="F336FE04">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vertAlign w:val="baseline"/>
      </w:rPr>
    </w:lvl>
    <w:lvl w:ilvl="3" w:tplc="98E65466">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vertAlign w:val="baseline"/>
      </w:rPr>
    </w:lvl>
    <w:lvl w:ilvl="4" w:tplc="4B2AFA9C">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vertAlign w:val="baseline"/>
      </w:rPr>
    </w:lvl>
    <w:lvl w:ilvl="5" w:tplc="C3308FB0">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vertAlign w:val="baseline"/>
      </w:rPr>
    </w:lvl>
    <w:lvl w:ilvl="6" w:tplc="D362DB7E">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vertAlign w:val="baseline"/>
      </w:rPr>
    </w:lvl>
    <w:lvl w:ilvl="7" w:tplc="EB745006">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vertAlign w:val="baseline"/>
      </w:rPr>
    </w:lvl>
    <w:lvl w:ilvl="8" w:tplc="88A0D784">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4" w15:restartNumberingAfterBreak="0">
    <w:nsid w:val="46ED40A0"/>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5" w15:restartNumberingAfterBreak="0">
    <w:nsid w:val="476950C6"/>
    <w:multiLevelType w:val="hybridMultilevel"/>
    <w:tmpl w:val="FFFFFFFF"/>
    <w:lvl w:ilvl="0" w:tplc="386A92E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1354E090">
      <w:start w:val="1"/>
      <w:numFmt w:val="lowerLetter"/>
      <w:lvlText w:val="%2"/>
      <w:lvlJc w:val="left"/>
      <w:pPr>
        <w:ind w:left="804"/>
      </w:pPr>
      <w:rPr>
        <w:rFonts w:ascii="Times New Roman" w:eastAsia="Times New Roman" w:hAnsi="Times New Roman" w:cs="Times New Roman"/>
        <w:b w:val="0"/>
        <w:i w:val="0"/>
        <w:strike w:val="0"/>
        <w:dstrike w:val="0"/>
        <w:color w:val="000000"/>
        <w:sz w:val="20"/>
        <w:szCs w:val="20"/>
        <w:u w:val="none" w:color="000000"/>
        <w:vertAlign w:val="baseline"/>
      </w:rPr>
    </w:lvl>
    <w:lvl w:ilvl="2" w:tplc="8A4CEFDC">
      <w:start w:val="1"/>
      <w:numFmt w:val="lowerRoman"/>
      <w:lvlText w:val="%3"/>
      <w:lvlJc w:val="left"/>
      <w:pPr>
        <w:ind w:left="1247"/>
      </w:pPr>
      <w:rPr>
        <w:rFonts w:ascii="Times New Roman" w:eastAsia="Times New Roman" w:hAnsi="Times New Roman" w:cs="Times New Roman"/>
        <w:b w:val="0"/>
        <w:i w:val="0"/>
        <w:strike w:val="0"/>
        <w:dstrike w:val="0"/>
        <w:color w:val="000000"/>
        <w:sz w:val="20"/>
        <w:szCs w:val="20"/>
        <w:u w:val="none" w:color="000000"/>
        <w:vertAlign w:val="baseline"/>
      </w:rPr>
    </w:lvl>
    <w:lvl w:ilvl="3" w:tplc="64B6118C">
      <w:start w:val="1"/>
      <w:numFmt w:val="decimal"/>
      <w:lvlText w:val="%4"/>
      <w:lvlJc w:val="left"/>
      <w:pPr>
        <w:ind w:left="1691"/>
      </w:pPr>
      <w:rPr>
        <w:rFonts w:ascii="Times New Roman" w:eastAsia="Times New Roman" w:hAnsi="Times New Roman" w:cs="Times New Roman"/>
        <w:b w:val="0"/>
        <w:i w:val="0"/>
        <w:strike w:val="0"/>
        <w:dstrike w:val="0"/>
        <w:color w:val="000000"/>
        <w:sz w:val="20"/>
        <w:szCs w:val="20"/>
        <w:u w:val="none" w:color="000000"/>
        <w:vertAlign w:val="baseline"/>
      </w:rPr>
    </w:lvl>
    <w:lvl w:ilvl="4" w:tplc="89946AC0">
      <w:start w:val="1"/>
      <w:numFmt w:val="lowerRoman"/>
      <w:lvlRestart w:val="0"/>
      <w:lvlText w:val="%5."/>
      <w:lvlJc w:val="left"/>
      <w:pPr>
        <w:ind w:left="1842"/>
      </w:pPr>
      <w:rPr>
        <w:rFonts w:ascii="Times New Roman" w:eastAsia="Times New Roman" w:hAnsi="Times New Roman" w:cs="Times New Roman"/>
        <w:b w:val="0"/>
        <w:i w:val="0"/>
        <w:strike w:val="0"/>
        <w:dstrike w:val="0"/>
        <w:color w:val="000000"/>
        <w:sz w:val="20"/>
        <w:szCs w:val="20"/>
        <w:u w:val="none" w:color="000000"/>
        <w:vertAlign w:val="baseline"/>
      </w:rPr>
    </w:lvl>
    <w:lvl w:ilvl="5" w:tplc="A60A5B36">
      <w:start w:val="1"/>
      <w:numFmt w:val="lowerRoman"/>
      <w:lvlText w:val="%6"/>
      <w:lvlJc w:val="left"/>
      <w:pPr>
        <w:ind w:left="2855"/>
      </w:pPr>
      <w:rPr>
        <w:rFonts w:ascii="Times New Roman" w:eastAsia="Times New Roman" w:hAnsi="Times New Roman" w:cs="Times New Roman"/>
        <w:b w:val="0"/>
        <w:i w:val="0"/>
        <w:strike w:val="0"/>
        <w:dstrike w:val="0"/>
        <w:color w:val="000000"/>
        <w:sz w:val="20"/>
        <w:szCs w:val="20"/>
        <w:u w:val="none" w:color="000000"/>
        <w:vertAlign w:val="baseline"/>
      </w:rPr>
    </w:lvl>
    <w:lvl w:ilvl="6" w:tplc="83142E96">
      <w:start w:val="1"/>
      <w:numFmt w:val="decimal"/>
      <w:lvlText w:val="%7"/>
      <w:lvlJc w:val="left"/>
      <w:pPr>
        <w:ind w:left="3575"/>
      </w:pPr>
      <w:rPr>
        <w:rFonts w:ascii="Times New Roman" w:eastAsia="Times New Roman" w:hAnsi="Times New Roman" w:cs="Times New Roman"/>
        <w:b w:val="0"/>
        <w:i w:val="0"/>
        <w:strike w:val="0"/>
        <w:dstrike w:val="0"/>
        <w:color w:val="000000"/>
        <w:sz w:val="20"/>
        <w:szCs w:val="20"/>
        <w:u w:val="none" w:color="000000"/>
        <w:vertAlign w:val="baseline"/>
      </w:rPr>
    </w:lvl>
    <w:lvl w:ilvl="7" w:tplc="AAF87778">
      <w:start w:val="1"/>
      <w:numFmt w:val="lowerLetter"/>
      <w:lvlText w:val="%8"/>
      <w:lvlJc w:val="left"/>
      <w:pPr>
        <w:ind w:left="4295"/>
      </w:pPr>
      <w:rPr>
        <w:rFonts w:ascii="Times New Roman" w:eastAsia="Times New Roman" w:hAnsi="Times New Roman" w:cs="Times New Roman"/>
        <w:b w:val="0"/>
        <w:i w:val="0"/>
        <w:strike w:val="0"/>
        <w:dstrike w:val="0"/>
        <w:color w:val="000000"/>
        <w:sz w:val="20"/>
        <w:szCs w:val="20"/>
        <w:u w:val="none" w:color="000000"/>
        <w:vertAlign w:val="baseline"/>
      </w:rPr>
    </w:lvl>
    <w:lvl w:ilvl="8" w:tplc="9F366FA8">
      <w:start w:val="1"/>
      <w:numFmt w:val="lowerRoman"/>
      <w:lvlText w:val="%9"/>
      <w:lvlJc w:val="left"/>
      <w:pPr>
        <w:ind w:left="5015"/>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6" w15:restartNumberingAfterBreak="0">
    <w:nsid w:val="481E69E1"/>
    <w:multiLevelType w:val="hybridMultilevel"/>
    <w:tmpl w:val="CB68CA9E"/>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8285BCE"/>
    <w:multiLevelType w:val="hybridMultilevel"/>
    <w:tmpl w:val="FFFFFFFF"/>
    <w:lvl w:ilvl="0" w:tplc="F6C6BDE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7D06E3B0">
      <w:start w:val="1"/>
      <w:numFmt w:val="lowerLetter"/>
      <w:lvlText w:val="%2"/>
      <w:lvlJc w:val="left"/>
      <w:pPr>
        <w:ind w:left="703"/>
      </w:pPr>
      <w:rPr>
        <w:rFonts w:ascii="Times New Roman" w:eastAsia="Times New Roman" w:hAnsi="Times New Roman" w:cs="Times New Roman"/>
        <w:b w:val="0"/>
        <w:i w:val="0"/>
        <w:strike w:val="0"/>
        <w:dstrike w:val="0"/>
        <w:color w:val="000000"/>
        <w:sz w:val="20"/>
        <w:szCs w:val="20"/>
        <w:u w:val="none" w:color="000000"/>
        <w:vertAlign w:val="baseline"/>
      </w:rPr>
    </w:lvl>
    <w:lvl w:ilvl="2" w:tplc="56CE980E">
      <w:start w:val="1"/>
      <w:numFmt w:val="lowerRoman"/>
      <w:lvlText w:val="%3"/>
      <w:lvlJc w:val="left"/>
      <w:pPr>
        <w:ind w:left="1046"/>
      </w:pPr>
      <w:rPr>
        <w:rFonts w:ascii="Times New Roman" w:eastAsia="Times New Roman" w:hAnsi="Times New Roman" w:cs="Times New Roman"/>
        <w:b w:val="0"/>
        <w:i w:val="0"/>
        <w:strike w:val="0"/>
        <w:dstrike w:val="0"/>
        <w:color w:val="000000"/>
        <w:sz w:val="20"/>
        <w:szCs w:val="20"/>
        <w:u w:val="none" w:color="000000"/>
        <w:vertAlign w:val="baseline"/>
      </w:rPr>
    </w:lvl>
    <w:lvl w:ilvl="3" w:tplc="E40C2E2C">
      <w:start w:val="1"/>
      <w:numFmt w:val="lowerLetter"/>
      <w:lvlRestart w:val="0"/>
      <w:lvlText w:val="%4)"/>
      <w:lvlJc w:val="left"/>
      <w:pPr>
        <w:ind w:left="1418"/>
      </w:pPr>
      <w:rPr>
        <w:rFonts w:ascii="Times New Roman" w:eastAsia="Times New Roman" w:hAnsi="Times New Roman" w:cs="Times New Roman"/>
        <w:b w:val="0"/>
        <w:i w:val="0"/>
        <w:strike w:val="0"/>
        <w:dstrike w:val="0"/>
        <w:color w:val="000000"/>
        <w:sz w:val="20"/>
        <w:szCs w:val="20"/>
        <w:u w:val="none" w:color="000000"/>
        <w:vertAlign w:val="baseline"/>
      </w:rPr>
    </w:lvl>
    <w:lvl w:ilvl="4" w:tplc="B0EA8BE6">
      <w:start w:val="1"/>
      <w:numFmt w:val="lowerLetter"/>
      <w:lvlText w:val="%5"/>
      <w:lvlJc w:val="left"/>
      <w:pPr>
        <w:ind w:left="2110"/>
      </w:pPr>
      <w:rPr>
        <w:rFonts w:ascii="Times New Roman" w:eastAsia="Times New Roman" w:hAnsi="Times New Roman" w:cs="Times New Roman"/>
        <w:b w:val="0"/>
        <w:i w:val="0"/>
        <w:strike w:val="0"/>
        <w:dstrike w:val="0"/>
        <w:color w:val="000000"/>
        <w:sz w:val="20"/>
        <w:szCs w:val="20"/>
        <w:u w:val="none" w:color="000000"/>
        <w:vertAlign w:val="baseline"/>
      </w:rPr>
    </w:lvl>
    <w:lvl w:ilvl="5" w:tplc="61ECFBFA">
      <w:start w:val="1"/>
      <w:numFmt w:val="lowerRoman"/>
      <w:lvlText w:val="%6"/>
      <w:lvlJc w:val="left"/>
      <w:pPr>
        <w:ind w:left="2830"/>
      </w:pPr>
      <w:rPr>
        <w:rFonts w:ascii="Times New Roman" w:eastAsia="Times New Roman" w:hAnsi="Times New Roman" w:cs="Times New Roman"/>
        <w:b w:val="0"/>
        <w:i w:val="0"/>
        <w:strike w:val="0"/>
        <w:dstrike w:val="0"/>
        <w:color w:val="000000"/>
        <w:sz w:val="20"/>
        <w:szCs w:val="20"/>
        <w:u w:val="none" w:color="000000"/>
        <w:vertAlign w:val="baseline"/>
      </w:rPr>
    </w:lvl>
    <w:lvl w:ilvl="6" w:tplc="4022B7AC">
      <w:start w:val="1"/>
      <w:numFmt w:val="decimal"/>
      <w:lvlText w:val="%7"/>
      <w:lvlJc w:val="left"/>
      <w:pPr>
        <w:ind w:left="3550"/>
      </w:pPr>
      <w:rPr>
        <w:rFonts w:ascii="Times New Roman" w:eastAsia="Times New Roman" w:hAnsi="Times New Roman" w:cs="Times New Roman"/>
        <w:b w:val="0"/>
        <w:i w:val="0"/>
        <w:strike w:val="0"/>
        <w:dstrike w:val="0"/>
        <w:color w:val="000000"/>
        <w:sz w:val="20"/>
        <w:szCs w:val="20"/>
        <w:u w:val="none" w:color="000000"/>
        <w:vertAlign w:val="baseline"/>
      </w:rPr>
    </w:lvl>
    <w:lvl w:ilvl="7" w:tplc="F1DC1BC2">
      <w:start w:val="1"/>
      <w:numFmt w:val="lowerLetter"/>
      <w:lvlText w:val="%8"/>
      <w:lvlJc w:val="left"/>
      <w:pPr>
        <w:ind w:left="4270"/>
      </w:pPr>
      <w:rPr>
        <w:rFonts w:ascii="Times New Roman" w:eastAsia="Times New Roman" w:hAnsi="Times New Roman" w:cs="Times New Roman"/>
        <w:b w:val="0"/>
        <w:i w:val="0"/>
        <w:strike w:val="0"/>
        <w:dstrike w:val="0"/>
        <w:color w:val="000000"/>
        <w:sz w:val="20"/>
        <w:szCs w:val="20"/>
        <w:u w:val="none" w:color="000000"/>
        <w:vertAlign w:val="baseline"/>
      </w:rPr>
    </w:lvl>
    <w:lvl w:ilvl="8" w:tplc="2B745550">
      <w:start w:val="1"/>
      <w:numFmt w:val="lowerRoman"/>
      <w:lvlText w:val="%9"/>
      <w:lvlJc w:val="left"/>
      <w:pPr>
        <w:ind w:left="499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88" w15:restartNumberingAfterBreak="0">
    <w:nsid w:val="486D3CAF"/>
    <w:multiLevelType w:val="hybridMultilevel"/>
    <w:tmpl w:val="B04C0AD2"/>
    <w:lvl w:ilvl="0" w:tplc="4A3E7D5A">
      <w:start w:val="1"/>
      <w:numFmt w:val="lowerLetter"/>
      <w:lvlText w:val="(%1)"/>
      <w:lvlJc w:val="left"/>
      <w:pPr>
        <w:ind w:left="1260" w:hanging="360"/>
      </w:pPr>
      <w:rPr>
        <w:rFonts w:hint="default"/>
        <w:b w:val="0"/>
        <w:bCs w: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9" w15:restartNumberingAfterBreak="0">
    <w:nsid w:val="487C7666"/>
    <w:multiLevelType w:val="multilevel"/>
    <w:tmpl w:val="E7461868"/>
    <w:styleLink w:val="WW8Num16"/>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0" w15:restartNumberingAfterBreak="0">
    <w:nsid w:val="488B4FDD"/>
    <w:multiLevelType w:val="multilevel"/>
    <w:tmpl w:val="51628A28"/>
    <w:styleLink w:val="WW8Num2"/>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1" w15:restartNumberingAfterBreak="0">
    <w:nsid w:val="4964578D"/>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2" w15:restartNumberingAfterBreak="0">
    <w:nsid w:val="4A112059"/>
    <w:multiLevelType w:val="hybridMultilevel"/>
    <w:tmpl w:val="FFFFFFFF"/>
    <w:lvl w:ilvl="0" w:tplc="CA525D6C">
      <w:start w:val="1"/>
      <w:numFmt w:val="lowerRoman"/>
      <w:lvlText w:val="(%1)"/>
      <w:lvlJc w:val="left"/>
      <w:pPr>
        <w:ind w:left="1327"/>
      </w:pPr>
      <w:rPr>
        <w:rFonts w:ascii="Times New Roman" w:eastAsia="Times New Roman" w:hAnsi="Times New Roman" w:cs="Times New Roman"/>
        <w:b w:val="0"/>
        <w:i w:val="0"/>
        <w:strike w:val="0"/>
        <w:dstrike w:val="0"/>
        <w:color w:val="000000"/>
        <w:sz w:val="20"/>
        <w:szCs w:val="20"/>
        <w:u w:val="none" w:color="000000"/>
        <w:vertAlign w:val="baseline"/>
      </w:rPr>
    </w:lvl>
    <w:lvl w:ilvl="1" w:tplc="61DEFC12">
      <w:start w:val="1"/>
      <w:numFmt w:val="lowerLetter"/>
      <w:lvlText w:val="%2"/>
      <w:lvlJc w:val="left"/>
      <w:pPr>
        <w:ind w:left="1858"/>
      </w:pPr>
      <w:rPr>
        <w:rFonts w:ascii="Times New Roman" w:eastAsia="Times New Roman" w:hAnsi="Times New Roman" w:cs="Times New Roman"/>
        <w:b w:val="0"/>
        <w:i w:val="0"/>
        <w:strike w:val="0"/>
        <w:dstrike w:val="0"/>
        <w:color w:val="000000"/>
        <w:sz w:val="20"/>
        <w:szCs w:val="20"/>
        <w:u w:val="none" w:color="000000"/>
        <w:vertAlign w:val="baseline"/>
      </w:rPr>
    </w:lvl>
    <w:lvl w:ilvl="2" w:tplc="E0DE257C">
      <w:start w:val="1"/>
      <w:numFmt w:val="lowerRoman"/>
      <w:lvlText w:val="%3"/>
      <w:lvlJc w:val="left"/>
      <w:pPr>
        <w:ind w:left="2578"/>
      </w:pPr>
      <w:rPr>
        <w:rFonts w:ascii="Times New Roman" w:eastAsia="Times New Roman" w:hAnsi="Times New Roman" w:cs="Times New Roman"/>
        <w:b w:val="0"/>
        <w:i w:val="0"/>
        <w:strike w:val="0"/>
        <w:dstrike w:val="0"/>
        <w:color w:val="000000"/>
        <w:sz w:val="20"/>
        <w:szCs w:val="20"/>
        <w:u w:val="none" w:color="000000"/>
        <w:vertAlign w:val="baseline"/>
      </w:rPr>
    </w:lvl>
    <w:lvl w:ilvl="3" w:tplc="601CA304">
      <w:start w:val="1"/>
      <w:numFmt w:val="decimal"/>
      <w:lvlText w:val="%4"/>
      <w:lvlJc w:val="left"/>
      <w:pPr>
        <w:ind w:left="3298"/>
      </w:pPr>
      <w:rPr>
        <w:rFonts w:ascii="Times New Roman" w:eastAsia="Times New Roman" w:hAnsi="Times New Roman" w:cs="Times New Roman"/>
        <w:b w:val="0"/>
        <w:i w:val="0"/>
        <w:strike w:val="0"/>
        <w:dstrike w:val="0"/>
        <w:color w:val="000000"/>
        <w:sz w:val="20"/>
        <w:szCs w:val="20"/>
        <w:u w:val="none" w:color="000000"/>
        <w:vertAlign w:val="baseline"/>
      </w:rPr>
    </w:lvl>
    <w:lvl w:ilvl="4" w:tplc="7E9EEACE">
      <w:start w:val="1"/>
      <w:numFmt w:val="lowerLetter"/>
      <w:lvlText w:val="%5"/>
      <w:lvlJc w:val="left"/>
      <w:pPr>
        <w:ind w:left="4018"/>
      </w:pPr>
      <w:rPr>
        <w:rFonts w:ascii="Times New Roman" w:eastAsia="Times New Roman" w:hAnsi="Times New Roman" w:cs="Times New Roman"/>
        <w:b w:val="0"/>
        <w:i w:val="0"/>
        <w:strike w:val="0"/>
        <w:dstrike w:val="0"/>
        <w:color w:val="000000"/>
        <w:sz w:val="20"/>
        <w:szCs w:val="20"/>
        <w:u w:val="none" w:color="000000"/>
        <w:vertAlign w:val="baseline"/>
      </w:rPr>
    </w:lvl>
    <w:lvl w:ilvl="5" w:tplc="8DAA59CC">
      <w:start w:val="1"/>
      <w:numFmt w:val="lowerRoman"/>
      <w:lvlText w:val="%6"/>
      <w:lvlJc w:val="left"/>
      <w:pPr>
        <w:ind w:left="4738"/>
      </w:pPr>
      <w:rPr>
        <w:rFonts w:ascii="Times New Roman" w:eastAsia="Times New Roman" w:hAnsi="Times New Roman" w:cs="Times New Roman"/>
        <w:b w:val="0"/>
        <w:i w:val="0"/>
        <w:strike w:val="0"/>
        <w:dstrike w:val="0"/>
        <w:color w:val="000000"/>
        <w:sz w:val="20"/>
        <w:szCs w:val="20"/>
        <w:u w:val="none" w:color="000000"/>
        <w:vertAlign w:val="baseline"/>
      </w:rPr>
    </w:lvl>
    <w:lvl w:ilvl="6" w:tplc="39BA02E8">
      <w:start w:val="1"/>
      <w:numFmt w:val="decimal"/>
      <w:lvlText w:val="%7"/>
      <w:lvlJc w:val="left"/>
      <w:pPr>
        <w:ind w:left="5458"/>
      </w:pPr>
      <w:rPr>
        <w:rFonts w:ascii="Times New Roman" w:eastAsia="Times New Roman" w:hAnsi="Times New Roman" w:cs="Times New Roman"/>
        <w:b w:val="0"/>
        <w:i w:val="0"/>
        <w:strike w:val="0"/>
        <w:dstrike w:val="0"/>
        <w:color w:val="000000"/>
        <w:sz w:val="20"/>
        <w:szCs w:val="20"/>
        <w:u w:val="none" w:color="000000"/>
        <w:vertAlign w:val="baseline"/>
      </w:rPr>
    </w:lvl>
    <w:lvl w:ilvl="7" w:tplc="F4CE4E7A">
      <w:start w:val="1"/>
      <w:numFmt w:val="lowerLetter"/>
      <w:lvlText w:val="%8"/>
      <w:lvlJc w:val="left"/>
      <w:pPr>
        <w:ind w:left="6178"/>
      </w:pPr>
      <w:rPr>
        <w:rFonts w:ascii="Times New Roman" w:eastAsia="Times New Roman" w:hAnsi="Times New Roman" w:cs="Times New Roman"/>
        <w:b w:val="0"/>
        <w:i w:val="0"/>
        <w:strike w:val="0"/>
        <w:dstrike w:val="0"/>
        <w:color w:val="000000"/>
        <w:sz w:val="20"/>
        <w:szCs w:val="20"/>
        <w:u w:val="none" w:color="000000"/>
        <w:vertAlign w:val="baseline"/>
      </w:rPr>
    </w:lvl>
    <w:lvl w:ilvl="8" w:tplc="13109400">
      <w:start w:val="1"/>
      <w:numFmt w:val="lowerRoman"/>
      <w:lvlText w:val="%9"/>
      <w:lvlJc w:val="left"/>
      <w:pPr>
        <w:ind w:left="689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3" w15:restartNumberingAfterBreak="0">
    <w:nsid w:val="4A392E4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4" w15:restartNumberingAfterBreak="0">
    <w:nsid w:val="4A416F41"/>
    <w:multiLevelType w:val="hybridMultilevel"/>
    <w:tmpl w:val="FFFFFFFF"/>
    <w:lvl w:ilvl="0" w:tplc="35C8A918">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7E90F81C">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vertAlign w:val="baseline"/>
      </w:rPr>
    </w:lvl>
    <w:lvl w:ilvl="2" w:tplc="0AF830C2">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vertAlign w:val="baseline"/>
      </w:rPr>
    </w:lvl>
    <w:lvl w:ilvl="3" w:tplc="F970D182">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vertAlign w:val="baseline"/>
      </w:rPr>
    </w:lvl>
    <w:lvl w:ilvl="4" w:tplc="E4A089DA">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vertAlign w:val="baseline"/>
      </w:rPr>
    </w:lvl>
    <w:lvl w:ilvl="5" w:tplc="0DF01E7C">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vertAlign w:val="baseline"/>
      </w:rPr>
    </w:lvl>
    <w:lvl w:ilvl="6" w:tplc="C7C211C4">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vertAlign w:val="baseline"/>
      </w:rPr>
    </w:lvl>
    <w:lvl w:ilvl="7" w:tplc="E82CA4BE">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vertAlign w:val="baseline"/>
      </w:rPr>
    </w:lvl>
    <w:lvl w:ilvl="8" w:tplc="902C842C">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5" w15:restartNumberingAfterBreak="0">
    <w:nsid w:val="4A4C0130"/>
    <w:multiLevelType w:val="multilevel"/>
    <w:tmpl w:val="A5AC5AF8"/>
    <w:styleLink w:val="WW8Num5"/>
    <w:lvl w:ilvl="0">
      <w:start w:val="1"/>
      <w:numFmt w:val="upperLetter"/>
      <w:lvlText w:val="(%1)"/>
      <w:lvlJc w:val="left"/>
      <w:pPr>
        <w:ind w:left="870" w:hanging="510"/>
      </w:pPr>
      <w:rPr>
        <w:rFonts w:hint="default"/>
        <w:caps/>
        <w:spacing w:val="-1"/>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4AE56CDC"/>
    <w:multiLevelType w:val="hybridMultilevel"/>
    <w:tmpl w:val="E446EB98"/>
    <w:lvl w:ilvl="0" w:tplc="1E9A45E4">
      <w:start w:val="4"/>
      <w:numFmt w:val="lowerRoman"/>
      <w:lvlText w:val="(%1)"/>
      <w:lvlJc w:val="right"/>
      <w:pPr>
        <w:ind w:left="144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15:restartNumberingAfterBreak="0">
    <w:nsid w:val="4B1D60BD"/>
    <w:multiLevelType w:val="hybridMultilevel"/>
    <w:tmpl w:val="FFFFFFFF"/>
    <w:lvl w:ilvl="0" w:tplc="A302F43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556A3C9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63F05A0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vertAlign w:val="baseline"/>
      </w:rPr>
    </w:lvl>
    <w:lvl w:ilvl="3" w:tplc="09401C7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vertAlign w:val="baseline"/>
      </w:rPr>
    </w:lvl>
    <w:lvl w:ilvl="4" w:tplc="00587CF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vertAlign w:val="baseline"/>
      </w:rPr>
    </w:lvl>
    <w:lvl w:ilvl="5" w:tplc="BD04F6A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vertAlign w:val="baseline"/>
      </w:rPr>
    </w:lvl>
    <w:lvl w:ilvl="6" w:tplc="7DB8857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vertAlign w:val="baseline"/>
      </w:rPr>
    </w:lvl>
    <w:lvl w:ilvl="7" w:tplc="2D3019A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vertAlign w:val="baseline"/>
      </w:rPr>
    </w:lvl>
    <w:lvl w:ilvl="8" w:tplc="6BA6529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198" w15:restartNumberingAfterBreak="0">
    <w:nsid w:val="4BAB2E1E"/>
    <w:multiLevelType w:val="multilevel"/>
    <w:tmpl w:val="3B2A33A6"/>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9" w15:restartNumberingAfterBreak="0">
    <w:nsid w:val="4BC46452"/>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15:restartNumberingAfterBreak="0">
    <w:nsid w:val="4BCD34BD"/>
    <w:multiLevelType w:val="hybridMultilevel"/>
    <w:tmpl w:val="FFFFFFFF"/>
    <w:lvl w:ilvl="0" w:tplc="8E3650A8">
      <w:start w:val="1"/>
      <w:numFmt w:val="decimal"/>
      <w:lvlText w:val="(%1)"/>
      <w:lvlJc w:val="left"/>
      <w:pPr>
        <w:ind w:left="960"/>
      </w:pPr>
      <w:rPr>
        <w:rFonts w:ascii="Times New Roman" w:eastAsia="Times New Roman" w:hAnsi="Times New Roman" w:cs="Times New Roman"/>
        <w:b w:val="0"/>
        <w:i w:val="0"/>
        <w:strike w:val="0"/>
        <w:dstrike w:val="0"/>
        <w:color w:val="000000"/>
        <w:sz w:val="20"/>
        <w:szCs w:val="20"/>
        <w:u w:val="none" w:color="000000"/>
        <w:vertAlign w:val="baseline"/>
      </w:rPr>
    </w:lvl>
    <w:lvl w:ilvl="1" w:tplc="BDEA5210">
      <w:start w:val="1"/>
      <w:numFmt w:val="lowerLetter"/>
      <w:lvlText w:val="%2"/>
      <w:lvlJc w:val="left"/>
      <w:pPr>
        <w:ind w:left="1423"/>
      </w:pPr>
      <w:rPr>
        <w:rFonts w:ascii="Times New Roman" w:eastAsia="Times New Roman" w:hAnsi="Times New Roman" w:cs="Times New Roman"/>
        <w:b w:val="0"/>
        <w:i w:val="0"/>
        <w:strike w:val="0"/>
        <w:dstrike w:val="0"/>
        <w:color w:val="000000"/>
        <w:sz w:val="20"/>
        <w:szCs w:val="20"/>
        <w:u w:val="none" w:color="000000"/>
        <w:vertAlign w:val="baseline"/>
      </w:rPr>
    </w:lvl>
    <w:lvl w:ilvl="2" w:tplc="AD6C7F8A">
      <w:start w:val="1"/>
      <w:numFmt w:val="lowerRoman"/>
      <w:lvlText w:val="%3"/>
      <w:lvlJc w:val="left"/>
      <w:pPr>
        <w:ind w:left="2143"/>
      </w:pPr>
      <w:rPr>
        <w:rFonts w:ascii="Times New Roman" w:eastAsia="Times New Roman" w:hAnsi="Times New Roman" w:cs="Times New Roman"/>
        <w:b w:val="0"/>
        <w:i w:val="0"/>
        <w:strike w:val="0"/>
        <w:dstrike w:val="0"/>
        <w:color w:val="000000"/>
        <w:sz w:val="20"/>
        <w:szCs w:val="20"/>
        <w:u w:val="none" w:color="000000"/>
        <w:vertAlign w:val="baseline"/>
      </w:rPr>
    </w:lvl>
    <w:lvl w:ilvl="3" w:tplc="361AE1F0">
      <w:start w:val="1"/>
      <w:numFmt w:val="decimal"/>
      <w:lvlText w:val="%4"/>
      <w:lvlJc w:val="left"/>
      <w:pPr>
        <w:ind w:left="2863"/>
      </w:pPr>
      <w:rPr>
        <w:rFonts w:ascii="Times New Roman" w:eastAsia="Times New Roman" w:hAnsi="Times New Roman" w:cs="Times New Roman"/>
        <w:b w:val="0"/>
        <w:i w:val="0"/>
        <w:strike w:val="0"/>
        <w:dstrike w:val="0"/>
        <w:color w:val="000000"/>
        <w:sz w:val="20"/>
        <w:szCs w:val="20"/>
        <w:u w:val="none" w:color="000000"/>
        <w:vertAlign w:val="baseline"/>
      </w:rPr>
    </w:lvl>
    <w:lvl w:ilvl="4" w:tplc="6D560A1C">
      <w:start w:val="1"/>
      <w:numFmt w:val="lowerLetter"/>
      <w:lvlText w:val="%5"/>
      <w:lvlJc w:val="left"/>
      <w:pPr>
        <w:ind w:left="3583"/>
      </w:pPr>
      <w:rPr>
        <w:rFonts w:ascii="Times New Roman" w:eastAsia="Times New Roman" w:hAnsi="Times New Roman" w:cs="Times New Roman"/>
        <w:b w:val="0"/>
        <w:i w:val="0"/>
        <w:strike w:val="0"/>
        <w:dstrike w:val="0"/>
        <w:color w:val="000000"/>
        <w:sz w:val="20"/>
        <w:szCs w:val="20"/>
        <w:u w:val="none" w:color="000000"/>
        <w:vertAlign w:val="baseline"/>
      </w:rPr>
    </w:lvl>
    <w:lvl w:ilvl="5" w:tplc="47225F72">
      <w:start w:val="1"/>
      <w:numFmt w:val="lowerRoman"/>
      <w:lvlText w:val="%6"/>
      <w:lvlJc w:val="left"/>
      <w:pPr>
        <w:ind w:left="4303"/>
      </w:pPr>
      <w:rPr>
        <w:rFonts w:ascii="Times New Roman" w:eastAsia="Times New Roman" w:hAnsi="Times New Roman" w:cs="Times New Roman"/>
        <w:b w:val="0"/>
        <w:i w:val="0"/>
        <w:strike w:val="0"/>
        <w:dstrike w:val="0"/>
        <w:color w:val="000000"/>
        <w:sz w:val="20"/>
        <w:szCs w:val="20"/>
        <w:u w:val="none" w:color="000000"/>
        <w:vertAlign w:val="baseline"/>
      </w:rPr>
    </w:lvl>
    <w:lvl w:ilvl="6" w:tplc="0122D446">
      <w:start w:val="1"/>
      <w:numFmt w:val="decimal"/>
      <w:lvlText w:val="%7"/>
      <w:lvlJc w:val="left"/>
      <w:pPr>
        <w:ind w:left="5023"/>
      </w:pPr>
      <w:rPr>
        <w:rFonts w:ascii="Times New Roman" w:eastAsia="Times New Roman" w:hAnsi="Times New Roman" w:cs="Times New Roman"/>
        <w:b w:val="0"/>
        <w:i w:val="0"/>
        <w:strike w:val="0"/>
        <w:dstrike w:val="0"/>
        <w:color w:val="000000"/>
        <w:sz w:val="20"/>
        <w:szCs w:val="20"/>
        <w:u w:val="none" w:color="000000"/>
        <w:vertAlign w:val="baseline"/>
      </w:rPr>
    </w:lvl>
    <w:lvl w:ilvl="7" w:tplc="F86ABCD0">
      <w:start w:val="1"/>
      <w:numFmt w:val="lowerLetter"/>
      <w:lvlText w:val="%8"/>
      <w:lvlJc w:val="left"/>
      <w:pPr>
        <w:ind w:left="5743"/>
      </w:pPr>
      <w:rPr>
        <w:rFonts w:ascii="Times New Roman" w:eastAsia="Times New Roman" w:hAnsi="Times New Roman" w:cs="Times New Roman"/>
        <w:b w:val="0"/>
        <w:i w:val="0"/>
        <w:strike w:val="0"/>
        <w:dstrike w:val="0"/>
        <w:color w:val="000000"/>
        <w:sz w:val="20"/>
        <w:szCs w:val="20"/>
        <w:u w:val="none" w:color="000000"/>
        <w:vertAlign w:val="baseline"/>
      </w:rPr>
    </w:lvl>
    <w:lvl w:ilvl="8" w:tplc="32F665F6">
      <w:start w:val="1"/>
      <w:numFmt w:val="lowerRoman"/>
      <w:lvlText w:val="%9"/>
      <w:lvlJc w:val="left"/>
      <w:pPr>
        <w:ind w:left="646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01" w15:restartNumberingAfterBreak="0">
    <w:nsid w:val="4C384905"/>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15:restartNumberingAfterBreak="0">
    <w:nsid w:val="4C5820EA"/>
    <w:multiLevelType w:val="hybridMultilevel"/>
    <w:tmpl w:val="C540BA10"/>
    <w:lvl w:ilvl="0" w:tplc="04090019">
      <w:start w:val="1"/>
      <w:numFmt w:val="lowerLetter"/>
      <w:lvlText w:val="%1."/>
      <w:lvlJc w:val="left"/>
      <w:pPr>
        <w:ind w:left="720" w:hanging="360"/>
      </w:pPr>
    </w:lvl>
    <w:lvl w:ilvl="1" w:tplc="6C56B46E">
      <w:start w:val="1"/>
      <w:numFmt w:val="lowerRoman"/>
      <w:lvlText w:val="(%2)"/>
      <w:lvlJc w:val="center"/>
      <w:pPr>
        <w:ind w:left="1440" w:hanging="360"/>
      </w:pPr>
      <w:rPr>
        <w:rFonts w:hint="default"/>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C9B1E88"/>
    <w:multiLevelType w:val="multilevel"/>
    <w:tmpl w:val="466E6CB2"/>
    <w:lvl w:ilvl="0">
      <w:start w:val="1"/>
      <w:numFmt w:val="decimal"/>
      <w:lvlText w:val="(%1)"/>
      <w:lvlJc w:val="left"/>
      <w:pPr>
        <w:ind w:left="720" w:hanging="360"/>
      </w:pPr>
      <w:rPr>
        <w:rFonts w:hint="default"/>
        <w:spacing w:val="3"/>
        <w:w w:val="10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4E4D3638"/>
    <w:multiLevelType w:val="hybridMultilevel"/>
    <w:tmpl w:val="FFFFFFFF"/>
    <w:lvl w:ilvl="0" w:tplc="D0283A60">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BD1C6600">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vertAlign w:val="baseline"/>
      </w:rPr>
    </w:lvl>
    <w:lvl w:ilvl="2" w:tplc="9DFC661E">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vertAlign w:val="baseline"/>
      </w:rPr>
    </w:lvl>
    <w:lvl w:ilvl="3" w:tplc="137CC98A">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vertAlign w:val="baseline"/>
      </w:rPr>
    </w:lvl>
    <w:lvl w:ilvl="4" w:tplc="2CF662A6">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vertAlign w:val="baseline"/>
      </w:rPr>
    </w:lvl>
    <w:lvl w:ilvl="5" w:tplc="F0B4EEE4">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vertAlign w:val="baseline"/>
      </w:rPr>
    </w:lvl>
    <w:lvl w:ilvl="6" w:tplc="1F78982E">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vertAlign w:val="baseline"/>
      </w:rPr>
    </w:lvl>
    <w:lvl w:ilvl="7" w:tplc="9B90668E">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vertAlign w:val="baseline"/>
      </w:rPr>
    </w:lvl>
    <w:lvl w:ilvl="8" w:tplc="B4A83766">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05" w15:restartNumberingAfterBreak="0">
    <w:nsid w:val="4EBF2B88"/>
    <w:multiLevelType w:val="hybridMultilevel"/>
    <w:tmpl w:val="FFFFFFFF"/>
    <w:lvl w:ilvl="0" w:tplc="8F5EB13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1110D070">
      <w:start w:val="1"/>
      <w:numFmt w:val="lowerRoman"/>
      <w:lvlText w:val="%2."/>
      <w:lvlJc w:val="left"/>
      <w:pPr>
        <w:ind w:left="1149"/>
      </w:pPr>
      <w:rPr>
        <w:rFonts w:ascii="Times New Roman" w:eastAsia="Times New Roman" w:hAnsi="Times New Roman" w:cs="Times New Roman"/>
        <w:b w:val="0"/>
        <w:i w:val="0"/>
        <w:strike w:val="0"/>
        <w:dstrike w:val="0"/>
        <w:color w:val="000000"/>
        <w:sz w:val="20"/>
        <w:szCs w:val="20"/>
        <w:u w:val="none" w:color="000000"/>
        <w:vertAlign w:val="baseline"/>
      </w:rPr>
    </w:lvl>
    <w:lvl w:ilvl="2" w:tplc="F0C07A88">
      <w:start w:val="1"/>
      <w:numFmt w:val="lowerLetter"/>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335A82EA">
      <w:start w:val="1"/>
      <w:numFmt w:val="decimal"/>
      <w:lvlText w:val="%4"/>
      <w:lvlJc w:val="left"/>
      <w:pPr>
        <w:ind w:left="2213"/>
      </w:pPr>
      <w:rPr>
        <w:rFonts w:ascii="Times New Roman" w:eastAsia="Times New Roman" w:hAnsi="Times New Roman" w:cs="Times New Roman"/>
        <w:b w:val="0"/>
        <w:i w:val="0"/>
        <w:strike w:val="0"/>
        <w:dstrike w:val="0"/>
        <w:color w:val="000000"/>
        <w:sz w:val="20"/>
        <w:szCs w:val="20"/>
        <w:u w:val="none" w:color="000000"/>
        <w:vertAlign w:val="baseline"/>
      </w:rPr>
    </w:lvl>
    <w:lvl w:ilvl="4" w:tplc="C31A4BC6">
      <w:start w:val="1"/>
      <w:numFmt w:val="lowerLetter"/>
      <w:lvlText w:val="%5"/>
      <w:lvlJc w:val="left"/>
      <w:pPr>
        <w:ind w:left="2933"/>
      </w:pPr>
      <w:rPr>
        <w:rFonts w:ascii="Times New Roman" w:eastAsia="Times New Roman" w:hAnsi="Times New Roman" w:cs="Times New Roman"/>
        <w:b w:val="0"/>
        <w:i w:val="0"/>
        <w:strike w:val="0"/>
        <w:dstrike w:val="0"/>
        <w:color w:val="000000"/>
        <w:sz w:val="20"/>
        <w:szCs w:val="20"/>
        <w:u w:val="none" w:color="000000"/>
        <w:vertAlign w:val="baseline"/>
      </w:rPr>
    </w:lvl>
    <w:lvl w:ilvl="5" w:tplc="640467B6">
      <w:start w:val="1"/>
      <w:numFmt w:val="lowerRoman"/>
      <w:lvlText w:val="%6"/>
      <w:lvlJc w:val="left"/>
      <w:pPr>
        <w:ind w:left="3653"/>
      </w:pPr>
      <w:rPr>
        <w:rFonts w:ascii="Times New Roman" w:eastAsia="Times New Roman" w:hAnsi="Times New Roman" w:cs="Times New Roman"/>
        <w:b w:val="0"/>
        <w:i w:val="0"/>
        <w:strike w:val="0"/>
        <w:dstrike w:val="0"/>
        <w:color w:val="000000"/>
        <w:sz w:val="20"/>
        <w:szCs w:val="20"/>
        <w:u w:val="none" w:color="000000"/>
        <w:vertAlign w:val="baseline"/>
      </w:rPr>
    </w:lvl>
    <w:lvl w:ilvl="6" w:tplc="2BF0FAFC">
      <w:start w:val="1"/>
      <w:numFmt w:val="decimal"/>
      <w:lvlText w:val="%7"/>
      <w:lvlJc w:val="left"/>
      <w:pPr>
        <w:ind w:left="4373"/>
      </w:pPr>
      <w:rPr>
        <w:rFonts w:ascii="Times New Roman" w:eastAsia="Times New Roman" w:hAnsi="Times New Roman" w:cs="Times New Roman"/>
        <w:b w:val="0"/>
        <w:i w:val="0"/>
        <w:strike w:val="0"/>
        <w:dstrike w:val="0"/>
        <w:color w:val="000000"/>
        <w:sz w:val="20"/>
        <w:szCs w:val="20"/>
        <w:u w:val="none" w:color="000000"/>
        <w:vertAlign w:val="baseline"/>
      </w:rPr>
    </w:lvl>
    <w:lvl w:ilvl="7" w:tplc="61D22B7E">
      <w:start w:val="1"/>
      <w:numFmt w:val="lowerLetter"/>
      <w:lvlText w:val="%8"/>
      <w:lvlJc w:val="left"/>
      <w:pPr>
        <w:ind w:left="5093"/>
      </w:pPr>
      <w:rPr>
        <w:rFonts w:ascii="Times New Roman" w:eastAsia="Times New Roman" w:hAnsi="Times New Roman" w:cs="Times New Roman"/>
        <w:b w:val="0"/>
        <w:i w:val="0"/>
        <w:strike w:val="0"/>
        <w:dstrike w:val="0"/>
        <w:color w:val="000000"/>
        <w:sz w:val="20"/>
        <w:szCs w:val="20"/>
        <w:u w:val="none" w:color="000000"/>
        <w:vertAlign w:val="baseline"/>
      </w:rPr>
    </w:lvl>
    <w:lvl w:ilvl="8" w:tplc="0A6E75F0">
      <w:start w:val="1"/>
      <w:numFmt w:val="lowerRoman"/>
      <w:lvlText w:val="%9"/>
      <w:lvlJc w:val="left"/>
      <w:pPr>
        <w:ind w:left="581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06" w15:restartNumberingAfterBreak="0">
    <w:nsid w:val="4F04234B"/>
    <w:multiLevelType w:val="hybridMultilevel"/>
    <w:tmpl w:val="4B70760E"/>
    <w:lvl w:ilvl="0" w:tplc="4CFA9676">
      <w:start w:val="1"/>
      <w:numFmt w:val="lowerRoman"/>
      <w:lvlText w:val="(%1)"/>
      <w:lvlJc w:val="right"/>
      <w:pPr>
        <w:ind w:left="720" w:hanging="360"/>
      </w:pPr>
      <w:rPr>
        <w:rFonts w:hint="default"/>
        <w:strike w:val="0"/>
      </w:r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F135A8C"/>
    <w:multiLevelType w:val="hybridMultilevel"/>
    <w:tmpl w:val="FFFFFFFF"/>
    <w:lvl w:ilvl="0" w:tplc="E2383548">
      <w:start w:val="1"/>
      <w:numFmt w:val="lowerRoman"/>
      <w:lvlText w:val="(%1)"/>
      <w:lvlJc w:val="left"/>
      <w:pPr>
        <w:ind w:left="1080"/>
      </w:pPr>
      <w:rPr>
        <w:rFonts w:ascii="Times New Roman" w:eastAsia="Times New Roman" w:hAnsi="Times New Roman" w:cs="Times New Roman"/>
        <w:b w:val="0"/>
        <w:i w:val="0"/>
        <w:strike w:val="0"/>
        <w:dstrike w:val="0"/>
        <w:color w:val="000000"/>
        <w:sz w:val="22"/>
        <w:szCs w:val="22"/>
        <w:u w:val="none" w:color="000000"/>
        <w:vertAlign w:val="baseline"/>
      </w:rPr>
    </w:lvl>
    <w:lvl w:ilvl="1" w:tplc="836A0E70">
      <w:start w:val="2"/>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vertAlign w:val="baseline"/>
      </w:rPr>
    </w:lvl>
    <w:lvl w:ilvl="2" w:tplc="4E6CF97C">
      <w:start w:val="1"/>
      <w:numFmt w:val="lowerRoman"/>
      <w:lvlText w:val="%3"/>
      <w:lvlJc w:val="left"/>
      <w:pPr>
        <w:ind w:left="1932"/>
      </w:pPr>
      <w:rPr>
        <w:rFonts w:ascii="Times New Roman" w:eastAsia="Times New Roman" w:hAnsi="Times New Roman" w:cs="Times New Roman"/>
        <w:b w:val="0"/>
        <w:i w:val="0"/>
        <w:strike w:val="0"/>
        <w:dstrike w:val="0"/>
        <w:color w:val="000000"/>
        <w:sz w:val="22"/>
        <w:szCs w:val="22"/>
        <w:u w:val="none" w:color="000000"/>
        <w:vertAlign w:val="baseline"/>
      </w:rPr>
    </w:lvl>
    <w:lvl w:ilvl="3" w:tplc="A3AA5696">
      <w:start w:val="1"/>
      <w:numFmt w:val="decimal"/>
      <w:lvlText w:val="%4"/>
      <w:lvlJc w:val="left"/>
      <w:pPr>
        <w:ind w:left="2652"/>
      </w:pPr>
      <w:rPr>
        <w:rFonts w:ascii="Times New Roman" w:eastAsia="Times New Roman" w:hAnsi="Times New Roman" w:cs="Times New Roman"/>
        <w:b w:val="0"/>
        <w:i w:val="0"/>
        <w:strike w:val="0"/>
        <w:dstrike w:val="0"/>
        <w:color w:val="000000"/>
        <w:sz w:val="22"/>
        <w:szCs w:val="22"/>
        <w:u w:val="none" w:color="000000"/>
        <w:vertAlign w:val="baseline"/>
      </w:rPr>
    </w:lvl>
    <w:lvl w:ilvl="4" w:tplc="31724A60">
      <w:start w:val="1"/>
      <w:numFmt w:val="lowerLetter"/>
      <w:lvlText w:val="%5"/>
      <w:lvlJc w:val="left"/>
      <w:pPr>
        <w:ind w:left="3372"/>
      </w:pPr>
      <w:rPr>
        <w:rFonts w:ascii="Times New Roman" w:eastAsia="Times New Roman" w:hAnsi="Times New Roman" w:cs="Times New Roman"/>
        <w:b w:val="0"/>
        <w:i w:val="0"/>
        <w:strike w:val="0"/>
        <w:dstrike w:val="0"/>
        <w:color w:val="000000"/>
        <w:sz w:val="22"/>
        <w:szCs w:val="22"/>
        <w:u w:val="none" w:color="000000"/>
        <w:vertAlign w:val="baseline"/>
      </w:rPr>
    </w:lvl>
    <w:lvl w:ilvl="5" w:tplc="B660EE8E">
      <w:start w:val="1"/>
      <w:numFmt w:val="lowerRoman"/>
      <w:lvlText w:val="%6"/>
      <w:lvlJc w:val="left"/>
      <w:pPr>
        <w:ind w:left="4092"/>
      </w:pPr>
      <w:rPr>
        <w:rFonts w:ascii="Times New Roman" w:eastAsia="Times New Roman" w:hAnsi="Times New Roman" w:cs="Times New Roman"/>
        <w:b w:val="0"/>
        <w:i w:val="0"/>
        <w:strike w:val="0"/>
        <w:dstrike w:val="0"/>
        <w:color w:val="000000"/>
        <w:sz w:val="22"/>
        <w:szCs w:val="22"/>
        <w:u w:val="none" w:color="000000"/>
        <w:vertAlign w:val="baseline"/>
      </w:rPr>
    </w:lvl>
    <w:lvl w:ilvl="6" w:tplc="4008DC00">
      <w:start w:val="1"/>
      <w:numFmt w:val="decimal"/>
      <w:lvlText w:val="%7"/>
      <w:lvlJc w:val="left"/>
      <w:pPr>
        <w:ind w:left="4812"/>
      </w:pPr>
      <w:rPr>
        <w:rFonts w:ascii="Times New Roman" w:eastAsia="Times New Roman" w:hAnsi="Times New Roman" w:cs="Times New Roman"/>
        <w:b w:val="0"/>
        <w:i w:val="0"/>
        <w:strike w:val="0"/>
        <w:dstrike w:val="0"/>
        <w:color w:val="000000"/>
        <w:sz w:val="22"/>
        <w:szCs w:val="22"/>
        <w:u w:val="none" w:color="000000"/>
        <w:vertAlign w:val="baseline"/>
      </w:rPr>
    </w:lvl>
    <w:lvl w:ilvl="7" w:tplc="7B7A7C80">
      <w:start w:val="1"/>
      <w:numFmt w:val="lowerLetter"/>
      <w:lvlText w:val="%8"/>
      <w:lvlJc w:val="left"/>
      <w:pPr>
        <w:ind w:left="5532"/>
      </w:pPr>
      <w:rPr>
        <w:rFonts w:ascii="Times New Roman" w:eastAsia="Times New Roman" w:hAnsi="Times New Roman" w:cs="Times New Roman"/>
        <w:b w:val="0"/>
        <w:i w:val="0"/>
        <w:strike w:val="0"/>
        <w:dstrike w:val="0"/>
        <w:color w:val="000000"/>
        <w:sz w:val="22"/>
        <w:szCs w:val="22"/>
        <w:u w:val="none" w:color="000000"/>
        <w:vertAlign w:val="baseline"/>
      </w:rPr>
    </w:lvl>
    <w:lvl w:ilvl="8" w:tplc="C2EA4654">
      <w:start w:val="1"/>
      <w:numFmt w:val="lowerRoman"/>
      <w:lvlText w:val="%9"/>
      <w:lvlJc w:val="left"/>
      <w:pPr>
        <w:ind w:left="6252"/>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08" w15:restartNumberingAfterBreak="0">
    <w:nsid w:val="4F165246"/>
    <w:multiLevelType w:val="hybridMultilevel"/>
    <w:tmpl w:val="8B884E72"/>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209" w15:restartNumberingAfterBreak="0">
    <w:nsid w:val="4F623A88"/>
    <w:multiLevelType w:val="hybridMultilevel"/>
    <w:tmpl w:val="FFFFFFFF"/>
    <w:lvl w:ilvl="0" w:tplc="3C28283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BAB8DD94">
      <w:start w:val="1"/>
      <w:numFmt w:val="lowerLetter"/>
      <w:lvlText w:val="%2"/>
      <w:lvlJc w:val="left"/>
      <w:pPr>
        <w:ind w:left="580"/>
      </w:pPr>
      <w:rPr>
        <w:rFonts w:ascii="Times New Roman" w:eastAsia="Times New Roman" w:hAnsi="Times New Roman" w:cs="Times New Roman"/>
        <w:b w:val="0"/>
        <w:i w:val="0"/>
        <w:strike w:val="0"/>
        <w:dstrike w:val="0"/>
        <w:color w:val="000000"/>
        <w:sz w:val="20"/>
        <w:szCs w:val="20"/>
        <w:u w:val="none" w:color="000000"/>
        <w:vertAlign w:val="baseline"/>
      </w:rPr>
    </w:lvl>
    <w:lvl w:ilvl="2" w:tplc="0A00ED32">
      <w:start w:val="1"/>
      <w:numFmt w:val="lowerRoman"/>
      <w:lvlText w:val="%3"/>
      <w:lvlJc w:val="left"/>
      <w:pPr>
        <w:ind w:left="800"/>
      </w:pPr>
      <w:rPr>
        <w:rFonts w:ascii="Times New Roman" w:eastAsia="Times New Roman" w:hAnsi="Times New Roman" w:cs="Times New Roman"/>
        <w:b w:val="0"/>
        <w:i w:val="0"/>
        <w:strike w:val="0"/>
        <w:dstrike w:val="0"/>
        <w:color w:val="000000"/>
        <w:sz w:val="20"/>
        <w:szCs w:val="20"/>
        <w:u w:val="none" w:color="000000"/>
        <w:vertAlign w:val="baseline"/>
      </w:rPr>
    </w:lvl>
    <w:lvl w:ilvl="3" w:tplc="573AD466">
      <w:start w:val="3"/>
      <w:numFmt w:val="lowerRoman"/>
      <w:lvlRestart w:val="0"/>
      <w:lvlText w:val="%4."/>
      <w:lvlJc w:val="left"/>
      <w:pPr>
        <w:ind w:left="1145"/>
      </w:pPr>
      <w:rPr>
        <w:rFonts w:ascii="Times New Roman" w:eastAsia="Times New Roman" w:hAnsi="Times New Roman" w:cs="Times New Roman"/>
        <w:b w:val="0"/>
        <w:i w:val="0"/>
        <w:strike w:val="0"/>
        <w:dstrike w:val="0"/>
        <w:color w:val="000000"/>
        <w:sz w:val="20"/>
        <w:szCs w:val="20"/>
        <w:u w:val="none" w:color="000000"/>
        <w:vertAlign w:val="baseline"/>
      </w:rPr>
    </w:lvl>
    <w:lvl w:ilvl="4" w:tplc="0C3A8A6A">
      <w:start w:val="1"/>
      <w:numFmt w:val="lowerLetter"/>
      <w:lvlText w:val="%5"/>
      <w:lvlJc w:val="left"/>
      <w:pPr>
        <w:ind w:left="1740"/>
      </w:pPr>
      <w:rPr>
        <w:rFonts w:ascii="Times New Roman" w:eastAsia="Times New Roman" w:hAnsi="Times New Roman" w:cs="Times New Roman"/>
        <w:b w:val="0"/>
        <w:i w:val="0"/>
        <w:strike w:val="0"/>
        <w:dstrike w:val="0"/>
        <w:color w:val="000000"/>
        <w:sz w:val="20"/>
        <w:szCs w:val="20"/>
        <w:u w:val="none" w:color="000000"/>
        <w:vertAlign w:val="baseline"/>
      </w:rPr>
    </w:lvl>
    <w:lvl w:ilvl="5" w:tplc="649AC988">
      <w:start w:val="1"/>
      <w:numFmt w:val="lowerRoman"/>
      <w:lvlText w:val="%6"/>
      <w:lvlJc w:val="left"/>
      <w:pPr>
        <w:ind w:left="2460"/>
      </w:pPr>
      <w:rPr>
        <w:rFonts w:ascii="Times New Roman" w:eastAsia="Times New Roman" w:hAnsi="Times New Roman" w:cs="Times New Roman"/>
        <w:b w:val="0"/>
        <w:i w:val="0"/>
        <w:strike w:val="0"/>
        <w:dstrike w:val="0"/>
        <w:color w:val="000000"/>
        <w:sz w:val="20"/>
        <w:szCs w:val="20"/>
        <w:u w:val="none" w:color="000000"/>
        <w:vertAlign w:val="baseline"/>
      </w:rPr>
    </w:lvl>
    <w:lvl w:ilvl="6" w:tplc="FF10B26E">
      <w:start w:val="1"/>
      <w:numFmt w:val="decimal"/>
      <w:lvlText w:val="%7"/>
      <w:lvlJc w:val="left"/>
      <w:pPr>
        <w:ind w:left="3180"/>
      </w:pPr>
      <w:rPr>
        <w:rFonts w:ascii="Times New Roman" w:eastAsia="Times New Roman" w:hAnsi="Times New Roman" w:cs="Times New Roman"/>
        <w:b w:val="0"/>
        <w:i w:val="0"/>
        <w:strike w:val="0"/>
        <w:dstrike w:val="0"/>
        <w:color w:val="000000"/>
        <w:sz w:val="20"/>
        <w:szCs w:val="20"/>
        <w:u w:val="none" w:color="000000"/>
        <w:vertAlign w:val="baseline"/>
      </w:rPr>
    </w:lvl>
    <w:lvl w:ilvl="7" w:tplc="B8C05722">
      <w:start w:val="1"/>
      <w:numFmt w:val="lowerLetter"/>
      <w:lvlText w:val="%8"/>
      <w:lvlJc w:val="left"/>
      <w:pPr>
        <w:ind w:left="3900"/>
      </w:pPr>
      <w:rPr>
        <w:rFonts w:ascii="Times New Roman" w:eastAsia="Times New Roman" w:hAnsi="Times New Roman" w:cs="Times New Roman"/>
        <w:b w:val="0"/>
        <w:i w:val="0"/>
        <w:strike w:val="0"/>
        <w:dstrike w:val="0"/>
        <w:color w:val="000000"/>
        <w:sz w:val="20"/>
        <w:szCs w:val="20"/>
        <w:u w:val="none" w:color="000000"/>
        <w:vertAlign w:val="baseline"/>
      </w:rPr>
    </w:lvl>
    <w:lvl w:ilvl="8" w:tplc="1F3EF5AE">
      <w:start w:val="1"/>
      <w:numFmt w:val="lowerRoman"/>
      <w:lvlText w:val="%9"/>
      <w:lvlJc w:val="left"/>
      <w:pPr>
        <w:ind w:left="462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10" w15:restartNumberingAfterBreak="0">
    <w:nsid w:val="4F651D3E"/>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15:restartNumberingAfterBreak="0">
    <w:nsid w:val="506C7EAD"/>
    <w:multiLevelType w:val="multilevel"/>
    <w:tmpl w:val="16DA16B6"/>
    <w:styleLink w:val="WW8Num3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2" w15:restartNumberingAfterBreak="0">
    <w:nsid w:val="508121F5"/>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3" w15:restartNumberingAfterBreak="0">
    <w:nsid w:val="50FB6D50"/>
    <w:multiLevelType w:val="multilevel"/>
    <w:tmpl w:val="DAC44DD6"/>
    <w:styleLink w:val="WW8Num2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4" w15:restartNumberingAfterBreak="0">
    <w:nsid w:val="52973767"/>
    <w:multiLevelType w:val="hybridMultilevel"/>
    <w:tmpl w:val="9EEE93EE"/>
    <w:lvl w:ilvl="0" w:tplc="7B42FB98">
      <w:start w:val="1"/>
      <w:numFmt w:val="lowerLetter"/>
      <w:lvlText w:val="(%1)"/>
      <w:lvlJc w:val="left"/>
      <w:pPr>
        <w:tabs>
          <w:tab w:val="num" w:pos="1800"/>
        </w:tabs>
        <w:ind w:left="1800" w:hanging="360"/>
      </w:pPr>
      <w:rPr>
        <w:rFonts w:hint="default"/>
        <w:strike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5" w15:restartNumberingAfterBreak="0">
    <w:nsid w:val="54F57FA9"/>
    <w:multiLevelType w:val="multilevel"/>
    <w:tmpl w:val="A6325E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6" w15:restartNumberingAfterBreak="0">
    <w:nsid w:val="550314B0"/>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7" w15:restartNumberingAfterBreak="0">
    <w:nsid w:val="559E44A3"/>
    <w:multiLevelType w:val="multilevel"/>
    <w:tmpl w:val="D5E2BEE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8" w15:restartNumberingAfterBreak="0">
    <w:nsid w:val="566F18CD"/>
    <w:multiLevelType w:val="hybridMultilevel"/>
    <w:tmpl w:val="6602DE1C"/>
    <w:lvl w:ilvl="0" w:tplc="561E2F52">
      <w:start w:val="1"/>
      <w:numFmt w:val="lowerLetter"/>
      <w:lvlText w:val="(%1)"/>
      <w:lvlJc w:val="left"/>
      <w:pPr>
        <w:ind w:left="2160" w:hanging="360"/>
      </w:pPr>
      <w:rPr>
        <w:rFonts w:hint="default"/>
        <w:strike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9" w15:restartNumberingAfterBreak="0">
    <w:nsid w:val="56EB2E96"/>
    <w:multiLevelType w:val="multilevel"/>
    <w:tmpl w:val="C2E200A4"/>
    <w:styleLink w:val="WW8Num3"/>
    <w:lvl w:ilvl="0">
      <w:start w:val="1"/>
      <w:numFmt w:val="decimal"/>
      <w:lvlText w:val="(%1) "/>
      <w:lvlJc w:val="left"/>
      <w:pPr>
        <w:ind w:left="927" w:hanging="360"/>
      </w:pPr>
      <w:rPr>
        <w:rFonts w:ascii="Times New Roman" w:hAnsi="Times New Roman" w:cs="Times New Roman"/>
        <w:b w:val="0"/>
        <w:i w:val="0"/>
        <w:spacing w:val="3"/>
        <w:sz w:val="24"/>
        <w:szCs w:val="24"/>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0" w15:restartNumberingAfterBreak="0">
    <w:nsid w:val="57470FD9"/>
    <w:multiLevelType w:val="hybridMultilevel"/>
    <w:tmpl w:val="92D6B0D0"/>
    <w:lvl w:ilvl="0" w:tplc="59FA6764">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1" w15:restartNumberingAfterBreak="0">
    <w:nsid w:val="57A82360"/>
    <w:multiLevelType w:val="hybridMultilevel"/>
    <w:tmpl w:val="7FA42D2E"/>
    <w:lvl w:ilvl="0" w:tplc="DCE015DA">
      <w:start w:val="1"/>
      <w:numFmt w:val="upperLetter"/>
      <w:lvlText w:val="(%1)"/>
      <w:lvlJc w:val="left"/>
      <w:pPr>
        <w:ind w:left="1996" w:hanging="360"/>
      </w:pPr>
      <w:rPr>
        <w:rFonts w:hint="default"/>
      </w:r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222" w15:restartNumberingAfterBreak="0">
    <w:nsid w:val="581322DE"/>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3" w15:restartNumberingAfterBreak="0">
    <w:nsid w:val="590148C6"/>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15:restartNumberingAfterBreak="0">
    <w:nsid w:val="591953C9"/>
    <w:multiLevelType w:val="multilevel"/>
    <w:tmpl w:val="0266572C"/>
    <w:lvl w:ilvl="0">
      <w:start w:val="1"/>
      <w:numFmt w:val="lowerLetter"/>
      <w:lvlText w:val="(%1)"/>
      <w:lvlJc w:val="left"/>
      <w:pPr>
        <w:ind w:left="927" w:hanging="360"/>
      </w:pPr>
      <w:rPr>
        <w:rFonts w:hint="default"/>
        <w:b w:val="0"/>
        <w:bCs w:val="0"/>
        <w:i w:val="0"/>
        <w:spacing w:val="3"/>
        <w:sz w:val="24"/>
        <w:szCs w:val="24"/>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5" w15:restartNumberingAfterBreak="0">
    <w:nsid w:val="595B4581"/>
    <w:multiLevelType w:val="hybridMultilevel"/>
    <w:tmpl w:val="FFFFFFFF"/>
    <w:lvl w:ilvl="0" w:tplc="F2148C7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5D8E65FA">
      <w:start w:val="1"/>
      <w:numFmt w:val="lowerLetter"/>
      <w:lvlText w:val="%2"/>
      <w:lvlJc w:val="left"/>
      <w:pPr>
        <w:ind w:left="673"/>
      </w:pPr>
      <w:rPr>
        <w:rFonts w:ascii="Times New Roman" w:eastAsia="Times New Roman" w:hAnsi="Times New Roman" w:cs="Times New Roman"/>
        <w:b w:val="0"/>
        <w:i w:val="0"/>
        <w:strike w:val="0"/>
        <w:dstrike w:val="0"/>
        <w:color w:val="000000"/>
        <w:sz w:val="22"/>
        <w:szCs w:val="22"/>
        <w:u w:val="none" w:color="000000"/>
        <w:vertAlign w:val="baseline"/>
      </w:rPr>
    </w:lvl>
    <w:lvl w:ilvl="2" w:tplc="C70A618A">
      <w:start w:val="1"/>
      <w:numFmt w:val="lowerRoman"/>
      <w:lvlRestart w:val="0"/>
      <w:lvlText w:val="(%3)"/>
      <w:lvlJc w:val="left"/>
      <w:pPr>
        <w:ind w:left="1047"/>
      </w:pPr>
      <w:rPr>
        <w:rFonts w:ascii="Times New Roman" w:eastAsia="Times New Roman" w:hAnsi="Times New Roman" w:cs="Times New Roman"/>
        <w:b w:val="0"/>
        <w:i w:val="0"/>
        <w:strike w:val="0"/>
        <w:dstrike w:val="0"/>
        <w:color w:val="000000"/>
        <w:sz w:val="22"/>
        <w:szCs w:val="22"/>
        <w:u w:val="none" w:color="000000"/>
        <w:vertAlign w:val="baseline"/>
      </w:rPr>
    </w:lvl>
    <w:lvl w:ilvl="3" w:tplc="67AC9540">
      <w:start w:val="1"/>
      <w:numFmt w:val="decimal"/>
      <w:lvlText w:val="%4"/>
      <w:lvlJc w:val="left"/>
      <w:pPr>
        <w:ind w:left="1706"/>
      </w:pPr>
      <w:rPr>
        <w:rFonts w:ascii="Times New Roman" w:eastAsia="Times New Roman" w:hAnsi="Times New Roman" w:cs="Times New Roman"/>
        <w:b w:val="0"/>
        <w:i w:val="0"/>
        <w:strike w:val="0"/>
        <w:dstrike w:val="0"/>
        <w:color w:val="000000"/>
        <w:sz w:val="22"/>
        <w:szCs w:val="22"/>
        <w:u w:val="none" w:color="000000"/>
        <w:vertAlign w:val="baseline"/>
      </w:rPr>
    </w:lvl>
    <w:lvl w:ilvl="4" w:tplc="62549B42">
      <w:start w:val="1"/>
      <w:numFmt w:val="lowerLetter"/>
      <w:lvlText w:val="%5"/>
      <w:lvlJc w:val="left"/>
      <w:pPr>
        <w:ind w:left="2426"/>
      </w:pPr>
      <w:rPr>
        <w:rFonts w:ascii="Times New Roman" w:eastAsia="Times New Roman" w:hAnsi="Times New Roman" w:cs="Times New Roman"/>
        <w:b w:val="0"/>
        <w:i w:val="0"/>
        <w:strike w:val="0"/>
        <w:dstrike w:val="0"/>
        <w:color w:val="000000"/>
        <w:sz w:val="22"/>
        <w:szCs w:val="22"/>
        <w:u w:val="none" w:color="000000"/>
        <w:vertAlign w:val="baseline"/>
      </w:rPr>
    </w:lvl>
    <w:lvl w:ilvl="5" w:tplc="CB2035C6">
      <w:start w:val="1"/>
      <w:numFmt w:val="lowerRoman"/>
      <w:lvlText w:val="%6"/>
      <w:lvlJc w:val="left"/>
      <w:pPr>
        <w:ind w:left="3146"/>
      </w:pPr>
      <w:rPr>
        <w:rFonts w:ascii="Times New Roman" w:eastAsia="Times New Roman" w:hAnsi="Times New Roman" w:cs="Times New Roman"/>
        <w:b w:val="0"/>
        <w:i w:val="0"/>
        <w:strike w:val="0"/>
        <w:dstrike w:val="0"/>
        <w:color w:val="000000"/>
        <w:sz w:val="22"/>
        <w:szCs w:val="22"/>
        <w:u w:val="none" w:color="000000"/>
        <w:vertAlign w:val="baseline"/>
      </w:rPr>
    </w:lvl>
    <w:lvl w:ilvl="6" w:tplc="5BB0F988">
      <w:start w:val="1"/>
      <w:numFmt w:val="decimal"/>
      <w:lvlText w:val="%7"/>
      <w:lvlJc w:val="left"/>
      <w:pPr>
        <w:ind w:left="3866"/>
      </w:pPr>
      <w:rPr>
        <w:rFonts w:ascii="Times New Roman" w:eastAsia="Times New Roman" w:hAnsi="Times New Roman" w:cs="Times New Roman"/>
        <w:b w:val="0"/>
        <w:i w:val="0"/>
        <w:strike w:val="0"/>
        <w:dstrike w:val="0"/>
        <w:color w:val="000000"/>
        <w:sz w:val="22"/>
        <w:szCs w:val="22"/>
        <w:u w:val="none" w:color="000000"/>
        <w:vertAlign w:val="baseline"/>
      </w:rPr>
    </w:lvl>
    <w:lvl w:ilvl="7" w:tplc="82F681EC">
      <w:start w:val="1"/>
      <w:numFmt w:val="lowerLetter"/>
      <w:lvlText w:val="%8"/>
      <w:lvlJc w:val="left"/>
      <w:pPr>
        <w:ind w:left="4586"/>
      </w:pPr>
      <w:rPr>
        <w:rFonts w:ascii="Times New Roman" w:eastAsia="Times New Roman" w:hAnsi="Times New Roman" w:cs="Times New Roman"/>
        <w:b w:val="0"/>
        <w:i w:val="0"/>
        <w:strike w:val="0"/>
        <w:dstrike w:val="0"/>
        <w:color w:val="000000"/>
        <w:sz w:val="22"/>
        <w:szCs w:val="22"/>
        <w:u w:val="none" w:color="000000"/>
        <w:vertAlign w:val="baseline"/>
      </w:rPr>
    </w:lvl>
    <w:lvl w:ilvl="8" w:tplc="DBA24F4C">
      <w:start w:val="1"/>
      <w:numFmt w:val="lowerRoman"/>
      <w:lvlText w:val="%9"/>
      <w:lvlJc w:val="left"/>
      <w:pPr>
        <w:ind w:left="530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26" w15:restartNumberingAfterBreak="0">
    <w:nsid w:val="59EF7AAA"/>
    <w:multiLevelType w:val="multilevel"/>
    <w:tmpl w:val="632E3810"/>
    <w:styleLink w:val="WW8Num17"/>
    <w:lvl w:ilvl="0">
      <w:start w:val="1"/>
      <w:numFmt w:val="decimal"/>
      <w:lvlText w:val="(%1)"/>
      <w:lvlJc w:val="left"/>
      <w:pPr>
        <w:ind w:left="1125" w:hanging="765"/>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15:restartNumberingAfterBreak="0">
    <w:nsid w:val="5A011E17"/>
    <w:multiLevelType w:val="hybridMultilevel"/>
    <w:tmpl w:val="FFFFFFFF"/>
    <w:lvl w:ilvl="0" w:tplc="F30A56B6">
      <w:start w:val="1"/>
      <w:numFmt w:val="decimal"/>
      <w:lvlText w:val="%1."/>
      <w:lvlJc w:val="left"/>
      <w:pPr>
        <w:ind w:left="310"/>
      </w:pPr>
      <w:rPr>
        <w:rFonts w:ascii="Times New Roman" w:eastAsia="Times New Roman" w:hAnsi="Times New Roman" w:cs="Times New Roman"/>
        <w:b w:val="0"/>
        <w:i w:val="0"/>
        <w:strike w:val="0"/>
        <w:dstrike w:val="0"/>
        <w:color w:val="000000"/>
        <w:sz w:val="20"/>
        <w:szCs w:val="20"/>
        <w:u w:val="none" w:color="000000"/>
        <w:vertAlign w:val="baseline"/>
      </w:rPr>
    </w:lvl>
    <w:lvl w:ilvl="1" w:tplc="F878B6FC">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vertAlign w:val="baseline"/>
      </w:rPr>
    </w:lvl>
    <w:lvl w:ilvl="2" w:tplc="84DC61F0">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vertAlign w:val="baseline"/>
      </w:rPr>
    </w:lvl>
    <w:lvl w:ilvl="3" w:tplc="B5F6546A">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vertAlign w:val="baseline"/>
      </w:rPr>
    </w:lvl>
    <w:lvl w:ilvl="4" w:tplc="E8DCCE08">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vertAlign w:val="baseline"/>
      </w:rPr>
    </w:lvl>
    <w:lvl w:ilvl="5" w:tplc="857C8116">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vertAlign w:val="baseline"/>
      </w:rPr>
    </w:lvl>
    <w:lvl w:ilvl="6" w:tplc="90127436">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vertAlign w:val="baseline"/>
      </w:rPr>
    </w:lvl>
    <w:lvl w:ilvl="7" w:tplc="D23AAC1A">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vertAlign w:val="baseline"/>
      </w:rPr>
    </w:lvl>
    <w:lvl w:ilvl="8" w:tplc="14626E3A">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28" w15:restartNumberingAfterBreak="0">
    <w:nsid w:val="5A496C7A"/>
    <w:multiLevelType w:val="hybridMultilevel"/>
    <w:tmpl w:val="FFFFFFFF"/>
    <w:lvl w:ilvl="0" w:tplc="33F2291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A8CAF642">
      <w:start w:val="1"/>
      <w:numFmt w:val="lowerRoman"/>
      <w:lvlText w:val="%2."/>
      <w:lvlJc w:val="left"/>
      <w:pPr>
        <w:ind w:left="1204"/>
      </w:pPr>
      <w:rPr>
        <w:rFonts w:ascii="Times New Roman" w:eastAsia="Times New Roman" w:hAnsi="Times New Roman" w:cs="Times New Roman"/>
        <w:b w:val="0"/>
        <w:i w:val="0"/>
        <w:strike w:val="0"/>
        <w:dstrike w:val="0"/>
        <w:color w:val="000000"/>
        <w:sz w:val="20"/>
        <w:szCs w:val="20"/>
        <w:u w:val="none" w:color="000000"/>
        <w:vertAlign w:val="baseline"/>
      </w:rPr>
    </w:lvl>
    <w:lvl w:ilvl="2" w:tplc="CC36E638">
      <w:start w:val="1"/>
      <w:numFmt w:val="lowerLetter"/>
      <w:lvlText w:val="%3."/>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3" w:tplc="AA68EC14">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vertAlign w:val="baseline"/>
      </w:rPr>
    </w:lvl>
    <w:lvl w:ilvl="4" w:tplc="4C746CE0">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vertAlign w:val="baseline"/>
      </w:rPr>
    </w:lvl>
    <w:lvl w:ilvl="5" w:tplc="56B606F6">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vertAlign w:val="baseline"/>
      </w:rPr>
    </w:lvl>
    <w:lvl w:ilvl="6" w:tplc="7B92F474">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vertAlign w:val="baseline"/>
      </w:rPr>
    </w:lvl>
    <w:lvl w:ilvl="7" w:tplc="C018FDC8">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vertAlign w:val="baseline"/>
      </w:rPr>
    </w:lvl>
    <w:lvl w:ilvl="8" w:tplc="93FA8786">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29" w15:restartNumberingAfterBreak="0">
    <w:nsid w:val="5A4F4D7F"/>
    <w:multiLevelType w:val="hybridMultilevel"/>
    <w:tmpl w:val="FFFFFFFF"/>
    <w:lvl w:ilvl="0" w:tplc="B7BC58E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8B4A3912">
      <w:start w:val="1"/>
      <w:numFmt w:val="lowerLetter"/>
      <w:lvlText w:val="%2"/>
      <w:lvlJc w:val="left"/>
      <w:pPr>
        <w:ind w:left="686"/>
      </w:pPr>
      <w:rPr>
        <w:rFonts w:ascii="Times New Roman" w:eastAsia="Times New Roman" w:hAnsi="Times New Roman" w:cs="Times New Roman"/>
        <w:b w:val="0"/>
        <w:i w:val="0"/>
        <w:strike w:val="0"/>
        <w:dstrike w:val="0"/>
        <w:color w:val="000000"/>
        <w:sz w:val="20"/>
        <w:szCs w:val="20"/>
        <w:u w:val="none" w:color="000000"/>
        <w:vertAlign w:val="baseline"/>
      </w:rPr>
    </w:lvl>
    <w:lvl w:ilvl="2" w:tplc="D88E793E">
      <w:start w:val="1"/>
      <w:numFmt w:val="lowerRoman"/>
      <w:lvlRestart w:val="0"/>
      <w:lvlText w:val="%3."/>
      <w:lvlJc w:val="left"/>
      <w:pPr>
        <w:ind w:left="1144"/>
      </w:pPr>
      <w:rPr>
        <w:rFonts w:ascii="Times New Roman" w:eastAsia="Times New Roman" w:hAnsi="Times New Roman" w:cs="Times New Roman"/>
        <w:b w:val="0"/>
        <w:i w:val="0"/>
        <w:strike w:val="0"/>
        <w:dstrike w:val="0"/>
        <w:color w:val="000000"/>
        <w:sz w:val="20"/>
        <w:szCs w:val="20"/>
        <w:u w:val="none" w:color="000000"/>
        <w:vertAlign w:val="baseline"/>
      </w:rPr>
    </w:lvl>
    <w:lvl w:ilvl="3" w:tplc="C6007258">
      <w:start w:val="1"/>
      <w:numFmt w:val="decimal"/>
      <w:lvlText w:val="%4"/>
      <w:lvlJc w:val="left"/>
      <w:pPr>
        <w:ind w:left="1733"/>
      </w:pPr>
      <w:rPr>
        <w:rFonts w:ascii="Times New Roman" w:eastAsia="Times New Roman" w:hAnsi="Times New Roman" w:cs="Times New Roman"/>
        <w:b w:val="0"/>
        <w:i w:val="0"/>
        <w:strike w:val="0"/>
        <w:dstrike w:val="0"/>
        <w:color w:val="000000"/>
        <w:sz w:val="20"/>
        <w:szCs w:val="20"/>
        <w:u w:val="none" w:color="000000"/>
        <w:vertAlign w:val="baseline"/>
      </w:rPr>
    </w:lvl>
    <w:lvl w:ilvl="4" w:tplc="FB40565E">
      <w:start w:val="1"/>
      <w:numFmt w:val="lowerLetter"/>
      <w:lvlText w:val="%5"/>
      <w:lvlJc w:val="left"/>
      <w:pPr>
        <w:ind w:left="2453"/>
      </w:pPr>
      <w:rPr>
        <w:rFonts w:ascii="Times New Roman" w:eastAsia="Times New Roman" w:hAnsi="Times New Roman" w:cs="Times New Roman"/>
        <w:b w:val="0"/>
        <w:i w:val="0"/>
        <w:strike w:val="0"/>
        <w:dstrike w:val="0"/>
        <w:color w:val="000000"/>
        <w:sz w:val="20"/>
        <w:szCs w:val="20"/>
        <w:u w:val="none" w:color="000000"/>
        <w:vertAlign w:val="baseline"/>
      </w:rPr>
    </w:lvl>
    <w:lvl w:ilvl="5" w:tplc="B182463A">
      <w:start w:val="1"/>
      <w:numFmt w:val="lowerRoman"/>
      <w:lvlText w:val="%6"/>
      <w:lvlJc w:val="left"/>
      <w:pPr>
        <w:ind w:left="3173"/>
      </w:pPr>
      <w:rPr>
        <w:rFonts w:ascii="Times New Roman" w:eastAsia="Times New Roman" w:hAnsi="Times New Roman" w:cs="Times New Roman"/>
        <w:b w:val="0"/>
        <w:i w:val="0"/>
        <w:strike w:val="0"/>
        <w:dstrike w:val="0"/>
        <w:color w:val="000000"/>
        <w:sz w:val="20"/>
        <w:szCs w:val="20"/>
        <w:u w:val="none" w:color="000000"/>
        <w:vertAlign w:val="baseline"/>
      </w:rPr>
    </w:lvl>
    <w:lvl w:ilvl="6" w:tplc="97D441C8">
      <w:start w:val="1"/>
      <w:numFmt w:val="decimal"/>
      <w:lvlText w:val="%7"/>
      <w:lvlJc w:val="left"/>
      <w:pPr>
        <w:ind w:left="3893"/>
      </w:pPr>
      <w:rPr>
        <w:rFonts w:ascii="Times New Roman" w:eastAsia="Times New Roman" w:hAnsi="Times New Roman" w:cs="Times New Roman"/>
        <w:b w:val="0"/>
        <w:i w:val="0"/>
        <w:strike w:val="0"/>
        <w:dstrike w:val="0"/>
        <w:color w:val="000000"/>
        <w:sz w:val="20"/>
        <w:szCs w:val="20"/>
        <w:u w:val="none" w:color="000000"/>
        <w:vertAlign w:val="baseline"/>
      </w:rPr>
    </w:lvl>
    <w:lvl w:ilvl="7" w:tplc="05340BD8">
      <w:start w:val="1"/>
      <w:numFmt w:val="lowerLetter"/>
      <w:lvlText w:val="%8"/>
      <w:lvlJc w:val="left"/>
      <w:pPr>
        <w:ind w:left="4613"/>
      </w:pPr>
      <w:rPr>
        <w:rFonts w:ascii="Times New Roman" w:eastAsia="Times New Roman" w:hAnsi="Times New Roman" w:cs="Times New Roman"/>
        <w:b w:val="0"/>
        <w:i w:val="0"/>
        <w:strike w:val="0"/>
        <w:dstrike w:val="0"/>
        <w:color w:val="000000"/>
        <w:sz w:val="20"/>
        <w:szCs w:val="20"/>
        <w:u w:val="none" w:color="000000"/>
        <w:vertAlign w:val="baseline"/>
      </w:rPr>
    </w:lvl>
    <w:lvl w:ilvl="8" w:tplc="BF22EBF2">
      <w:start w:val="1"/>
      <w:numFmt w:val="lowerRoman"/>
      <w:lvlText w:val="%9"/>
      <w:lvlJc w:val="left"/>
      <w:pPr>
        <w:ind w:left="533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30" w15:restartNumberingAfterBreak="0">
    <w:nsid w:val="5A792CD5"/>
    <w:multiLevelType w:val="hybridMultilevel"/>
    <w:tmpl w:val="5B4A9C78"/>
    <w:lvl w:ilvl="0" w:tplc="CC569E06">
      <w:start w:val="6"/>
      <w:numFmt w:val="lowerRoman"/>
      <w:lvlText w:val="(%1)"/>
      <w:lvlJc w:val="right"/>
      <w:pPr>
        <w:tabs>
          <w:tab w:val="num" w:pos="540"/>
        </w:tabs>
        <w:ind w:left="540" w:hanging="180"/>
      </w:pPr>
      <w:rPr>
        <w:rFonts w:hint="default"/>
        <w:strike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1" w15:restartNumberingAfterBreak="0">
    <w:nsid w:val="5B3A0E4D"/>
    <w:multiLevelType w:val="hybridMultilevel"/>
    <w:tmpl w:val="F2F0993E"/>
    <w:lvl w:ilvl="0" w:tplc="4009001B">
      <w:start w:val="1"/>
      <w:numFmt w:val="lowerRoman"/>
      <w:lvlText w:val="%1."/>
      <w:lvlJc w:val="righ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69764EB0">
      <w:start w:val="1"/>
      <w:numFmt w:val="decimal"/>
      <w:lvlText w:val="(%4)"/>
      <w:lvlJc w:val="left"/>
      <w:pPr>
        <w:ind w:left="360" w:hanging="360"/>
      </w:pPr>
      <w:rPr>
        <w:rFonts w:hint="default"/>
        <w:sz w:val="22"/>
        <w:szCs w:val="22"/>
      </w:r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2" w15:restartNumberingAfterBreak="0">
    <w:nsid w:val="5B5462F2"/>
    <w:multiLevelType w:val="hybridMultilevel"/>
    <w:tmpl w:val="2C5A02C4"/>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C880547"/>
    <w:multiLevelType w:val="hybridMultilevel"/>
    <w:tmpl w:val="FFFFFFFF"/>
    <w:lvl w:ilvl="0" w:tplc="79E25AD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775A43F6">
      <w:start w:val="1"/>
      <w:numFmt w:val="lowerLetter"/>
      <w:lvlText w:val="%2"/>
      <w:lvlJc w:val="left"/>
      <w:pPr>
        <w:ind w:left="964"/>
      </w:pPr>
      <w:rPr>
        <w:rFonts w:ascii="Times New Roman" w:eastAsia="Times New Roman" w:hAnsi="Times New Roman" w:cs="Times New Roman"/>
        <w:b w:val="0"/>
        <w:i w:val="0"/>
        <w:strike w:val="0"/>
        <w:dstrike w:val="0"/>
        <w:color w:val="000000"/>
        <w:sz w:val="20"/>
        <w:szCs w:val="20"/>
        <w:u w:val="none" w:color="000000"/>
        <w:vertAlign w:val="baseline"/>
      </w:rPr>
    </w:lvl>
    <w:lvl w:ilvl="2" w:tplc="BECC1820">
      <w:start w:val="1"/>
      <w:numFmt w:val="lowerRoman"/>
      <w:lvlText w:val="%3."/>
      <w:lvlJc w:val="left"/>
      <w:pPr>
        <w:ind w:left="1871"/>
      </w:pPr>
      <w:rPr>
        <w:rFonts w:ascii="Times New Roman" w:eastAsia="Times New Roman" w:hAnsi="Times New Roman" w:cs="Times New Roman"/>
        <w:b w:val="0"/>
        <w:i w:val="0"/>
        <w:strike w:val="0"/>
        <w:dstrike w:val="0"/>
        <w:color w:val="000000"/>
        <w:sz w:val="20"/>
        <w:szCs w:val="20"/>
        <w:u w:val="none" w:color="000000"/>
        <w:vertAlign w:val="baseline"/>
      </w:rPr>
    </w:lvl>
    <w:lvl w:ilvl="3" w:tplc="DAD6D7EA">
      <w:start w:val="1"/>
      <w:numFmt w:val="decimal"/>
      <w:lvlText w:val="%4"/>
      <w:lvlJc w:val="left"/>
      <w:pPr>
        <w:ind w:left="2288"/>
      </w:pPr>
      <w:rPr>
        <w:rFonts w:ascii="Times New Roman" w:eastAsia="Times New Roman" w:hAnsi="Times New Roman" w:cs="Times New Roman"/>
        <w:b w:val="0"/>
        <w:i w:val="0"/>
        <w:strike w:val="0"/>
        <w:dstrike w:val="0"/>
        <w:color w:val="000000"/>
        <w:sz w:val="20"/>
        <w:szCs w:val="20"/>
        <w:u w:val="none" w:color="000000"/>
        <w:vertAlign w:val="baseline"/>
      </w:rPr>
    </w:lvl>
    <w:lvl w:ilvl="4" w:tplc="C9F09762">
      <w:start w:val="1"/>
      <w:numFmt w:val="lowerLetter"/>
      <w:lvlText w:val="%5"/>
      <w:lvlJc w:val="left"/>
      <w:pPr>
        <w:ind w:left="3008"/>
      </w:pPr>
      <w:rPr>
        <w:rFonts w:ascii="Times New Roman" w:eastAsia="Times New Roman" w:hAnsi="Times New Roman" w:cs="Times New Roman"/>
        <w:b w:val="0"/>
        <w:i w:val="0"/>
        <w:strike w:val="0"/>
        <w:dstrike w:val="0"/>
        <w:color w:val="000000"/>
        <w:sz w:val="20"/>
        <w:szCs w:val="20"/>
        <w:u w:val="none" w:color="000000"/>
        <w:vertAlign w:val="baseline"/>
      </w:rPr>
    </w:lvl>
    <w:lvl w:ilvl="5" w:tplc="15F26CC8">
      <w:start w:val="1"/>
      <w:numFmt w:val="lowerRoman"/>
      <w:lvlText w:val="%6"/>
      <w:lvlJc w:val="left"/>
      <w:pPr>
        <w:ind w:left="3728"/>
      </w:pPr>
      <w:rPr>
        <w:rFonts w:ascii="Times New Roman" w:eastAsia="Times New Roman" w:hAnsi="Times New Roman" w:cs="Times New Roman"/>
        <w:b w:val="0"/>
        <w:i w:val="0"/>
        <w:strike w:val="0"/>
        <w:dstrike w:val="0"/>
        <w:color w:val="000000"/>
        <w:sz w:val="20"/>
        <w:szCs w:val="20"/>
        <w:u w:val="none" w:color="000000"/>
        <w:vertAlign w:val="baseline"/>
      </w:rPr>
    </w:lvl>
    <w:lvl w:ilvl="6" w:tplc="A92A54FA">
      <w:start w:val="1"/>
      <w:numFmt w:val="decimal"/>
      <w:lvlText w:val="%7"/>
      <w:lvlJc w:val="left"/>
      <w:pPr>
        <w:ind w:left="4448"/>
      </w:pPr>
      <w:rPr>
        <w:rFonts w:ascii="Times New Roman" w:eastAsia="Times New Roman" w:hAnsi="Times New Roman" w:cs="Times New Roman"/>
        <w:b w:val="0"/>
        <w:i w:val="0"/>
        <w:strike w:val="0"/>
        <w:dstrike w:val="0"/>
        <w:color w:val="000000"/>
        <w:sz w:val="20"/>
        <w:szCs w:val="20"/>
        <w:u w:val="none" w:color="000000"/>
        <w:vertAlign w:val="baseline"/>
      </w:rPr>
    </w:lvl>
    <w:lvl w:ilvl="7" w:tplc="7D8CD522">
      <w:start w:val="1"/>
      <w:numFmt w:val="lowerLetter"/>
      <w:lvlText w:val="%8"/>
      <w:lvlJc w:val="left"/>
      <w:pPr>
        <w:ind w:left="5168"/>
      </w:pPr>
      <w:rPr>
        <w:rFonts w:ascii="Times New Roman" w:eastAsia="Times New Roman" w:hAnsi="Times New Roman" w:cs="Times New Roman"/>
        <w:b w:val="0"/>
        <w:i w:val="0"/>
        <w:strike w:val="0"/>
        <w:dstrike w:val="0"/>
        <w:color w:val="000000"/>
        <w:sz w:val="20"/>
        <w:szCs w:val="20"/>
        <w:u w:val="none" w:color="000000"/>
        <w:vertAlign w:val="baseline"/>
      </w:rPr>
    </w:lvl>
    <w:lvl w:ilvl="8" w:tplc="29CA6DB4">
      <w:start w:val="1"/>
      <w:numFmt w:val="lowerRoman"/>
      <w:lvlText w:val="%9"/>
      <w:lvlJc w:val="left"/>
      <w:pPr>
        <w:ind w:left="588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34" w15:restartNumberingAfterBreak="0">
    <w:nsid w:val="5DA2555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numFmt w:val="decimal"/>
      <w:lvlRestart w:val="0"/>
      <w:lvlText w:val="%1.%2"/>
      <w:lvlJc w:val="left"/>
      <w:pPr>
        <w:ind w:left="780"/>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294"/>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014"/>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2734"/>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454"/>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174"/>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4894"/>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61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35" w15:restartNumberingAfterBreak="0">
    <w:nsid w:val="5DC06A43"/>
    <w:multiLevelType w:val="hybridMultilevel"/>
    <w:tmpl w:val="54B630F2"/>
    <w:lvl w:ilvl="0" w:tplc="3AA4F01C">
      <w:start w:val="1"/>
      <w:numFmt w:val="lowerLetter"/>
      <w:lvlText w:val="(%1)"/>
      <w:lvlJc w:val="left"/>
      <w:pPr>
        <w:ind w:left="1287" w:hanging="360"/>
      </w:pPr>
      <w:rPr>
        <w:rFonts w:hint="default"/>
        <w:sz w:val="24"/>
        <w:szCs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36" w15:restartNumberingAfterBreak="0">
    <w:nsid w:val="5E90018E"/>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7" w15:restartNumberingAfterBreak="0">
    <w:nsid w:val="5E9016D8"/>
    <w:multiLevelType w:val="multilevel"/>
    <w:tmpl w:val="FF3E97C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5EA70952"/>
    <w:multiLevelType w:val="hybridMultilevel"/>
    <w:tmpl w:val="A8BC9D3C"/>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F1F6689"/>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0" w15:restartNumberingAfterBreak="0">
    <w:nsid w:val="5F271B15"/>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1" w15:restartNumberingAfterBreak="0">
    <w:nsid w:val="5F2D7900"/>
    <w:multiLevelType w:val="hybridMultilevel"/>
    <w:tmpl w:val="FFFFFFFF"/>
    <w:lvl w:ilvl="0" w:tplc="188E79F0">
      <w:start w:val="1"/>
      <w:numFmt w:val="lowerRoman"/>
      <w:lvlText w:val="%1."/>
      <w:lvlJc w:val="left"/>
      <w:pPr>
        <w:ind w:left="1293"/>
      </w:pPr>
      <w:rPr>
        <w:rFonts w:ascii="Times New Roman" w:eastAsia="Times New Roman" w:hAnsi="Times New Roman" w:cs="Times New Roman"/>
        <w:b w:val="0"/>
        <w:i w:val="0"/>
        <w:strike w:val="0"/>
        <w:dstrike w:val="0"/>
        <w:color w:val="000000"/>
        <w:sz w:val="20"/>
        <w:szCs w:val="20"/>
        <w:u w:val="none" w:color="000000"/>
        <w:vertAlign w:val="baseline"/>
      </w:rPr>
    </w:lvl>
    <w:lvl w:ilvl="1" w:tplc="67C43A36">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92427C32">
      <w:start w:val="1"/>
      <w:numFmt w:val="lowerRoman"/>
      <w:lvlText w:val="%3"/>
      <w:lvlJc w:val="left"/>
      <w:pPr>
        <w:ind w:left="1855"/>
      </w:pPr>
      <w:rPr>
        <w:rFonts w:ascii="Times New Roman" w:eastAsia="Times New Roman" w:hAnsi="Times New Roman" w:cs="Times New Roman"/>
        <w:b w:val="0"/>
        <w:i w:val="0"/>
        <w:strike w:val="0"/>
        <w:dstrike w:val="0"/>
        <w:color w:val="000000"/>
        <w:sz w:val="20"/>
        <w:szCs w:val="20"/>
        <w:u w:val="none" w:color="000000"/>
        <w:vertAlign w:val="baseline"/>
      </w:rPr>
    </w:lvl>
    <w:lvl w:ilvl="3" w:tplc="E9D420BE">
      <w:start w:val="1"/>
      <w:numFmt w:val="decimal"/>
      <w:lvlText w:val="%4"/>
      <w:lvlJc w:val="left"/>
      <w:pPr>
        <w:ind w:left="2575"/>
      </w:pPr>
      <w:rPr>
        <w:rFonts w:ascii="Times New Roman" w:eastAsia="Times New Roman" w:hAnsi="Times New Roman" w:cs="Times New Roman"/>
        <w:b w:val="0"/>
        <w:i w:val="0"/>
        <w:strike w:val="0"/>
        <w:dstrike w:val="0"/>
        <w:color w:val="000000"/>
        <w:sz w:val="20"/>
        <w:szCs w:val="20"/>
        <w:u w:val="none" w:color="000000"/>
        <w:vertAlign w:val="baseline"/>
      </w:rPr>
    </w:lvl>
    <w:lvl w:ilvl="4" w:tplc="794265A4">
      <w:start w:val="1"/>
      <w:numFmt w:val="lowerLetter"/>
      <w:lvlText w:val="%5"/>
      <w:lvlJc w:val="left"/>
      <w:pPr>
        <w:ind w:left="3295"/>
      </w:pPr>
      <w:rPr>
        <w:rFonts w:ascii="Times New Roman" w:eastAsia="Times New Roman" w:hAnsi="Times New Roman" w:cs="Times New Roman"/>
        <w:b w:val="0"/>
        <w:i w:val="0"/>
        <w:strike w:val="0"/>
        <w:dstrike w:val="0"/>
        <w:color w:val="000000"/>
        <w:sz w:val="20"/>
        <w:szCs w:val="20"/>
        <w:u w:val="none" w:color="000000"/>
        <w:vertAlign w:val="baseline"/>
      </w:rPr>
    </w:lvl>
    <w:lvl w:ilvl="5" w:tplc="D0D04014">
      <w:start w:val="1"/>
      <w:numFmt w:val="lowerRoman"/>
      <w:lvlText w:val="%6"/>
      <w:lvlJc w:val="left"/>
      <w:pPr>
        <w:ind w:left="4015"/>
      </w:pPr>
      <w:rPr>
        <w:rFonts w:ascii="Times New Roman" w:eastAsia="Times New Roman" w:hAnsi="Times New Roman" w:cs="Times New Roman"/>
        <w:b w:val="0"/>
        <w:i w:val="0"/>
        <w:strike w:val="0"/>
        <w:dstrike w:val="0"/>
        <w:color w:val="000000"/>
        <w:sz w:val="20"/>
        <w:szCs w:val="20"/>
        <w:u w:val="none" w:color="000000"/>
        <w:vertAlign w:val="baseline"/>
      </w:rPr>
    </w:lvl>
    <w:lvl w:ilvl="6" w:tplc="88943E38">
      <w:start w:val="1"/>
      <w:numFmt w:val="decimal"/>
      <w:lvlText w:val="%7"/>
      <w:lvlJc w:val="left"/>
      <w:pPr>
        <w:ind w:left="4735"/>
      </w:pPr>
      <w:rPr>
        <w:rFonts w:ascii="Times New Roman" w:eastAsia="Times New Roman" w:hAnsi="Times New Roman" w:cs="Times New Roman"/>
        <w:b w:val="0"/>
        <w:i w:val="0"/>
        <w:strike w:val="0"/>
        <w:dstrike w:val="0"/>
        <w:color w:val="000000"/>
        <w:sz w:val="20"/>
        <w:szCs w:val="20"/>
        <w:u w:val="none" w:color="000000"/>
        <w:vertAlign w:val="baseline"/>
      </w:rPr>
    </w:lvl>
    <w:lvl w:ilvl="7" w:tplc="725E1642">
      <w:start w:val="1"/>
      <w:numFmt w:val="lowerLetter"/>
      <w:lvlText w:val="%8"/>
      <w:lvlJc w:val="left"/>
      <w:pPr>
        <w:ind w:left="5455"/>
      </w:pPr>
      <w:rPr>
        <w:rFonts w:ascii="Times New Roman" w:eastAsia="Times New Roman" w:hAnsi="Times New Roman" w:cs="Times New Roman"/>
        <w:b w:val="0"/>
        <w:i w:val="0"/>
        <w:strike w:val="0"/>
        <w:dstrike w:val="0"/>
        <w:color w:val="000000"/>
        <w:sz w:val="20"/>
        <w:szCs w:val="20"/>
        <w:u w:val="none" w:color="000000"/>
        <w:vertAlign w:val="baseline"/>
      </w:rPr>
    </w:lvl>
    <w:lvl w:ilvl="8" w:tplc="4B30BFFA">
      <w:start w:val="1"/>
      <w:numFmt w:val="lowerRoman"/>
      <w:lvlText w:val="%9"/>
      <w:lvlJc w:val="left"/>
      <w:pPr>
        <w:ind w:left="6175"/>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42" w15:restartNumberingAfterBreak="0">
    <w:nsid w:val="5F300C0D"/>
    <w:multiLevelType w:val="hybridMultilevel"/>
    <w:tmpl w:val="450E98FC"/>
    <w:lvl w:ilvl="0" w:tplc="4009000F">
      <w:start w:val="1"/>
      <w:numFmt w:val="decimal"/>
      <w:lvlText w:val="%1."/>
      <w:lvlJc w:val="left"/>
      <w:pPr>
        <w:ind w:left="720" w:hanging="360"/>
      </w:pPr>
      <w:rPr>
        <w:rFonts w:hint="default"/>
      </w:rPr>
    </w:lvl>
    <w:lvl w:ilvl="1" w:tplc="7B42FB98">
      <w:start w:val="1"/>
      <w:numFmt w:val="lowerLetter"/>
      <w:lvlText w:val="(%2)"/>
      <w:lvlJc w:val="lef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3" w15:restartNumberingAfterBreak="0">
    <w:nsid w:val="5FAD32C0"/>
    <w:multiLevelType w:val="hybridMultilevel"/>
    <w:tmpl w:val="E74620EE"/>
    <w:lvl w:ilvl="0" w:tplc="90F6DA12">
      <w:start w:val="1"/>
      <w:numFmt w:val="lowerRoman"/>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FB56154"/>
    <w:multiLevelType w:val="multilevel"/>
    <w:tmpl w:val="2042C5B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5" w15:restartNumberingAfterBreak="0">
    <w:nsid w:val="5FFE4F45"/>
    <w:multiLevelType w:val="hybridMultilevel"/>
    <w:tmpl w:val="2026CE8C"/>
    <w:lvl w:ilvl="0" w:tplc="68503C3C">
      <w:start w:val="1"/>
      <w:numFmt w:val="decimal"/>
      <w:lvlText w:val="%1."/>
      <w:lvlJc w:val="left"/>
      <w:pPr>
        <w:ind w:left="1440" w:hanging="720"/>
      </w:pPr>
      <w:rPr>
        <w:rFonts w:hint="default"/>
        <w:b/>
        <w:bCs w:val="0"/>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6" w15:restartNumberingAfterBreak="0">
    <w:nsid w:val="605154D4"/>
    <w:multiLevelType w:val="hybridMultilevel"/>
    <w:tmpl w:val="7036419A"/>
    <w:lvl w:ilvl="0" w:tplc="33A6CAC4">
      <w:start w:val="1"/>
      <w:numFmt w:val="lowerRoman"/>
      <w:lvlText w:val="(%1)"/>
      <w:lvlJc w:val="right"/>
      <w:pPr>
        <w:ind w:left="360" w:hanging="360"/>
      </w:pPr>
      <w:rPr>
        <w:rFonts w:hint="default"/>
        <w:strike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60CB2005"/>
    <w:multiLevelType w:val="hybridMultilevel"/>
    <w:tmpl w:val="3BBAE182"/>
    <w:lvl w:ilvl="0" w:tplc="EEA0F32C">
      <w:start w:val="1"/>
      <w:numFmt w:val="decimal"/>
      <w:lvlText w:val="%1.0"/>
      <w:lvlJc w:val="left"/>
      <w:pPr>
        <w:ind w:left="1287" w:hanging="360"/>
      </w:pPr>
      <w:rPr>
        <w:rFonts w:hint="default"/>
        <w:b/>
        <w:bCs/>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8" w15:restartNumberingAfterBreak="0">
    <w:nsid w:val="60D92CB1"/>
    <w:multiLevelType w:val="hybridMultilevel"/>
    <w:tmpl w:val="87BE2DEA"/>
    <w:lvl w:ilvl="0" w:tplc="DC8EAED8">
      <w:start w:val="1"/>
      <w:numFmt w:val="lowerLetter"/>
      <w:lvlText w:val="(%1)"/>
      <w:lvlJc w:val="left"/>
      <w:pPr>
        <w:ind w:left="1800" w:hanging="360"/>
      </w:pPr>
      <w:rPr>
        <w:rFonts w:hint="default"/>
        <w:sz w:val="24"/>
        <w:szCs w:val="24"/>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9" w15:restartNumberingAfterBreak="0">
    <w:nsid w:val="61BD5AA5"/>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0" w15:restartNumberingAfterBreak="0">
    <w:nsid w:val="620820CC"/>
    <w:multiLevelType w:val="hybridMultilevel"/>
    <w:tmpl w:val="39CCC25E"/>
    <w:lvl w:ilvl="0" w:tplc="4CFA9676">
      <w:start w:val="1"/>
      <w:numFmt w:val="lowerRoman"/>
      <w:lvlText w:val="(%1)"/>
      <w:lvlJc w:val="right"/>
      <w:pPr>
        <w:ind w:left="1440" w:hanging="360"/>
      </w:pPr>
      <w:rPr>
        <w:rFonts w:hint="default"/>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1" w15:restartNumberingAfterBreak="0">
    <w:nsid w:val="625941AB"/>
    <w:multiLevelType w:val="hybridMultilevel"/>
    <w:tmpl w:val="FFFFFFFF"/>
    <w:lvl w:ilvl="0" w:tplc="49768C8A">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FE522A88">
      <w:start w:val="1"/>
      <w:numFmt w:val="lowerLetter"/>
      <w:lvlText w:val="%2"/>
      <w:lvlJc w:val="left"/>
      <w:pPr>
        <w:ind w:left="1747"/>
      </w:pPr>
      <w:rPr>
        <w:rFonts w:ascii="Times New Roman" w:eastAsia="Times New Roman" w:hAnsi="Times New Roman" w:cs="Times New Roman"/>
        <w:b w:val="0"/>
        <w:i w:val="0"/>
        <w:strike w:val="0"/>
        <w:dstrike w:val="0"/>
        <w:color w:val="000000"/>
        <w:sz w:val="20"/>
        <w:szCs w:val="20"/>
        <w:u w:val="none" w:color="000000"/>
        <w:vertAlign w:val="baseline"/>
      </w:rPr>
    </w:lvl>
    <w:lvl w:ilvl="2" w:tplc="089EFDDA">
      <w:start w:val="1"/>
      <w:numFmt w:val="lowerRoman"/>
      <w:lvlText w:val="%3"/>
      <w:lvlJc w:val="left"/>
      <w:pPr>
        <w:ind w:left="2467"/>
      </w:pPr>
      <w:rPr>
        <w:rFonts w:ascii="Times New Roman" w:eastAsia="Times New Roman" w:hAnsi="Times New Roman" w:cs="Times New Roman"/>
        <w:b w:val="0"/>
        <w:i w:val="0"/>
        <w:strike w:val="0"/>
        <w:dstrike w:val="0"/>
        <w:color w:val="000000"/>
        <w:sz w:val="20"/>
        <w:szCs w:val="20"/>
        <w:u w:val="none" w:color="000000"/>
        <w:vertAlign w:val="baseline"/>
      </w:rPr>
    </w:lvl>
    <w:lvl w:ilvl="3" w:tplc="28884BDC">
      <w:start w:val="1"/>
      <w:numFmt w:val="decimal"/>
      <w:lvlText w:val="%4"/>
      <w:lvlJc w:val="left"/>
      <w:pPr>
        <w:ind w:left="3187"/>
      </w:pPr>
      <w:rPr>
        <w:rFonts w:ascii="Times New Roman" w:eastAsia="Times New Roman" w:hAnsi="Times New Roman" w:cs="Times New Roman"/>
        <w:b w:val="0"/>
        <w:i w:val="0"/>
        <w:strike w:val="0"/>
        <w:dstrike w:val="0"/>
        <w:color w:val="000000"/>
        <w:sz w:val="20"/>
        <w:szCs w:val="20"/>
        <w:u w:val="none" w:color="000000"/>
        <w:vertAlign w:val="baseline"/>
      </w:rPr>
    </w:lvl>
    <w:lvl w:ilvl="4" w:tplc="B2D2BD70">
      <w:start w:val="1"/>
      <w:numFmt w:val="lowerLetter"/>
      <w:lvlText w:val="%5"/>
      <w:lvlJc w:val="left"/>
      <w:pPr>
        <w:ind w:left="3907"/>
      </w:pPr>
      <w:rPr>
        <w:rFonts w:ascii="Times New Roman" w:eastAsia="Times New Roman" w:hAnsi="Times New Roman" w:cs="Times New Roman"/>
        <w:b w:val="0"/>
        <w:i w:val="0"/>
        <w:strike w:val="0"/>
        <w:dstrike w:val="0"/>
        <w:color w:val="000000"/>
        <w:sz w:val="20"/>
        <w:szCs w:val="20"/>
        <w:u w:val="none" w:color="000000"/>
        <w:vertAlign w:val="baseline"/>
      </w:rPr>
    </w:lvl>
    <w:lvl w:ilvl="5" w:tplc="281AB31C">
      <w:start w:val="1"/>
      <w:numFmt w:val="lowerRoman"/>
      <w:lvlText w:val="%6"/>
      <w:lvlJc w:val="left"/>
      <w:pPr>
        <w:ind w:left="4627"/>
      </w:pPr>
      <w:rPr>
        <w:rFonts w:ascii="Times New Roman" w:eastAsia="Times New Roman" w:hAnsi="Times New Roman" w:cs="Times New Roman"/>
        <w:b w:val="0"/>
        <w:i w:val="0"/>
        <w:strike w:val="0"/>
        <w:dstrike w:val="0"/>
        <w:color w:val="000000"/>
        <w:sz w:val="20"/>
        <w:szCs w:val="20"/>
        <w:u w:val="none" w:color="000000"/>
        <w:vertAlign w:val="baseline"/>
      </w:rPr>
    </w:lvl>
    <w:lvl w:ilvl="6" w:tplc="ED20A892">
      <w:start w:val="1"/>
      <w:numFmt w:val="decimal"/>
      <w:lvlText w:val="%7"/>
      <w:lvlJc w:val="left"/>
      <w:pPr>
        <w:ind w:left="5347"/>
      </w:pPr>
      <w:rPr>
        <w:rFonts w:ascii="Times New Roman" w:eastAsia="Times New Roman" w:hAnsi="Times New Roman" w:cs="Times New Roman"/>
        <w:b w:val="0"/>
        <w:i w:val="0"/>
        <w:strike w:val="0"/>
        <w:dstrike w:val="0"/>
        <w:color w:val="000000"/>
        <w:sz w:val="20"/>
        <w:szCs w:val="20"/>
        <w:u w:val="none" w:color="000000"/>
        <w:vertAlign w:val="baseline"/>
      </w:rPr>
    </w:lvl>
    <w:lvl w:ilvl="7" w:tplc="7E24C54A">
      <w:start w:val="1"/>
      <w:numFmt w:val="lowerLetter"/>
      <w:lvlText w:val="%8"/>
      <w:lvlJc w:val="left"/>
      <w:pPr>
        <w:ind w:left="6067"/>
      </w:pPr>
      <w:rPr>
        <w:rFonts w:ascii="Times New Roman" w:eastAsia="Times New Roman" w:hAnsi="Times New Roman" w:cs="Times New Roman"/>
        <w:b w:val="0"/>
        <w:i w:val="0"/>
        <w:strike w:val="0"/>
        <w:dstrike w:val="0"/>
        <w:color w:val="000000"/>
        <w:sz w:val="20"/>
        <w:szCs w:val="20"/>
        <w:u w:val="none" w:color="000000"/>
        <w:vertAlign w:val="baseline"/>
      </w:rPr>
    </w:lvl>
    <w:lvl w:ilvl="8" w:tplc="64D48C86">
      <w:start w:val="1"/>
      <w:numFmt w:val="lowerRoman"/>
      <w:lvlText w:val="%9"/>
      <w:lvlJc w:val="left"/>
      <w:pPr>
        <w:ind w:left="678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52" w15:restartNumberingAfterBreak="0">
    <w:nsid w:val="62AF3265"/>
    <w:multiLevelType w:val="hybridMultilevel"/>
    <w:tmpl w:val="FFFFFFFF"/>
    <w:lvl w:ilvl="0" w:tplc="68EA6F30">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26ECAF42">
      <w:start w:val="1"/>
      <w:numFmt w:val="lowerLetter"/>
      <w:lvlText w:val="%2"/>
      <w:lvlJc w:val="left"/>
      <w:pPr>
        <w:ind w:left="1732"/>
      </w:pPr>
      <w:rPr>
        <w:rFonts w:ascii="Times New Roman" w:eastAsia="Times New Roman" w:hAnsi="Times New Roman" w:cs="Times New Roman"/>
        <w:b w:val="0"/>
        <w:i w:val="0"/>
        <w:strike w:val="0"/>
        <w:dstrike w:val="0"/>
        <w:color w:val="000000"/>
        <w:sz w:val="20"/>
        <w:szCs w:val="20"/>
        <w:u w:val="none" w:color="000000"/>
        <w:vertAlign w:val="baseline"/>
      </w:rPr>
    </w:lvl>
    <w:lvl w:ilvl="2" w:tplc="179296DC">
      <w:start w:val="1"/>
      <w:numFmt w:val="lowerRoman"/>
      <w:lvlText w:val="%3"/>
      <w:lvlJc w:val="left"/>
      <w:pPr>
        <w:ind w:left="2452"/>
      </w:pPr>
      <w:rPr>
        <w:rFonts w:ascii="Times New Roman" w:eastAsia="Times New Roman" w:hAnsi="Times New Roman" w:cs="Times New Roman"/>
        <w:b w:val="0"/>
        <w:i w:val="0"/>
        <w:strike w:val="0"/>
        <w:dstrike w:val="0"/>
        <w:color w:val="000000"/>
        <w:sz w:val="20"/>
        <w:szCs w:val="20"/>
        <w:u w:val="none" w:color="000000"/>
        <w:vertAlign w:val="baseline"/>
      </w:rPr>
    </w:lvl>
    <w:lvl w:ilvl="3" w:tplc="E5245458">
      <w:start w:val="1"/>
      <w:numFmt w:val="decimal"/>
      <w:lvlText w:val="%4"/>
      <w:lvlJc w:val="left"/>
      <w:pPr>
        <w:ind w:left="3172"/>
      </w:pPr>
      <w:rPr>
        <w:rFonts w:ascii="Times New Roman" w:eastAsia="Times New Roman" w:hAnsi="Times New Roman" w:cs="Times New Roman"/>
        <w:b w:val="0"/>
        <w:i w:val="0"/>
        <w:strike w:val="0"/>
        <w:dstrike w:val="0"/>
        <w:color w:val="000000"/>
        <w:sz w:val="20"/>
        <w:szCs w:val="20"/>
        <w:u w:val="none" w:color="000000"/>
        <w:vertAlign w:val="baseline"/>
      </w:rPr>
    </w:lvl>
    <w:lvl w:ilvl="4" w:tplc="141CDFA6">
      <w:start w:val="1"/>
      <w:numFmt w:val="lowerLetter"/>
      <w:lvlText w:val="%5"/>
      <w:lvlJc w:val="left"/>
      <w:pPr>
        <w:ind w:left="3892"/>
      </w:pPr>
      <w:rPr>
        <w:rFonts w:ascii="Times New Roman" w:eastAsia="Times New Roman" w:hAnsi="Times New Roman" w:cs="Times New Roman"/>
        <w:b w:val="0"/>
        <w:i w:val="0"/>
        <w:strike w:val="0"/>
        <w:dstrike w:val="0"/>
        <w:color w:val="000000"/>
        <w:sz w:val="20"/>
        <w:szCs w:val="20"/>
        <w:u w:val="none" w:color="000000"/>
        <w:vertAlign w:val="baseline"/>
      </w:rPr>
    </w:lvl>
    <w:lvl w:ilvl="5" w:tplc="82FC910E">
      <w:start w:val="1"/>
      <w:numFmt w:val="lowerRoman"/>
      <w:lvlText w:val="%6"/>
      <w:lvlJc w:val="left"/>
      <w:pPr>
        <w:ind w:left="4612"/>
      </w:pPr>
      <w:rPr>
        <w:rFonts w:ascii="Times New Roman" w:eastAsia="Times New Roman" w:hAnsi="Times New Roman" w:cs="Times New Roman"/>
        <w:b w:val="0"/>
        <w:i w:val="0"/>
        <w:strike w:val="0"/>
        <w:dstrike w:val="0"/>
        <w:color w:val="000000"/>
        <w:sz w:val="20"/>
        <w:szCs w:val="20"/>
        <w:u w:val="none" w:color="000000"/>
        <w:vertAlign w:val="baseline"/>
      </w:rPr>
    </w:lvl>
    <w:lvl w:ilvl="6" w:tplc="2EEA0E1E">
      <w:start w:val="1"/>
      <w:numFmt w:val="decimal"/>
      <w:lvlText w:val="%7"/>
      <w:lvlJc w:val="left"/>
      <w:pPr>
        <w:ind w:left="5332"/>
      </w:pPr>
      <w:rPr>
        <w:rFonts w:ascii="Times New Roman" w:eastAsia="Times New Roman" w:hAnsi="Times New Roman" w:cs="Times New Roman"/>
        <w:b w:val="0"/>
        <w:i w:val="0"/>
        <w:strike w:val="0"/>
        <w:dstrike w:val="0"/>
        <w:color w:val="000000"/>
        <w:sz w:val="20"/>
        <w:szCs w:val="20"/>
        <w:u w:val="none" w:color="000000"/>
        <w:vertAlign w:val="baseline"/>
      </w:rPr>
    </w:lvl>
    <w:lvl w:ilvl="7" w:tplc="020E2688">
      <w:start w:val="1"/>
      <w:numFmt w:val="lowerLetter"/>
      <w:lvlText w:val="%8"/>
      <w:lvlJc w:val="left"/>
      <w:pPr>
        <w:ind w:left="6052"/>
      </w:pPr>
      <w:rPr>
        <w:rFonts w:ascii="Times New Roman" w:eastAsia="Times New Roman" w:hAnsi="Times New Roman" w:cs="Times New Roman"/>
        <w:b w:val="0"/>
        <w:i w:val="0"/>
        <w:strike w:val="0"/>
        <w:dstrike w:val="0"/>
        <w:color w:val="000000"/>
        <w:sz w:val="20"/>
        <w:szCs w:val="20"/>
        <w:u w:val="none" w:color="000000"/>
        <w:vertAlign w:val="baseline"/>
      </w:rPr>
    </w:lvl>
    <w:lvl w:ilvl="8" w:tplc="B15A64EC">
      <w:start w:val="1"/>
      <w:numFmt w:val="lowerRoman"/>
      <w:lvlText w:val="%9"/>
      <w:lvlJc w:val="left"/>
      <w:pPr>
        <w:ind w:left="6772"/>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53" w15:restartNumberingAfterBreak="0">
    <w:nsid w:val="62B50468"/>
    <w:multiLevelType w:val="hybridMultilevel"/>
    <w:tmpl w:val="628AA0B4"/>
    <w:lvl w:ilvl="0" w:tplc="59FA6764">
      <w:start w:val="1"/>
      <w:numFmt w:val="decimal"/>
      <w:lvlText w:val="(%1)"/>
      <w:lvlJc w:val="left"/>
      <w:pPr>
        <w:ind w:left="2145" w:hanging="360"/>
      </w:pPr>
      <w:rPr>
        <w:rFonts w:hint="default"/>
      </w:rPr>
    </w:lvl>
    <w:lvl w:ilvl="1" w:tplc="40090019" w:tentative="1">
      <w:start w:val="1"/>
      <w:numFmt w:val="lowerLetter"/>
      <w:lvlText w:val="%2."/>
      <w:lvlJc w:val="left"/>
      <w:pPr>
        <w:ind w:left="2865" w:hanging="360"/>
      </w:pPr>
    </w:lvl>
    <w:lvl w:ilvl="2" w:tplc="4009001B" w:tentative="1">
      <w:start w:val="1"/>
      <w:numFmt w:val="lowerRoman"/>
      <w:lvlText w:val="%3."/>
      <w:lvlJc w:val="right"/>
      <w:pPr>
        <w:ind w:left="3585" w:hanging="180"/>
      </w:pPr>
    </w:lvl>
    <w:lvl w:ilvl="3" w:tplc="4009000F" w:tentative="1">
      <w:start w:val="1"/>
      <w:numFmt w:val="decimal"/>
      <w:lvlText w:val="%4."/>
      <w:lvlJc w:val="left"/>
      <w:pPr>
        <w:ind w:left="4305" w:hanging="360"/>
      </w:pPr>
    </w:lvl>
    <w:lvl w:ilvl="4" w:tplc="40090019" w:tentative="1">
      <w:start w:val="1"/>
      <w:numFmt w:val="lowerLetter"/>
      <w:lvlText w:val="%5."/>
      <w:lvlJc w:val="left"/>
      <w:pPr>
        <w:ind w:left="5025" w:hanging="360"/>
      </w:pPr>
    </w:lvl>
    <w:lvl w:ilvl="5" w:tplc="4009001B" w:tentative="1">
      <w:start w:val="1"/>
      <w:numFmt w:val="lowerRoman"/>
      <w:lvlText w:val="%6."/>
      <w:lvlJc w:val="right"/>
      <w:pPr>
        <w:ind w:left="5745" w:hanging="180"/>
      </w:pPr>
    </w:lvl>
    <w:lvl w:ilvl="6" w:tplc="4009000F" w:tentative="1">
      <w:start w:val="1"/>
      <w:numFmt w:val="decimal"/>
      <w:lvlText w:val="%7."/>
      <w:lvlJc w:val="left"/>
      <w:pPr>
        <w:ind w:left="6465" w:hanging="360"/>
      </w:pPr>
    </w:lvl>
    <w:lvl w:ilvl="7" w:tplc="40090019" w:tentative="1">
      <w:start w:val="1"/>
      <w:numFmt w:val="lowerLetter"/>
      <w:lvlText w:val="%8."/>
      <w:lvlJc w:val="left"/>
      <w:pPr>
        <w:ind w:left="7185" w:hanging="360"/>
      </w:pPr>
    </w:lvl>
    <w:lvl w:ilvl="8" w:tplc="4009001B" w:tentative="1">
      <w:start w:val="1"/>
      <w:numFmt w:val="lowerRoman"/>
      <w:lvlText w:val="%9."/>
      <w:lvlJc w:val="right"/>
      <w:pPr>
        <w:ind w:left="7905" w:hanging="180"/>
      </w:pPr>
    </w:lvl>
  </w:abstractNum>
  <w:abstractNum w:abstractNumId="254" w15:restartNumberingAfterBreak="0">
    <w:nsid w:val="62B573F8"/>
    <w:multiLevelType w:val="hybridMultilevel"/>
    <w:tmpl w:val="3E6E7254"/>
    <w:lvl w:ilvl="0" w:tplc="CE94BAB8">
      <w:start w:val="1"/>
      <w:numFmt w:val="lowerRoman"/>
      <w:lvlText w:val="%1."/>
      <w:lvlJc w:val="right"/>
      <w:pPr>
        <w:tabs>
          <w:tab w:val="num" w:pos="180"/>
        </w:tabs>
        <w:ind w:left="180" w:hanging="180"/>
      </w:pPr>
      <w:rPr>
        <w:rFonts w:hint="default"/>
      </w:rPr>
    </w:lvl>
    <w:lvl w:ilvl="1" w:tplc="5AA00C9C">
      <w:start w:val="1"/>
      <w:numFmt w:val="lowerLetter"/>
      <w:lvlText w:val="(%2)"/>
      <w:lvlJc w:val="left"/>
      <w:pPr>
        <w:tabs>
          <w:tab w:val="num" w:pos="1440"/>
        </w:tabs>
        <w:ind w:left="1440" w:hanging="360"/>
      </w:pPr>
      <w:rPr>
        <w:rFonts w:hint="default"/>
      </w:rPr>
    </w:lvl>
    <w:lvl w:ilvl="2" w:tplc="9528C01C">
      <w:start w:val="9"/>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15:restartNumberingAfterBreak="0">
    <w:nsid w:val="635B71F6"/>
    <w:multiLevelType w:val="multilevel"/>
    <w:tmpl w:val="075836E8"/>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6" w15:restartNumberingAfterBreak="0">
    <w:nsid w:val="63C24719"/>
    <w:multiLevelType w:val="hybridMultilevel"/>
    <w:tmpl w:val="A68A9816"/>
    <w:lvl w:ilvl="0" w:tplc="7B42FB9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7" w15:restartNumberingAfterBreak="0">
    <w:nsid w:val="63DD6389"/>
    <w:multiLevelType w:val="hybridMultilevel"/>
    <w:tmpl w:val="FFFFFFFF"/>
    <w:lvl w:ilvl="0" w:tplc="12A6CF9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6728E2DC">
      <w:start w:val="1"/>
      <w:numFmt w:val="lowerLetter"/>
      <w:lvlText w:val="%2"/>
      <w:lvlJc w:val="left"/>
      <w:pPr>
        <w:ind w:left="590"/>
      </w:pPr>
      <w:rPr>
        <w:rFonts w:ascii="Times New Roman" w:eastAsia="Times New Roman" w:hAnsi="Times New Roman" w:cs="Times New Roman"/>
        <w:b w:val="0"/>
        <w:i w:val="0"/>
        <w:strike w:val="0"/>
        <w:dstrike w:val="0"/>
        <w:color w:val="000000"/>
        <w:sz w:val="20"/>
        <w:szCs w:val="20"/>
        <w:u w:val="none" w:color="000000"/>
        <w:vertAlign w:val="baseline"/>
      </w:rPr>
    </w:lvl>
    <w:lvl w:ilvl="2" w:tplc="9EA0E104">
      <w:start w:val="1"/>
      <w:numFmt w:val="lowerRoman"/>
      <w:lvlText w:val="%3"/>
      <w:lvlJc w:val="left"/>
      <w:pPr>
        <w:ind w:left="820"/>
      </w:pPr>
      <w:rPr>
        <w:rFonts w:ascii="Times New Roman" w:eastAsia="Times New Roman" w:hAnsi="Times New Roman" w:cs="Times New Roman"/>
        <w:b w:val="0"/>
        <w:i w:val="0"/>
        <w:strike w:val="0"/>
        <w:dstrike w:val="0"/>
        <w:color w:val="000000"/>
        <w:sz w:val="20"/>
        <w:szCs w:val="20"/>
        <w:u w:val="none" w:color="000000"/>
        <w:vertAlign w:val="baseline"/>
      </w:rPr>
    </w:lvl>
    <w:lvl w:ilvl="3" w:tplc="F7CA962C">
      <w:start w:val="1"/>
      <w:numFmt w:val="lowerRoman"/>
      <w:lvlRestart w:val="0"/>
      <w:lvlText w:val="%4."/>
      <w:lvlJc w:val="left"/>
      <w:pPr>
        <w:ind w:left="1149"/>
      </w:pPr>
      <w:rPr>
        <w:rFonts w:ascii="Times New Roman" w:eastAsia="Times New Roman" w:hAnsi="Times New Roman" w:cs="Times New Roman"/>
        <w:b w:val="0"/>
        <w:i w:val="0"/>
        <w:strike w:val="0"/>
        <w:dstrike w:val="0"/>
        <w:color w:val="000000"/>
        <w:sz w:val="20"/>
        <w:szCs w:val="20"/>
        <w:u w:val="none" w:color="000000"/>
        <w:vertAlign w:val="baseline"/>
      </w:rPr>
    </w:lvl>
    <w:lvl w:ilvl="4" w:tplc="9E7C927C">
      <w:start w:val="1"/>
      <w:numFmt w:val="lowerLetter"/>
      <w:lvlText w:val="%5"/>
      <w:lvlJc w:val="left"/>
      <w:pPr>
        <w:ind w:left="1770"/>
      </w:pPr>
      <w:rPr>
        <w:rFonts w:ascii="Times New Roman" w:eastAsia="Times New Roman" w:hAnsi="Times New Roman" w:cs="Times New Roman"/>
        <w:b w:val="0"/>
        <w:i w:val="0"/>
        <w:strike w:val="0"/>
        <w:dstrike w:val="0"/>
        <w:color w:val="000000"/>
        <w:sz w:val="20"/>
        <w:szCs w:val="20"/>
        <w:u w:val="none" w:color="000000"/>
        <w:vertAlign w:val="baseline"/>
      </w:rPr>
    </w:lvl>
    <w:lvl w:ilvl="5" w:tplc="3CC24CB0">
      <w:start w:val="1"/>
      <w:numFmt w:val="lowerRoman"/>
      <w:lvlText w:val="%6"/>
      <w:lvlJc w:val="left"/>
      <w:pPr>
        <w:ind w:left="2490"/>
      </w:pPr>
      <w:rPr>
        <w:rFonts w:ascii="Times New Roman" w:eastAsia="Times New Roman" w:hAnsi="Times New Roman" w:cs="Times New Roman"/>
        <w:b w:val="0"/>
        <w:i w:val="0"/>
        <w:strike w:val="0"/>
        <w:dstrike w:val="0"/>
        <w:color w:val="000000"/>
        <w:sz w:val="20"/>
        <w:szCs w:val="20"/>
        <w:u w:val="none" w:color="000000"/>
        <w:vertAlign w:val="baseline"/>
      </w:rPr>
    </w:lvl>
    <w:lvl w:ilvl="6" w:tplc="7AF81200">
      <w:start w:val="1"/>
      <w:numFmt w:val="decimal"/>
      <w:lvlText w:val="%7"/>
      <w:lvlJc w:val="left"/>
      <w:pPr>
        <w:ind w:left="3210"/>
      </w:pPr>
      <w:rPr>
        <w:rFonts w:ascii="Times New Roman" w:eastAsia="Times New Roman" w:hAnsi="Times New Roman" w:cs="Times New Roman"/>
        <w:b w:val="0"/>
        <w:i w:val="0"/>
        <w:strike w:val="0"/>
        <w:dstrike w:val="0"/>
        <w:color w:val="000000"/>
        <w:sz w:val="20"/>
        <w:szCs w:val="20"/>
        <w:u w:val="none" w:color="000000"/>
        <w:vertAlign w:val="baseline"/>
      </w:rPr>
    </w:lvl>
    <w:lvl w:ilvl="7" w:tplc="FCCE1360">
      <w:start w:val="1"/>
      <w:numFmt w:val="lowerLetter"/>
      <w:lvlText w:val="%8"/>
      <w:lvlJc w:val="left"/>
      <w:pPr>
        <w:ind w:left="3930"/>
      </w:pPr>
      <w:rPr>
        <w:rFonts w:ascii="Times New Roman" w:eastAsia="Times New Roman" w:hAnsi="Times New Roman" w:cs="Times New Roman"/>
        <w:b w:val="0"/>
        <w:i w:val="0"/>
        <w:strike w:val="0"/>
        <w:dstrike w:val="0"/>
        <w:color w:val="000000"/>
        <w:sz w:val="20"/>
        <w:szCs w:val="20"/>
        <w:u w:val="none" w:color="000000"/>
        <w:vertAlign w:val="baseline"/>
      </w:rPr>
    </w:lvl>
    <w:lvl w:ilvl="8" w:tplc="975C53EA">
      <w:start w:val="1"/>
      <w:numFmt w:val="lowerRoman"/>
      <w:lvlText w:val="%9"/>
      <w:lvlJc w:val="left"/>
      <w:pPr>
        <w:ind w:left="465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58" w15:restartNumberingAfterBreak="0">
    <w:nsid w:val="63DF251B"/>
    <w:multiLevelType w:val="hybridMultilevel"/>
    <w:tmpl w:val="1E8C4344"/>
    <w:lvl w:ilvl="0" w:tplc="73A4EE48">
      <w:start w:val="1"/>
      <w:numFmt w:val="lowerRoman"/>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9" w15:restartNumberingAfterBreak="0">
    <w:nsid w:val="642F385A"/>
    <w:multiLevelType w:val="multilevel"/>
    <w:tmpl w:val="07B635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6582774D"/>
    <w:multiLevelType w:val="hybridMultilevel"/>
    <w:tmpl w:val="584A81F8"/>
    <w:lvl w:ilvl="0" w:tplc="89E24416">
      <w:start w:val="1"/>
      <w:numFmt w:val="decimal"/>
      <w:lvlText w:val="%1."/>
      <w:lvlJc w:val="left"/>
      <w:pPr>
        <w:ind w:left="1755" w:hanging="1020"/>
      </w:pPr>
      <w:rPr>
        <w:rFonts w:hint="default"/>
        <w:b w:val="0"/>
        <w:bCs/>
      </w:rPr>
    </w:lvl>
    <w:lvl w:ilvl="1" w:tplc="40090019">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261" w15:restartNumberingAfterBreak="0">
    <w:nsid w:val="65FB11DF"/>
    <w:multiLevelType w:val="hybridMultilevel"/>
    <w:tmpl w:val="FFFFFFFF"/>
    <w:lvl w:ilvl="0" w:tplc="93D6F51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003C3E14">
      <w:start w:val="1"/>
      <w:numFmt w:val="lowerLetter"/>
      <w:lvlText w:val="%2"/>
      <w:lvlJc w:val="left"/>
      <w:pPr>
        <w:ind w:left="525"/>
      </w:pPr>
      <w:rPr>
        <w:rFonts w:ascii="Times New Roman" w:eastAsia="Times New Roman" w:hAnsi="Times New Roman" w:cs="Times New Roman"/>
        <w:b w:val="0"/>
        <w:i w:val="0"/>
        <w:strike w:val="0"/>
        <w:dstrike w:val="0"/>
        <w:color w:val="000000"/>
        <w:sz w:val="20"/>
        <w:szCs w:val="20"/>
        <w:u w:val="none" w:color="000000"/>
        <w:vertAlign w:val="baseline"/>
      </w:rPr>
    </w:lvl>
    <w:lvl w:ilvl="2" w:tplc="DC6CBC86">
      <w:start w:val="1"/>
      <w:numFmt w:val="lowerRoman"/>
      <w:lvlRestart w:val="0"/>
      <w:lvlText w:val="%3."/>
      <w:lvlJc w:val="left"/>
      <w:pPr>
        <w:ind w:left="1192"/>
      </w:pPr>
      <w:rPr>
        <w:rFonts w:ascii="Times New Roman" w:eastAsia="Times New Roman" w:hAnsi="Times New Roman" w:cs="Times New Roman"/>
        <w:b w:val="0"/>
        <w:i w:val="0"/>
        <w:strike w:val="0"/>
        <w:dstrike w:val="0"/>
        <w:color w:val="000000"/>
        <w:sz w:val="20"/>
        <w:szCs w:val="20"/>
        <w:u w:val="none" w:color="000000"/>
        <w:vertAlign w:val="baseline"/>
      </w:rPr>
    </w:lvl>
    <w:lvl w:ilvl="3" w:tplc="18F0FAB8">
      <w:start w:val="1"/>
      <w:numFmt w:val="decimal"/>
      <w:lvlText w:val="%4"/>
      <w:lvlJc w:val="left"/>
      <w:pPr>
        <w:ind w:left="1410"/>
      </w:pPr>
      <w:rPr>
        <w:rFonts w:ascii="Times New Roman" w:eastAsia="Times New Roman" w:hAnsi="Times New Roman" w:cs="Times New Roman"/>
        <w:b w:val="0"/>
        <w:i w:val="0"/>
        <w:strike w:val="0"/>
        <w:dstrike w:val="0"/>
        <w:color w:val="000000"/>
        <w:sz w:val="20"/>
        <w:szCs w:val="20"/>
        <w:u w:val="none" w:color="000000"/>
        <w:vertAlign w:val="baseline"/>
      </w:rPr>
    </w:lvl>
    <w:lvl w:ilvl="4" w:tplc="24F065FE">
      <w:start w:val="1"/>
      <w:numFmt w:val="lowerLetter"/>
      <w:lvlText w:val="%5"/>
      <w:lvlJc w:val="left"/>
      <w:pPr>
        <w:ind w:left="2130"/>
      </w:pPr>
      <w:rPr>
        <w:rFonts w:ascii="Times New Roman" w:eastAsia="Times New Roman" w:hAnsi="Times New Roman" w:cs="Times New Roman"/>
        <w:b w:val="0"/>
        <w:i w:val="0"/>
        <w:strike w:val="0"/>
        <w:dstrike w:val="0"/>
        <w:color w:val="000000"/>
        <w:sz w:val="20"/>
        <w:szCs w:val="20"/>
        <w:u w:val="none" w:color="000000"/>
        <w:vertAlign w:val="baseline"/>
      </w:rPr>
    </w:lvl>
    <w:lvl w:ilvl="5" w:tplc="468E4082">
      <w:start w:val="1"/>
      <w:numFmt w:val="lowerRoman"/>
      <w:lvlText w:val="%6"/>
      <w:lvlJc w:val="left"/>
      <w:pPr>
        <w:ind w:left="2850"/>
      </w:pPr>
      <w:rPr>
        <w:rFonts w:ascii="Times New Roman" w:eastAsia="Times New Roman" w:hAnsi="Times New Roman" w:cs="Times New Roman"/>
        <w:b w:val="0"/>
        <w:i w:val="0"/>
        <w:strike w:val="0"/>
        <w:dstrike w:val="0"/>
        <w:color w:val="000000"/>
        <w:sz w:val="20"/>
        <w:szCs w:val="20"/>
        <w:u w:val="none" w:color="000000"/>
        <w:vertAlign w:val="baseline"/>
      </w:rPr>
    </w:lvl>
    <w:lvl w:ilvl="6" w:tplc="0D804B78">
      <w:start w:val="1"/>
      <w:numFmt w:val="decimal"/>
      <w:lvlText w:val="%7"/>
      <w:lvlJc w:val="left"/>
      <w:pPr>
        <w:ind w:left="3570"/>
      </w:pPr>
      <w:rPr>
        <w:rFonts w:ascii="Times New Roman" w:eastAsia="Times New Roman" w:hAnsi="Times New Roman" w:cs="Times New Roman"/>
        <w:b w:val="0"/>
        <w:i w:val="0"/>
        <w:strike w:val="0"/>
        <w:dstrike w:val="0"/>
        <w:color w:val="000000"/>
        <w:sz w:val="20"/>
        <w:szCs w:val="20"/>
        <w:u w:val="none" w:color="000000"/>
        <w:vertAlign w:val="baseline"/>
      </w:rPr>
    </w:lvl>
    <w:lvl w:ilvl="7" w:tplc="BEB4853C">
      <w:start w:val="1"/>
      <w:numFmt w:val="lowerLetter"/>
      <w:lvlText w:val="%8"/>
      <w:lvlJc w:val="left"/>
      <w:pPr>
        <w:ind w:left="4290"/>
      </w:pPr>
      <w:rPr>
        <w:rFonts w:ascii="Times New Roman" w:eastAsia="Times New Roman" w:hAnsi="Times New Roman" w:cs="Times New Roman"/>
        <w:b w:val="0"/>
        <w:i w:val="0"/>
        <w:strike w:val="0"/>
        <w:dstrike w:val="0"/>
        <w:color w:val="000000"/>
        <w:sz w:val="20"/>
        <w:szCs w:val="20"/>
        <w:u w:val="none" w:color="000000"/>
        <w:vertAlign w:val="baseline"/>
      </w:rPr>
    </w:lvl>
    <w:lvl w:ilvl="8" w:tplc="C876E206">
      <w:start w:val="1"/>
      <w:numFmt w:val="lowerRoman"/>
      <w:lvlText w:val="%9"/>
      <w:lvlJc w:val="left"/>
      <w:pPr>
        <w:ind w:left="501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62" w15:restartNumberingAfterBreak="0">
    <w:nsid w:val="66120DC3"/>
    <w:multiLevelType w:val="multilevel"/>
    <w:tmpl w:val="4A609B0C"/>
    <w:lvl w:ilvl="0">
      <w:start w:val="1"/>
      <w:numFmt w:val="decimal"/>
      <w:lvlText w:val="%1."/>
      <w:lvlJc w:val="left"/>
      <w:pPr>
        <w:ind w:left="720" w:hanging="360"/>
      </w:pPr>
      <w:rPr>
        <w:b w:val="0"/>
        <w:bCs/>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3" w15:restartNumberingAfterBreak="0">
    <w:nsid w:val="665D43A5"/>
    <w:multiLevelType w:val="multilevel"/>
    <w:tmpl w:val="56022214"/>
    <w:lvl w:ilvl="0">
      <w:start w:val="1"/>
      <w:numFmt w:val="lowerLetter"/>
      <w:lvlText w:val="(%1)"/>
      <w:lvlJc w:val="left"/>
      <w:pPr>
        <w:ind w:left="928" w:hanging="360"/>
      </w:pPr>
      <w:rPr>
        <w:rFonts w:hint="default"/>
        <w:b w:val="0"/>
        <w:bCs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4" w15:restartNumberingAfterBreak="0">
    <w:nsid w:val="667D0EC3"/>
    <w:multiLevelType w:val="hybridMultilevel"/>
    <w:tmpl w:val="FFFFFFFF"/>
    <w:lvl w:ilvl="0" w:tplc="CBAC440C">
      <w:start w:val="2"/>
      <w:numFmt w:val="lowerLetter"/>
      <w:lvlText w:val="(%1)"/>
      <w:lvlJc w:val="left"/>
      <w:pPr>
        <w:ind w:left="1185"/>
      </w:pPr>
      <w:rPr>
        <w:rFonts w:ascii="Times New Roman" w:eastAsia="Times New Roman" w:hAnsi="Times New Roman" w:cs="Times New Roman"/>
        <w:b w:val="0"/>
        <w:i w:val="0"/>
        <w:strike w:val="0"/>
        <w:dstrike w:val="0"/>
        <w:color w:val="000000"/>
        <w:sz w:val="24"/>
        <w:szCs w:val="24"/>
        <w:u w:val="none" w:color="000000"/>
        <w:vertAlign w:val="baseline"/>
      </w:rPr>
    </w:lvl>
    <w:lvl w:ilvl="1" w:tplc="CB809AD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2" w:tplc="9F808C2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3" w:tplc="735AB29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4" w:tplc="6032D59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5" w:tplc="5FAA538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6" w:tplc="1250EC5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7" w:tplc="DC1465D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lvl w:ilvl="8" w:tplc="F03E444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65" w15:restartNumberingAfterBreak="0">
    <w:nsid w:val="66D5559E"/>
    <w:multiLevelType w:val="hybridMultilevel"/>
    <w:tmpl w:val="FFFFFFFF"/>
    <w:lvl w:ilvl="0" w:tplc="73F878E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A3FC6BF2">
      <w:start w:val="1"/>
      <w:numFmt w:val="lowerLetter"/>
      <w:lvlText w:val="%2"/>
      <w:lvlJc w:val="left"/>
      <w:pPr>
        <w:ind w:left="664"/>
      </w:pPr>
      <w:rPr>
        <w:rFonts w:ascii="Times New Roman" w:eastAsia="Times New Roman" w:hAnsi="Times New Roman" w:cs="Times New Roman"/>
        <w:b w:val="0"/>
        <w:i w:val="0"/>
        <w:strike w:val="0"/>
        <w:dstrike w:val="0"/>
        <w:color w:val="000000"/>
        <w:sz w:val="22"/>
        <w:szCs w:val="22"/>
        <w:u w:val="none" w:color="000000"/>
        <w:vertAlign w:val="baseline"/>
      </w:rPr>
    </w:lvl>
    <w:lvl w:ilvl="2" w:tplc="BE6CCD50">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EE7CAD98">
      <w:start w:val="1"/>
      <w:numFmt w:val="decimal"/>
      <w:lvlText w:val="%4"/>
      <w:lvlJc w:val="left"/>
      <w:pPr>
        <w:ind w:left="1687"/>
      </w:pPr>
      <w:rPr>
        <w:rFonts w:ascii="Times New Roman" w:eastAsia="Times New Roman" w:hAnsi="Times New Roman" w:cs="Times New Roman"/>
        <w:b w:val="0"/>
        <w:i w:val="0"/>
        <w:strike w:val="0"/>
        <w:dstrike w:val="0"/>
        <w:color w:val="000000"/>
        <w:sz w:val="22"/>
        <w:szCs w:val="22"/>
        <w:u w:val="none" w:color="000000"/>
        <w:vertAlign w:val="baseline"/>
      </w:rPr>
    </w:lvl>
    <w:lvl w:ilvl="4" w:tplc="158AA3EA">
      <w:start w:val="1"/>
      <w:numFmt w:val="lowerLetter"/>
      <w:lvlText w:val="%5"/>
      <w:lvlJc w:val="left"/>
      <w:pPr>
        <w:ind w:left="2407"/>
      </w:pPr>
      <w:rPr>
        <w:rFonts w:ascii="Times New Roman" w:eastAsia="Times New Roman" w:hAnsi="Times New Roman" w:cs="Times New Roman"/>
        <w:b w:val="0"/>
        <w:i w:val="0"/>
        <w:strike w:val="0"/>
        <w:dstrike w:val="0"/>
        <w:color w:val="000000"/>
        <w:sz w:val="22"/>
        <w:szCs w:val="22"/>
        <w:u w:val="none" w:color="000000"/>
        <w:vertAlign w:val="baseline"/>
      </w:rPr>
    </w:lvl>
    <w:lvl w:ilvl="5" w:tplc="EAEE3398">
      <w:start w:val="1"/>
      <w:numFmt w:val="lowerRoman"/>
      <w:lvlText w:val="%6"/>
      <w:lvlJc w:val="left"/>
      <w:pPr>
        <w:ind w:left="3127"/>
      </w:pPr>
      <w:rPr>
        <w:rFonts w:ascii="Times New Roman" w:eastAsia="Times New Roman" w:hAnsi="Times New Roman" w:cs="Times New Roman"/>
        <w:b w:val="0"/>
        <w:i w:val="0"/>
        <w:strike w:val="0"/>
        <w:dstrike w:val="0"/>
        <w:color w:val="000000"/>
        <w:sz w:val="22"/>
        <w:szCs w:val="22"/>
        <w:u w:val="none" w:color="000000"/>
        <w:vertAlign w:val="baseline"/>
      </w:rPr>
    </w:lvl>
    <w:lvl w:ilvl="6" w:tplc="A3187AA2">
      <w:start w:val="1"/>
      <w:numFmt w:val="decimal"/>
      <w:lvlText w:val="%7"/>
      <w:lvlJc w:val="left"/>
      <w:pPr>
        <w:ind w:left="3847"/>
      </w:pPr>
      <w:rPr>
        <w:rFonts w:ascii="Times New Roman" w:eastAsia="Times New Roman" w:hAnsi="Times New Roman" w:cs="Times New Roman"/>
        <w:b w:val="0"/>
        <w:i w:val="0"/>
        <w:strike w:val="0"/>
        <w:dstrike w:val="0"/>
        <w:color w:val="000000"/>
        <w:sz w:val="22"/>
        <w:szCs w:val="22"/>
        <w:u w:val="none" w:color="000000"/>
        <w:vertAlign w:val="baseline"/>
      </w:rPr>
    </w:lvl>
    <w:lvl w:ilvl="7" w:tplc="0B866048">
      <w:start w:val="1"/>
      <w:numFmt w:val="lowerLetter"/>
      <w:lvlText w:val="%8"/>
      <w:lvlJc w:val="left"/>
      <w:pPr>
        <w:ind w:left="4567"/>
      </w:pPr>
      <w:rPr>
        <w:rFonts w:ascii="Times New Roman" w:eastAsia="Times New Roman" w:hAnsi="Times New Roman" w:cs="Times New Roman"/>
        <w:b w:val="0"/>
        <w:i w:val="0"/>
        <w:strike w:val="0"/>
        <w:dstrike w:val="0"/>
        <w:color w:val="000000"/>
        <w:sz w:val="22"/>
        <w:szCs w:val="22"/>
        <w:u w:val="none" w:color="000000"/>
        <w:vertAlign w:val="baseline"/>
      </w:rPr>
    </w:lvl>
    <w:lvl w:ilvl="8" w:tplc="171CE0FC">
      <w:start w:val="1"/>
      <w:numFmt w:val="lowerRoman"/>
      <w:lvlText w:val="%9"/>
      <w:lvlJc w:val="left"/>
      <w:pPr>
        <w:ind w:left="528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66" w15:restartNumberingAfterBreak="0">
    <w:nsid w:val="6890397C"/>
    <w:multiLevelType w:val="hybridMultilevel"/>
    <w:tmpl w:val="FFFFFFFF"/>
    <w:lvl w:ilvl="0" w:tplc="869817C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9314FE46">
      <w:start w:val="1"/>
      <w:numFmt w:val="lowerLetter"/>
      <w:lvlText w:val="%2"/>
      <w:lvlJc w:val="left"/>
      <w:pPr>
        <w:ind w:left="812"/>
      </w:pPr>
      <w:rPr>
        <w:rFonts w:ascii="Times New Roman" w:eastAsia="Times New Roman" w:hAnsi="Times New Roman" w:cs="Times New Roman"/>
        <w:b w:val="0"/>
        <w:i w:val="0"/>
        <w:strike w:val="0"/>
        <w:dstrike w:val="0"/>
        <w:color w:val="000000"/>
        <w:sz w:val="20"/>
        <w:szCs w:val="20"/>
        <w:u w:val="none" w:color="000000"/>
        <w:vertAlign w:val="baseline"/>
      </w:rPr>
    </w:lvl>
    <w:lvl w:ilvl="2" w:tplc="76D6723A">
      <w:start w:val="1"/>
      <w:numFmt w:val="lowerRoman"/>
      <w:lvlText w:val="%3"/>
      <w:lvlJc w:val="left"/>
      <w:pPr>
        <w:ind w:left="1264"/>
      </w:pPr>
      <w:rPr>
        <w:rFonts w:ascii="Times New Roman" w:eastAsia="Times New Roman" w:hAnsi="Times New Roman" w:cs="Times New Roman"/>
        <w:b w:val="0"/>
        <w:i w:val="0"/>
        <w:strike w:val="0"/>
        <w:dstrike w:val="0"/>
        <w:color w:val="000000"/>
        <w:sz w:val="20"/>
        <w:szCs w:val="20"/>
        <w:u w:val="none" w:color="000000"/>
        <w:vertAlign w:val="baseline"/>
      </w:rPr>
    </w:lvl>
    <w:lvl w:ilvl="3" w:tplc="A9D87164">
      <w:start w:val="1"/>
      <w:numFmt w:val="decimal"/>
      <w:lvlText w:val="%4"/>
      <w:lvlJc w:val="left"/>
      <w:pPr>
        <w:ind w:left="1716"/>
      </w:pPr>
      <w:rPr>
        <w:rFonts w:ascii="Times New Roman" w:eastAsia="Times New Roman" w:hAnsi="Times New Roman" w:cs="Times New Roman"/>
        <w:b w:val="0"/>
        <w:i w:val="0"/>
        <w:strike w:val="0"/>
        <w:dstrike w:val="0"/>
        <w:color w:val="000000"/>
        <w:sz w:val="20"/>
        <w:szCs w:val="20"/>
        <w:u w:val="none" w:color="000000"/>
        <w:vertAlign w:val="baseline"/>
      </w:rPr>
    </w:lvl>
    <w:lvl w:ilvl="4" w:tplc="657242E6">
      <w:start w:val="1"/>
      <w:numFmt w:val="lowerRoman"/>
      <w:lvlRestart w:val="0"/>
      <w:lvlText w:val="%5."/>
      <w:lvlJc w:val="left"/>
      <w:pPr>
        <w:ind w:left="1529"/>
      </w:pPr>
      <w:rPr>
        <w:rFonts w:ascii="Times New Roman" w:eastAsia="Times New Roman" w:hAnsi="Times New Roman" w:cs="Times New Roman"/>
        <w:b w:val="0"/>
        <w:i w:val="0"/>
        <w:strike w:val="0"/>
        <w:dstrike w:val="0"/>
        <w:color w:val="000000"/>
        <w:sz w:val="20"/>
        <w:szCs w:val="20"/>
        <w:u w:val="none" w:color="000000"/>
        <w:vertAlign w:val="baseline"/>
      </w:rPr>
    </w:lvl>
    <w:lvl w:ilvl="5" w:tplc="DE38AB5A">
      <w:start w:val="1"/>
      <w:numFmt w:val="lowerRoman"/>
      <w:lvlText w:val="%6"/>
      <w:lvlJc w:val="left"/>
      <w:pPr>
        <w:ind w:left="2888"/>
      </w:pPr>
      <w:rPr>
        <w:rFonts w:ascii="Times New Roman" w:eastAsia="Times New Roman" w:hAnsi="Times New Roman" w:cs="Times New Roman"/>
        <w:b w:val="0"/>
        <w:i w:val="0"/>
        <w:strike w:val="0"/>
        <w:dstrike w:val="0"/>
        <w:color w:val="000000"/>
        <w:sz w:val="20"/>
        <w:szCs w:val="20"/>
        <w:u w:val="none" w:color="000000"/>
        <w:vertAlign w:val="baseline"/>
      </w:rPr>
    </w:lvl>
    <w:lvl w:ilvl="6" w:tplc="1D1AD658">
      <w:start w:val="1"/>
      <w:numFmt w:val="decimal"/>
      <w:lvlText w:val="%7"/>
      <w:lvlJc w:val="left"/>
      <w:pPr>
        <w:ind w:left="3608"/>
      </w:pPr>
      <w:rPr>
        <w:rFonts w:ascii="Times New Roman" w:eastAsia="Times New Roman" w:hAnsi="Times New Roman" w:cs="Times New Roman"/>
        <w:b w:val="0"/>
        <w:i w:val="0"/>
        <w:strike w:val="0"/>
        <w:dstrike w:val="0"/>
        <w:color w:val="000000"/>
        <w:sz w:val="20"/>
        <w:szCs w:val="20"/>
        <w:u w:val="none" w:color="000000"/>
        <w:vertAlign w:val="baseline"/>
      </w:rPr>
    </w:lvl>
    <w:lvl w:ilvl="7" w:tplc="8D742766">
      <w:start w:val="1"/>
      <w:numFmt w:val="lowerLetter"/>
      <w:lvlText w:val="%8"/>
      <w:lvlJc w:val="left"/>
      <w:pPr>
        <w:ind w:left="4328"/>
      </w:pPr>
      <w:rPr>
        <w:rFonts w:ascii="Times New Roman" w:eastAsia="Times New Roman" w:hAnsi="Times New Roman" w:cs="Times New Roman"/>
        <w:b w:val="0"/>
        <w:i w:val="0"/>
        <w:strike w:val="0"/>
        <w:dstrike w:val="0"/>
        <w:color w:val="000000"/>
        <w:sz w:val="20"/>
        <w:szCs w:val="20"/>
        <w:u w:val="none" w:color="000000"/>
        <w:vertAlign w:val="baseline"/>
      </w:rPr>
    </w:lvl>
    <w:lvl w:ilvl="8" w:tplc="BB5AEAA4">
      <w:start w:val="1"/>
      <w:numFmt w:val="lowerRoman"/>
      <w:lvlText w:val="%9"/>
      <w:lvlJc w:val="left"/>
      <w:pPr>
        <w:ind w:left="504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67" w15:restartNumberingAfterBreak="0">
    <w:nsid w:val="68984CAF"/>
    <w:multiLevelType w:val="hybridMultilevel"/>
    <w:tmpl w:val="4CACB962"/>
    <w:lvl w:ilvl="0" w:tplc="6C56B46E">
      <w:start w:val="1"/>
      <w:numFmt w:val="lowerRoman"/>
      <w:lvlText w:val="(%1)"/>
      <w:lvlJc w:val="center"/>
      <w:pPr>
        <w:tabs>
          <w:tab w:val="num" w:pos="1080"/>
        </w:tabs>
        <w:ind w:left="1080" w:hanging="360"/>
      </w:pPr>
      <w:rPr>
        <w:rFonts w:hint="default"/>
        <w:strike w:val="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8" w15:restartNumberingAfterBreak="0">
    <w:nsid w:val="689D1B6A"/>
    <w:multiLevelType w:val="hybridMultilevel"/>
    <w:tmpl w:val="FFFFFFFF"/>
    <w:lvl w:ilvl="0" w:tplc="F33C04E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062042FE">
      <w:start w:val="1"/>
      <w:numFmt w:val="lowerLetter"/>
      <w:lvlText w:val="%2"/>
      <w:lvlJc w:val="left"/>
      <w:pPr>
        <w:ind w:left="664"/>
      </w:pPr>
      <w:rPr>
        <w:rFonts w:ascii="Times New Roman" w:eastAsia="Times New Roman" w:hAnsi="Times New Roman" w:cs="Times New Roman"/>
        <w:b w:val="0"/>
        <w:i w:val="0"/>
        <w:strike w:val="0"/>
        <w:dstrike w:val="0"/>
        <w:color w:val="000000"/>
        <w:sz w:val="22"/>
        <w:szCs w:val="22"/>
        <w:u w:val="none" w:color="000000"/>
        <w:vertAlign w:val="baseline"/>
      </w:rPr>
    </w:lvl>
    <w:lvl w:ilvl="2" w:tplc="93C2E13E">
      <w:start w:val="1"/>
      <w:numFmt w:val="lowerRoman"/>
      <w:lvlRestart w:val="0"/>
      <w:lvlText w:val="(%3)"/>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3" w:tplc="BBA66EF0">
      <w:start w:val="1"/>
      <w:numFmt w:val="decimal"/>
      <w:lvlText w:val="%4"/>
      <w:lvlJc w:val="left"/>
      <w:pPr>
        <w:ind w:left="1687"/>
      </w:pPr>
      <w:rPr>
        <w:rFonts w:ascii="Times New Roman" w:eastAsia="Times New Roman" w:hAnsi="Times New Roman" w:cs="Times New Roman"/>
        <w:b w:val="0"/>
        <w:i w:val="0"/>
        <w:strike w:val="0"/>
        <w:dstrike w:val="0"/>
        <w:color w:val="000000"/>
        <w:sz w:val="22"/>
        <w:szCs w:val="22"/>
        <w:u w:val="none" w:color="000000"/>
        <w:vertAlign w:val="baseline"/>
      </w:rPr>
    </w:lvl>
    <w:lvl w:ilvl="4" w:tplc="500C2E2C">
      <w:start w:val="1"/>
      <w:numFmt w:val="lowerLetter"/>
      <w:lvlText w:val="%5"/>
      <w:lvlJc w:val="left"/>
      <w:pPr>
        <w:ind w:left="2407"/>
      </w:pPr>
      <w:rPr>
        <w:rFonts w:ascii="Times New Roman" w:eastAsia="Times New Roman" w:hAnsi="Times New Roman" w:cs="Times New Roman"/>
        <w:b w:val="0"/>
        <w:i w:val="0"/>
        <w:strike w:val="0"/>
        <w:dstrike w:val="0"/>
        <w:color w:val="000000"/>
        <w:sz w:val="22"/>
        <w:szCs w:val="22"/>
        <w:u w:val="none" w:color="000000"/>
        <w:vertAlign w:val="baseline"/>
      </w:rPr>
    </w:lvl>
    <w:lvl w:ilvl="5" w:tplc="C826EDFA">
      <w:start w:val="1"/>
      <w:numFmt w:val="lowerRoman"/>
      <w:lvlText w:val="%6"/>
      <w:lvlJc w:val="left"/>
      <w:pPr>
        <w:ind w:left="3127"/>
      </w:pPr>
      <w:rPr>
        <w:rFonts w:ascii="Times New Roman" w:eastAsia="Times New Roman" w:hAnsi="Times New Roman" w:cs="Times New Roman"/>
        <w:b w:val="0"/>
        <w:i w:val="0"/>
        <w:strike w:val="0"/>
        <w:dstrike w:val="0"/>
        <w:color w:val="000000"/>
        <w:sz w:val="22"/>
        <w:szCs w:val="22"/>
        <w:u w:val="none" w:color="000000"/>
        <w:vertAlign w:val="baseline"/>
      </w:rPr>
    </w:lvl>
    <w:lvl w:ilvl="6" w:tplc="39083614">
      <w:start w:val="1"/>
      <w:numFmt w:val="decimal"/>
      <w:lvlText w:val="%7"/>
      <w:lvlJc w:val="left"/>
      <w:pPr>
        <w:ind w:left="3847"/>
      </w:pPr>
      <w:rPr>
        <w:rFonts w:ascii="Times New Roman" w:eastAsia="Times New Roman" w:hAnsi="Times New Roman" w:cs="Times New Roman"/>
        <w:b w:val="0"/>
        <w:i w:val="0"/>
        <w:strike w:val="0"/>
        <w:dstrike w:val="0"/>
        <w:color w:val="000000"/>
        <w:sz w:val="22"/>
        <w:szCs w:val="22"/>
        <w:u w:val="none" w:color="000000"/>
        <w:vertAlign w:val="baseline"/>
      </w:rPr>
    </w:lvl>
    <w:lvl w:ilvl="7" w:tplc="1706B498">
      <w:start w:val="1"/>
      <w:numFmt w:val="lowerLetter"/>
      <w:lvlText w:val="%8"/>
      <w:lvlJc w:val="left"/>
      <w:pPr>
        <w:ind w:left="4567"/>
      </w:pPr>
      <w:rPr>
        <w:rFonts w:ascii="Times New Roman" w:eastAsia="Times New Roman" w:hAnsi="Times New Roman" w:cs="Times New Roman"/>
        <w:b w:val="0"/>
        <w:i w:val="0"/>
        <w:strike w:val="0"/>
        <w:dstrike w:val="0"/>
        <w:color w:val="000000"/>
        <w:sz w:val="22"/>
        <w:szCs w:val="22"/>
        <w:u w:val="none" w:color="000000"/>
        <w:vertAlign w:val="baseline"/>
      </w:rPr>
    </w:lvl>
    <w:lvl w:ilvl="8" w:tplc="C060AE60">
      <w:start w:val="1"/>
      <w:numFmt w:val="lowerRoman"/>
      <w:lvlText w:val="%9"/>
      <w:lvlJc w:val="left"/>
      <w:pPr>
        <w:ind w:left="528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69" w15:restartNumberingAfterBreak="0">
    <w:nsid w:val="68C063B7"/>
    <w:multiLevelType w:val="hybridMultilevel"/>
    <w:tmpl w:val="53426468"/>
    <w:lvl w:ilvl="0" w:tplc="7B42FB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68CA4D3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1" w15:restartNumberingAfterBreak="0">
    <w:nsid w:val="68DA40BC"/>
    <w:multiLevelType w:val="multilevel"/>
    <w:tmpl w:val="07FEE8F2"/>
    <w:lvl w:ilvl="0">
      <w:start w:val="1"/>
      <w:numFmt w:val="lowerLetter"/>
      <w:lvlText w:val="(%1)"/>
      <w:lvlJc w:val="left"/>
      <w:pPr>
        <w:ind w:left="928" w:hanging="360"/>
      </w:pPr>
      <w:rPr>
        <w:rFonts w:hint="default"/>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2" w15:restartNumberingAfterBreak="0">
    <w:nsid w:val="692B6128"/>
    <w:multiLevelType w:val="multilevel"/>
    <w:tmpl w:val="E9DE9690"/>
    <w:styleLink w:val="WW8Num13"/>
    <w:lvl w:ilvl="0">
      <w:start w:val="1"/>
      <w:numFmt w:val="decimal"/>
      <w:lvlText w:val="(%1)"/>
      <w:lvlJc w:val="left"/>
      <w:pPr>
        <w:ind w:left="720" w:hanging="360"/>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695E7AC3"/>
    <w:multiLevelType w:val="multilevel"/>
    <w:tmpl w:val="A05A4758"/>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69926388"/>
    <w:multiLevelType w:val="multilevel"/>
    <w:tmpl w:val="32A433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5" w15:restartNumberingAfterBreak="0">
    <w:nsid w:val="69982F0D"/>
    <w:multiLevelType w:val="singleLevel"/>
    <w:tmpl w:val="7B42FB98"/>
    <w:lvl w:ilvl="0">
      <w:start w:val="1"/>
      <w:numFmt w:val="lowerLetter"/>
      <w:lvlText w:val="(%1)"/>
      <w:lvlJc w:val="left"/>
      <w:pPr>
        <w:ind w:left="720" w:hanging="360"/>
      </w:pPr>
      <w:rPr>
        <w:rFonts w:hint="default"/>
      </w:rPr>
    </w:lvl>
  </w:abstractNum>
  <w:abstractNum w:abstractNumId="276" w15:restartNumberingAfterBreak="0">
    <w:nsid w:val="69CF718D"/>
    <w:multiLevelType w:val="hybridMultilevel"/>
    <w:tmpl w:val="FFFFFFFF"/>
    <w:lvl w:ilvl="0" w:tplc="D1E6FF2A">
      <w:start w:val="1"/>
      <w:numFmt w:val="decimal"/>
      <w:lvlText w:val="(%1)"/>
      <w:lvlJc w:val="left"/>
      <w:pPr>
        <w:ind w:left="1015"/>
      </w:pPr>
      <w:rPr>
        <w:rFonts w:ascii="Times New Roman" w:eastAsia="Times New Roman" w:hAnsi="Times New Roman" w:cs="Times New Roman"/>
        <w:b w:val="0"/>
        <w:i w:val="0"/>
        <w:strike w:val="0"/>
        <w:dstrike w:val="0"/>
        <w:color w:val="000000"/>
        <w:sz w:val="20"/>
        <w:szCs w:val="20"/>
        <w:u w:val="none" w:color="000000"/>
        <w:vertAlign w:val="baseline"/>
      </w:rPr>
    </w:lvl>
    <w:lvl w:ilvl="1" w:tplc="98765262">
      <w:start w:val="1"/>
      <w:numFmt w:val="lowerRoman"/>
      <w:lvlText w:val="(%2)"/>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2" w:tplc="078E1C60">
      <w:start w:val="1"/>
      <w:numFmt w:val="lowerRoman"/>
      <w:lvlText w:val="%3"/>
      <w:lvlJc w:val="left"/>
      <w:pPr>
        <w:ind w:left="2040"/>
      </w:pPr>
      <w:rPr>
        <w:rFonts w:ascii="Times New Roman" w:eastAsia="Times New Roman" w:hAnsi="Times New Roman" w:cs="Times New Roman"/>
        <w:b w:val="0"/>
        <w:i w:val="0"/>
        <w:strike w:val="0"/>
        <w:dstrike w:val="0"/>
        <w:color w:val="000000"/>
        <w:sz w:val="20"/>
        <w:szCs w:val="20"/>
        <w:u w:val="none" w:color="000000"/>
        <w:vertAlign w:val="baseline"/>
      </w:rPr>
    </w:lvl>
    <w:lvl w:ilvl="3" w:tplc="D66EF364">
      <w:start w:val="1"/>
      <w:numFmt w:val="decimal"/>
      <w:lvlText w:val="%4"/>
      <w:lvlJc w:val="left"/>
      <w:pPr>
        <w:ind w:left="2760"/>
      </w:pPr>
      <w:rPr>
        <w:rFonts w:ascii="Times New Roman" w:eastAsia="Times New Roman" w:hAnsi="Times New Roman" w:cs="Times New Roman"/>
        <w:b w:val="0"/>
        <w:i w:val="0"/>
        <w:strike w:val="0"/>
        <w:dstrike w:val="0"/>
        <w:color w:val="000000"/>
        <w:sz w:val="20"/>
        <w:szCs w:val="20"/>
        <w:u w:val="none" w:color="000000"/>
        <w:vertAlign w:val="baseline"/>
      </w:rPr>
    </w:lvl>
    <w:lvl w:ilvl="4" w:tplc="E5987718">
      <w:start w:val="1"/>
      <w:numFmt w:val="lowerLetter"/>
      <w:lvlText w:val="%5"/>
      <w:lvlJc w:val="left"/>
      <w:pPr>
        <w:ind w:left="3480"/>
      </w:pPr>
      <w:rPr>
        <w:rFonts w:ascii="Times New Roman" w:eastAsia="Times New Roman" w:hAnsi="Times New Roman" w:cs="Times New Roman"/>
        <w:b w:val="0"/>
        <w:i w:val="0"/>
        <w:strike w:val="0"/>
        <w:dstrike w:val="0"/>
        <w:color w:val="000000"/>
        <w:sz w:val="20"/>
        <w:szCs w:val="20"/>
        <w:u w:val="none" w:color="000000"/>
        <w:vertAlign w:val="baseline"/>
      </w:rPr>
    </w:lvl>
    <w:lvl w:ilvl="5" w:tplc="48CC073C">
      <w:start w:val="1"/>
      <w:numFmt w:val="lowerRoman"/>
      <w:lvlText w:val="%6"/>
      <w:lvlJc w:val="left"/>
      <w:pPr>
        <w:ind w:left="4200"/>
      </w:pPr>
      <w:rPr>
        <w:rFonts w:ascii="Times New Roman" w:eastAsia="Times New Roman" w:hAnsi="Times New Roman" w:cs="Times New Roman"/>
        <w:b w:val="0"/>
        <w:i w:val="0"/>
        <w:strike w:val="0"/>
        <w:dstrike w:val="0"/>
        <w:color w:val="000000"/>
        <w:sz w:val="20"/>
        <w:szCs w:val="20"/>
        <w:u w:val="none" w:color="000000"/>
        <w:vertAlign w:val="baseline"/>
      </w:rPr>
    </w:lvl>
    <w:lvl w:ilvl="6" w:tplc="C6505F84">
      <w:start w:val="1"/>
      <w:numFmt w:val="decimal"/>
      <w:lvlText w:val="%7"/>
      <w:lvlJc w:val="left"/>
      <w:pPr>
        <w:ind w:left="4920"/>
      </w:pPr>
      <w:rPr>
        <w:rFonts w:ascii="Times New Roman" w:eastAsia="Times New Roman" w:hAnsi="Times New Roman" w:cs="Times New Roman"/>
        <w:b w:val="0"/>
        <w:i w:val="0"/>
        <w:strike w:val="0"/>
        <w:dstrike w:val="0"/>
        <w:color w:val="000000"/>
        <w:sz w:val="20"/>
        <w:szCs w:val="20"/>
        <w:u w:val="none" w:color="000000"/>
        <w:vertAlign w:val="baseline"/>
      </w:rPr>
    </w:lvl>
    <w:lvl w:ilvl="7" w:tplc="E03A8E62">
      <w:start w:val="1"/>
      <w:numFmt w:val="lowerLetter"/>
      <w:lvlText w:val="%8"/>
      <w:lvlJc w:val="left"/>
      <w:pPr>
        <w:ind w:left="5640"/>
      </w:pPr>
      <w:rPr>
        <w:rFonts w:ascii="Times New Roman" w:eastAsia="Times New Roman" w:hAnsi="Times New Roman" w:cs="Times New Roman"/>
        <w:b w:val="0"/>
        <w:i w:val="0"/>
        <w:strike w:val="0"/>
        <w:dstrike w:val="0"/>
        <w:color w:val="000000"/>
        <w:sz w:val="20"/>
        <w:szCs w:val="20"/>
        <w:u w:val="none" w:color="000000"/>
        <w:vertAlign w:val="baseline"/>
      </w:rPr>
    </w:lvl>
    <w:lvl w:ilvl="8" w:tplc="B052D7FA">
      <w:start w:val="1"/>
      <w:numFmt w:val="lowerRoman"/>
      <w:lvlText w:val="%9"/>
      <w:lvlJc w:val="left"/>
      <w:pPr>
        <w:ind w:left="636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77" w15:restartNumberingAfterBreak="0">
    <w:nsid w:val="69FF346D"/>
    <w:multiLevelType w:val="multilevel"/>
    <w:tmpl w:val="DD0819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6ADA6D07"/>
    <w:multiLevelType w:val="multilevel"/>
    <w:tmpl w:val="F1C0E78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9" w15:restartNumberingAfterBreak="0">
    <w:nsid w:val="6BBC6303"/>
    <w:multiLevelType w:val="hybridMultilevel"/>
    <w:tmpl w:val="FFFFFFFF"/>
    <w:lvl w:ilvl="0" w:tplc="2DC42A48">
      <w:start w:val="1"/>
      <w:numFmt w:val="lowerRoman"/>
      <w:lvlText w:val="(%1)"/>
      <w:lvlJc w:val="left"/>
      <w:pPr>
        <w:ind w:left="1426"/>
      </w:pPr>
      <w:rPr>
        <w:rFonts w:ascii="Times New Roman" w:eastAsia="Times New Roman" w:hAnsi="Times New Roman" w:cs="Times New Roman"/>
        <w:b w:val="0"/>
        <w:i w:val="0"/>
        <w:strike w:val="0"/>
        <w:dstrike w:val="0"/>
        <w:color w:val="000000"/>
        <w:sz w:val="22"/>
        <w:szCs w:val="22"/>
        <w:u w:val="none" w:color="000000"/>
        <w:vertAlign w:val="baseline"/>
      </w:rPr>
    </w:lvl>
    <w:lvl w:ilvl="1" w:tplc="549E9FCA">
      <w:start w:val="1"/>
      <w:numFmt w:val="lowerLetter"/>
      <w:lvlText w:val="%2"/>
      <w:lvlJc w:val="left"/>
      <w:pPr>
        <w:ind w:left="1726"/>
      </w:pPr>
      <w:rPr>
        <w:rFonts w:ascii="Times New Roman" w:eastAsia="Times New Roman" w:hAnsi="Times New Roman" w:cs="Times New Roman"/>
        <w:b w:val="0"/>
        <w:i w:val="0"/>
        <w:strike w:val="0"/>
        <w:dstrike w:val="0"/>
        <w:color w:val="000000"/>
        <w:sz w:val="22"/>
        <w:szCs w:val="22"/>
        <w:u w:val="none" w:color="000000"/>
        <w:vertAlign w:val="baseline"/>
      </w:rPr>
    </w:lvl>
    <w:lvl w:ilvl="2" w:tplc="8230F196">
      <w:start w:val="1"/>
      <w:numFmt w:val="lowerRoman"/>
      <w:lvlText w:val="%3"/>
      <w:lvlJc w:val="left"/>
      <w:pPr>
        <w:ind w:left="2446"/>
      </w:pPr>
      <w:rPr>
        <w:rFonts w:ascii="Times New Roman" w:eastAsia="Times New Roman" w:hAnsi="Times New Roman" w:cs="Times New Roman"/>
        <w:b w:val="0"/>
        <w:i w:val="0"/>
        <w:strike w:val="0"/>
        <w:dstrike w:val="0"/>
        <w:color w:val="000000"/>
        <w:sz w:val="22"/>
        <w:szCs w:val="22"/>
        <w:u w:val="none" w:color="000000"/>
        <w:vertAlign w:val="baseline"/>
      </w:rPr>
    </w:lvl>
    <w:lvl w:ilvl="3" w:tplc="C0E6E93E">
      <w:start w:val="1"/>
      <w:numFmt w:val="decimal"/>
      <w:lvlText w:val="%4"/>
      <w:lvlJc w:val="left"/>
      <w:pPr>
        <w:ind w:left="3166"/>
      </w:pPr>
      <w:rPr>
        <w:rFonts w:ascii="Times New Roman" w:eastAsia="Times New Roman" w:hAnsi="Times New Roman" w:cs="Times New Roman"/>
        <w:b w:val="0"/>
        <w:i w:val="0"/>
        <w:strike w:val="0"/>
        <w:dstrike w:val="0"/>
        <w:color w:val="000000"/>
        <w:sz w:val="22"/>
        <w:szCs w:val="22"/>
        <w:u w:val="none" w:color="000000"/>
        <w:vertAlign w:val="baseline"/>
      </w:rPr>
    </w:lvl>
    <w:lvl w:ilvl="4" w:tplc="7E3A018A">
      <w:start w:val="1"/>
      <w:numFmt w:val="lowerLetter"/>
      <w:lvlText w:val="%5"/>
      <w:lvlJc w:val="left"/>
      <w:pPr>
        <w:ind w:left="3886"/>
      </w:pPr>
      <w:rPr>
        <w:rFonts w:ascii="Times New Roman" w:eastAsia="Times New Roman" w:hAnsi="Times New Roman" w:cs="Times New Roman"/>
        <w:b w:val="0"/>
        <w:i w:val="0"/>
        <w:strike w:val="0"/>
        <w:dstrike w:val="0"/>
        <w:color w:val="000000"/>
        <w:sz w:val="22"/>
        <w:szCs w:val="22"/>
        <w:u w:val="none" w:color="000000"/>
        <w:vertAlign w:val="baseline"/>
      </w:rPr>
    </w:lvl>
    <w:lvl w:ilvl="5" w:tplc="80BAC862">
      <w:start w:val="1"/>
      <w:numFmt w:val="lowerRoman"/>
      <w:lvlText w:val="%6"/>
      <w:lvlJc w:val="left"/>
      <w:pPr>
        <w:ind w:left="4606"/>
      </w:pPr>
      <w:rPr>
        <w:rFonts w:ascii="Times New Roman" w:eastAsia="Times New Roman" w:hAnsi="Times New Roman" w:cs="Times New Roman"/>
        <w:b w:val="0"/>
        <w:i w:val="0"/>
        <w:strike w:val="0"/>
        <w:dstrike w:val="0"/>
        <w:color w:val="000000"/>
        <w:sz w:val="22"/>
        <w:szCs w:val="22"/>
        <w:u w:val="none" w:color="000000"/>
        <w:vertAlign w:val="baseline"/>
      </w:rPr>
    </w:lvl>
    <w:lvl w:ilvl="6" w:tplc="FBA44550">
      <w:start w:val="1"/>
      <w:numFmt w:val="decimal"/>
      <w:lvlText w:val="%7"/>
      <w:lvlJc w:val="left"/>
      <w:pPr>
        <w:ind w:left="5326"/>
      </w:pPr>
      <w:rPr>
        <w:rFonts w:ascii="Times New Roman" w:eastAsia="Times New Roman" w:hAnsi="Times New Roman" w:cs="Times New Roman"/>
        <w:b w:val="0"/>
        <w:i w:val="0"/>
        <w:strike w:val="0"/>
        <w:dstrike w:val="0"/>
        <w:color w:val="000000"/>
        <w:sz w:val="22"/>
        <w:szCs w:val="22"/>
        <w:u w:val="none" w:color="000000"/>
        <w:vertAlign w:val="baseline"/>
      </w:rPr>
    </w:lvl>
    <w:lvl w:ilvl="7" w:tplc="655E4658">
      <w:start w:val="1"/>
      <w:numFmt w:val="lowerLetter"/>
      <w:lvlText w:val="%8"/>
      <w:lvlJc w:val="left"/>
      <w:pPr>
        <w:ind w:left="6046"/>
      </w:pPr>
      <w:rPr>
        <w:rFonts w:ascii="Times New Roman" w:eastAsia="Times New Roman" w:hAnsi="Times New Roman" w:cs="Times New Roman"/>
        <w:b w:val="0"/>
        <w:i w:val="0"/>
        <w:strike w:val="0"/>
        <w:dstrike w:val="0"/>
        <w:color w:val="000000"/>
        <w:sz w:val="22"/>
        <w:szCs w:val="22"/>
        <w:u w:val="none" w:color="000000"/>
        <w:vertAlign w:val="baseline"/>
      </w:rPr>
    </w:lvl>
    <w:lvl w:ilvl="8" w:tplc="1FE62036">
      <w:start w:val="1"/>
      <w:numFmt w:val="lowerRoman"/>
      <w:lvlText w:val="%9"/>
      <w:lvlJc w:val="left"/>
      <w:pPr>
        <w:ind w:left="67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80" w15:restartNumberingAfterBreak="0">
    <w:nsid w:val="6BFF5F38"/>
    <w:multiLevelType w:val="hybridMultilevel"/>
    <w:tmpl w:val="FFFFFFFF"/>
    <w:lvl w:ilvl="0" w:tplc="BF40B20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04A2FB0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2" w:tplc="0C3CC75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vertAlign w:val="baseline"/>
      </w:rPr>
    </w:lvl>
    <w:lvl w:ilvl="3" w:tplc="FFC25A7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vertAlign w:val="baseline"/>
      </w:rPr>
    </w:lvl>
    <w:lvl w:ilvl="4" w:tplc="F258D77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vertAlign w:val="baseline"/>
      </w:rPr>
    </w:lvl>
    <w:lvl w:ilvl="5" w:tplc="38C65D7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vertAlign w:val="baseline"/>
      </w:rPr>
    </w:lvl>
    <w:lvl w:ilvl="6" w:tplc="8F9A82A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vertAlign w:val="baseline"/>
      </w:rPr>
    </w:lvl>
    <w:lvl w:ilvl="7" w:tplc="32F0AE3C">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vertAlign w:val="baseline"/>
      </w:rPr>
    </w:lvl>
    <w:lvl w:ilvl="8" w:tplc="DBEA1EB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1" w15:restartNumberingAfterBreak="0">
    <w:nsid w:val="6C385E69"/>
    <w:multiLevelType w:val="multilevel"/>
    <w:tmpl w:val="6018FBC6"/>
    <w:styleLink w:val="WW8Num33"/>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2" w15:restartNumberingAfterBreak="0">
    <w:nsid w:val="6D0F23FC"/>
    <w:multiLevelType w:val="hybridMultilevel"/>
    <w:tmpl w:val="FFFFFFFF"/>
    <w:lvl w:ilvl="0" w:tplc="170EFC16">
      <w:start w:val="1"/>
      <w:numFmt w:val="lowerRoman"/>
      <w:lvlText w:val="(%1)"/>
      <w:lvlJc w:val="left"/>
      <w:pPr>
        <w:ind w:left="1274"/>
      </w:pPr>
      <w:rPr>
        <w:rFonts w:ascii="Times New Roman" w:eastAsia="Times New Roman" w:hAnsi="Times New Roman" w:cs="Times New Roman"/>
        <w:b w:val="0"/>
        <w:i w:val="0"/>
        <w:strike w:val="0"/>
        <w:dstrike w:val="0"/>
        <w:color w:val="000000"/>
        <w:sz w:val="20"/>
        <w:szCs w:val="20"/>
        <w:u w:val="none" w:color="000000"/>
        <w:vertAlign w:val="baseline"/>
      </w:rPr>
    </w:lvl>
    <w:lvl w:ilvl="1" w:tplc="A550957C">
      <w:start w:val="1"/>
      <w:numFmt w:val="lowerLetter"/>
      <w:lvlText w:val="%2"/>
      <w:lvlJc w:val="left"/>
      <w:pPr>
        <w:ind w:left="1714"/>
      </w:pPr>
      <w:rPr>
        <w:rFonts w:ascii="Times New Roman" w:eastAsia="Times New Roman" w:hAnsi="Times New Roman" w:cs="Times New Roman"/>
        <w:b w:val="0"/>
        <w:i w:val="0"/>
        <w:strike w:val="0"/>
        <w:dstrike w:val="0"/>
        <w:color w:val="000000"/>
        <w:sz w:val="20"/>
        <w:szCs w:val="20"/>
        <w:u w:val="none" w:color="000000"/>
        <w:vertAlign w:val="baseline"/>
      </w:rPr>
    </w:lvl>
    <w:lvl w:ilvl="2" w:tplc="21BEC69A">
      <w:start w:val="1"/>
      <w:numFmt w:val="lowerRoman"/>
      <w:lvlText w:val="%3"/>
      <w:lvlJc w:val="left"/>
      <w:pPr>
        <w:ind w:left="2434"/>
      </w:pPr>
      <w:rPr>
        <w:rFonts w:ascii="Times New Roman" w:eastAsia="Times New Roman" w:hAnsi="Times New Roman" w:cs="Times New Roman"/>
        <w:b w:val="0"/>
        <w:i w:val="0"/>
        <w:strike w:val="0"/>
        <w:dstrike w:val="0"/>
        <w:color w:val="000000"/>
        <w:sz w:val="20"/>
        <w:szCs w:val="20"/>
        <w:u w:val="none" w:color="000000"/>
        <w:vertAlign w:val="baseline"/>
      </w:rPr>
    </w:lvl>
    <w:lvl w:ilvl="3" w:tplc="76842D54">
      <w:start w:val="1"/>
      <w:numFmt w:val="decimal"/>
      <w:lvlText w:val="%4"/>
      <w:lvlJc w:val="left"/>
      <w:pPr>
        <w:ind w:left="3154"/>
      </w:pPr>
      <w:rPr>
        <w:rFonts w:ascii="Times New Roman" w:eastAsia="Times New Roman" w:hAnsi="Times New Roman" w:cs="Times New Roman"/>
        <w:b w:val="0"/>
        <w:i w:val="0"/>
        <w:strike w:val="0"/>
        <w:dstrike w:val="0"/>
        <w:color w:val="000000"/>
        <w:sz w:val="20"/>
        <w:szCs w:val="20"/>
        <w:u w:val="none" w:color="000000"/>
        <w:vertAlign w:val="baseline"/>
      </w:rPr>
    </w:lvl>
    <w:lvl w:ilvl="4" w:tplc="53B8403A">
      <w:start w:val="1"/>
      <w:numFmt w:val="lowerLetter"/>
      <w:lvlText w:val="%5"/>
      <w:lvlJc w:val="left"/>
      <w:pPr>
        <w:ind w:left="3874"/>
      </w:pPr>
      <w:rPr>
        <w:rFonts w:ascii="Times New Roman" w:eastAsia="Times New Roman" w:hAnsi="Times New Roman" w:cs="Times New Roman"/>
        <w:b w:val="0"/>
        <w:i w:val="0"/>
        <w:strike w:val="0"/>
        <w:dstrike w:val="0"/>
        <w:color w:val="000000"/>
        <w:sz w:val="20"/>
        <w:szCs w:val="20"/>
        <w:u w:val="none" w:color="000000"/>
        <w:vertAlign w:val="baseline"/>
      </w:rPr>
    </w:lvl>
    <w:lvl w:ilvl="5" w:tplc="40C2ABD0">
      <w:start w:val="1"/>
      <w:numFmt w:val="lowerRoman"/>
      <w:lvlText w:val="%6"/>
      <w:lvlJc w:val="left"/>
      <w:pPr>
        <w:ind w:left="4594"/>
      </w:pPr>
      <w:rPr>
        <w:rFonts w:ascii="Times New Roman" w:eastAsia="Times New Roman" w:hAnsi="Times New Roman" w:cs="Times New Roman"/>
        <w:b w:val="0"/>
        <w:i w:val="0"/>
        <w:strike w:val="0"/>
        <w:dstrike w:val="0"/>
        <w:color w:val="000000"/>
        <w:sz w:val="20"/>
        <w:szCs w:val="20"/>
        <w:u w:val="none" w:color="000000"/>
        <w:vertAlign w:val="baseline"/>
      </w:rPr>
    </w:lvl>
    <w:lvl w:ilvl="6" w:tplc="F8600B94">
      <w:start w:val="1"/>
      <w:numFmt w:val="decimal"/>
      <w:lvlText w:val="%7"/>
      <w:lvlJc w:val="left"/>
      <w:pPr>
        <w:ind w:left="5314"/>
      </w:pPr>
      <w:rPr>
        <w:rFonts w:ascii="Times New Roman" w:eastAsia="Times New Roman" w:hAnsi="Times New Roman" w:cs="Times New Roman"/>
        <w:b w:val="0"/>
        <w:i w:val="0"/>
        <w:strike w:val="0"/>
        <w:dstrike w:val="0"/>
        <w:color w:val="000000"/>
        <w:sz w:val="20"/>
        <w:szCs w:val="20"/>
        <w:u w:val="none" w:color="000000"/>
        <w:vertAlign w:val="baseline"/>
      </w:rPr>
    </w:lvl>
    <w:lvl w:ilvl="7" w:tplc="77D81E18">
      <w:start w:val="1"/>
      <w:numFmt w:val="lowerLetter"/>
      <w:lvlText w:val="%8"/>
      <w:lvlJc w:val="left"/>
      <w:pPr>
        <w:ind w:left="6034"/>
      </w:pPr>
      <w:rPr>
        <w:rFonts w:ascii="Times New Roman" w:eastAsia="Times New Roman" w:hAnsi="Times New Roman" w:cs="Times New Roman"/>
        <w:b w:val="0"/>
        <w:i w:val="0"/>
        <w:strike w:val="0"/>
        <w:dstrike w:val="0"/>
        <w:color w:val="000000"/>
        <w:sz w:val="20"/>
        <w:szCs w:val="20"/>
        <w:u w:val="none" w:color="000000"/>
        <w:vertAlign w:val="baseline"/>
      </w:rPr>
    </w:lvl>
    <w:lvl w:ilvl="8" w:tplc="CBC02D64">
      <w:start w:val="1"/>
      <w:numFmt w:val="lowerRoman"/>
      <w:lvlText w:val="%9"/>
      <w:lvlJc w:val="left"/>
      <w:pPr>
        <w:ind w:left="6754"/>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3" w15:restartNumberingAfterBreak="0">
    <w:nsid w:val="6D3B31CF"/>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4" w15:restartNumberingAfterBreak="0">
    <w:nsid w:val="6E033B3B"/>
    <w:multiLevelType w:val="hybridMultilevel"/>
    <w:tmpl w:val="FFFFFFFF"/>
    <w:lvl w:ilvl="0" w:tplc="DB52643C">
      <w:start w:val="2"/>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vertAlign w:val="baseline"/>
      </w:rPr>
    </w:lvl>
    <w:lvl w:ilvl="1" w:tplc="D1E4D818">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vertAlign w:val="baseline"/>
      </w:rPr>
    </w:lvl>
    <w:lvl w:ilvl="2" w:tplc="9B70C914">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vertAlign w:val="baseline"/>
      </w:rPr>
    </w:lvl>
    <w:lvl w:ilvl="3" w:tplc="7A6036FC">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vertAlign w:val="baseline"/>
      </w:rPr>
    </w:lvl>
    <w:lvl w:ilvl="4" w:tplc="F392EB06">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vertAlign w:val="baseline"/>
      </w:rPr>
    </w:lvl>
    <w:lvl w:ilvl="5" w:tplc="EEF00DC2">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vertAlign w:val="baseline"/>
      </w:rPr>
    </w:lvl>
    <w:lvl w:ilvl="6" w:tplc="1B282420">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vertAlign w:val="baseline"/>
      </w:rPr>
    </w:lvl>
    <w:lvl w:ilvl="7" w:tplc="4D365FAA">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vertAlign w:val="baseline"/>
      </w:rPr>
    </w:lvl>
    <w:lvl w:ilvl="8" w:tplc="5BBEF4FA">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5" w15:restartNumberingAfterBreak="0">
    <w:nsid w:val="6E6E5091"/>
    <w:multiLevelType w:val="hybridMultilevel"/>
    <w:tmpl w:val="FFFFFFFF"/>
    <w:lvl w:ilvl="0" w:tplc="67165740">
      <w:start w:val="1"/>
      <w:numFmt w:val="lowerLetter"/>
      <w:lvlText w:val="%1."/>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1" w:tplc="8FC87080">
      <w:start w:val="1"/>
      <w:numFmt w:val="lowerLetter"/>
      <w:lvlText w:val="%2"/>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2" w:tplc="60CA7F52">
      <w:start w:val="1"/>
      <w:numFmt w:val="lowerRoman"/>
      <w:lvlText w:val="%3"/>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3" w:tplc="E7F4282A">
      <w:start w:val="1"/>
      <w:numFmt w:val="decimal"/>
      <w:lvlText w:val="%4"/>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4" w:tplc="4E6CF87C">
      <w:start w:val="1"/>
      <w:numFmt w:val="lowerLetter"/>
      <w:lvlText w:val="%5"/>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5" w:tplc="77DE048A">
      <w:start w:val="1"/>
      <w:numFmt w:val="lowerRoman"/>
      <w:lvlText w:val="%6"/>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6" w:tplc="5B9A88F0">
      <w:start w:val="1"/>
      <w:numFmt w:val="decimal"/>
      <w:lvlText w:val="%7"/>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7" w:tplc="E280D418">
      <w:start w:val="1"/>
      <w:numFmt w:val="lowerLetter"/>
      <w:lvlText w:val="%8"/>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lvl w:ilvl="8" w:tplc="405C88EE">
      <w:start w:val="1"/>
      <w:numFmt w:val="lowerRoman"/>
      <w:lvlText w:val="%9"/>
      <w:lvlJc w:val="left"/>
      <w:pPr>
        <w:ind w:left="689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6" w15:restartNumberingAfterBreak="0">
    <w:nsid w:val="6F350BDA"/>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7" w15:restartNumberingAfterBreak="0">
    <w:nsid w:val="6F3C2A8E"/>
    <w:multiLevelType w:val="hybridMultilevel"/>
    <w:tmpl w:val="3CF6219E"/>
    <w:lvl w:ilvl="0" w:tplc="4CFA9676">
      <w:start w:val="1"/>
      <w:numFmt w:val="lowerRoman"/>
      <w:lvlText w:val="(%1)"/>
      <w:lvlJc w:val="right"/>
      <w:pPr>
        <w:ind w:left="1440" w:hanging="360"/>
      </w:pPr>
      <w:rPr>
        <w:rFonts w:hint="default"/>
        <w:strike w:val="0"/>
      </w:rPr>
    </w:lvl>
    <w:lvl w:ilvl="1" w:tplc="7B42FB98">
      <w:start w:val="1"/>
      <w:numFmt w:val="lowerLetter"/>
      <w:lvlText w:val="(%2)"/>
      <w:lvlJc w:val="left"/>
      <w:pPr>
        <w:ind w:left="2160" w:hanging="360"/>
      </w:pPr>
      <w:rPr>
        <w:rFonts w:hint="default"/>
      </w:rPr>
    </w:lvl>
    <w:lvl w:ilvl="2" w:tplc="4CFA9676">
      <w:start w:val="1"/>
      <w:numFmt w:val="lowerRoman"/>
      <w:lvlText w:val="(%3)"/>
      <w:lvlJc w:val="right"/>
      <w:pPr>
        <w:ind w:left="2880" w:hanging="180"/>
      </w:pPr>
      <w:rPr>
        <w:rFonts w:hint="default"/>
        <w:strike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8" w15:restartNumberingAfterBreak="0">
    <w:nsid w:val="706F10AA"/>
    <w:multiLevelType w:val="hybridMultilevel"/>
    <w:tmpl w:val="FFFFFFFF"/>
    <w:lvl w:ilvl="0" w:tplc="82E05496">
      <w:start w:val="1"/>
      <w:numFmt w:val="lowerLetter"/>
      <w:lvlText w:val="%1."/>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1" w:tplc="7B165884">
      <w:start w:val="1"/>
      <w:numFmt w:val="lowerLetter"/>
      <w:lvlText w:val="%2"/>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2" w:tplc="34FAECF8">
      <w:start w:val="1"/>
      <w:numFmt w:val="lowerRoman"/>
      <w:lvlText w:val="%3"/>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3" w:tplc="AC1AD6BC">
      <w:start w:val="1"/>
      <w:numFmt w:val="decimal"/>
      <w:lvlText w:val="%4"/>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4" w:tplc="9BC08374">
      <w:start w:val="1"/>
      <w:numFmt w:val="lowerLetter"/>
      <w:lvlText w:val="%5"/>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5" w:tplc="7A00B5BE">
      <w:start w:val="1"/>
      <w:numFmt w:val="lowerRoman"/>
      <w:lvlText w:val="%6"/>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lvl w:ilvl="6" w:tplc="EF9CEE82">
      <w:start w:val="1"/>
      <w:numFmt w:val="decimal"/>
      <w:lvlText w:val="%7"/>
      <w:lvlJc w:val="left"/>
      <w:pPr>
        <w:ind w:left="5453"/>
      </w:pPr>
      <w:rPr>
        <w:rFonts w:ascii="Times New Roman" w:eastAsia="Times New Roman" w:hAnsi="Times New Roman" w:cs="Times New Roman"/>
        <w:b w:val="0"/>
        <w:i w:val="0"/>
        <w:strike w:val="0"/>
        <w:dstrike w:val="0"/>
        <w:color w:val="000000"/>
        <w:sz w:val="20"/>
        <w:szCs w:val="20"/>
        <w:u w:val="none" w:color="000000"/>
        <w:vertAlign w:val="baseline"/>
      </w:rPr>
    </w:lvl>
    <w:lvl w:ilvl="7" w:tplc="AA88A650">
      <w:start w:val="1"/>
      <w:numFmt w:val="lowerLetter"/>
      <w:lvlText w:val="%8"/>
      <w:lvlJc w:val="left"/>
      <w:pPr>
        <w:ind w:left="6173"/>
      </w:pPr>
      <w:rPr>
        <w:rFonts w:ascii="Times New Roman" w:eastAsia="Times New Roman" w:hAnsi="Times New Roman" w:cs="Times New Roman"/>
        <w:b w:val="0"/>
        <w:i w:val="0"/>
        <w:strike w:val="0"/>
        <w:dstrike w:val="0"/>
        <w:color w:val="000000"/>
        <w:sz w:val="20"/>
        <w:szCs w:val="20"/>
        <w:u w:val="none" w:color="000000"/>
        <w:vertAlign w:val="baseline"/>
      </w:rPr>
    </w:lvl>
    <w:lvl w:ilvl="8" w:tplc="CF687912">
      <w:start w:val="1"/>
      <w:numFmt w:val="lowerRoman"/>
      <w:lvlText w:val="%9"/>
      <w:lvlJc w:val="left"/>
      <w:pPr>
        <w:ind w:left="689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89" w15:restartNumberingAfterBreak="0">
    <w:nsid w:val="71D54712"/>
    <w:multiLevelType w:val="multilevel"/>
    <w:tmpl w:val="74EE2F3C"/>
    <w:styleLink w:val="WW8Num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0" w15:restartNumberingAfterBreak="0">
    <w:nsid w:val="72587965"/>
    <w:multiLevelType w:val="multilevel"/>
    <w:tmpl w:val="DEBEC3EC"/>
    <w:styleLink w:val="WW8Num12"/>
    <w:lvl w:ilvl="0">
      <w:start w:val="1"/>
      <w:numFmt w:val="decimal"/>
      <w:lvlText w:val="(%1)"/>
      <w:lvlJc w:val="left"/>
      <w:pPr>
        <w:ind w:left="502" w:hanging="360"/>
      </w:pPr>
      <w:rPr>
        <w:rFonts w:ascii="Times New Roman" w:hAnsi="Times New Roman" w:cs="Times New Roman"/>
        <w:spacing w:val="3"/>
        <w:w w:val="103"/>
        <w:sz w:val="24"/>
        <w:szCs w:val="24"/>
      </w:rPr>
    </w:lvl>
    <w:lvl w:ilvl="1">
      <w:start w:val="1"/>
      <w:numFmt w:val="lowerLetter"/>
      <w:lvlText w:val="%2."/>
      <w:lvlJc w:val="left"/>
      <w:pPr>
        <w:ind w:left="1104" w:hanging="360"/>
      </w:pPr>
    </w:lvl>
    <w:lvl w:ilvl="2">
      <w:start w:val="1"/>
      <w:numFmt w:val="lowerRoman"/>
      <w:lvlText w:val="%3."/>
      <w:lvlJc w:val="right"/>
      <w:pPr>
        <w:ind w:left="1824" w:hanging="180"/>
      </w:pPr>
    </w:lvl>
    <w:lvl w:ilvl="3">
      <w:start w:val="1"/>
      <w:numFmt w:val="decimal"/>
      <w:lvlText w:val="%4."/>
      <w:lvlJc w:val="left"/>
      <w:pPr>
        <w:ind w:left="2544" w:hanging="360"/>
      </w:pPr>
    </w:lvl>
    <w:lvl w:ilvl="4">
      <w:start w:val="1"/>
      <w:numFmt w:val="lowerLetter"/>
      <w:lvlText w:val="%5."/>
      <w:lvlJc w:val="left"/>
      <w:pPr>
        <w:ind w:left="3264" w:hanging="360"/>
      </w:pPr>
    </w:lvl>
    <w:lvl w:ilvl="5">
      <w:start w:val="1"/>
      <w:numFmt w:val="lowerRoman"/>
      <w:lvlText w:val="%6."/>
      <w:lvlJc w:val="right"/>
      <w:pPr>
        <w:ind w:left="3984" w:hanging="180"/>
      </w:pPr>
    </w:lvl>
    <w:lvl w:ilvl="6">
      <w:start w:val="1"/>
      <w:numFmt w:val="decimal"/>
      <w:lvlText w:val="%7."/>
      <w:lvlJc w:val="left"/>
      <w:pPr>
        <w:ind w:left="4704" w:hanging="360"/>
      </w:pPr>
    </w:lvl>
    <w:lvl w:ilvl="7">
      <w:start w:val="1"/>
      <w:numFmt w:val="lowerLetter"/>
      <w:lvlText w:val="%8."/>
      <w:lvlJc w:val="left"/>
      <w:pPr>
        <w:ind w:left="5424" w:hanging="360"/>
      </w:pPr>
    </w:lvl>
    <w:lvl w:ilvl="8">
      <w:start w:val="1"/>
      <w:numFmt w:val="lowerRoman"/>
      <w:lvlText w:val="%9."/>
      <w:lvlJc w:val="right"/>
      <w:pPr>
        <w:ind w:left="6144" w:hanging="180"/>
      </w:pPr>
    </w:lvl>
  </w:abstractNum>
  <w:abstractNum w:abstractNumId="291" w15:restartNumberingAfterBreak="0">
    <w:nsid w:val="72B60980"/>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2" w15:restartNumberingAfterBreak="0">
    <w:nsid w:val="72C54C3A"/>
    <w:multiLevelType w:val="hybridMultilevel"/>
    <w:tmpl w:val="FFFFFFFF"/>
    <w:lvl w:ilvl="0" w:tplc="A98C0466">
      <w:start w:val="14"/>
      <w:numFmt w:val="lowerRoman"/>
      <w:lvlText w:val="%1."/>
      <w:lvlJc w:val="left"/>
      <w:pPr>
        <w:ind w:left="1243"/>
      </w:pPr>
      <w:rPr>
        <w:rFonts w:ascii="Times New Roman" w:eastAsia="Times New Roman" w:hAnsi="Times New Roman" w:cs="Times New Roman"/>
        <w:b w:val="0"/>
        <w:i w:val="0"/>
        <w:strike w:val="0"/>
        <w:dstrike w:val="0"/>
        <w:color w:val="000000"/>
        <w:sz w:val="20"/>
        <w:szCs w:val="20"/>
        <w:u w:val="none" w:color="000000"/>
        <w:vertAlign w:val="baseline"/>
      </w:rPr>
    </w:lvl>
    <w:lvl w:ilvl="1" w:tplc="38E2A5B2">
      <w:start w:val="1"/>
      <w:numFmt w:val="lowerLetter"/>
      <w:lvlText w:val="%2"/>
      <w:lvlJc w:val="left"/>
      <w:pPr>
        <w:ind w:left="1184"/>
      </w:pPr>
      <w:rPr>
        <w:rFonts w:ascii="Times New Roman" w:eastAsia="Times New Roman" w:hAnsi="Times New Roman" w:cs="Times New Roman"/>
        <w:b w:val="0"/>
        <w:i w:val="0"/>
        <w:strike w:val="0"/>
        <w:dstrike w:val="0"/>
        <w:color w:val="000000"/>
        <w:sz w:val="20"/>
        <w:szCs w:val="20"/>
        <w:u w:val="none" w:color="000000"/>
        <w:vertAlign w:val="baseline"/>
      </w:rPr>
    </w:lvl>
    <w:lvl w:ilvl="2" w:tplc="385CA192">
      <w:start w:val="1"/>
      <w:numFmt w:val="lowerRoman"/>
      <w:lvlText w:val="%3"/>
      <w:lvlJc w:val="left"/>
      <w:pPr>
        <w:ind w:left="1904"/>
      </w:pPr>
      <w:rPr>
        <w:rFonts w:ascii="Times New Roman" w:eastAsia="Times New Roman" w:hAnsi="Times New Roman" w:cs="Times New Roman"/>
        <w:b w:val="0"/>
        <w:i w:val="0"/>
        <w:strike w:val="0"/>
        <w:dstrike w:val="0"/>
        <w:color w:val="000000"/>
        <w:sz w:val="20"/>
        <w:szCs w:val="20"/>
        <w:u w:val="none" w:color="000000"/>
        <w:vertAlign w:val="baseline"/>
      </w:rPr>
    </w:lvl>
    <w:lvl w:ilvl="3" w:tplc="D9AC234A">
      <w:start w:val="1"/>
      <w:numFmt w:val="decimal"/>
      <w:lvlText w:val="%4"/>
      <w:lvlJc w:val="left"/>
      <w:pPr>
        <w:ind w:left="2624"/>
      </w:pPr>
      <w:rPr>
        <w:rFonts w:ascii="Times New Roman" w:eastAsia="Times New Roman" w:hAnsi="Times New Roman" w:cs="Times New Roman"/>
        <w:b w:val="0"/>
        <w:i w:val="0"/>
        <w:strike w:val="0"/>
        <w:dstrike w:val="0"/>
        <w:color w:val="000000"/>
        <w:sz w:val="20"/>
        <w:szCs w:val="20"/>
        <w:u w:val="none" w:color="000000"/>
        <w:vertAlign w:val="baseline"/>
      </w:rPr>
    </w:lvl>
    <w:lvl w:ilvl="4" w:tplc="53E2901A">
      <w:start w:val="1"/>
      <w:numFmt w:val="lowerLetter"/>
      <w:lvlText w:val="%5"/>
      <w:lvlJc w:val="left"/>
      <w:pPr>
        <w:ind w:left="3344"/>
      </w:pPr>
      <w:rPr>
        <w:rFonts w:ascii="Times New Roman" w:eastAsia="Times New Roman" w:hAnsi="Times New Roman" w:cs="Times New Roman"/>
        <w:b w:val="0"/>
        <w:i w:val="0"/>
        <w:strike w:val="0"/>
        <w:dstrike w:val="0"/>
        <w:color w:val="000000"/>
        <w:sz w:val="20"/>
        <w:szCs w:val="20"/>
        <w:u w:val="none" w:color="000000"/>
        <w:vertAlign w:val="baseline"/>
      </w:rPr>
    </w:lvl>
    <w:lvl w:ilvl="5" w:tplc="C78497E6">
      <w:start w:val="1"/>
      <w:numFmt w:val="lowerRoman"/>
      <w:lvlText w:val="%6"/>
      <w:lvlJc w:val="left"/>
      <w:pPr>
        <w:ind w:left="4064"/>
      </w:pPr>
      <w:rPr>
        <w:rFonts w:ascii="Times New Roman" w:eastAsia="Times New Roman" w:hAnsi="Times New Roman" w:cs="Times New Roman"/>
        <w:b w:val="0"/>
        <w:i w:val="0"/>
        <w:strike w:val="0"/>
        <w:dstrike w:val="0"/>
        <w:color w:val="000000"/>
        <w:sz w:val="20"/>
        <w:szCs w:val="20"/>
        <w:u w:val="none" w:color="000000"/>
        <w:vertAlign w:val="baseline"/>
      </w:rPr>
    </w:lvl>
    <w:lvl w:ilvl="6" w:tplc="F5C4E5FA">
      <w:start w:val="1"/>
      <w:numFmt w:val="decimal"/>
      <w:lvlText w:val="%7"/>
      <w:lvlJc w:val="left"/>
      <w:pPr>
        <w:ind w:left="4784"/>
      </w:pPr>
      <w:rPr>
        <w:rFonts w:ascii="Times New Roman" w:eastAsia="Times New Roman" w:hAnsi="Times New Roman" w:cs="Times New Roman"/>
        <w:b w:val="0"/>
        <w:i w:val="0"/>
        <w:strike w:val="0"/>
        <w:dstrike w:val="0"/>
        <w:color w:val="000000"/>
        <w:sz w:val="20"/>
        <w:szCs w:val="20"/>
        <w:u w:val="none" w:color="000000"/>
        <w:vertAlign w:val="baseline"/>
      </w:rPr>
    </w:lvl>
    <w:lvl w:ilvl="7" w:tplc="432EBF44">
      <w:start w:val="1"/>
      <w:numFmt w:val="lowerLetter"/>
      <w:lvlText w:val="%8"/>
      <w:lvlJc w:val="left"/>
      <w:pPr>
        <w:ind w:left="5504"/>
      </w:pPr>
      <w:rPr>
        <w:rFonts w:ascii="Times New Roman" w:eastAsia="Times New Roman" w:hAnsi="Times New Roman" w:cs="Times New Roman"/>
        <w:b w:val="0"/>
        <w:i w:val="0"/>
        <w:strike w:val="0"/>
        <w:dstrike w:val="0"/>
        <w:color w:val="000000"/>
        <w:sz w:val="20"/>
        <w:szCs w:val="20"/>
        <w:u w:val="none" w:color="000000"/>
        <w:vertAlign w:val="baseline"/>
      </w:rPr>
    </w:lvl>
    <w:lvl w:ilvl="8" w:tplc="4FB43596">
      <w:start w:val="1"/>
      <w:numFmt w:val="lowerRoman"/>
      <w:lvlText w:val="%9"/>
      <w:lvlJc w:val="left"/>
      <w:pPr>
        <w:ind w:left="6224"/>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93" w15:restartNumberingAfterBreak="0">
    <w:nsid w:val="732E6A7A"/>
    <w:multiLevelType w:val="hybridMultilevel"/>
    <w:tmpl w:val="FFFFFFFF"/>
    <w:lvl w:ilvl="0" w:tplc="433A8CB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C5DAD924">
      <w:start w:val="1"/>
      <w:numFmt w:val="lowerLetter"/>
      <w:lvlText w:val="%2"/>
      <w:lvlJc w:val="left"/>
      <w:pPr>
        <w:ind w:left="618"/>
      </w:pPr>
      <w:rPr>
        <w:rFonts w:ascii="Times New Roman" w:eastAsia="Times New Roman" w:hAnsi="Times New Roman" w:cs="Times New Roman"/>
        <w:b w:val="0"/>
        <w:i w:val="0"/>
        <w:strike w:val="0"/>
        <w:dstrike w:val="0"/>
        <w:color w:val="000000"/>
        <w:sz w:val="20"/>
        <w:szCs w:val="20"/>
        <w:u w:val="none" w:color="000000"/>
        <w:vertAlign w:val="baseline"/>
      </w:rPr>
    </w:lvl>
    <w:lvl w:ilvl="2" w:tplc="C8F02126">
      <w:start w:val="1"/>
      <w:numFmt w:val="lowerRoman"/>
      <w:lvlText w:val="%3"/>
      <w:lvlJc w:val="left"/>
      <w:pPr>
        <w:ind w:left="875"/>
      </w:pPr>
      <w:rPr>
        <w:rFonts w:ascii="Times New Roman" w:eastAsia="Times New Roman" w:hAnsi="Times New Roman" w:cs="Times New Roman"/>
        <w:b w:val="0"/>
        <w:i w:val="0"/>
        <w:strike w:val="0"/>
        <w:dstrike w:val="0"/>
        <w:color w:val="000000"/>
        <w:sz w:val="20"/>
        <w:szCs w:val="20"/>
        <w:u w:val="none" w:color="000000"/>
        <w:vertAlign w:val="baseline"/>
      </w:rPr>
    </w:lvl>
    <w:lvl w:ilvl="3" w:tplc="01963806">
      <w:start w:val="1"/>
      <w:numFmt w:val="lowerLetter"/>
      <w:lvlRestart w:val="0"/>
      <w:lvlText w:val="%4."/>
      <w:lvlJc w:val="left"/>
      <w:pPr>
        <w:ind w:left="1440"/>
      </w:pPr>
      <w:rPr>
        <w:rFonts w:ascii="Times New Roman" w:eastAsia="Times New Roman" w:hAnsi="Times New Roman" w:cs="Times New Roman"/>
        <w:b w:val="0"/>
        <w:i w:val="0"/>
        <w:strike w:val="0"/>
        <w:dstrike w:val="0"/>
        <w:color w:val="000000"/>
        <w:sz w:val="20"/>
        <w:szCs w:val="20"/>
        <w:u w:val="none" w:color="000000"/>
        <w:vertAlign w:val="baseline"/>
      </w:rPr>
    </w:lvl>
    <w:lvl w:ilvl="4" w:tplc="CCD822E0">
      <w:start w:val="1"/>
      <w:numFmt w:val="lowerLetter"/>
      <w:lvlText w:val="%5"/>
      <w:lvlJc w:val="left"/>
      <w:pPr>
        <w:ind w:left="1853"/>
      </w:pPr>
      <w:rPr>
        <w:rFonts w:ascii="Times New Roman" w:eastAsia="Times New Roman" w:hAnsi="Times New Roman" w:cs="Times New Roman"/>
        <w:b w:val="0"/>
        <w:i w:val="0"/>
        <w:strike w:val="0"/>
        <w:dstrike w:val="0"/>
        <w:color w:val="000000"/>
        <w:sz w:val="20"/>
        <w:szCs w:val="20"/>
        <w:u w:val="none" w:color="000000"/>
        <w:vertAlign w:val="baseline"/>
      </w:rPr>
    </w:lvl>
    <w:lvl w:ilvl="5" w:tplc="4DDC44E8">
      <w:start w:val="1"/>
      <w:numFmt w:val="lowerRoman"/>
      <w:lvlText w:val="%6"/>
      <w:lvlJc w:val="left"/>
      <w:pPr>
        <w:ind w:left="2573"/>
      </w:pPr>
      <w:rPr>
        <w:rFonts w:ascii="Times New Roman" w:eastAsia="Times New Roman" w:hAnsi="Times New Roman" w:cs="Times New Roman"/>
        <w:b w:val="0"/>
        <w:i w:val="0"/>
        <w:strike w:val="0"/>
        <w:dstrike w:val="0"/>
        <w:color w:val="000000"/>
        <w:sz w:val="20"/>
        <w:szCs w:val="20"/>
        <w:u w:val="none" w:color="000000"/>
        <w:vertAlign w:val="baseline"/>
      </w:rPr>
    </w:lvl>
    <w:lvl w:ilvl="6" w:tplc="09624822">
      <w:start w:val="1"/>
      <w:numFmt w:val="decimal"/>
      <w:lvlText w:val="%7"/>
      <w:lvlJc w:val="left"/>
      <w:pPr>
        <w:ind w:left="3293"/>
      </w:pPr>
      <w:rPr>
        <w:rFonts w:ascii="Times New Roman" w:eastAsia="Times New Roman" w:hAnsi="Times New Roman" w:cs="Times New Roman"/>
        <w:b w:val="0"/>
        <w:i w:val="0"/>
        <w:strike w:val="0"/>
        <w:dstrike w:val="0"/>
        <w:color w:val="000000"/>
        <w:sz w:val="20"/>
        <w:szCs w:val="20"/>
        <w:u w:val="none" w:color="000000"/>
        <w:vertAlign w:val="baseline"/>
      </w:rPr>
    </w:lvl>
    <w:lvl w:ilvl="7" w:tplc="BDF88A0C">
      <w:start w:val="1"/>
      <w:numFmt w:val="lowerLetter"/>
      <w:lvlText w:val="%8"/>
      <w:lvlJc w:val="left"/>
      <w:pPr>
        <w:ind w:left="4013"/>
      </w:pPr>
      <w:rPr>
        <w:rFonts w:ascii="Times New Roman" w:eastAsia="Times New Roman" w:hAnsi="Times New Roman" w:cs="Times New Roman"/>
        <w:b w:val="0"/>
        <w:i w:val="0"/>
        <w:strike w:val="0"/>
        <w:dstrike w:val="0"/>
        <w:color w:val="000000"/>
        <w:sz w:val="20"/>
        <w:szCs w:val="20"/>
        <w:u w:val="none" w:color="000000"/>
        <w:vertAlign w:val="baseline"/>
      </w:rPr>
    </w:lvl>
    <w:lvl w:ilvl="8" w:tplc="772A157A">
      <w:start w:val="1"/>
      <w:numFmt w:val="lowerRoman"/>
      <w:lvlText w:val="%9"/>
      <w:lvlJc w:val="left"/>
      <w:pPr>
        <w:ind w:left="4733"/>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294" w15:restartNumberingAfterBreak="0">
    <w:nsid w:val="73B06EE4"/>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5" w15:restartNumberingAfterBreak="0">
    <w:nsid w:val="743A2BC0"/>
    <w:multiLevelType w:val="multilevel"/>
    <w:tmpl w:val="33E2DDD4"/>
    <w:styleLink w:val="WW8Num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6" w15:restartNumberingAfterBreak="0">
    <w:nsid w:val="747E5736"/>
    <w:multiLevelType w:val="hybridMultilevel"/>
    <w:tmpl w:val="6CB6D9FC"/>
    <w:lvl w:ilvl="0" w:tplc="04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59FA6764">
      <w:start w:val="1"/>
      <w:numFmt w:val="decimal"/>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7" w15:restartNumberingAfterBreak="0">
    <w:nsid w:val="750174F3"/>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8" w15:restartNumberingAfterBreak="0">
    <w:nsid w:val="75DC5125"/>
    <w:multiLevelType w:val="multilevel"/>
    <w:tmpl w:val="89F4B5F0"/>
    <w:styleLink w:val="WW8Num1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9" w15:restartNumberingAfterBreak="0">
    <w:nsid w:val="766562D5"/>
    <w:multiLevelType w:val="hybridMultilevel"/>
    <w:tmpl w:val="403C992E"/>
    <w:lvl w:ilvl="0" w:tplc="4A3E7D5A">
      <w:start w:val="1"/>
      <w:numFmt w:val="lowerLetter"/>
      <w:lvlText w:val="(%1)"/>
      <w:lvlJc w:val="left"/>
      <w:pPr>
        <w:ind w:left="1222" w:hanging="360"/>
      </w:pPr>
      <w:rPr>
        <w:rFonts w:hint="default"/>
        <w:b w:val="0"/>
        <w:bCs w:val="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00" w15:restartNumberingAfterBreak="0">
    <w:nsid w:val="768D4CA1"/>
    <w:multiLevelType w:val="hybridMultilevel"/>
    <w:tmpl w:val="FFFFFFFF"/>
    <w:lvl w:ilvl="0" w:tplc="B39A8D4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4A9E1ED8">
      <w:start w:val="1"/>
      <w:numFmt w:val="lowerLetter"/>
      <w:lvlText w:val="%2"/>
      <w:lvlJc w:val="left"/>
      <w:pPr>
        <w:ind w:left="655"/>
      </w:pPr>
      <w:rPr>
        <w:rFonts w:ascii="Times New Roman" w:eastAsia="Times New Roman" w:hAnsi="Times New Roman" w:cs="Times New Roman"/>
        <w:b w:val="0"/>
        <w:i w:val="0"/>
        <w:strike w:val="0"/>
        <w:dstrike w:val="0"/>
        <w:color w:val="000000"/>
        <w:sz w:val="20"/>
        <w:szCs w:val="20"/>
        <w:u w:val="none" w:color="000000"/>
        <w:vertAlign w:val="baseline"/>
      </w:rPr>
    </w:lvl>
    <w:lvl w:ilvl="2" w:tplc="8FCE7D22">
      <w:start w:val="1"/>
      <w:numFmt w:val="lowerRoman"/>
      <w:lvlText w:val="%3"/>
      <w:lvlJc w:val="left"/>
      <w:pPr>
        <w:ind w:left="949"/>
      </w:pPr>
      <w:rPr>
        <w:rFonts w:ascii="Times New Roman" w:eastAsia="Times New Roman" w:hAnsi="Times New Roman" w:cs="Times New Roman"/>
        <w:b w:val="0"/>
        <w:i w:val="0"/>
        <w:strike w:val="0"/>
        <w:dstrike w:val="0"/>
        <w:color w:val="000000"/>
        <w:sz w:val="20"/>
        <w:szCs w:val="20"/>
        <w:u w:val="none" w:color="000000"/>
        <w:vertAlign w:val="baseline"/>
      </w:rPr>
    </w:lvl>
    <w:lvl w:ilvl="3" w:tplc="EEC6BEA4">
      <w:start w:val="1"/>
      <w:numFmt w:val="decimal"/>
      <w:lvlText w:val="%4"/>
      <w:lvlJc w:val="left"/>
      <w:pPr>
        <w:ind w:left="1244"/>
      </w:pPr>
      <w:rPr>
        <w:rFonts w:ascii="Times New Roman" w:eastAsia="Times New Roman" w:hAnsi="Times New Roman" w:cs="Times New Roman"/>
        <w:b w:val="0"/>
        <w:i w:val="0"/>
        <w:strike w:val="0"/>
        <w:dstrike w:val="0"/>
        <w:color w:val="000000"/>
        <w:sz w:val="20"/>
        <w:szCs w:val="20"/>
        <w:u w:val="none" w:color="000000"/>
        <w:vertAlign w:val="baseline"/>
      </w:rPr>
    </w:lvl>
    <w:lvl w:ilvl="4" w:tplc="3202D746">
      <w:start w:val="1"/>
      <w:numFmt w:val="lowerLetter"/>
      <w:lvlRestart w:val="0"/>
      <w:lvlText w:val="%5."/>
      <w:lvlJc w:val="left"/>
      <w:pPr>
        <w:ind w:left="1560"/>
      </w:pPr>
      <w:rPr>
        <w:rFonts w:ascii="Times New Roman" w:eastAsia="Times New Roman" w:hAnsi="Times New Roman" w:cs="Times New Roman"/>
        <w:b w:val="0"/>
        <w:i w:val="0"/>
        <w:strike w:val="0"/>
        <w:dstrike w:val="0"/>
        <w:color w:val="000000"/>
        <w:sz w:val="20"/>
        <w:szCs w:val="20"/>
        <w:u w:val="none" w:color="000000"/>
        <w:vertAlign w:val="baseline"/>
      </w:rPr>
    </w:lvl>
    <w:lvl w:ilvl="5" w:tplc="5726E916">
      <w:start w:val="1"/>
      <w:numFmt w:val="lowerRoman"/>
      <w:lvlText w:val="%6"/>
      <w:lvlJc w:val="left"/>
      <w:pPr>
        <w:ind w:left="2258"/>
      </w:pPr>
      <w:rPr>
        <w:rFonts w:ascii="Times New Roman" w:eastAsia="Times New Roman" w:hAnsi="Times New Roman" w:cs="Times New Roman"/>
        <w:b w:val="0"/>
        <w:i w:val="0"/>
        <w:strike w:val="0"/>
        <w:dstrike w:val="0"/>
        <w:color w:val="000000"/>
        <w:sz w:val="20"/>
        <w:szCs w:val="20"/>
        <w:u w:val="none" w:color="000000"/>
        <w:vertAlign w:val="baseline"/>
      </w:rPr>
    </w:lvl>
    <w:lvl w:ilvl="6" w:tplc="7A48AE36">
      <w:start w:val="1"/>
      <w:numFmt w:val="decimal"/>
      <w:lvlText w:val="%7"/>
      <w:lvlJc w:val="left"/>
      <w:pPr>
        <w:ind w:left="2978"/>
      </w:pPr>
      <w:rPr>
        <w:rFonts w:ascii="Times New Roman" w:eastAsia="Times New Roman" w:hAnsi="Times New Roman" w:cs="Times New Roman"/>
        <w:b w:val="0"/>
        <w:i w:val="0"/>
        <w:strike w:val="0"/>
        <w:dstrike w:val="0"/>
        <w:color w:val="000000"/>
        <w:sz w:val="20"/>
        <w:szCs w:val="20"/>
        <w:u w:val="none" w:color="000000"/>
        <w:vertAlign w:val="baseline"/>
      </w:rPr>
    </w:lvl>
    <w:lvl w:ilvl="7" w:tplc="F86858B8">
      <w:start w:val="1"/>
      <w:numFmt w:val="lowerLetter"/>
      <w:lvlText w:val="%8"/>
      <w:lvlJc w:val="left"/>
      <w:pPr>
        <w:ind w:left="3698"/>
      </w:pPr>
      <w:rPr>
        <w:rFonts w:ascii="Times New Roman" w:eastAsia="Times New Roman" w:hAnsi="Times New Roman" w:cs="Times New Roman"/>
        <w:b w:val="0"/>
        <w:i w:val="0"/>
        <w:strike w:val="0"/>
        <w:dstrike w:val="0"/>
        <w:color w:val="000000"/>
        <w:sz w:val="20"/>
        <w:szCs w:val="20"/>
        <w:u w:val="none" w:color="000000"/>
        <w:vertAlign w:val="baseline"/>
      </w:rPr>
    </w:lvl>
    <w:lvl w:ilvl="8" w:tplc="F24E42F4">
      <w:start w:val="1"/>
      <w:numFmt w:val="lowerRoman"/>
      <w:lvlText w:val="%9"/>
      <w:lvlJc w:val="left"/>
      <w:pPr>
        <w:ind w:left="441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01" w15:restartNumberingAfterBreak="0">
    <w:nsid w:val="76F5766F"/>
    <w:multiLevelType w:val="hybridMultilevel"/>
    <w:tmpl w:val="96D2643E"/>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74E3439"/>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3" w15:restartNumberingAfterBreak="0">
    <w:nsid w:val="775F4318"/>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4" w15:restartNumberingAfterBreak="0">
    <w:nsid w:val="77BB1ABD"/>
    <w:multiLevelType w:val="multilevel"/>
    <w:tmpl w:val="0194E800"/>
    <w:styleLink w:val="WW8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787A327C"/>
    <w:multiLevelType w:val="multilevel"/>
    <w:tmpl w:val="87DA463E"/>
    <w:lvl w:ilvl="0">
      <w:start w:val="1"/>
      <w:numFmt w:val="lowerLetter"/>
      <w:lvlText w:val="%1."/>
      <w:lvlJc w:val="left"/>
      <w:pPr>
        <w:ind w:left="720" w:hanging="360"/>
      </w:pPr>
    </w:lvl>
    <w:lvl w:ilvl="1">
      <w:start w:val="1"/>
      <w:numFmt w:val="lowerLetter"/>
      <w:lvlText w:val="(%2)"/>
      <w:lvlJc w:val="left"/>
      <w:pPr>
        <w:ind w:left="3150" w:hanging="360"/>
      </w:pPr>
      <w:rPr>
        <w:rFonts w:hint="default"/>
        <w:b w:val="0"/>
        <w:bCs w:val="0"/>
        <w:sz w:val="24"/>
        <w:szCs w:val="24"/>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79B7373E"/>
    <w:multiLevelType w:val="hybridMultilevel"/>
    <w:tmpl w:val="D70C5FAE"/>
    <w:lvl w:ilvl="0" w:tplc="5636D6C4">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7" w15:restartNumberingAfterBreak="0">
    <w:nsid w:val="79C673BD"/>
    <w:multiLevelType w:val="hybridMultilevel"/>
    <w:tmpl w:val="FFFFFFFF"/>
    <w:lvl w:ilvl="0" w:tplc="DD629B06">
      <w:start w:val="1"/>
      <w:numFmt w:val="lowerRoman"/>
      <w:lvlText w:val="(%1)"/>
      <w:lvlJc w:val="left"/>
      <w:pPr>
        <w:ind w:left="983"/>
      </w:pPr>
      <w:rPr>
        <w:rFonts w:ascii="Calibri" w:eastAsia="Times New Roman" w:hAnsi="Calibri" w:cs="Calibri"/>
        <w:b w:val="0"/>
        <w:i w:val="0"/>
        <w:strike w:val="0"/>
        <w:dstrike w:val="0"/>
        <w:color w:val="000000"/>
        <w:sz w:val="22"/>
        <w:szCs w:val="22"/>
        <w:u w:val="none" w:color="000000"/>
        <w:vertAlign w:val="baseline"/>
      </w:rPr>
    </w:lvl>
    <w:lvl w:ilvl="1" w:tplc="B4CA5ECE">
      <w:start w:val="1"/>
      <w:numFmt w:val="lowerLetter"/>
      <w:lvlText w:val="%2"/>
      <w:lvlJc w:val="left"/>
      <w:pPr>
        <w:ind w:left="1592"/>
      </w:pPr>
      <w:rPr>
        <w:rFonts w:ascii="Calibri" w:eastAsia="Times New Roman" w:hAnsi="Calibri" w:cs="Calibri"/>
        <w:b w:val="0"/>
        <w:i w:val="0"/>
        <w:strike w:val="0"/>
        <w:dstrike w:val="0"/>
        <w:color w:val="000000"/>
        <w:sz w:val="22"/>
        <w:szCs w:val="22"/>
        <w:u w:val="none" w:color="000000"/>
        <w:vertAlign w:val="baseline"/>
      </w:rPr>
    </w:lvl>
    <w:lvl w:ilvl="2" w:tplc="A32C4616">
      <w:start w:val="1"/>
      <w:numFmt w:val="lowerRoman"/>
      <w:lvlText w:val="%3"/>
      <w:lvlJc w:val="left"/>
      <w:pPr>
        <w:ind w:left="2312"/>
      </w:pPr>
      <w:rPr>
        <w:rFonts w:ascii="Calibri" w:eastAsia="Times New Roman" w:hAnsi="Calibri" w:cs="Calibri"/>
        <w:b w:val="0"/>
        <w:i w:val="0"/>
        <w:strike w:val="0"/>
        <w:dstrike w:val="0"/>
        <w:color w:val="000000"/>
        <w:sz w:val="22"/>
        <w:szCs w:val="22"/>
        <w:u w:val="none" w:color="000000"/>
        <w:vertAlign w:val="baseline"/>
      </w:rPr>
    </w:lvl>
    <w:lvl w:ilvl="3" w:tplc="49EEC088">
      <w:start w:val="1"/>
      <w:numFmt w:val="decimal"/>
      <w:lvlText w:val="%4"/>
      <w:lvlJc w:val="left"/>
      <w:pPr>
        <w:ind w:left="3032"/>
      </w:pPr>
      <w:rPr>
        <w:rFonts w:ascii="Calibri" w:eastAsia="Times New Roman" w:hAnsi="Calibri" w:cs="Calibri"/>
        <w:b w:val="0"/>
        <w:i w:val="0"/>
        <w:strike w:val="0"/>
        <w:dstrike w:val="0"/>
        <w:color w:val="000000"/>
        <w:sz w:val="22"/>
        <w:szCs w:val="22"/>
        <w:u w:val="none" w:color="000000"/>
        <w:vertAlign w:val="baseline"/>
      </w:rPr>
    </w:lvl>
    <w:lvl w:ilvl="4" w:tplc="BEC8A216">
      <w:start w:val="1"/>
      <w:numFmt w:val="lowerLetter"/>
      <w:lvlText w:val="%5"/>
      <w:lvlJc w:val="left"/>
      <w:pPr>
        <w:ind w:left="3752"/>
      </w:pPr>
      <w:rPr>
        <w:rFonts w:ascii="Calibri" w:eastAsia="Times New Roman" w:hAnsi="Calibri" w:cs="Calibri"/>
        <w:b w:val="0"/>
        <w:i w:val="0"/>
        <w:strike w:val="0"/>
        <w:dstrike w:val="0"/>
        <w:color w:val="000000"/>
        <w:sz w:val="22"/>
        <w:szCs w:val="22"/>
        <w:u w:val="none" w:color="000000"/>
        <w:vertAlign w:val="baseline"/>
      </w:rPr>
    </w:lvl>
    <w:lvl w:ilvl="5" w:tplc="A69C1D04">
      <w:start w:val="1"/>
      <w:numFmt w:val="lowerRoman"/>
      <w:lvlText w:val="%6"/>
      <w:lvlJc w:val="left"/>
      <w:pPr>
        <w:ind w:left="4472"/>
      </w:pPr>
      <w:rPr>
        <w:rFonts w:ascii="Calibri" w:eastAsia="Times New Roman" w:hAnsi="Calibri" w:cs="Calibri"/>
        <w:b w:val="0"/>
        <w:i w:val="0"/>
        <w:strike w:val="0"/>
        <w:dstrike w:val="0"/>
        <w:color w:val="000000"/>
        <w:sz w:val="22"/>
        <w:szCs w:val="22"/>
        <w:u w:val="none" w:color="000000"/>
        <w:vertAlign w:val="baseline"/>
      </w:rPr>
    </w:lvl>
    <w:lvl w:ilvl="6" w:tplc="6FE63BEA">
      <w:start w:val="1"/>
      <w:numFmt w:val="decimal"/>
      <w:lvlText w:val="%7"/>
      <w:lvlJc w:val="left"/>
      <w:pPr>
        <w:ind w:left="5192"/>
      </w:pPr>
      <w:rPr>
        <w:rFonts w:ascii="Calibri" w:eastAsia="Times New Roman" w:hAnsi="Calibri" w:cs="Calibri"/>
        <w:b w:val="0"/>
        <w:i w:val="0"/>
        <w:strike w:val="0"/>
        <w:dstrike w:val="0"/>
        <w:color w:val="000000"/>
        <w:sz w:val="22"/>
        <w:szCs w:val="22"/>
        <w:u w:val="none" w:color="000000"/>
        <w:vertAlign w:val="baseline"/>
      </w:rPr>
    </w:lvl>
    <w:lvl w:ilvl="7" w:tplc="C9BA83EC">
      <w:start w:val="1"/>
      <w:numFmt w:val="lowerLetter"/>
      <w:lvlText w:val="%8"/>
      <w:lvlJc w:val="left"/>
      <w:pPr>
        <w:ind w:left="5912"/>
      </w:pPr>
      <w:rPr>
        <w:rFonts w:ascii="Calibri" w:eastAsia="Times New Roman" w:hAnsi="Calibri" w:cs="Calibri"/>
        <w:b w:val="0"/>
        <w:i w:val="0"/>
        <w:strike w:val="0"/>
        <w:dstrike w:val="0"/>
        <w:color w:val="000000"/>
        <w:sz w:val="22"/>
        <w:szCs w:val="22"/>
        <w:u w:val="none" w:color="000000"/>
        <w:vertAlign w:val="baseline"/>
      </w:rPr>
    </w:lvl>
    <w:lvl w:ilvl="8" w:tplc="8C5416C4">
      <w:start w:val="1"/>
      <w:numFmt w:val="lowerRoman"/>
      <w:lvlText w:val="%9"/>
      <w:lvlJc w:val="left"/>
      <w:pPr>
        <w:ind w:left="6632"/>
      </w:pPr>
      <w:rPr>
        <w:rFonts w:ascii="Calibri" w:eastAsia="Times New Roman" w:hAnsi="Calibri" w:cs="Calibri"/>
        <w:b w:val="0"/>
        <w:i w:val="0"/>
        <w:strike w:val="0"/>
        <w:dstrike w:val="0"/>
        <w:color w:val="000000"/>
        <w:sz w:val="22"/>
        <w:szCs w:val="22"/>
        <w:u w:val="none" w:color="000000"/>
        <w:vertAlign w:val="baseline"/>
      </w:rPr>
    </w:lvl>
  </w:abstractNum>
  <w:abstractNum w:abstractNumId="308" w15:restartNumberingAfterBreak="0">
    <w:nsid w:val="79D82C5C"/>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9" w15:restartNumberingAfterBreak="0">
    <w:nsid w:val="7A39323B"/>
    <w:multiLevelType w:val="hybridMultilevel"/>
    <w:tmpl w:val="FFFFFFFF"/>
    <w:lvl w:ilvl="0" w:tplc="38F21060">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vertAlign w:val="baseline"/>
      </w:rPr>
    </w:lvl>
    <w:lvl w:ilvl="1" w:tplc="9C9CB09A">
      <w:start w:val="1"/>
      <w:numFmt w:val="lowerLetter"/>
      <w:lvlText w:val="%2"/>
      <w:lvlJc w:val="left"/>
      <w:pPr>
        <w:ind w:left="1711"/>
      </w:pPr>
      <w:rPr>
        <w:rFonts w:ascii="Times New Roman" w:eastAsia="Times New Roman" w:hAnsi="Times New Roman" w:cs="Times New Roman"/>
        <w:b w:val="0"/>
        <w:i w:val="0"/>
        <w:strike w:val="0"/>
        <w:dstrike w:val="0"/>
        <w:color w:val="000000"/>
        <w:sz w:val="20"/>
        <w:szCs w:val="20"/>
        <w:u w:val="none" w:color="000000"/>
        <w:vertAlign w:val="baseline"/>
      </w:rPr>
    </w:lvl>
    <w:lvl w:ilvl="2" w:tplc="89C2792C">
      <w:start w:val="1"/>
      <w:numFmt w:val="lowerRoman"/>
      <w:lvlText w:val="%3"/>
      <w:lvlJc w:val="left"/>
      <w:pPr>
        <w:ind w:left="2431"/>
      </w:pPr>
      <w:rPr>
        <w:rFonts w:ascii="Times New Roman" w:eastAsia="Times New Roman" w:hAnsi="Times New Roman" w:cs="Times New Roman"/>
        <w:b w:val="0"/>
        <w:i w:val="0"/>
        <w:strike w:val="0"/>
        <w:dstrike w:val="0"/>
        <w:color w:val="000000"/>
        <w:sz w:val="20"/>
        <w:szCs w:val="20"/>
        <w:u w:val="none" w:color="000000"/>
        <w:vertAlign w:val="baseline"/>
      </w:rPr>
    </w:lvl>
    <w:lvl w:ilvl="3" w:tplc="F20C615E">
      <w:start w:val="1"/>
      <w:numFmt w:val="decimal"/>
      <w:lvlText w:val="%4"/>
      <w:lvlJc w:val="left"/>
      <w:pPr>
        <w:ind w:left="3151"/>
      </w:pPr>
      <w:rPr>
        <w:rFonts w:ascii="Times New Roman" w:eastAsia="Times New Roman" w:hAnsi="Times New Roman" w:cs="Times New Roman"/>
        <w:b w:val="0"/>
        <w:i w:val="0"/>
        <w:strike w:val="0"/>
        <w:dstrike w:val="0"/>
        <w:color w:val="000000"/>
        <w:sz w:val="20"/>
        <w:szCs w:val="20"/>
        <w:u w:val="none" w:color="000000"/>
        <w:vertAlign w:val="baseline"/>
      </w:rPr>
    </w:lvl>
    <w:lvl w:ilvl="4" w:tplc="B188342A">
      <w:start w:val="1"/>
      <w:numFmt w:val="lowerLetter"/>
      <w:lvlText w:val="%5"/>
      <w:lvlJc w:val="left"/>
      <w:pPr>
        <w:ind w:left="3871"/>
      </w:pPr>
      <w:rPr>
        <w:rFonts w:ascii="Times New Roman" w:eastAsia="Times New Roman" w:hAnsi="Times New Roman" w:cs="Times New Roman"/>
        <w:b w:val="0"/>
        <w:i w:val="0"/>
        <w:strike w:val="0"/>
        <w:dstrike w:val="0"/>
        <w:color w:val="000000"/>
        <w:sz w:val="20"/>
        <w:szCs w:val="20"/>
        <w:u w:val="none" w:color="000000"/>
        <w:vertAlign w:val="baseline"/>
      </w:rPr>
    </w:lvl>
    <w:lvl w:ilvl="5" w:tplc="928C859C">
      <w:start w:val="1"/>
      <w:numFmt w:val="lowerRoman"/>
      <w:lvlText w:val="%6"/>
      <w:lvlJc w:val="left"/>
      <w:pPr>
        <w:ind w:left="4591"/>
      </w:pPr>
      <w:rPr>
        <w:rFonts w:ascii="Times New Roman" w:eastAsia="Times New Roman" w:hAnsi="Times New Roman" w:cs="Times New Roman"/>
        <w:b w:val="0"/>
        <w:i w:val="0"/>
        <w:strike w:val="0"/>
        <w:dstrike w:val="0"/>
        <w:color w:val="000000"/>
        <w:sz w:val="20"/>
        <w:szCs w:val="20"/>
        <w:u w:val="none" w:color="000000"/>
        <w:vertAlign w:val="baseline"/>
      </w:rPr>
    </w:lvl>
    <w:lvl w:ilvl="6" w:tplc="102EF9A8">
      <w:start w:val="1"/>
      <w:numFmt w:val="decimal"/>
      <w:lvlText w:val="%7"/>
      <w:lvlJc w:val="left"/>
      <w:pPr>
        <w:ind w:left="5311"/>
      </w:pPr>
      <w:rPr>
        <w:rFonts w:ascii="Times New Roman" w:eastAsia="Times New Roman" w:hAnsi="Times New Roman" w:cs="Times New Roman"/>
        <w:b w:val="0"/>
        <w:i w:val="0"/>
        <w:strike w:val="0"/>
        <w:dstrike w:val="0"/>
        <w:color w:val="000000"/>
        <w:sz w:val="20"/>
        <w:szCs w:val="20"/>
        <w:u w:val="none" w:color="000000"/>
        <w:vertAlign w:val="baseline"/>
      </w:rPr>
    </w:lvl>
    <w:lvl w:ilvl="7" w:tplc="6C463D56">
      <w:start w:val="1"/>
      <w:numFmt w:val="lowerLetter"/>
      <w:lvlText w:val="%8"/>
      <w:lvlJc w:val="left"/>
      <w:pPr>
        <w:ind w:left="6031"/>
      </w:pPr>
      <w:rPr>
        <w:rFonts w:ascii="Times New Roman" w:eastAsia="Times New Roman" w:hAnsi="Times New Roman" w:cs="Times New Roman"/>
        <w:b w:val="0"/>
        <w:i w:val="0"/>
        <w:strike w:val="0"/>
        <w:dstrike w:val="0"/>
        <w:color w:val="000000"/>
        <w:sz w:val="20"/>
        <w:szCs w:val="20"/>
        <w:u w:val="none" w:color="000000"/>
        <w:vertAlign w:val="baseline"/>
      </w:rPr>
    </w:lvl>
    <w:lvl w:ilvl="8" w:tplc="7EEC982E">
      <w:start w:val="1"/>
      <w:numFmt w:val="lowerRoman"/>
      <w:lvlText w:val="%9"/>
      <w:lvlJc w:val="left"/>
      <w:pPr>
        <w:ind w:left="6751"/>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10" w15:restartNumberingAfterBreak="0">
    <w:nsid w:val="7A3E6CC1"/>
    <w:multiLevelType w:val="hybridMultilevel"/>
    <w:tmpl w:val="E494C16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1" w15:restartNumberingAfterBreak="0">
    <w:nsid w:val="7A427AE9"/>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2" w15:restartNumberingAfterBreak="0">
    <w:nsid w:val="7A7A668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3" w15:restartNumberingAfterBreak="0">
    <w:nsid w:val="7AE6155E"/>
    <w:multiLevelType w:val="multilevel"/>
    <w:tmpl w:val="CA48EB50"/>
    <w:styleLink w:val="WW8Num6"/>
    <w:lvl w:ilvl="0">
      <w:start w:val="1"/>
      <w:numFmt w:val="decimal"/>
      <w:lvlText w:val="(%1)"/>
      <w:lvlJc w:val="left"/>
      <w:pPr>
        <w:ind w:left="502"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4" w15:restartNumberingAfterBreak="0">
    <w:nsid w:val="7B257B72"/>
    <w:multiLevelType w:val="multilevel"/>
    <w:tmpl w:val="116CDE0A"/>
    <w:styleLink w:val="WW8Num3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7B635177"/>
    <w:multiLevelType w:val="singleLevel"/>
    <w:tmpl w:val="4CFA9676"/>
    <w:lvl w:ilvl="0">
      <w:start w:val="1"/>
      <w:numFmt w:val="lowerRoman"/>
      <w:lvlText w:val="(%1)"/>
      <w:lvlJc w:val="right"/>
      <w:pPr>
        <w:ind w:left="1530" w:hanging="360"/>
      </w:pPr>
      <w:rPr>
        <w:rFonts w:hint="default"/>
        <w:strike w:val="0"/>
      </w:rPr>
    </w:lvl>
  </w:abstractNum>
  <w:abstractNum w:abstractNumId="316" w15:restartNumberingAfterBreak="0">
    <w:nsid w:val="7B6F14C4"/>
    <w:multiLevelType w:val="hybridMultilevel"/>
    <w:tmpl w:val="500A2376"/>
    <w:lvl w:ilvl="0" w:tplc="6C56B46E">
      <w:start w:val="1"/>
      <w:numFmt w:val="lowerRoman"/>
      <w:lvlText w:val="(%1)"/>
      <w:lvlJc w:val="center"/>
      <w:pPr>
        <w:ind w:left="720" w:hanging="360"/>
      </w:pPr>
      <w:rPr>
        <w:rFonts w:hint="default"/>
        <w:strike w:val="0"/>
      </w:rPr>
    </w:lvl>
    <w:lvl w:ilvl="1" w:tplc="7B42FB98">
      <w:start w:val="1"/>
      <w:numFmt w:val="lowerLetter"/>
      <w:lvlText w:val="(%2)"/>
      <w:lvlJc w:val="left"/>
      <w:pPr>
        <w:ind w:left="1440" w:hanging="360"/>
      </w:pPr>
      <w:rPr>
        <w:rFonts w:hint="default"/>
      </w:rPr>
    </w:lvl>
    <w:lvl w:ilvl="2" w:tplc="1AC2F170">
      <w:start w:val="5"/>
      <w:numFmt w:val="decimal"/>
      <w:lvlText w:val="%3"/>
      <w:lvlJc w:val="left"/>
      <w:pPr>
        <w:ind w:left="2340" w:hanging="360"/>
      </w:pPr>
      <w:rPr>
        <w:rFonts w:hint="default"/>
      </w:rPr>
    </w:lvl>
    <w:lvl w:ilvl="3" w:tplc="59D6E658">
      <w:start w:val="6"/>
      <w:numFmt w:val="decimal"/>
      <w:lvlText w:val="%4"/>
      <w:lvlJc w:val="left"/>
      <w:pPr>
        <w:ind w:left="2880" w:hanging="360"/>
      </w:pPr>
      <w:rPr>
        <w:rFonts w:hint="default"/>
      </w:rPr>
    </w:lvl>
    <w:lvl w:ilvl="4" w:tplc="3C3074F4">
      <w:start w:val="8"/>
      <w:numFmt w:val="decimal"/>
      <w:lvlText w:val="%5"/>
      <w:lvlJc w:val="left"/>
      <w:pPr>
        <w:ind w:left="3600" w:hanging="360"/>
      </w:pPr>
      <w:rPr>
        <w:rFonts w:hint="default"/>
      </w:rPr>
    </w:lvl>
    <w:lvl w:ilvl="5" w:tplc="AA6EC270">
      <w:start w:val="1"/>
      <w:numFmt w:val="lowerLetter"/>
      <w:lvlText w:val="%6)"/>
      <w:lvlJc w:val="left"/>
      <w:pPr>
        <w:ind w:left="4500" w:hanging="360"/>
      </w:pPr>
      <w:rPr>
        <w:rFonts w:hint="default"/>
      </w:r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7" w15:restartNumberingAfterBreak="0">
    <w:nsid w:val="7BC50D68"/>
    <w:multiLevelType w:val="hybridMultilevel"/>
    <w:tmpl w:val="79F658EE"/>
    <w:lvl w:ilvl="0" w:tplc="7B42FB98">
      <w:start w:val="1"/>
      <w:numFmt w:val="lowerLetter"/>
      <w:lvlText w:val="(%1)"/>
      <w:lvlJc w:val="left"/>
      <w:pPr>
        <w:tabs>
          <w:tab w:val="num" w:pos="720"/>
        </w:tabs>
        <w:ind w:left="720" w:hanging="360"/>
      </w:pPr>
      <w:rPr>
        <w:rFonts w:hint="default"/>
      </w:rPr>
    </w:lvl>
    <w:lvl w:ilvl="1" w:tplc="719A90E4">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15:restartNumberingAfterBreak="0">
    <w:nsid w:val="7BE43D0F"/>
    <w:multiLevelType w:val="hybridMultilevel"/>
    <w:tmpl w:val="8E7E18C2"/>
    <w:lvl w:ilvl="0" w:tplc="02B638E8">
      <w:start w:val="1"/>
      <w:numFmt w:val="lowerLetter"/>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15:restartNumberingAfterBreak="0">
    <w:nsid w:val="7BF66D0D"/>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0" w15:restartNumberingAfterBreak="0">
    <w:nsid w:val="7BFB262A"/>
    <w:multiLevelType w:val="hybridMultilevel"/>
    <w:tmpl w:val="FFFFFFFF"/>
    <w:lvl w:ilvl="0" w:tplc="D4DEC92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55FACB6E">
      <w:start w:val="1"/>
      <w:numFmt w:val="lowerLetter"/>
      <w:lvlText w:val="%2"/>
      <w:lvlJc w:val="left"/>
      <w:pPr>
        <w:ind w:left="504"/>
      </w:pPr>
      <w:rPr>
        <w:rFonts w:ascii="Times New Roman" w:eastAsia="Times New Roman" w:hAnsi="Times New Roman" w:cs="Times New Roman"/>
        <w:b w:val="0"/>
        <w:i w:val="0"/>
        <w:strike w:val="0"/>
        <w:dstrike w:val="0"/>
        <w:color w:val="000000"/>
        <w:sz w:val="20"/>
        <w:szCs w:val="20"/>
        <w:u w:val="none" w:color="000000"/>
        <w:vertAlign w:val="baseline"/>
      </w:rPr>
    </w:lvl>
    <w:lvl w:ilvl="2" w:tplc="E654A48C">
      <w:start w:val="1"/>
      <w:numFmt w:val="lowerRoman"/>
      <w:lvlRestart w:val="0"/>
      <w:lvlText w:val="%3."/>
      <w:lvlJc w:val="left"/>
      <w:pPr>
        <w:ind w:left="1303"/>
      </w:pPr>
      <w:rPr>
        <w:rFonts w:ascii="Times New Roman" w:eastAsia="Times New Roman" w:hAnsi="Times New Roman" w:cs="Times New Roman"/>
        <w:b w:val="0"/>
        <w:i w:val="0"/>
        <w:strike w:val="0"/>
        <w:dstrike w:val="0"/>
        <w:color w:val="000000"/>
        <w:sz w:val="20"/>
        <w:szCs w:val="20"/>
        <w:u w:val="none" w:color="000000"/>
        <w:vertAlign w:val="baseline"/>
      </w:rPr>
    </w:lvl>
    <w:lvl w:ilvl="3" w:tplc="1C08E660">
      <w:start w:val="1"/>
      <w:numFmt w:val="decimal"/>
      <w:lvlText w:val="%4"/>
      <w:lvlJc w:val="left"/>
      <w:pPr>
        <w:ind w:left="1368"/>
      </w:pPr>
      <w:rPr>
        <w:rFonts w:ascii="Times New Roman" w:eastAsia="Times New Roman" w:hAnsi="Times New Roman" w:cs="Times New Roman"/>
        <w:b w:val="0"/>
        <w:i w:val="0"/>
        <w:strike w:val="0"/>
        <w:dstrike w:val="0"/>
        <w:color w:val="000000"/>
        <w:sz w:val="20"/>
        <w:szCs w:val="20"/>
        <w:u w:val="none" w:color="000000"/>
        <w:vertAlign w:val="baseline"/>
      </w:rPr>
    </w:lvl>
    <w:lvl w:ilvl="4" w:tplc="9F005C92">
      <w:start w:val="1"/>
      <w:numFmt w:val="lowerLetter"/>
      <w:lvlText w:val="%5"/>
      <w:lvlJc w:val="left"/>
      <w:pPr>
        <w:ind w:left="2088"/>
      </w:pPr>
      <w:rPr>
        <w:rFonts w:ascii="Times New Roman" w:eastAsia="Times New Roman" w:hAnsi="Times New Roman" w:cs="Times New Roman"/>
        <w:b w:val="0"/>
        <w:i w:val="0"/>
        <w:strike w:val="0"/>
        <w:dstrike w:val="0"/>
        <w:color w:val="000000"/>
        <w:sz w:val="20"/>
        <w:szCs w:val="20"/>
        <w:u w:val="none" w:color="000000"/>
        <w:vertAlign w:val="baseline"/>
      </w:rPr>
    </w:lvl>
    <w:lvl w:ilvl="5" w:tplc="B5BA3E6E">
      <w:start w:val="1"/>
      <w:numFmt w:val="lowerRoman"/>
      <w:lvlText w:val="%6"/>
      <w:lvlJc w:val="left"/>
      <w:pPr>
        <w:ind w:left="2808"/>
      </w:pPr>
      <w:rPr>
        <w:rFonts w:ascii="Times New Roman" w:eastAsia="Times New Roman" w:hAnsi="Times New Roman" w:cs="Times New Roman"/>
        <w:b w:val="0"/>
        <w:i w:val="0"/>
        <w:strike w:val="0"/>
        <w:dstrike w:val="0"/>
        <w:color w:val="000000"/>
        <w:sz w:val="20"/>
        <w:szCs w:val="20"/>
        <w:u w:val="none" w:color="000000"/>
        <w:vertAlign w:val="baseline"/>
      </w:rPr>
    </w:lvl>
    <w:lvl w:ilvl="6" w:tplc="51B056DA">
      <w:start w:val="1"/>
      <w:numFmt w:val="decimal"/>
      <w:lvlText w:val="%7"/>
      <w:lvlJc w:val="left"/>
      <w:pPr>
        <w:ind w:left="3528"/>
      </w:pPr>
      <w:rPr>
        <w:rFonts w:ascii="Times New Roman" w:eastAsia="Times New Roman" w:hAnsi="Times New Roman" w:cs="Times New Roman"/>
        <w:b w:val="0"/>
        <w:i w:val="0"/>
        <w:strike w:val="0"/>
        <w:dstrike w:val="0"/>
        <w:color w:val="000000"/>
        <w:sz w:val="20"/>
        <w:szCs w:val="20"/>
        <w:u w:val="none" w:color="000000"/>
        <w:vertAlign w:val="baseline"/>
      </w:rPr>
    </w:lvl>
    <w:lvl w:ilvl="7" w:tplc="72BE6672">
      <w:start w:val="1"/>
      <w:numFmt w:val="lowerLetter"/>
      <w:lvlText w:val="%8"/>
      <w:lvlJc w:val="left"/>
      <w:pPr>
        <w:ind w:left="4248"/>
      </w:pPr>
      <w:rPr>
        <w:rFonts w:ascii="Times New Roman" w:eastAsia="Times New Roman" w:hAnsi="Times New Roman" w:cs="Times New Roman"/>
        <w:b w:val="0"/>
        <w:i w:val="0"/>
        <w:strike w:val="0"/>
        <w:dstrike w:val="0"/>
        <w:color w:val="000000"/>
        <w:sz w:val="20"/>
        <w:szCs w:val="20"/>
        <w:u w:val="none" w:color="000000"/>
        <w:vertAlign w:val="baseline"/>
      </w:rPr>
    </w:lvl>
    <w:lvl w:ilvl="8" w:tplc="9DFA211A">
      <w:start w:val="1"/>
      <w:numFmt w:val="lowerRoman"/>
      <w:lvlText w:val="%9"/>
      <w:lvlJc w:val="left"/>
      <w:pPr>
        <w:ind w:left="4968"/>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21" w15:restartNumberingAfterBreak="0">
    <w:nsid w:val="7C3308BF"/>
    <w:multiLevelType w:val="hybridMultilevel"/>
    <w:tmpl w:val="DDD83DC8"/>
    <w:lvl w:ilvl="0" w:tplc="7B42FB98">
      <w:start w:val="1"/>
      <w:numFmt w:val="lowerLetter"/>
      <w:lvlText w:val="(%1)"/>
      <w:lvlJc w:val="left"/>
      <w:pPr>
        <w:tabs>
          <w:tab w:val="num" w:pos="720"/>
        </w:tabs>
        <w:ind w:left="720" w:hanging="360"/>
      </w:pPr>
      <w:rPr>
        <w:rFonts w:hint="default"/>
      </w:rPr>
    </w:lvl>
    <w:lvl w:ilvl="1" w:tplc="719A90E4">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2" w15:restartNumberingAfterBreak="0">
    <w:nsid w:val="7C396E55"/>
    <w:multiLevelType w:val="hybridMultilevel"/>
    <w:tmpl w:val="FFFFFFFF"/>
    <w:lvl w:ilvl="0" w:tplc="394A1AF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vertAlign w:val="baseline"/>
      </w:rPr>
    </w:lvl>
    <w:lvl w:ilvl="1" w:tplc="47B69D24">
      <w:start w:val="1"/>
      <w:numFmt w:val="lowerLetter"/>
      <w:lvlRestart w:val="0"/>
      <w:lvlText w:val="%2."/>
      <w:lvlJc w:val="left"/>
      <w:pPr>
        <w:ind w:left="1680"/>
      </w:pPr>
      <w:rPr>
        <w:rFonts w:ascii="Times New Roman" w:eastAsia="Times New Roman" w:hAnsi="Times New Roman" w:cs="Times New Roman"/>
        <w:b w:val="0"/>
        <w:i w:val="0"/>
        <w:strike w:val="0"/>
        <w:dstrike w:val="0"/>
        <w:color w:val="000000"/>
        <w:sz w:val="20"/>
        <w:szCs w:val="20"/>
        <w:u w:val="none" w:color="000000"/>
        <w:vertAlign w:val="baseline"/>
      </w:rPr>
    </w:lvl>
    <w:lvl w:ilvl="2" w:tplc="EAFA1A3A">
      <w:start w:val="1"/>
      <w:numFmt w:val="lowerRoman"/>
      <w:lvlText w:val="%3"/>
      <w:lvlJc w:val="left"/>
      <w:pPr>
        <w:ind w:left="1867"/>
      </w:pPr>
      <w:rPr>
        <w:rFonts w:ascii="Times New Roman" w:eastAsia="Times New Roman" w:hAnsi="Times New Roman" w:cs="Times New Roman"/>
        <w:b w:val="0"/>
        <w:i w:val="0"/>
        <w:strike w:val="0"/>
        <w:dstrike w:val="0"/>
        <w:color w:val="000000"/>
        <w:sz w:val="20"/>
        <w:szCs w:val="20"/>
        <w:u w:val="none" w:color="000000"/>
        <w:vertAlign w:val="baseline"/>
      </w:rPr>
    </w:lvl>
    <w:lvl w:ilvl="3" w:tplc="6AC47ACC">
      <w:start w:val="1"/>
      <w:numFmt w:val="decimal"/>
      <w:lvlText w:val="%4"/>
      <w:lvlJc w:val="left"/>
      <w:pPr>
        <w:ind w:left="2587"/>
      </w:pPr>
      <w:rPr>
        <w:rFonts w:ascii="Times New Roman" w:eastAsia="Times New Roman" w:hAnsi="Times New Roman" w:cs="Times New Roman"/>
        <w:b w:val="0"/>
        <w:i w:val="0"/>
        <w:strike w:val="0"/>
        <w:dstrike w:val="0"/>
        <w:color w:val="000000"/>
        <w:sz w:val="20"/>
        <w:szCs w:val="20"/>
        <w:u w:val="none" w:color="000000"/>
        <w:vertAlign w:val="baseline"/>
      </w:rPr>
    </w:lvl>
    <w:lvl w:ilvl="4" w:tplc="61CE7E32">
      <w:start w:val="1"/>
      <w:numFmt w:val="lowerLetter"/>
      <w:lvlText w:val="%5"/>
      <w:lvlJc w:val="left"/>
      <w:pPr>
        <w:ind w:left="3307"/>
      </w:pPr>
      <w:rPr>
        <w:rFonts w:ascii="Times New Roman" w:eastAsia="Times New Roman" w:hAnsi="Times New Roman" w:cs="Times New Roman"/>
        <w:b w:val="0"/>
        <w:i w:val="0"/>
        <w:strike w:val="0"/>
        <w:dstrike w:val="0"/>
        <w:color w:val="000000"/>
        <w:sz w:val="20"/>
        <w:szCs w:val="20"/>
        <w:u w:val="none" w:color="000000"/>
        <w:vertAlign w:val="baseline"/>
      </w:rPr>
    </w:lvl>
    <w:lvl w:ilvl="5" w:tplc="BB2C1E12">
      <w:start w:val="1"/>
      <w:numFmt w:val="lowerRoman"/>
      <w:lvlText w:val="%6"/>
      <w:lvlJc w:val="left"/>
      <w:pPr>
        <w:ind w:left="4027"/>
      </w:pPr>
      <w:rPr>
        <w:rFonts w:ascii="Times New Roman" w:eastAsia="Times New Roman" w:hAnsi="Times New Roman" w:cs="Times New Roman"/>
        <w:b w:val="0"/>
        <w:i w:val="0"/>
        <w:strike w:val="0"/>
        <w:dstrike w:val="0"/>
        <w:color w:val="000000"/>
        <w:sz w:val="20"/>
        <w:szCs w:val="20"/>
        <w:u w:val="none" w:color="000000"/>
        <w:vertAlign w:val="baseline"/>
      </w:rPr>
    </w:lvl>
    <w:lvl w:ilvl="6" w:tplc="10C6C4C4">
      <w:start w:val="1"/>
      <w:numFmt w:val="decimal"/>
      <w:lvlText w:val="%7"/>
      <w:lvlJc w:val="left"/>
      <w:pPr>
        <w:ind w:left="4747"/>
      </w:pPr>
      <w:rPr>
        <w:rFonts w:ascii="Times New Roman" w:eastAsia="Times New Roman" w:hAnsi="Times New Roman" w:cs="Times New Roman"/>
        <w:b w:val="0"/>
        <w:i w:val="0"/>
        <w:strike w:val="0"/>
        <w:dstrike w:val="0"/>
        <w:color w:val="000000"/>
        <w:sz w:val="20"/>
        <w:szCs w:val="20"/>
        <w:u w:val="none" w:color="000000"/>
        <w:vertAlign w:val="baseline"/>
      </w:rPr>
    </w:lvl>
    <w:lvl w:ilvl="7" w:tplc="3404E574">
      <w:start w:val="1"/>
      <w:numFmt w:val="lowerLetter"/>
      <w:lvlText w:val="%8"/>
      <w:lvlJc w:val="left"/>
      <w:pPr>
        <w:ind w:left="5467"/>
      </w:pPr>
      <w:rPr>
        <w:rFonts w:ascii="Times New Roman" w:eastAsia="Times New Roman" w:hAnsi="Times New Roman" w:cs="Times New Roman"/>
        <w:b w:val="0"/>
        <w:i w:val="0"/>
        <w:strike w:val="0"/>
        <w:dstrike w:val="0"/>
        <w:color w:val="000000"/>
        <w:sz w:val="20"/>
        <w:szCs w:val="20"/>
        <w:u w:val="none" w:color="000000"/>
        <w:vertAlign w:val="baseline"/>
      </w:rPr>
    </w:lvl>
    <w:lvl w:ilvl="8" w:tplc="458A42B0">
      <w:start w:val="1"/>
      <w:numFmt w:val="lowerRoman"/>
      <w:lvlText w:val="%9"/>
      <w:lvlJc w:val="left"/>
      <w:pPr>
        <w:ind w:left="6187"/>
      </w:pPr>
      <w:rPr>
        <w:rFonts w:ascii="Times New Roman" w:eastAsia="Times New Roman" w:hAnsi="Times New Roman" w:cs="Times New Roman"/>
        <w:b w:val="0"/>
        <w:i w:val="0"/>
        <w:strike w:val="0"/>
        <w:dstrike w:val="0"/>
        <w:color w:val="000000"/>
        <w:sz w:val="20"/>
        <w:szCs w:val="20"/>
        <w:u w:val="none" w:color="000000"/>
        <w:vertAlign w:val="baseline"/>
      </w:rPr>
    </w:lvl>
  </w:abstractNum>
  <w:abstractNum w:abstractNumId="323" w15:restartNumberingAfterBreak="0">
    <w:nsid w:val="7C7C7997"/>
    <w:multiLevelType w:val="hybridMultilevel"/>
    <w:tmpl w:val="FFFFFFFF"/>
    <w:lvl w:ilvl="0" w:tplc="A3927F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A336F31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vertAlign w:val="baseline"/>
      </w:rPr>
    </w:lvl>
    <w:lvl w:ilvl="2" w:tplc="C8C26276">
      <w:start w:val="1"/>
      <w:numFmt w:val="lowerRoman"/>
      <w:lvlText w:val="%3"/>
      <w:lvlJc w:val="left"/>
      <w:pPr>
        <w:ind w:left="1994"/>
      </w:pPr>
      <w:rPr>
        <w:rFonts w:ascii="Times New Roman" w:eastAsia="Times New Roman" w:hAnsi="Times New Roman" w:cs="Times New Roman"/>
        <w:b w:val="0"/>
        <w:i w:val="0"/>
        <w:strike w:val="0"/>
        <w:dstrike w:val="0"/>
        <w:color w:val="000000"/>
        <w:sz w:val="22"/>
        <w:szCs w:val="22"/>
        <w:u w:val="none" w:color="000000"/>
        <w:vertAlign w:val="baseline"/>
      </w:rPr>
    </w:lvl>
    <w:lvl w:ilvl="3" w:tplc="C392734E">
      <w:start w:val="1"/>
      <w:numFmt w:val="decimal"/>
      <w:lvlText w:val="%4"/>
      <w:lvlJc w:val="left"/>
      <w:pPr>
        <w:ind w:left="2714"/>
      </w:pPr>
      <w:rPr>
        <w:rFonts w:ascii="Times New Roman" w:eastAsia="Times New Roman" w:hAnsi="Times New Roman" w:cs="Times New Roman"/>
        <w:b w:val="0"/>
        <w:i w:val="0"/>
        <w:strike w:val="0"/>
        <w:dstrike w:val="0"/>
        <w:color w:val="000000"/>
        <w:sz w:val="22"/>
        <w:szCs w:val="22"/>
        <w:u w:val="none" w:color="000000"/>
        <w:vertAlign w:val="baseline"/>
      </w:rPr>
    </w:lvl>
    <w:lvl w:ilvl="4" w:tplc="E912D512">
      <w:start w:val="1"/>
      <w:numFmt w:val="lowerLetter"/>
      <w:lvlText w:val="%5"/>
      <w:lvlJc w:val="left"/>
      <w:pPr>
        <w:ind w:left="3434"/>
      </w:pPr>
      <w:rPr>
        <w:rFonts w:ascii="Times New Roman" w:eastAsia="Times New Roman" w:hAnsi="Times New Roman" w:cs="Times New Roman"/>
        <w:b w:val="0"/>
        <w:i w:val="0"/>
        <w:strike w:val="0"/>
        <w:dstrike w:val="0"/>
        <w:color w:val="000000"/>
        <w:sz w:val="22"/>
        <w:szCs w:val="22"/>
        <w:u w:val="none" w:color="000000"/>
        <w:vertAlign w:val="baseline"/>
      </w:rPr>
    </w:lvl>
    <w:lvl w:ilvl="5" w:tplc="B1DE3A4E">
      <w:start w:val="1"/>
      <w:numFmt w:val="lowerRoman"/>
      <w:lvlText w:val="%6"/>
      <w:lvlJc w:val="left"/>
      <w:pPr>
        <w:ind w:left="4154"/>
      </w:pPr>
      <w:rPr>
        <w:rFonts w:ascii="Times New Roman" w:eastAsia="Times New Roman" w:hAnsi="Times New Roman" w:cs="Times New Roman"/>
        <w:b w:val="0"/>
        <w:i w:val="0"/>
        <w:strike w:val="0"/>
        <w:dstrike w:val="0"/>
        <w:color w:val="000000"/>
        <w:sz w:val="22"/>
        <w:szCs w:val="22"/>
        <w:u w:val="none" w:color="000000"/>
        <w:vertAlign w:val="baseline"/>
      </w:rPr>
    </w:lvl>
    <w:lvl w:ilvl="6" w:tplc="47A27CA6">
      <w:start w:val="1"/>
      <w:numFmt w:val="decimal"/>
      <w:lvlText w:val="%7"/>
      <w:lvlJc w:val="left"/>
      <w:pPr>
        <w:ind w:left="4874"/>
      </w:pPr>
      <w:rPr>
        <w:rFonts w:ascii="Times New Roman" w:eastAsia="Times New Roman" w:hAnsi="Times New Roman" w:cs="Times New Roman"/>
        <w:b w:val="0"/>
        <w:i w:val="0"/>
        <w:strike w:val="0"/>
        <w:dstrike w:val="0"/>
        <w:color w:val="000000"/>
        <w:sz w:val="22"/>
        <w:szCs w:val="22"/>
        <w:u w:val="none" w:color="000000"/>
        <w:vertAlign w:val="baseline"/>
      </w:rPr>
    </w:lvl>
    <w:lvl w:ilvl="7" w:tplc="8348080A">
      <w:start w:val="1"/>
      <w:numFmt w:val="lowerLetter"/>
      <w:lvlText w:val="%8"/>
      <w:lvlJc w:val="left"/>
      <w:pPr>
        <w:ind w:left="5594"/>
      </w:pPr>
      <w:rPr>
        <w:rFonts w:ascii="Times New Roman" w:eastAsia="Times New Roman" w:hAnsi="Times New Roman" w:cs="Times New Roman"/>
        <w:b w:val="0"/>
        <w:i w:val="0"/>
        <w:strike w:val="0"/>
        <w:dstrike w:val="0"/>
        <w:color w:val="000000"/>
        <w:sz w:val="22"/>
        <w:szCs w:val="22"/>
        <w:u w:val="none" w:color="000000"/>
        <w:vertAlign w:val="baseline"/>
      </w:rPr>
    </w:lvl>
    <w:lvl w:ilvl="8" w:tplc="D6064D98">
      <w:start w:val="1"/>
      <w:numFmt w:val="lowerRoman"/>
      <w:lvlText w:val="%9"/>
      <w:lvlJc w:val="left"/>
      <w:pPr>
        <w:ind w:left="6314"/>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24" w15:restartNumberingAfterBreak="0">
    <w:nsid w:val="7CD123BD"/>
    <w:multiLevelType w:val="hybridMultilevel"/>
    <w:tmpl w:val="FFFFFFFF"/>
    <w:lvl w:ilvl="0" w:tplc="42EA8F0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vertAlign w:val="baseline"/>
      </w:rPr>
    </w:lvl>
    <w:lvl w:ilvl="1" w:tplc="1C740406">
      <w:start w:val="1"/>
      <w:numFmt w:val="lowerLetter"/>
      <w:lvlText w:val="%2"/>
      <w:lvlJc w:val="left"/>
      <w:pPr>
        <w:ind w:left="746"/>
      </w:pPr>
      <w:rPr>
        <w:rFonts w:ascii="Times New Roman" w:eastAsia="Times New Roman" w:hAnsi="Times New Roman" w:cs="Times New Roman"/>
        <w:b w:val="0"/>
        <w:i w:val="0"/>
        <w:strike w:val="0"/>
        <w:dstrike w:val="0"/>
        <w:color w:val="000000"/>
        <w:sz w:val="22"/>
        <w:szCs w:val="22"/>
        <w:u w:val="none" w:color="000000"/>
        <w:vertAlign w:val="baseline"/>
      </w:rPr>
    </w:lvl>
    <w:lvl w:ilvl="2" w:tplc="B5841550">
      <w:start w:val="1"/>
      <w:numFmt w:val="lowerRoman"/>
      <w:lvlText w:val="%3"/>
      <w:lvlJc w:val="left"/>
      <w:pPr>
        <w:ind w:left="1133"/>
      </w:pPr>
      <w:rPr>
        <w:rFonts w:ascii="Times New Roman" w:eastAsia="Times New Roman" w:hAnsi="Times New Roman" w:cs="Times New Roman"/>
        <w:b w:val="0"/>
        <w:i w:val="0"/>
        <w:strike w:val="0"/>
        <w:dstrike w:val="0"/>
        <w:color w:val="000000"/>
        <w:sz w:val="22"/>
        <w:szCs w:val="22"/>
        <w:u w:val="none" w:color="000000"/>
        <w:vertAlign w:val="baseline"/>
      </w:rPr>
    </w:lvl>
    <w:lvl w:ilvl="3" w:tplc="26EC7526">
      <w:start w:val="1"/>
      <w:numFmt w:val="lowerLetter"/>
      <w:lvlRestart w:val="0"/>
      <w:lvlText w:val="(%4)"/>
      <w:lvlJc w:val="left"/>
      <w:pPr>
        <w:ind w:left="1920"/>
      </w:pPr>
      <w:rPr>
        <w:rFonts w:ascii="Times New Roman" w:eastAsia="Times New Roman" w:hAnsi="Times New Roman" w:cs="Times New Roman"/>
        <w:b w:val="0"/>
        <w:i w:val="0"/>
        <w:strike w:val="0"/>
        <w:dstrike w:val="0"/>
        <w:color w:val="000000"/>
        <w:sz w:val="22"/>
        <w:szCs w:val="22"/>
        <w:u w:val="none" w:color="000000"/>
        <w:vertAlign w:val="baseline"/>
      </w:rPr>
    </w:lvl>
    <w:lvl w:ilvl="4" w:tplc="95C89816">
      <w:start w:val="1"/>
      <w:numFmt w:val="lowerLetter"/>
      <w:lvlText w:val="%5"/>
      <w:lvlJc w:val="left"/>
      <w:pPr>
        <w:ind w:left="2239"/>
      </w:pPr>
      <w:rPr>
        <w:rFonts w:ascii="Times New Roman" w:eastAsia="Times New Roman" w:hAnsi="Times New Roman" w:cs="Times New Roman"/>
        <w:b w:val="0"/>
        <w:i w:val="0"/>
        <w:strike w:val="0"/>
        <w:dstrike w:val="0"/>
        <w:color w:val="000000"/>
        <w:sz w:val="22"/>
        <w:szCs w:val="22"/>
        <w:u w:val="none" w:color="000000"/>
        <w:vertAlign w:val="baseline"/>
      </w:rPr>
    </w:lvl>
    <w:lvl w:ilvl="5" w:tplc="2CAE6D3E">
      <w:start w:val="1"/>
      <w:numFmt w:val="lowerRoman"/>
      <w:lvlText w:val="%6"/>
      <w:lvlJc w:val="left"/>
      <w:pPr>
        <w:ind w:left="2959"/>
      </w:pPr>
      <w:rPr>
        <w:rFonts w:ascii="Times New Roman" w:eastAsia="Times New Roman" w:hAnsi="Times New Roman" w:cs="Times New Roman"/>
        <w:b w:val="0"/>
        <w:i w:val="0"/>
        <w:strike w:val="0"/>
        <w:dstrike w:val="0"/>
        <w:color w:val="000000"/>
        <w:sz w:val="22"/>
        <w:szCs w:val="22"/>
        <w:u w:val="none" w:color="000000"/>
        <w:vertAlign w:val="baseline"/>
      </w:rPr>
    </w:lvl>
    <w:lvl w:ilvl="6" w:tplc="5FEA147E">
      <w:start w:val="1"/>
      <w:numFmt w:val="decimal"/>
      <w:lvlText w:val="%7"/>
      <w:lvlJc w:val="left"/>
      <w:pPr>
        <w:ind w:left="3679"/>
      </w:pPr>
      <w:rPr>
        <w:rFonts w:ascii="Times New Roman" w:eastAsia="Times New Roman" w:hAnsi="Times New Roman" w:cs="Times New Roman"/>
        <w:b w:val="0"/>
        <w:i w:val="0"/>
        <w:strike w:val="0"/>
        <w:dstrike w:val="0"/>
        <w:color w:val="000000"/>
        <w:sz w:val="22"/>
        <w:szCs w:val="22"/>
        <w:u w:val="none" w:color="000000"/>
        <w:vertAlign w:val="baseline"/>
      </w:rPr>
    </w:lvl>
    <w:lvl w:ilvl="7" w:tplc="71B6E2FC">
      <w:start w:val="1"/>
      <w:numFmt w:val="lowerLetter"/>
      <w:lvlText w:val="%8"/>
      <w:lvlJc w:val="left"/>
      <w:pPr>
        <w:ind w:left="4399"/>
      </w:pPr>
      <w:rPr>
        <w:rFonts w:ascii="Times New Roman" w:eastAsia="Times New Roman" w:hAnsi="Times New Roman" w:cs="Times New Roman"/>
        <w:b w:val="0"/>
        <w:i w:val="0"/>
        <w:strike w:val="0"/>
        <w:dstrike w:val="0"/>
        <w:color w:val="000000"/>
        <w:sz w:val="22"/>
        <w:szCs w:val="22"/>
        <w:u w:val="none" w:color="000000"/>
        <w:vertAlign w:val="baseline"/>
      </w:rPr>
    </w:lvl>
    <w:lvl w:ilvl="8" w:tplc="784431AE">
      <w:start w:val="1"/>
      <w:numFmt w:val="lowerRoman"/>
      <w:lvlText w:val="%9"/>
      <w:lvlJc w:val="left"/>
      <w:pPr>
        <w:ind w:left="5119"/>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25" w15:restartNumberingAfterBreak="0">
    <w:nsid w:val="7CFD3BEE"/>
    <w:multiLevelType w:val="multilevel"/>
    <w:tmpl w:val="A4E2F090"/>
    <w:styleLink w:val="WW8Num27"/>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6" w15:restartNumberingAfterBreak="0">
    <w:nsid w:val="7D1A32C9"/>
    <w:multiLevelType w:val="hybridMultilevel"/>
    <w:tmpl w:val="AD00743E"/>
    <w:lvl w:ilvl="0" w:tplc="B4246538">
      <w:start w:val="1"/>
      <w:numFmt w:val="lowerLetter"/>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7" w15:restartNumberingAfterBreak="0">
    <w:nsid w:val="7E1C55FC"/>
    <w:multiLevelType w:val="hybridMultilevel"/>
    <w:tmpl w:val="E7F8D2FE"/>
    <w:lvl w:ilvl="0" w:tplc="6C56B46E">
      <w:start w:val="1"/>
      <w:numFmt w:val="lowerRoman"/>
      <w:lvlText w:val="(%1)"/>
      <w:lvlJc w:val="center"/>
      <w:pPr>
        <w:ind w:left="1440" w:hanging="360"/>
      </w:pPr>
      <w:rPr>
        <w:rFonts w:hint="default"/>
        <w:strike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8" w15:restartNumberingAfterBreak="0">
    <w:nsid w:val="7E6706E1"/>
    <w:multiLevelType w:val="hybridMultilevel"/>
    <w:tmpl w:val="20B2AD2C"/>
    <w:lvl w:ilvl="0" w:tplc="7B42FB9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9" w15:restartNumberingAfterBreak="0">
    <w:nsid w:val="7ED22007"/>
    <w:multiLevelType w:val="singleLevel"/>
    <w:tmpl w:val="4CFA9676"/>
    <w:lvl w:ilvl="0">
      <w:start w:val="1"/>
      <w:numFmt w:val="lowerRoman"/>
      <w:lvlText w:val="(%1)"/>
      <w:lvlJc w:val="right"/>
      <w:pPr>
        <w:ind w:left="720" w:hanging="360"/>
      </w:pPr>
      <w:rPr>
        <w:rFonts w:hint="default"/>
        <w:strike w:val="0"/>
      </w:rPr>
    </w:lvl>
  </w:abstractNum>
  <w:abstractNum w:abstractNumId="330" w15:restartNumberingAfterBreak="0">
    <w:nsid w:val="7F7C142D"/>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1" w15:restartNumberingAfterBreak="0">
    <w:nsid w:val="7F867D5D"/>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2" w15:restartNumberingAfterBreak="0">
    <w:nsid w:val="7FD90B10"/>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00263276">
    <w:abstractNumId w:val="110"/>
  </w:num>
  <w:num w:numId="2" w16cid:durableId="1700351418">
    <w:abstractNumId w:val="116"/>
  </w:num>
  <w:num w:numId="3" w16cid:durableId="1434550154">
    <w:abstractNumId w:val="256"/>
  </w:num>
  <w:num w:numId="4" w16cid:durableId="315233851">
    <w:abstractNumId w:val="254"/>
  </w:num>
  <w:num w:numId="5" w16cid:durableId="1235623295">
    <w:abstractNumId w:val="291"/>
  </w:num>
  <w:num w:numId="6" w16cid:durableId="1552955836">
    <w:abstractNumId w:val="178"/>
  </w:num>
  <w:num w:numId="7" w16cid:durableId="1876312091">
    <w:abstractNumId w:val="10"/>
  </w:num>
  <w:num w:numId="8" w16cid:durableId="352145835">
    <w:abstractNumId w:val="321"/>
  </w:num>
  <w:num w:numId="9" w16cid:durableId="1913856672">
    <w:abstractNumId w:val="326"/>
  </w:num>
  <w:num w:numId="10" w16cid:durableId="456609436">
    <w:abstractNumId w:val="318"/>
  </w:num>
  <w:num w:numId="11" w16cid:durableId="1202400238">
    <w:abstractNumId w:val="54"/>
  </w:num>
  <w:num w:numId="12" w16cid:durableId="1469591988">
    <w:abstractNumId w:val="168"/>
  </w:num>
  <w:num w:numId="13" w16cid:durableId="1070662880">
    <w:abstractNumId w:val="306"/>
  </w:num>
  <w:num w:numId="14" w16cid:durableId="1554275413">
    <w:abstractNumId w:val="59"/>
  </w:num>
  <w:num w:numId="15" w16cid:durableId="584849675">
    <w:abstractNumId w:val="214"/>
  </w:num>
  <w:num w:numId="16" w16cid:durableId="769207112">
    <w:abstractNumId w:val="328"/>
  </w:num>
  <w:num w:numId="17" w16cid:durableId="387849664">
    <w:abstractNumId w:val="242"/>
  </w:num>
  <w:num w:numId="18" w16cid:durableId="202597062">
    <w:abstractNumId w:val="17"/>
  </w:num>
  <w:num w:numId="19" w16cid:durableId="2138718748">
    <w:abstractNumId w:val="260"/>
  </w:num>
  <w:num w:numId="20" w16cid:durableId="217326879">
    <w:abstractNumId w:val="317"/>
  </w:num>
  <w:num w:numId="21" w16cid:durableId="127358634">
    <w:abstractNumId w:val="245"/>
  </w:num>
  <w:num w:numId="22" w16cid:durableId="1080254145">
    <w:abstractNumId w:val="131"/>
  </w:num>
  <w:num w:numId="23" w16cid:durableId="893128507">
    <w:abstractNumId w:val="129"/>
  </w:num>
  <w:num w:numId="24" w16cid:durableId="1895071423">
    <w:abstractNumId w:val="250"/>
  </w:num>
  <w:num w:numId="25" w16cid:durableId="2097096028">
    <w:abstractNumId w:val="86"/>
  </w:num>
  <w:num w:numId="26" w16cid:durableId="1983851919">
    <w:abstractNumId w:val="301"/>
  </w:num>
  <w:num w:numId="27" w16cid:durableId="750347427">
    <w:abstractNumId w:val="63"/>
  </w:num>
  <w:num w:numId="28" w16cid:durableId="229580772">
    <w:abstractNumId w:val="137"/>
  </w:num>
  <w:num w:numId="29" w16cid:durableId="1224288881">
    <w:abstractNumId w:val="107"/>
  </w:num>
  <w:num w:numId="30" w16cid:durableId="1605113997">
    <w:abstractNumId w:val="329"/>
  </w:num>
  <w:num w:numId="31" w16cid:durableId="884101073">
    <w:abstractNumId w:val="146"/>
  </w:num>
  <w:num w:numId="32" w16cid:durableId="1421103912">
    <w:abstractNumId w:val="85"/>
  </w:num>
  <w:num w:numId="33" w16cid:durableId="37517137">
    <w:abstractNumId w:val="57"/>
  </w:num>
  <w:num w:numId="34" w16cid:durableId="361907102">
    <w:abstractNumId w:val="275"/>
  </w:num>
  <w:num w:numId="35" w16cid:durableId="502403217">
    <w:abstractNumId w:val="25"/>
  </w:num>
  <w:num w:numId="36" w16cid:durableId="1176846776">
    <w:abstractNumId w:val="159"/>
  </w:num>
  <w:num w:numId="37" w16cid:durableId="763691646">
    <w:abstractNumId w:val="315"/>
  </w:num>
  <w:num w:numId="38" w16cid:durableId="183323591">
    <w:abstractNumId w:val="128"/>
  </w:num>
  <w:num w:numId="39" w16cid:durableId="171649888">
    <w:abstractNumId w:val="269"/>
  </w:num>
  <w:num w:numId="40" w16cid:durableId="213126321">
    <w:abstractNumId w:val="206"/>
  </w:num>
  <w:num w:numId="41" w16cid:durableId="1011567711">
    <w:abstractNumId w:val="287"/>
  </w:num>
  <w:num w:numId="42" w16cid:durableId="2144956566">
    <w:abstractNumId w:val="97"/>
  </w:num>
  <w:num w:numId="43" w16cid:durableId="2131702287">
    <w:abstractNumId w:val="5"/>
  </w:num>
  <w:num w:numId="44" w16cid:durableId="1134836296">
    <w:abstractNumId w:val="62"/>
  </w:num>
  <w:num w:numId="45" w16cid:durableId="936671583">
    <w:abstractNumId w:val="7"/>
  </w:num>
  <w:num w:numId="46" w16cid:durableId="1326015568">
    <w:abstractNumId w:val="64"/>
  </w:num>
  <w:num w:numId="47" w16cid:durableId="895705752">
    <w:abstractNumId w:val="232"/>
  </w:num>
  <w:num w:numId="48" w16cid:durableId="979578099">
    <w:abstractNumId w:val="243"/>
  </w:num>
  <w:num w:numId="49" w16cid:durableId="853225977">
    <w:abstractNumId w:val="84"/>
  </w:num>
  <w:num w:numId="50" w16cid:durableId="179858925">
    <w:abstractNumId w:val="238"/>
  </w:num>
  <w:num w:numId="51" w16cid:durableId="493492613">
    <w:abstractNumId w:val="186"/>
  </w:num>
  <w:num w:numId="52" w16cid:durableId="1816872275">
    <w:abstractNumId w:val="202"/>
  </w:num>
  <w:num w:numId="53" w16cid:durableId="1473136335">
    <w:abstractNumId w:val="77"/>
  </w:num>
  <w:num w:numId="54" w16cid:durableId="65761788">
    <w:abstractNumId w:val="218"/>
  </w:num>
  <w:num w:numId="55" w16cid:durableId="2012565968">
    <w:abstractNumId w:val="150"/>
  </w:num>
  <w:num w:numId="56" w16cid:durableId="1348827379">
    <w:abstractNumId w:val="87"/>
  </w:num>
  <w:num w:numId="57" w16cid:durableId="1538660383">
    <w:abstractNumId w:val="246"/>
  </w:num>
  <w:num w:numId="58" w16cid:durableId="1326974039">
    <w:abstractNumId w:val="267"/>
  </w:num>
  <w:num w:numId="59" w16cid:durableId="393627143">
    <w:abstractNumId w:val="316"/>
  </w:num>
  <w:num w:numId="60" w16cid:durableId="1279483366">
    <w:abstractNumId w:val="50"/>
  </w:num>
  <w:num w:numId="61" w16cid:durableId="504976165">
    <w:abstractNumId w:val="70"/>
  </w:num>
  <w:num w:numId="62" w16cid:durableId="867839965">
    <w:abstractNumId w:val="262"/>
  </w:num>
  <w:num w:numId="63" w16cid:durableId="1047606263">
    <w:abstractNumId w:val="30"/>
  </w:num>
  <w:num w:numId="64" w16cid:durableId="1116365522">
    <w:abstractNumId w:val="39"/>
  </w:num>
  <w:num w:numId="65" w16cid:durableId="1119840028">
    <w:abstractNumId w:val="212"/>
  </w:num>
  <w:num w:numId="66" w16cid:durableId="1199011283">
    <w:abstractNumId w:val="319"/>
  </w:num>
  <w:num w:numId="67" w16cid:durableId="518350690">
    <w:abstractNumId w:val="118"/>
  </w:num>
  <w:num w:numId="68" w16cid:durableId="539246732">
    <w:abstractNumId w:val="311"/>
  </w:num>
  <w:num w:numId="69" w16cid:durableId="2011760585">
    <w:abstractNumId w:val="222"/>
  </w:num>
  <w:num w:numId="70" w16cid:durableId="1506478815">
    <w:abstractNumId w:val="24"/>
  </w:num>
  <w:num w:numId="71" w16cid:durableId="1656377859">
    <w:abstractNumId w:val="19"/>
  </w:num>
  <w:num w:numId="72" w16cid:durableId="1971324075">
    <w:abstractNumId w:val="286"/>
  </w:num>
  <w:num w:numId="73" w16cid:durableId="490022559">
    <w:abstractNumId w:val="40"/>
  </w:num>
  <w:num w:numId="74" w16cid:durableId="1829596127">
    <w:abstractNumId w:val="9"/>
  </w:num>
  <w:num w:numId="75" w16cid:durableId="1309363465">
    <w:abstractNumId w:val="239"/>
  </w:num>
  <w:num w:numId="76" w16cid:durableId="279535169">
    <w:abstractNumId w:val="297"/>
  </w:num>
  <w:num w:numId="77" w16cid:durableId="703025160">
    <w:abstractNumId w:val="312"/>
  </w:num>
  <w:num w:numId="78" w16cid:durableId="1580362677">
    <w:abstractNumId w:val="244"/>
  </w:num>
  <w:num w:numId="79" w16cid:durableId="1837452895">
    <w:abstractNumId w:val="270"/>
  </w:num>
  <w:num w:numId="80" w16cid:durableId="588395192">
    <w:abstractNumId w:val="148"/>
  </w:num>
  <w:num w:numId="81" w16cid:durableId="357702043">
    <w:abstractNumId w:val="332"/>
  </w:num>
  <w:num w:numId="82" w16cid:durableId="1102920523">
    <w:abstractNumId w:val="294"/>
  </w:num>
  <w:num w:numId="83" w16cid:durableId="35278812">
    <w:abstractNumId w:val="106"/>
  </w:num>
  <w:num w:numId="84" w16cid:durableId="1371958604">
    <w:abstractNumId w:val="274"/>
  </w:num>
  <w:num w:numId="85" w16cid:durableId="1142767857">
    <w:abstractNumId w:val="310"/>
  </w:num>
  <w:num w:numId="86" w16cid:durableId="1267300469">
    <w:abstractNumId w:val="102"/>
  </w:num>
  <w:num w:numId="87" w16cid:durableId="13699289">
    <w:abstractNumId w:val="136"/>
  </w:num>
  <w:num w:numId="88" w16cid:durableId="1949266323">
    <w:abstractNumId w:val="51"/>
  </w:num>
  <w:num w:numId="89" w16cid:durableId="880098235">
    <w:abstractNumId w:val="283"/>
  </w:num>
  <w:num w:numId="90" w16cid:durableId="999503166">
    <w:abstractNumId w:val="278"/>
  </w:num>
  <w:num w:numId="91" w16cid:durableId="1168137008">
    <w:abstractNumId w:val="34"/>
  </w:num>
  <w:num w:numId="92" w16cid:durableId="252127475">
    <w:abstractNumId w:val="132"/>
  </w:num>
  <w:num w:numId="93" w16cid:durableId="1840728190">
    <w:abstractNumId w:val="82"/>
  </w:num>
  <w:num w:numId="94" w16cid:durableId="58096183">
    <w:abstractNumId w:val="240"/>
  </w:num>
  <w:num w:numId="95" w16cid:durableId="1557470415">
    <w:abstractNumId w:val="308"/>
  </w:num>
  <w:num w:numId="96" w16cid:durableId="769618958">
    <w:abstractNumId w:val="98"/>
  </w:num>
  <w:num w:numId="97" w16cid:durableId="1778408505">
    <w:abstractNumId w:val="302"/>
  </w:num>
  <w:num w:numId="98" w16cid:durableId="714163535">
    <w:abstractNumId w:val="237"/>
  </w:num>
  <w:num w:numId="99" w16cid:durableId="2052149752">
    <w:abstractNumId w:val="230"/>
  </w:num>
  <w:num w:numId="100" w16cid:durableId="974992198">
    <w:abstractNumId w:val="74"/>
  </w:num>
  <w:num w:numId="101" w16cid:durableId="1169251499">
    <w:abstractNumId w:val="56"/>
  </w:num>
  <w:num w:numId="102" w16cid:durableId="1283999948">
    <w:abstractNumId w:val="196"/>
  </w:num>
  <w:num w:numId="103" w16cid:durableId="1729375945">
    <w:abstractNumId w:val="217"/>
  </w:num>
  <w:num w:numId="104" w16cid:durableId="542250444">
    <w:abstractNumId w:val="58"/>
  </w:num>
  <w:num w:numId="105" w16cid:durableId="1518615682">
    <w:abstractNumId w:val="175"/>
  </w:num>
  <w:num w:numId="106" w16cid:durableId="207841905">
    <w:abstractNumId w:val="235"/>
  </w:num>
  <w:num w:numId="107" w16cid:durableId="1790081241">
    <w:abstractNumId w:val="93"/>
  </w:num>
  <w:num w:numId="108" w16cid:durableId="1152141250">
    <w:abstractNumId w:val="177"/>
  </w:num>
  <w:num w:numId="109" w16cid:durableId="1165432990">
    <w:abstractNumId w:val="172"/>
  </w:num>
  <w:num w:numId="110" w16cid:durableId="1439302018">
    <w:abstractNumId w:val="215"/>
  </w:num>
  <w:num w:numId="111" w16cid:durableId="1761681088">
    <w:abstractNumId w:val="122"/>
  </w:num>
  <w:num w:numId="112" w16cid:durableId="475143458">
    <w:abstractNumId w:val="143"/>
  </w:num>
  <w:num w:numId="113" w16cid:durableId="672337931">
    <w:abstractNumId w:val="248"/>
  </w:num>
  <w:num w:numId="114" w16cid:durableId="1451434067">
    <w:abstractNumId w:val="20"/>
  </w:num>
  <w:num w:numId="115" w16cid:durableId="1049113415">
    <w:abstractNumId w:val="157"/>
  </w:num>
  <w:num w:numId="116" w16cid:durableId="372073877">
    <w:abstractNumId w:val="32"/>
  </w:num>
  <w:num w:numId="117" w16cid:durableId="2034724191">
    <w:abstractNumId w:val="3"/>
  </w:num>
  <w:num w:numId="118" w16cid:durableId="578250178">
    <w:abstractNumId w:val="18"/>
  </w:num>
  <w:num w:numId="119" w16cid:durableId="1283263672">
    <w:abstractNumId w:val="162"/>
  </w:num>
  <w:num w:numId="120" w16cid:durableId="574516601">
    <w:abstractNumId w:val="330"/>
  </w:num>
  <w:num w:numId="121" w16cid:durableId="722025063">
    <w:abstractNumId w:val="13"/>
  </w:num>
  <w:num w:numId="122" w16cid:durableId="1820607395">
    <w:abstractNumId w:val="72"/>
  </w:num>
  <w:num w:numId="123" w16cid:durableId="1479303901">
    <w:abstractNumId w:val="103"/>
  </w:num>
  <w:num w:numId="124" w16cid:durableId="1882783925">
    <w:abstractNumId w:val="111"/>
  </w:num>
  <w:num w:numId="125" w16cid:durableId="1033842823">
    <w:abstractNumId w:val="223"/>
  </w:num>
  <w:num w:numId="126" w16cid:durableId="1916358610">
    <w:abstractNumId w:val="42"/>
  </w:num>
  <w:num w:numId="127" w16cid:durableId="1844203506">
    <w:abstractNumId w:val="191"/>
  </w:num>
  <w:num w:numId="128" w16cid:durableId="185287786">
    <w:abstractNumId w:val="210"/>
  </w:num>
  <w:num w:numId="129" w16cid:durableId="1633752951">
    <w:abstractNumId w:val="249"/>
  </w:num>
  <w:num w:numId="130" w16cid:durableId="224683420">
    <w:abstractNumId w:val="273"/>
  </w:num>
  <w:num w:numId="131" w16cid:durableId="1746485718">
    <w:abstractNumId w:val="184"/>
  </w:num>
  <w:num w:numId="132" w16cid:durableId="1413433521">
    <w:abstractNumId w:val="277"/>
  </w:num>
  <w:num w:numId="133" w16cid:durableId="1709446735">
    <w:abstractNumId w:val="193"/>
  </w:num>
  <w:num w:numId="134" w16cid:durableId="1577468812">
    <w:abstractNumId w:val="96"/>
  </w:num>
  <w:num w:numId="135" w16cid:durableId="1489521351">
    <w:abstractNumId w:val="76"/>
  </w:num>
  <w:num w:numId="136" w16cid:durableId="1950090586">
    <w:abstractNumId w:val="166"/>
  </w:num>
  <w:num w:numId="137" w16cid:durableId="1614433220">
    <w:abstractNumId w:val="112"/>
  </w:num>
  <w:num w:numId="138" w16cid:durableId="1817531637">
    <w:abstractNumId w:val="221"/>
  </w:num>
  <w:num w:numId="139" w16cid:durableId="2049791107">
    <w:abstractNumId w:val="201"/>
  </w:num>
  <w:num w:numId="140" w16cid:durableId="495846526">
    <w:abstractNumId w:val="199"/>
  </w:num>
  <w:num w:numId="141" w16cid:durableId="1531526534">
    <w:abstractNumId w:val="331"/>
  </w:num>
  <w:num w:numId="142" w16cid:durableId="1124347396">
    <w:abstractNumId w:val="236"/>
  </w:num>
  <w:num w:numId="143" w16cid:durableId="793329548">
    <w:abstractNumId w:val="1"/>
  </w:num>
  <w:num w:numId="144" w16cid:durableId="63841029">
    <w:abstractNumId w:val="69"/>
  </w:num>
  <w:num w:numId="145" w16cid:durableId="176509682">
    <w:abstractNumId w:val="295"/>
  </w:num>
  <w:num w:numId="146" w16cid:durableId="121315272">
    <w:abstractNumId w:val="190"/>
  </w:num>
  <w:num w:numId="147" w16cid:durableId="922497014">
    <w:abstractNumId w:val="219"/>
  </w:num>
  <w:num w:numId="148" w16cid:durableId="1873376029">
    <w:abstractNumId w:val="2"/>
  </w:num>
  <w:num w:numId="149" w16cid:durableId="1015153797">
    <w:abstractNumId w:val="195"/>
  </w:num>
  <w:num w:numId="150" w16cid:durableId="1971130978">
    <w:abstractNumId w:val="313"/>
  </w:num>
  <w:num w:numId="151" w16cid:durableId="582422648">
    <w:abstractNumId w:val="31"/>
  </w:num>
  <w:num w:numId="152" w16cid:durableId="1521431348">
    <w:abstractNumId w:val="11"/>
  </w:num>
  <w:num w:numId="153" w16cid:durableId="1416318846">
    <w:abstractNumId w:val="46"/>
  </w:num>
  <w:num w:numId="154" w16cid:durableId="228807484">
    <w:abstractNumId w:val="298"/>
  </w:num>
  <w:num w:numId="155" w16cid:durableId="13965107">
    <w:abstractNumId w:val="127"/>
  </w:num>
  <w:num w:numId="156" w16cid:durableId="713577635">
    <w:abstractNumId w:val="290"/>
    <w:lvlOverride w:ilvl="0">
      <w:lvl w:ilvl="0">
        <w:start w:val="1"/>
        <w:numFmt w:val="decimal"/>
        <w:lvlText w:val="(%1)"/>
        <w:lvlJc w:val="left"/>
        <w:pPr>
          <w:ind w:left="502" w:hanging="360"/>
        </w:pPr>
        <w:rPr>
          <w:rFonts w:ascii="Times New Roman" w:hAnsi="Times New Roman" w:cs="Times New Roman" w:hint="default"/>
          <w:spacing w:val="3"/>
          <w:w w:val="103"/>
          <w:sz w:val="24"/>
          <w:szCs w:val="24"/>
        </w:rPr>
      </w:lvl>
    </w:lvlOverride>
    <w:lvlOverride w:ilvl="1">
      <w:lvl w:ilvl="1">
        <w:start w:val="1"/>
        <w:numFmt w:val="lowerLetter"/>
        <w:lvlText w:val="%2."/>
        <w:lvlJc w:val="left"/>
        <w:pPr>
          <w:ind w:left="1104" w:hanging="360"/>
        </w:pPr>
      </w:lvl>
    </w:lvlOverride>
    <w:lvlOverride w:ilvl="2">
      <w:lvl w:ilvl="2">
        <w:start w:val="1"/>
        <w:numFmt w:val="lowerRoman"/>
        <w:lvlText w:val="%3."/>
        <w:lvlJc w:val="right"/>
        <w:pPr>
          <w:ind w:left="1824" w:hanging="180"/>
        </w:pPr>
      </w:lvl>
    </w:lvlOverride>
    <w:lvlOverride w:ilvl="3">
      <w:lvl w:ilvl="3">
        <w:start w:val="1"/>
        <w:numFmt w:val="decimal"/>
        <w:lvlText w:val="%4."/>
        <w:lvlJc w:val="left"/>
        <w:pPr>
          <w:ind w:left="2544" w:hanging="360"/>
        </w:pPr>
      </w:lvl>
    </w:lvlOverride>
    <w:lvlOverride w:ilvl="4">
      <w:lvl w:ilvl="4">
        <w:start w:val="1"/>
        <w:numFmt w:val="lowerLetter"/>
        <w:lvlText w:val="%5."/>
        <w:lvlJc w:val="left"/>
        <w:pPr>
          <w:ind w:left="3264" w:hanging="360"/>
        </w:pPr>
      </w:lvl>
    </w:lvlOverride>
    <w:lvlOverride w:ilvl="5">
      <w:lvl w:ilvl="5">
        <w:start w:val="1"/>
        <w:numFmt w:val="lowerRoman"/>
        <w:lvlText w:val="%6."/>
        <w:lvlJc w:val="right"/>
        <w:pPr>
          <w:ind w:left="3984" w:hanging="180"/>
        </w:pPr>
      </w:lvl>
    </w:lvlOverride>
    <w:lvlOverride w:ilvl="6">
      <w:lvl w:ilvl="6">
        <w:start w:val="1"/>
        <w:numFmt w:val="decimal"/>
        <w:lvlText w:val="%7."/>
        <w:lvlJc w:val="left"/>
        <w:pPr>
          <w:ind w:left="4704" w:hanging="360"/>
        </w:pPr>
      </w:lvl>
    </w:lvlOverride>
    <w:lvlOverride w:ilvl="7">
      <w:lvl w:ilvl="7">
        <w:start w:val="1"/>
        <w:numFmt w:val="lowerLetter"/>
        <w:lvlText w:val="%8."/>
        <w:lvlJc w:val="left"/>
        <w:pPr>
          <w:ind w:left="5424" w:hanging="360"/>
        </w:pPr>
      </w:lvl>
    </w:lvlOverride>
    <w:lvlOverride w:ilvl="8">
      <w:lvl w:ilvl="8">
        <w:start w:val="1"/>
        <w:numFmt w:val="lowerRoman"/>
        <w:lvlText w:val="%9."/>
        <w:lvlJc w:val="right"/>
        <w:pPr>
          <w:ind w:left="6144" w:hanging="180"/>
        </w:pPr>
      </w:lvl>
    </w:lvlOverride>
  </w:num>
  <w:num w:numId="157" w16cid:durableId="1497186511">
    <w:abstractNumId w:val="272"/>
  </w:num>
  <w:num w:numId="158" w16cid:durableId="45447441">
    <w:abstractNumId w:val="154"/>
    <w:lvlOverride w:ilvl="0">
      <w:lvl w:ilvl="0">
        <w:start w:val="1"/>
        <w:numFmt w:val="decimal"/>
        <w:lvlText w:val="(%1)"/>
        <w:lvlJc w:val="left"/>
        <w:pPr>
          <w:ind w:left="66" w:hanging="360"/>
        </w:pPr>
        <w:rPr>
          <w:rFonts w:hint="default"/>
          <w:spacing w:val="3"/>
          <w:sz w:val="20"/>
          <w:szCs w:val="20"/>
        </w:rPr>
      </w:lvl>
    </w:lvlOverride>
  </w:num>
  <w:num w:numId="159" w16cid:durableId="1379741300">
    <w:abstractNumId w:val="120"/>
  </w:num>
  <w:num w:numId="160" w16cid:durableId="17700501">
    <w:abstractNumId w:val="189"/>
  </w:num>
  <w:num w:numId="161" w16cid:durableId="1504666697">
    <w:abstractNumId w:val="226"/>
  </w:num>
  <w:num w:numId="162" w16cid:durableId="227501100">
    <w:abstractNumId w:val="94"/>
  </w:num>
  <w:num w:numId="163" w16cid:durableId="948388904">
    <w:abstractNumId w:val="133"/>
  </w:num>
  <w:num w:numId="164" w16cid:durableId="267204272">
    <w:abstractNumId w:val="55"/>
  </w:num>
  <w:num w:numId="165" w16cid:durableId="2094399897">
    <w:abstractNumId w:val="65"/>
  </w:num>
  <w:num w:numId="166" w16cid:durableId="1500734478">
    <w:abstractNumId w:val="26"/>
  </w:num>
  <w:num w:numId="167" w16cid:durableId="439375871">
    <w:abstractNumId w:val="126"/>
  </w:num>
  <w:num w:numId="168" w16cid:durableId="1123234124">
    <w:abstractNumId w:val="213"/>
  </w:num>
  <w:num w:numId="169" w16cid:durableId="2024815388">
    <w:abstractNumId w:val="156"/>
  </w:num>
  <w:num w:numId="170" w16cid:durableId="76634995">
    <w:abstractNumId w:val="80"/>
  </w:num>
  <w:num w:numId="171" w16cid:durableId="1916938610">
    <w:abstractNumId w:val="325"/>
  </w:num>
  <w:num w:numId="172" w16cid:durableId="2062904050">
    <w:abstractNumId w:val="182"/>
  </w:num>
  <w:num w:numId="173" w16cid:durableId="315232876">
    <w:abstractNumId w:val="145"/>
  </w:num>
  <w:num w:numId="174" w16cid:durableId="1465927034">
    <w:abstractNumId w:val="289"/>
  </w:num>
  <w:num w:numId="175" w16cid:durableId="385687757">
    <w:abstractNumId w:val="167"/>
  </w:num>
  <w:num w:numId="176" w16cid:durableId="1961061602">
    <w:abstractNumId w:val="314"/>
  </w:num>
  <w:num w:numId="177" w16cid:durableId="955480515">
    <w:abstractNumId w:val="281"/>
  </w:num>
  <w:num w:numId="178" w16cid:durableId="463502277">
    <w:abstractNumId w:val="211"/>
  </w:num>
  <w:num w:numId="179" w16cid:durableId="319964157">
    <w:abstractNumId w:val="158"/>
  </w:num>
  <w:num w:numId="180" w16cid:durableId="1849365699">
    <w:abstractNumId w:val="304"/>
  </w:num>
  <w:num w:numId="181" w16cid:durableId="817115752">
    <w:abstractNumId w:val="154"/>
    <w:lvlOverride w:ilvl="0">
      <w:lvl w:ilvl="0">
        <w:start w:val="1"/>
        <w:numFmt w:val="decimal"/>
        <w:lvlText w:val="(%1)"/>
        <w:lvlJc w:val="left"/>
        <w:pPr>
          <w:ind w:left="1648" w:hanging="360"/>
        </w:pPr>
        <w:rPr>
          <w:rFonts w:hint="default"/>
          <w:spacing w:val="3"/>
          <w:sz w:val="20"/>
          <w:szCs w:val="20"/>
        </w:rPr>
      </w:lvl>
    </w:lvlOverride>
  </w:num>
  <w:num w:numId="182" w16cid:durableId="497885115">
    <w:abstractNumId w:val="15"/>
  </w:num>
  <w:num w:numId="183" w16cid:durableId="1790397036">
    <w:abstractNumId w:val="296"/>
  </w:num>
  <w:num w:numId="184" w16cid:durableId="318653892">
    <w:abstractNumId w:val="231"/>
  </w:num>
  <w:num w:numId="185" w16cid:durableId="44187805">
    <w:abstractNumId w:val="27"/>
  </w:num>
  <w:num w:numId="186" w16cid:durableId="2038576914">
    <w:abstractNumId w:val="144"/>
  </w:num>
  <w:num w:numId="187" w16cid:durableId="1072853051">
    <w:abstractNumId w:val="299"/>
  </w:num>
  <w:num w:numId="188" w16cid:durableId="1633363735">
    <w:abstractNumId w:val="49"/>
  </w:num>
  <w:num w:numId="189" w16cid:durableId="85737814">
    <w:abstractNumId w:val="174"/>
  </w:num>
  <w:num w:numId="190" w16cid:durableId="2119833400">
    <w:abstractNumId w:val="130"/>
  </w:num>
  <w:num w:numId="191" w16cid:durableId="1643118631">
    <w:abstractNumId w:val="220"/>
  </w:num>
  <w:num w:numId="192" w16cid:durableId="1458177209">
    <w:abstractNumId w:val="33"/>
  </w:num>
  <w:num w:numId="193" w16cid:durableId="1854415569">
    <w:abstractNumId w:val="105"/>
  </w:num>
  <w:num w:numId="194" w16cid:durableId="1698576942">
    <w:abstractNumId w:val="181"/>
  </w:num>
  <w:num w:numId="195" w16cid:durableId="1390961103">
    <w:abstractNumId w:val="164"/>
  </w:num>
  <w:num w:numId="196" w16cid:durableId="1117259011">
    <w:abstractNumId w:val="208"/>
  </w:num>
  <w:num w:numId="197" w16cid:durableId="1233000805">
    <w:abstractNumId w:val="203"/>
  </w:num>
  <w:num w:numId="198" w16cid:durableId="873006864">
    <w:abstractNumId w:val="79"/>
  </w:num>
  <w:num w:numId="199" w16cid:durableId="90322367">
    <w:abstractNumId w:val="23"/>
  </w:num>
  <w:num w:numId="200" w16cid:durableId="989141406">
    <w:abstractNumId w:val="119"/>
  </w:num>
  <w:num w:numId="201" w16cid:durableId="1207723210">
    <w:abstractNumId w:val="153"/>
  </w:num>
  <w:num w:numId="202" w16cid:durableId="1130175206">
    <w:abstractNumId w:val="169"/>
  </w:num>
  <w:num w:numId="203" w16cid:durableId="1556971473">
    <w:abstractNumId w:val="259"/>
  </w:num>
  <w:num w:numId="204" w16cid:durableId="1062874135">
    <w:abstractNumId w:val="305"/>
  </w:num>
  <w:num w:numId="205" w16cid:durableId="1540314219">
    <w:abstractNumId w:val="170"/>
  </w:num>
  <w:num w:numId="206" w16cid:durableId="632753042">
    <w:abstractNumId w:val="188"/>
  </w:num>
  <w:num w:numId="207" w16cid:durableId="1103307760">
    <w:abstractNumId w:val="271"/>
  </w:num>
  <w:num w:numId="208" w16cid:durableId="656542604">
    <w:abstractNumId w:val="263"/>
  </w:num>
  <w:num w:numId="209" w16cid:durableId="106585726">
    <w:abstractNumId w:val="224"/>
  </w:num>
  <w:num w:numId="210" w16cid:durableId="1531258436">
    <w:abstractNumId w:val="216"/>
  </w:num>
  <w:num w:numId="211" w16cid:durableId="1679236045">
    <w:abstractNumId w:val="47"/>
  </w:num>
  <w:num w:numId="212" w16cid:durableId="1672946508">
    <w:abstractNumId w:val="90"/>
  </w:num>
  <w:num w:numId="213" w16cid:durableId="1358890649">
    <w:abstractNumId w:val="125"/>
  </w:num>
  <w:num w:numId="214" w16cid:durableId="1881167210">
    <w:abstractNumId w:val="198"/>
  </w:num>
  <w:num w:numId="215" w16cid:durableId="406195687">
    <w:abstractNumId w:val="53"/>
  </w:num>
  <w:num w:numId="216" w16cid:durableId="367338417">
    <w:abstractNumId w:val="255"/>
  </w:num>
  <w:num w:numId="217" w16cid:durableId="1053192390">
    <w:abstractNumId w:val="44"/>
  </w:num>
  <w:num w:numId="218" w16cid:durableId="1779524823">
    <w:abstractNumId w:val="75"/>
  </w:num>
  <w:num w:numId="219" w16cid:durableId="516161862">
    <w:abstractNumId w:val="165"/>
  </w:num>
  <w:num w:numId="220" w16cid:durableId="1224636486">
    <w:abstractNumId w:val="36"/>
  </w:num>
  <w:num w:numId="221" w16cid:durableId="1814713390">
    <w:abstractNumId w:val="155"/>
  </w:num>
  <w:num w:numId="222" w16cid:durableId="1121804081">
    <w:abstractNumId w:val="180"/>
  </w:num>
  <w:num w:numId="223" w16cid:durableId="1773814439">
    <w:abstractNumId w:val="247"/>
  </w:num>
  <w:num w:numId="224" w16cid:durableId="121927333">
    <w:abstractNumId w:val="117"/>
  </w:num>
  <w:num w:numId="225" w16cid:durableId="434523480">
    <w:abstractNumId w:val="258"/>
  </w:num>
  <w:num w:numId="226" w16cid:durableId="286744195">
    <w:abstractNumId w:val="108"/>
  </w:num>
  <w:num w:numId="227" w16cid:durableId="423917020">
    <w:abstractNumId w:val="28"/>
  </w:num>
  <w:num w:numId="228" w16cid:durableId="1549687179">
    <w:abstractNumId w:val="88"/>
  </w:num>
  <w:num w:numId="229" w16cid:durableId="597760618">
    <w:abstractNumId w:val="6"/>
  </w:num>
  <w:num w:numId="230" w16cid:durableId="1686129706">
    <w:abstractNumId w:val="253"/>
  </w:num>
  <w:num w:numId="231" w16cid:durableId="2025477639">
    <w:abstractNumId w:val="89"/>
  </w:num>
  <w:num w:numId="232" w16cid:durableId="444663572">
    <w:abstractNumId w:val="303"/>
  </w:num>
  <w:num w:numId="233" w16cid:durableId="1663445">
    <w:abstractNumId w:val="61"/>
  </w:num>
  <w:num w:numId="234" w16cid:durableId="2039506105">
    <w:abstractNumId w:val="327"/>
  </w:num>
  <w:num w:numId="235" w16cid:durableId="507599871">
    <w:abstractNumId w:val="147"/>
  </w:num>
  <w:num w:numId="236" w16cid:durableId="1835143990">
    <w:abstractNumId w:val="92"/>
  </w:num>
  <w:num w:numId="237" w16cid:durableId="1363048650">
    <w:abstractNumId w:val="154"/>
  </w:num>
  <w:num w:numId="238" w16cid:durableId="800612326">
    <w:abstractNumId w:val="290"/>
  </w:num>
  <w:num w:numId="239" w16cid:durableId="1146511782">
    <w:abstractNumId w:val="123"/>
  </w:num>
  <w:num w:numId="240" w16cid:durableId="1979217181">
    <w:abstractNumId w:val="142"/>
  </w:num>
  <w:num w:numId="241" w16cid:durableId="859051663">
    <w:abstractNumId w:val="67"/>
  </w:num>
  <w:num w:numId="242" w16cid:durableId="451247106">
    <w:abstractNumId w:val="78"/>
  </w:num>
  <w:num w:numId="243" w16cid:durableId="1060714152">
    <w:abstractNumId w:val="99"/>
  </w:num>
  <w:num w:numId="244" w16cid:durableId="280696654">
    <w:abstractNumId w:val="109"/>
  </w:num>
  <w:num w:numId="245" w16cid:durableId="1189022850">
    <w:abstractNumId w:val="279"/>
  </w:num>
  <w:num w:numId="246" w16cid:durableId="2085176080">
    <w:abstractNumId w:val="140"/>
  </w:num>
  <w:num w:numId="247" w16cid:durableId="1815832236">
    <w:abstractNumId w:val="234"/>
  </w:num>
  <w:num w:numId="248" w16cid:durableId="525142400">
    <w:abstractNumId w:val="37"/>
  </w:num>
  <w:num w:numId="249" w16cid:durableId="653408970">
    <w:abstractNumId w:val="73"/>
  </w:num>
  <w:num w:numId="250" w16cid:durableId="351617452">
    <w:abstractNumId w:val="173"/>
  </w:num>
  <w:num w:numId="251" w16cid:durableId="492723256">
    <w:abstractNumId w:val="14"/>
  </w:num>
  <w:num w:numId="252" w16cid:durableId="330765349">
    <w:abstractNumId w:val="8"/>
  </w:num>
  <w:num w:numId="253" w16cid:durableId="1913347199">
    <w:abstractNumId w:val="101"/>
  </w:num>
  <w:num w:numId="254" w16cid:durableId="762578481">
    <w:abstractNumId w:val="268"/>
  </w:num>
  <w:num w:numId="255" w16cid:durableId="1157069902">
    <w:abstractNumId w:val="149"/>
  </w:num>
  <w:num w:numId="256" w16cid:durableId="70272495">
    <w:abstractNumId w:val="324"/>
  </w:num>
  <w:num w:numId="257" w16cid:durableId="544678520">
    <w:abstractNumId w:val="265"/>
  </w:num>
  <w:num w:numId="258" w16cid:durableId="2131901573">
    <w:abstractNumId w:val="16"/>
  </w:num>
  <w:num w:numId="259" w16cid:durableId="2057074082">
    <w:abstractNumId w:val="207"/>
  </w:num>
  <w:num w:numId="260" w16cid:durableId="591620547">
    <w:abstractNumId w:val="323"/>
  </w:num>
  <w:num w:numId="261" w16cid:durableId="854222382">
    <w:abstractNumId w:val="43"/>
  </w:num>
  <w:num w:numId="262" w16cid:durableId="924651015">
    <w:abstractNumId w:val="135"/>
  </w:num>
  <w:num w:numId="263" w16cid:durableId="1475366764">
    <w:abstractNumId w:val="66"/>
  </w:num>
  <w:num w:numId="264" w16cid:durableId="975993909">
    <w:abstractNumId w:val="12"/>
  </w:num>
  <w:num w:numId="265" w16cid:durableId="1319378912">
    <w:abstractNumId w:val="114"/>
  </w:num>
  <w:num w:numId="266" w16cid:durableId="312561064">
    <w:abstractNumId w:val="4"/>
  </w:num>
  <w:num w:numId="267" w16cid:durableId="1865903116">
    <w:abstractNumId w:val="176"/>
  </w:num>
  <w:num w:numId="268" w16cid:durableId="1303854552">
    <w:abstractNumId w:val="60"/>
  </w:num>
  <w:num w:numId="269" w16cid:durableId="1431975487">
    <w:abstractNumId w:val="225"/>
  </w:num>
  <w:num w:numId="270" w16cid:durableId="1085760763">
    <w:abstractNumId w:val="141"/>
  </w:num>
  <w:num w:numId="271" w16cid:durableId="774250972">
    <w:abstractNumId w:val="241"/>
  </w:num>
  <w:num w:numId="272" w16cid:durableId="751660999">
    <w:abstractNumId w:val="292"/>
  </w:num>
  <w:num w:numId="273" w16cid:durableId="20401919">
    <w:abstractNumId w:val="284"/>
  </w:num>
  <w:num w:numId="274" w16cid:durableId="1316449758">
    <w:abstractNumId w:val="83"/>
  </w:num>
  <w:num w:numId="275" w16cid:durableId="872428081">
    <w:abstractNumId w:val="257"/>
  </w:num>
  <w:num w:numId="276" w16cid:durableId="952130160">
    <w:abstractNumId w:val="38"/>
  </w:num>
  <w:num w:numId="277" w16cid:durableId="954167480">
    <w:abstractNumId w:val="300"/>
  </w:num>
  <w:num w:numId="278" w16cid:durableId="583956159">
    <w:abstractNumId w:val="209"/>
  </w:num>
  <w:num w:numId="279" w16cid:durableId="1141077681">
    <w:abstractNumId w:val="320"/>
  </w:num>
  <w:num w:numId="280" w16cid:durableId="1209420173">
    <w:abstractNumId w:val="293"/>
  </w:num>
  <w:num w:numId="281" w16cid:durableId="2107533487">
    <w:abstractNumId w:val="261"/>
  </w:num>
  <w:num w:numId="282" w16cid:durableId="1173379613">
    <w:abstractNumId w:val="179"/>
  </w:num>
  <w:num w:numId="283" w16cid:durableId="1124497927">
    <w:abstractNumId w:val="81"/>
  </w:num>
  <w:num w:numId="284" w16cid:durableId="852378772">
    <w:abstractNumId w:val="35"/>
  </w:num>
  <w:num w:numId="285" w16cid:durableId="889268226">
    <w:abstractNumId w:val="52"/>
  </w:num>
  <w:num w:numId="286" w16cid:durableId="100994554">
    <w:abstractNumId w:val="322"/>
  </w:num>
  <w:num w:numId="287" w16cid:durableId="1700544124">
    <w:abstractNumId w:val="171"/>
  </w:num>
  <w:num w:numId="288" w16cid:durableId="1337731508">
    <w:abstractNumId w:val="228"/>
  </w:num>
  <w:num w:numId="289" w16cid:durableId="147403421">
    <w:abstractNumId w:val="160"/>
  </w:num>
  <w:num w:numId="290" w16cid:durableId="1620069577">
    <w:abstractNumId w:val="233"/>
  </w:num>
  <w:num w:numId="291" w16cid:durableId="137580576">
    <w:abstractNumId w:val="91"/>
  </w:num>
  <w:num w:numId="292" w16cid:durableId="464978253">
    <w:abstractNumId w:val="151"/>
  </w:num>
  <w:num w:numId="293" w16cid:durableId="308096992">
    <w:abstractNumId w:val="288"/>
  </w:num>
  <w:num w:numId="294" w16cid:durableId="1664430503">
    <w:abstractNumId w:val="285"/>
  </w:num>
  <w:num w:numId="295" w16cid:durableId="255791917">
    <w:abstractNumId w:val="41"/>
  </w:num>
  <w:num w:numId="296" w16cid:durableId="1379233889">
    <w:abstractNumId w:val="138"/>
  </w:num>
  <w:num w:numId="297" w16cid:durableId="233248871">
    <w:abstractNumId w:val="134"/>
  </w:num>
  <w:num w:numId="298" w16cid:durableId="1632713481">
    <w:abstractNumId w:val="280"/>
  </w:num>
  <w:num w:numId="299" w16cid:durableId="2112427245">
    <w:abstractNumId w:val="197"/>
  </w:num>
  <w:num w:numId="300" w16cid:durableId="106511038">
    <w:abstractNumId w:val="45"/>
  </w:num>
  <w:num w:numId="301" w16cid:durableId="1242449408">
    <w:abstractNumId w:val="139"/>
  </w:num>
  <w:num w:numId="302" w16cid:durableId="516430804">
    <w:abstractNumId w:val="113"/>
  </w:num>
  <w:num w:numId="303" w16cid:durableId="1024984210">
    <w:abstractNumId w:val="266"/>
  </w:num>
  <w:num w:numId="304" w16cid:durableId="69624859">
    <w:abstractNumId w:val="229"/>
  </w:num>
  <w:num w:numId="305" w16cid:durableId="905411202">
    <w:abstractNumId w:val="163"/>
  </w:num>
  <w:num w:numId="306" w16cid:durableId="647898798">
    <w:abstractNumId w:val="152"/>
  </w:num>
  <w:num w:numId="307" w16cid:durableId="402989164">
    <w:abstractNumId w:val="185"/>
  </w:num>
  <w:num w:numId="308" w16cid:durableId="411316535">
    <w:abstractNumId w:val="205"/>
  </w:num>
  <w:num w:numId="309" w16cid:durableId="1496457251">
    <w:abstractNumId w:val="100"/>
  </w:num>
  <w:num w:numId="310" w16cid:durableId="477917790">
    <w:abstractNumId w:val="307"/>
  </w:num>
  <w:num w:numId="311" w16cid:durableId="1318338921">
    <w:abstractNumId w:val="95"/>
  </w:num>
  <w:num w:numId="312" w16cid:durableId="552011391">
    <w:abstractNumId w:val="251"/>
  </w:num>
  <w:num w:numId="313" w16cid:durableId="1473450405">
    <w:abstractNumId w:val="192"/>
  </w:num>
  <w:num w:numId="314" w16cid:durableId="535387239">
    <w:abstractNumId w:val="282"/>
  </w:num>
  <w:num w:numId="315" w16cid:durableId="775173922">
    <w:abstractNumId w:val="252"/>
  </w:num>
  <w:num w:numId="316" w16cid:durableId="1269695973">
    <w:abstractNumId w:val="161"/>
  </w:num>
  <w:num w:numId="317" w16cid:durableId="1538851952">
    <w:abstractNumId w:val="104"/>
  </w:num>
  <w:num w:numId="318" w16cid:durableId="1828207802">
    <w:abstractNumId w:val="21"/>
  </w:num>
  <w:num w:numId="319" w16cid:durableId="2003771661">
    <w:abstractNumId w:val="22"/>
  </w:num>
  <w:num w:numId="320" w16cid:durableId="499539242">
    <w:abstractNumId w:val="264"/>
  </w:num>
  <w:num w:numId="321" w16cid:durableId="1616403657">
    <w:abstractNumId w:val="68"/>
  </w:num>
  <w:num w:numId="322" w16cid:durableId="1413893020">
    <w:abstractNumId w:val="200"/>
  </w:num>
  <w:num w:numId="323" w16cid:durableId="1898859574">
    <w:abstractNumId w:val="29"/>
  </w:num>
  <w:num w:numId="324" w16cid:durableId="78136423">
    <w:abstractNumId w:val="0"/>
  </w:num>
  <w:num w:numId="325" w16cid:durableId="1535341655">
    <w:abstractNumId w:val="124"/>
  </w:num>
  <w:num w:numId="326" w16cid:durableId="2027555658">
    <w:abstractNumId w:val="309"/>
  </w:num>
  <w:num w:numId="327" w16cid:durableId="985938688">
    <w:abstractNumId w:val="48"/>
  </w:num>
  <w:num w:numId="328" w16cid:durableId="927619992">
    <w:abstractNumId w:val="121"/>
  </w:num>
  <w:num w:numId="329" w16cid:durableId="725756933">
    <w:abstractNumId w:val="276"/>
  </w:num>
  <w:num w:numId="330" w16cid:durableId="6756363">
    <w:abstractNumId w:val="71"/>
  </w:num>
  <w:num w:numId="331" w16cid:durableId="362094178">
    <w:abstractNumId w:val="204"/>
  </w:num>
  <w:num w:numId="332" w16cid:durableId="1224365296">
    <w:abstractNumId w:val="194"/>
  </w:num>
  <w:num w:numId="333" w16cid:durableId="409814553">
    <w:abstractNumId w:val="183"/>
  </w:num>
  <w:num w:numId="334" w16cid:durableId="2075083398">
    <w:abstractNumId w:val="227"/>
  </w:num>
  <w:num w:numId="335" w16cid:durableId="1422675036">
    <w:abstractNumId w:val="115"/>
  </w:num>
  <w:num w:numId="336" w16cid:durableId="780026494">
    <w:abstractNumId w:val="187"/>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153"/>
    <w:rsid w:val="00090083"/>
    <w:rsid w:val="00094034"/>
    <w:rsid w:val="00121C11"/>
    <w:rsid w:val="001C2BF5"/>
    <w:rsid w:val="00323A4F"/>
    <w:rsid w:val="00466AE5"/>
    <w:rsid w:val="005365EA"/>
    <w:rsid w:val="00643407"/>
    <w:rsid w:val="00646452"/>
    <w:rsid w:val="007969A5"/>
    <w:rsid w:val="00822B27"/>
    <w:rsid w:val="008B1389"/>
    <w:rsid w:val="008E2F40"/>
    <w:rsid w:val="008F322D"/>
    <w:rsid w:val="009422D6"/>
    <w:rsid w:val="00A31BE7"/>
    <w:rsid w:val="00B308D2"/>
    <w:rsid w:val="00B37153"/>
    <w:rsid w:val="00C87541"/>
    <w:rsid w:val="00CB0AC1"/>
    <w:rsid w:val="00D02142"/>
    <w:rsid w:val="00DB6F08"/>
    <w:rsid w:val="00DF5E00"/>
    <w:rsid w:val="00E6302F"/>
    <w:rsid w:val="00F378D4"/>
    <w:rsid w:val="00FE697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7B130C88"/>
  <w15:chartTrackingRefBased/>
  <w15:docId w15:val="{7EC40AF6-27F2-4027-803D-800148E8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153"/>
    <w:pPr>
      <w:spacing w:after="0" w:line="240" w:lineRule="auto"/>
    </w:pPr>
    <w:rPr>
      <w:rFonts w:ascii="Times New Roman" w:eastAsia="Times New Roman" w:hAnsi="Times New Roman" w:cs="Times New Roman"/>
      <w:sz w:val="20"/>
      <w:lang w:bidi="ar-SA"/>
    </w:rPr>
  </w:style>
  <w:style w:type="paragraph" w:styleId="Heading1">
    <w:name w:val="heading 1"/>
    <w:basedOn w:val="Normal"/>
    <w:next w:val="Normal"/>
    <w:link w:val="Heading1Char"/>
    <w:uiPriority w:val="9"/>
    <w:qFormat/>
    <w:rsid w:val="00B37153"/>
    <w:pPr>
      <w:keepNext/>
      <w:outlineLvl w:val="0"/>
    </w:pPr>
    <w:rPr>
      <w:b/>
      <w:sz w:val="24"/>
    </w:rPr>
  </w:style>
  <w:style w:type="paragraph" w:styleId="Heading2">
    <w:name w:val="heading 2"/>
    <w:basedOn w:val="Normal"/>
    <w:next w:val="Normal"/>
    <w:link w:val="Heading2Char"/>
    <w:uiPriority w:val="9"/>
    <w:qFormat/>
    <w:rsid w:val="00B37153"/>
    <w:pPr>
      <w:keepNext/>
      <w:jc w:val="center"/>
      <w:outlineLvl w:val="1"/>
    </w:pPr>
    <w:rPr>
      <w:b/>
      <w:sz w:val="24"/>
    </w:rPr>
  </w:style>
  <w:style w:type="paragraph" w:styleId="Heading3">
    <w:name w:val="heading 3"/>
    <w:basedOn w:val="Normal"/>
    <w:next w:val="Normal"/>
    <w:link w:val="Heading3Char"/>
    <w:uiPriority w:val="9"/>
    <w:qFormat/>
    <w:rsid w:val="00B37153"/>
    <w:pPr>
      <w:keepNext/>
      <w:outlineLvl w:val="2"/>
    </w:pPr>
    <w:rPr>
      <w:b/>
      <w:sz w:val="24"/>
    </w:rPr>
  </w:style>
  <w:style w:type="paragraph" w:styleId="Heading4">
    <w:name w:val="heading 4"/>
    <w:basedOn w:val="Normal"/>
    <w:next w:val="Normal"/>
    <w:link w:val="Heading4Char"/>
    <w:uiPriority w:val="9"/>
    <w:qFormat/>
    <w:rsid w:val="00B37153"/>
    <w:pPr>
      <w:keepNext/>
      <w:ind w:left="60"/>
      <w:outlineLvl w:val="3"/>
    </w:pPr>
    <w:rPr>
      <w:b/>
      <w:sz w:val="24"/>
      <w:lang w:val="en-AU"/>
    </w:rPr>
  </w:style>
  <w:style w:type="paragraph" w:styleId="Heading5">
    <w:name w:val="heading 5"/>
    <w:basedOn w:val="Normal"/>
    <w:next w:val="Normal"/>
    <w:link w:val="Heading5Char"/>
    <w:qFormat/>
    <w:rsid w:val="00B37153"/>
    <w:pPr>
      <w:keepNext/>
      <w:outlineLvl w:val="4"/>
    </w:pPr>
    <w:rPr>
      <w:b/>
      <w:lang w:val="en-AU"/>
    </w:rPr>
  </w:style>
  <w:style w:type="paragraph" w:styleId="Heading6">
    <w:name w:val="heading 6"/>
    <w:basedOn w:val="Normal"/>
    <w:next w:val="Normal"/>
    <w:link w:val="Heading6Char"/>
    <w:qFormat/>
    <w:rsid w:val="00B37153"/>
    <w:pPr>
      <w:keepNext/>
      <w:jc w:val="center"/>
      <w:outlineLvl w:val="5"/>
    </w:pPr>
    <w:rPr>
      <w:rFonts w:ascii="Arial" w:hAnsi="Arial"/>
      <w:sz w:val="24"/>
    </w:rPr>
  </w:style>
  <w:style w:type="paragraph" w:styleId="Heading7">
    <w:name w:val="heading 7"/>
    <w:basedOn w:val="Normal"/>
    <w:next w:val="Normal"/>
    <w:link w:val="Heading7Char"/>
    <w:qFormat/>
    <w:rsid w:val="00B37153"/>
    <w:pPr>
      <w:keepNext/>
      <w:outlineLvl w:val="6"/>
    </w:pPr>
    <w:rPr>
      <w:rFonts w:ascii="Arial" w:hAnsi="Arial"/>
      <w:sz w:val="24"/>
    </w:rPr>
  </w:style>
  <w:style w:type="paragraph" w:styleId="Heading8">
    <w:name w:val="heading 8"/>
    <w:basedOn w:val="Normal"/>
    <w:next w:val="Normal"/>
    <w:link w:val="Heading8Char"/>
    <w:uiPriority w:val="9"/>
    <w:qFormat/>
    <w:rsid w:val="00B37153"/>
    <w:pPr>
      <w:keepNext/>
      <w:jc w:val="center"/>
      <w:outlineLvl w:val="7"/>
    </w:pPr>
    <w:rPr>
      <w:rFonts w:ascii="Arial" w:hAnsi="Arial"/>
      <w:b/>
      <w:sz w:val="32"/>
    </w:rPr>
  </w:style>
  <w:style w:type="paragraph" w:styleId="Heading9">
    <w:name w:val="heading 9"/>
    <w:basedOn w:val="Normal"/>
    <w:next w:val="Normal"/>
    <w:link w:val="Heading9Char"/>
    <w:qFormat/>
    <w:rsid w:val="00B37153"/>
    <w:pPr>
      <w:keepNext/>
      <w:ind w:left="1080"/>
      <w:jc w:val="both"/>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153"/>
    <w:rPr>
      <w:rFonts w:ascii="Times New Roman" w:eastAsia="Times New Roman" w:hAnsi="Times New Roman" w:cs="Times New Roman"/>
      <w:b/>
      <w:sz w:val="24"/>
      <w:lang w:bidi="ar-SA"/>
    </w:rPr>
  </w:style>
  <w:style w:type="character" w:customStyle="1" w:styleId="Heading2Char">
    <w:name w:val="Heading 2 Char"/>
    <w:basedOn w:val="DefaultParagraphFont"/>
    <w:link w:val="Heading2"/>
    <w:uiPriority w:val="9"/>
    <w:rsid w:val="00B37153"/>
    <w:rPr>
      <w:rFonts w:ascii="Times New Roman" w:eastAsia="Times New Roman" w:hAnsi="Times New Roman" w:cs="Times New Roman"/>
      <w:b/>
      <w:sz w:val="24"/>
      <w:lang w:bidi="ar-SA"/>
    </w:rPr>
  </w:style>
  <w:style w:type="character" w:customStyle="1" w:styleId="Heading3Char">
    <w:name w:val="Heading 3 Char"/>
    <w:basedOn w:val="DefaultParagraphFont"/>
    <w:link w:val="Heading3"/>
    <w:uiPriority w:val="9"/>
    <w:rsid w:val="00B37153"/>
    <w:rPr>
      <w:rFonts w:ascii="Times New Roman" w:eastAsia="Times New Roman" w:hAnsi="Times New Roman" w:cs="Times New Roman"/>
      <w:b/>
      <w:sz w:val="24"/>
      <w:lang w:bidi="ar-SA"/>
    </w:rPr>
  </w:style>
  <w:style w:type="character" w:customStyle="1" w:styleId="Heading4Char">
    <w:name w:val="Heading 4 Char"/>
    <w:basedOn w:val="DefaultParagraphFont"/>
    <w:link w:val="Heading4"/>
    <w:uiPriority w:val="9"/>
    <w:rsid w:val="00B37153"/>
    <w:rPr>
      <w:rFonts w:ascii="Times New Roman" w:eastAsia="Times New Roman" w:hAnsi="Times New Roman" w:cs="Times New Roman"/>
      <w:b/>
      <w:sz w:val="24"/>
      <w:lang w:val="en-AU" w:bidi="ar-SA"/>
    </w:rPr>
  </w:style>
  <w:style w:type="character" w:customStyle="1" w:styleId="Heading5Char">
    <w:name w:val="Heading 5 Char"/>
    <w:basedOn w:val="DefaultParagraphFont"/>
    <w:link w:val="Heading5"/>
    <w:rsid w:val="00B37153"/>
    <w:rPr>
      <w:rFonts w:ascii="Times New Roman" w:eastAsia="Times New Roman" w:hAnsi="Times New Roman" w:cs="Times New Roman"/>
      <w:b/>
      <w:sz w:val="20"/>
      <w:lang w:val="en-AU" w:bidi="ar-SA"/>
    </w:rPr>
  </w:style>
  <w:style w:type="character" w:customStyle="1" w:styleId="Heading6Char">
    <w:name w:val="Heading 6 Char"/>
    <w:basedOn w:val="DefaultParagraphFont"/>
    <w:link w:val="Heading6"/>
    <w:rsid w:val="00B37153"/>
    <w:rPr>
      <w:rFonts w:ascii="Arial" w:eastAsia="Times New Roman" w:hAnsi="Arial" w:cs="Times New Roman"/>
      <w:sz w:val="24"/>
      <w:lang w:bidi="ar-SA"/>
    </w:rPr>
  </w:style>
  <w:style w:type="character" w:customStyle="1" w:styleId="Heading7Char">
    <w:name w:val="Heading 7 Char"/>
    <w:basedOn w:val="DefaultParagraphFont"/>
    <w:link w:val="Heading7"/>
    <w:rsid w:val="00B37153"/>
    <w:rPr>
      <w:rFonts w:ascii="Arial" w:eastAsia="Times New Roman" w:hAnsi="Arial" w:cs="Times New Roman"/>
      <w:sz w:val="24"/>
      <w:lang w:bidi="ar-SA"/>
    </w:rPr>
  </w:style>
  <w:style w:type="character" w:customStyle="1" w:styleId="Heading8Char">
    <w:name w:val="Heading 8 Char"/>
    <w:basedOn w:val="DefaultParagraphFont"/>
    <w:link w:val="Heading8"/>
    <w:uiPriority w:val="9"/>
    <w:rsid w:val="00B37153"/>
    <w:rPr>
      <w:rFonts w:ascii="Arial" w:eastAsia="Times New Roman" w:hAnsi="Arial" w:cs="Times New Roman"/>
      <w:b/>
      <w:sz w:val="32"/>
      <w:lang w:bidi="ar-SA"/>
    </w:rPr>
  </w:style>
  <w:style w:type="character" w:customStyle="1" w:styleId="Heading9Char">
    <w:name w:val="Heading 9 Char"/>
    <w:basedOn w:val="DefaultParagraphFont"/>
    <w:link w:val="Heading9"/>
    <w:rsid w:val="00B37153"/>
    <w:rPr>
      <w:rFonts w:ascii="Arial" w:eastAsia="Times New Roman" w:hAnsi="Arial" w:cs="Times New Roman"/>
      <w:sz w:val="24"/>
      <w:lang w:bidi="ar-SA"/>
    </w:rPr>
  </w:style>
  <w:style w:type="paragraph" w:styleId="BodyText">
    <w:name w:val="Body Text"/>
    <w:basedOn w:val="Normal"/>
    <w:link w:val="BodyTextChar"/>
    <w:rsid w:val="00B37153"/>
    <w:pPr>
      <w:jc w:val="both"/>
    </w:pPr>
    <w:rPr>
      <w:lang w:val="en-AU"/>
    </w:rPr>
  </w:style>
  <w:style w:type="character" w:customStyle="1" w:styleId="BodyTextChar">
    <w:name w:val="Body Text Char"/>
    <w:basedOn w:val="DefaultParagraphFont"/>
    <w:link w:val="BodyText"/>
    <w:rsid w:val="00B37153"/>
    <w:rPr>
      <w:rFonts w:ascii="Times New Roman" w:eastAsia="Times New Roman" w:hAnsi="Times New Roman" w:cs="Times New Roman"/>
      <w:sz w:val="20"/>
      <w:lang w:val="en-AU" w:bidi="ar-SA"/>
    </w:rPr>
  </w:style>
  <w:style w:type="paragraph" w:styleId="BodyTextIndent3">
    <w:name w:val="Body Text Indent 3"/>
    <w:basedOn w:val="Normal"/>
    <w:link w:val="BodyTextIndent3Char"/>
    <w:uiPriority w:val="99"/>
    <w:rsid w:val="00B37153"/>
    <w:pPr>
      <w:ind w:left="360"/>
      <w:jc w:val="both"/>
    </w:pPr>
    <w:rPr>
      <w:lang w:val="en-AU"/>
    </w:rPr>
  </w:style>
  <w:style w:type="character" w:customStyle="1" w:styleId="BodyTextIndent3Char">
    <w:name w:val="Body Text Indent 3 Char"/>
    <w:basedOn w:val="DefaultParagraphFont"/>
    <w:link w:val="BodyTextIndent3"/>
    <w:uiPriority w:val="99"/>
    <w:rsid w:val="00B37153"/>
    <w:rPr>
      <w:rFonts w:ascii="Times New Roman" w:eastAsia="Times New Roman" w:hAnsi="Times New Roman" w:cs="Times New Roman"/>
      <w:sz w:val="20"/>
      <w:lang w:val="en-AU" w:bidi="ar-SA"/>
    </w:rPr>
  </w:style>
  <w:style w:type="paragraph" w:styleId="Footer">
    <w:name w:val="footer"/>
    <w:basedOn w:val="Normal"/>
    <w:link w:val="FooterChar"/>
    <w:uiPriority w:val="99"/>
    <w:rsid w:val="00B37153"/>
    <w:pPr>
      <w:tabs>
        <w:tab w:val="center" w:pos="4320"/>
        <w:tab w:val="right" w:pos="8640"/>
      </w:tabs>
    </w:pPr>
    <w:rPr>
      <w:lang w:val="en-AU"/>
    </w:rPr>
  </w:style>
  <w:style w:type="character" w:customStyle="1" w:styleId="FooterChar">
    <w:name w:val="Footer Char"/>
    <w:basedOn w:val="DefaultParagraphFont"/>
    <w:link w:val="Footer"/>
    <w:uiPriority w:val="99"/>
    <w:rsid w:val="00B37153"/>
    <w:rPr>
      <w:rFonts w:ascii="Times New Roman" w:eastAsia="Times New Roman" w:hAnsi="Times New Roman" w:cs="Times New Roman"/>
      <w:sz w:val="20"/>
      <w:lang w:val="en-AU" w:bidi="ar-SA"/>
    </w:rPr>
  </w:style>
  <w:style w:type="character" w:styleId="PageNumber">
    <w:name w:val="page number"/>
    <w:basedOn w:val="DefaultParagraphFont"/>
    <w:rsid w:val="00B37153"/>
  </w:style>
  <w:style w:type="paragraph" w:styleId="BodyText3">
    <w:name w:val="Body Text 3"/>
    <w:basedOn w:val="Normal"/>
    <w:link w:val="BodyText3Char"/>
    <w:rsid w:val="00B37153"/>
    <w:rPr>
      <w:sz w:val="24"/>
      <w:lang w:val="en-AU"/>
    </w:rPr>
  </w:style>
  <w:style w:type="character" w:customStyle="1" w:styleId="BodyText3Char">
    <w:name w:val="Body Text 3 Char"/>
    <w:basedOn w:val="DefaultParagraphFont"/>
    <w:link w:val="BodyText3"/>
    <w:rsid w:val="00B37153"/>
    <w:rPr>
      <w:rFonts w:ascii="Times New Roman" w:eastAsia="Times New Roman" w:hAnsi="Times New Roman" w:cs="Times New Roman"/>
      <w:sz w:val="24"/>
      <w:lang w:val="en-AU" w:bidi="ar-SA"/>
    </w:rPr>
  </w:style>
  <w:style w:type="paragraph" w:styleId="BodyTextIndent2">
    <w:name w:val="Body Text Indent 2"/>
    <w:basedOn w:val="Normal"/>
    <w:link w:val="BodyTextIndent2Char"/>
    <w:rsid w:val="00B37153"/>
    <w:pPr>
      <w:ind w:left="720" w:hanging="720"/>
      <w:jc w:val="both"/>
    </w:pPr>
    <w:rPr>
      <w:lang w:val="en-AU"/>
    </w:rPr>
  </w:style>
  <w:style w:type="character" w:customStyle="1" w:styleId="BodyTextIndent2Char">
    <w:name w:val="Body Text Indent 2 Char"/>
    <w:basedOn w:val="DefaultParagraphFont"/>
    <w:link w:val="BodyTextIndent2"/>
    <w:rsid w:val="00B37153"/>
    <w:rPr>
      <w:rFonts w:ascii="Times New Roman" w:eastAsia="Times New Roman" w:hAnsi="Times New Roman" w:cs="Times New Roman"/>
      <w:sz w:val="20"/>
      <w:lang w:val="en-AU" w:bidi="ar-SA"/>
    </w:rPr>
  </w:style>
  <w:style w:type="paragraph" w:styleId="BodyText2">
    <w:name w:val="Body Text 2"/>
    <w:basedOn w:val="Normal"/>
    <w:link w:val="BodyText2Char"/>
    <w:rsid w:val="00B37153"/>
    <w:pPr>
      <w:jc w:val="both"/>
    </w:pPr>
    <w:rPr>
      <w:sz w:val="24"/>
    </w:rPr>
  </w:style>
  <w:style w:type="character" w:customStyle="1" w:styleId="BodyText2Char">
    <w:name w:val="Body Text 2 Char"/>
    <w:basedOn w:val="DefaultParagraphFont"/>
    <w:link w:val="BodyText2"/>
    <w:rsid w:val="00B37153"/>
    <w:rPr>
      <w:rFonts w:ascii="Times New Roman" w:eastAsia="Times New Roman" w:hAnsi="Times New Roman" w:cs="Times New Roman"/>
      <w:sz w:val="24"/>
      <w:lang w:bidi="ar-SA"/>
    </w:rPr>
  </w:style>
  <w:style w:type="paragraph" w:styleId="Title">
    <w:name w:val="Title"/>
    <w:basedOn w:val="Normal"/>
    <w:link w:val="TitleChar"/>
    <w:qFormat/>
    <w:rsid w:val="00B37153"/>
    <w:pPr>
      <w:jc w:val="center"/>
    </w:pPr>
    <w:rPr>
      <w:b/>
      <w:sz w:val="28"/>
    </w:rPr>
  </w:style>
  <w:style w:type="character" w:customStyle="1" w:styleId="TitleChar">
    <w:name w:val="Title Char"/>
    <w:basedOn w:val="DefaultParagraphFont"/>
    <w:link w:val="Title"/>
    <w:rsid w:val="00B37153"/>
    <w:rPr>
      <w:rFonts w:ascii="Times New Roman" w:eastAsia="Times New Roman" w:hAnsi="Times New Roman" w:cs="Times New Roman"/>
      <w:b/>
      <w:sz w:val="28"/>
      <w:lang w:bidi="ar-SA"/>
    </w:rPr>
  </w:style>
  <w:style w:type="paragraph" w:styleId="BodyTextIndent">
    <w:name w:val="Body Text Indent"/>
    <w:basedOn w:val="Normal"/>
    <w:link w:val="BodyTextIndentChar"/>
    <w:rsid w:val="00B37153"/>
    <w:pPr>
      <w:ind w:left="360"/>
    </w:pPr>
    <w:rPr>
      <w:sz w:val="24"/>
      <w:lang w:val="en-AU"/>
    </w:rPr>
  </w:style>
  <w:style w:type="character" w:customStyle="1" w:styleId="BodyTextIndentChar">
    <w:name w:val="Body Text Indent Char"/>
    <w:basedOn w:val="DefaultParagraphFont"/>
    <w:link w:val="BodyTextIndent"/>
    <w:rsid w:val="00B37153"/>
    <w:rPr>
      <w:rFonts w:ascii="Times New Roman" w:eastAsia="Times New Roman" w:hAnsi="Times New Roman" w:cs="Times New Roman"/>
      <w:sz w:val="24"/>
      <w:lang w:val="en-AU" w:bidi="ar-SA"/>
    </w:rPr>
  </w:style>
  <w:style w:type="paragraph" w:styleId="PlainText">
    <w:name w:val="Plain Text"/>
    <w:basedOn w:val="Normal"/>
    <w:link w:val="PlainTextChar"/>
    <w:rsid w:val="00B37153"/>
    <w:rPr>
      <w:rFonts w:ascii="Courier New" w:hAnsi="Courier New"/>
    </w:rPr>
  </w:style>
  <w:style w:type="character" w:customStyle="1" w:styleId="PlainTextChar">
    <w:name w:val="Plain Text Char"/>
    <w:basedOn w:val="DefaultParagraphFont"/>
    <w:link w:val="PlainText"/>
    <w:rsid w:val="00B37153"/>
    <w:rPr>
      <w:rFonts w:ascii="Courier New" w:eastAsia="Times New Roman" w:hAnsi="Courier New" w:cs="Times New Roman"/>
      <w:sz w:val="20"/>
      <w:lang w:bidi="ar-SA"/>
    </w:rPr>
  </w:style>
  <w:style w:type="paragraph" w:styleId="Header">
    <w:name w:val="header"/>
    <w:basedOn w:val="Normal"/>
    <w:link w:val="HeaderChar"/>
    <w:rsid w:val="00B37153"/>
    <w:pPr>
      <w:tabs>
        <w:tab w:val="center" w:pos="4320"/>
        <w:tab w:val="right" w:pos="8640"/>
      </w:tabs>
    </w:pPr>
  </w:style>
  <w:style w:type="character" w:customStyle="1" w:styleId="HeaderChar">
    <w:name w:val="Header Char"/>
    <w:basedOn w:val="DefaultParagraphFont"/>
    <w:link w:val="Header"/>
    <w:rsid w:val="00B37153"/>
    <w:rPr>
      <w:rFonts w:ascii="Times New Roman" w:eastAsia="Times New Roman" w:hAnsi="Times New Roman" w:cs="Times New Roman"/>
      <w:sz w:val="20"/>
      <w:lang w:bidi="ar-SA"/>
    </w:rPr>
  </w:style>
  <w:style w:type="character" w:customStyle="1" w:styleId="khariharan">
    <w:name w:val="khariharan"/>
    <w:semiHidden/>
    <w:rsid w:val="00B37153"/>
    <w:rPr>
      <w:rFonts w:ascii="Arial" w:hAnsi="Arial" w:cs="Arial"/>
      <w:color w:val="auto"/>
      <w:sz w:val="20"/>
      <w:szCs w:val="20"/>
    </w:rPr>
  </w:style>
  <w:style w:type="paragraph" w:styleId="BalloonText">
    <w:name w:val="Balloon Text"/>
    <w:basedOn w:val="Normal"/>
    <w:link w:val="BalloonTextChar"/>
    <w:rsid w:val="00B37153"/>
    <w:rPr>
      <w:rFonts w:ascii="Tahoma" w:hAnsi="Tahoma" w:cs="Tahoma"/>
      <w:sz w:val="16"/>
      <w:szCs w:val="16"/>
    </w:rPr>
  </w:style>
  <w:style w:type="character" w:customStyle="1" w:styleId="BalloonTextChar">
    <w:name w:val="Balloon Text Char"/>
    <w:basedOn w:val="DefaultParagraphFont"/>
    <w:link w:val="BalloonText"/>
    <w:rsid w:val="00B37153"/>
    <w:rPr>
      <w:rFonts w:ascii="Tahoma" w:eastAsia="Times New Roman" w:hAnsi="Tahoma" w:cs="Tahoma"/>
      <w:sz w:val="16"/>
      <w:szCs w:val="16"/>
      <w:lang w:bidi="ar-SA"/>
    </w:rPr>
  </w:style>
  <w:style w:type="paragraph" w:styleId="ListBullet2">
    <w:name w:val="List Bullet 2"/>
    <w:basedOn w:val="Normal"/>
    <w:autoRedefine/>
    <w:semiHidden/>
    <w:rsid w:val="00B37153"/>
    <w:pPr>
      <w:tabs>
        <w:tab w:val="num" w:pos="720"/>
      </w:tabs>
      <w:spacing w:before="40" w:after="40"/>
      <w:ind w:left="720" w:hanging="288"/>
    </w:pPr>
    <w:rPr>
      <w:rFonts w:ascii="Arial" w:eastAsia="Arial Unicode MS" w:hAnsi="Arial"/>
      <w:sz w:val="16"/>
      <w:szCs w:val="24"/>
    </w:rPr>
  </w:style>
  <w:style w:type="paragraph" w:styleId="ListBullet">
    <w:name w:val="List Bullet"/>
    <w:basedOn w:val="Normal"/>
    <w:autoRedefine/>
    <w:semiHidden/>
    <w:rsid w:val="00B37153"/>
    <w:pPr>
      <w:numPr>
        <w:numId w:val="14"/>
      </w:numPr>
      <w:spacing w:before="40" w:after="40"/>
      <w:ind w:left="387" w:hanging="387"/>
    </w:pPr>
    <w:rPr>
      <w:rFonts w:ascii="Tahoma" w:eastAsia="Arial Unicode MS" w:hAnsi="Tahoma" w:cs="Tahoma"/>
      <w:color w:val="000000"/>
      <w:sz w:val="18"/>
      <w:szCs w:val="24"/>
    </w:rPr>
  </w:style>
  <w:style w:type="character" w:styleId="Hyperlink">
    <w:name w:val="Hyperlink"/>
    <w:uiPriority w:val="99"/>
    <w:semiHidden/>
    <w:rsid w:val="00B37153"/>
    <w:rPr>
      <w:color w:val="0000FF"/>
      <w:u w:val="single"/>
    </w:rPr>
  </w:style>
  <w:style w:type="paragraph" w:styleId="ListParagraph">
    <w:name w:val="List Paragraph"/>
    <w:aliases w:val="PD_Bullet"/>
    <w:basedOn w:val="Normal"/>
    <w:link w:val="ListParagraphChar"/>
    <w:uiPriority w:val="34"/>
    <w:qFormat/>
    <w:rsid w:val="00B37153"/>
    <w:pPr>
      <w:ind w:left="720"/>
    </w:pPr>
  </w:style>
  <w:style w:type="character" w:customStyle="1" w:styleId="ListParagraphChar">
    <w:name w:val="List Paragraph Char"/>
    <w:aliases w:val="PD_Bullet Char"/>
    <w:basedOn w:val="DefaultParagraphFont"/>
    <w:link w:val="ListParagraph"/>
    <w:uiPriority w:val="34"/>
    <w:locked/>
    <w:rsid w:val="00B37153"/>
    <w:rPr>
      <w:rFonts w:ascii="Times New Roman" w:eastAsia="Times New Roman" w:hAnsi="Times New Roman" w:cs="Times New Roman"/>
      <w:sz w:val="20"/>
      <w:lang w:bidi="ar-SA"/>
    </w:rPr>
  </w:style>
  <w:style w:type="table" w:styleId="TableGrid">
    <w:name w:val="Table Grid"/>
    <w:basedOn w:val="TableNormal"/>
    <w:uiPriority w:val="59"/>
    <w:rsid w:val="00B37153"/>
    <w:pPr>
      <w:spacing w:after="0" w:line="240" w:lineRule="auto"/>
    </w:pPr>
    <w:rPr>
      <w:rFonts w:ascii="Calibri" w:eastAsia="Calibri" w:hAnsi="Calibri" w:cs="Mangal"/>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7153"/>
    <w:pPr>
      <w:spacing w:after="0" w:line="240" w:lineRule="auto"/>
    </w:pPr>
    <w:rPr>
      <w:rFonts w:ascii="Calibri" w:eastAsia="Calibri" w:hAnsi="Calibri" w:cs="Mangal"/>
      <w:lang w:val="en-IN"/>
    </w:rPr>
  </w:style>
  <w:style w:type="paragraph" w:styleId="TOC1">
    <w:name w:val="toc 1"/>
    <w:basedOn w:val="Normal"/>
    <w:next w:val="Normal"/>
    <w:autoRedefine/>
    <w:uiPriority w:val="39"/>
    <w:unhideWhenUsed/>
    <w:rsid w:val="00B37153"/>
    <w:pPr>
      <w:tabs>
        <w:tab w:val="left" w:pos="440"/>
        <w:tab w:val="right" w:leader="dot" w:pos="9345"/>
      </w:tabs>
      <w:spacing w:after="100" w:line="276" w:lineRule="auto"/>
      <w:ind w:left="720"/>
      <w:jc w:val="both"/>
    </w:pPr>
    <w:rPr>
      <w:rFonts w:ascii="Arial" w:eastAsia="Batang" w:hAnsi="Arial" w:cs="Arial"/>
      <w:noProof/>
    </w:rPr>
  </w:style>
  <w:style w:type="paragraph" w:styleId="NormalWeb">
    <w:name w:val="Normal (Web)"/>
    <w:basedOn w:val="Normal"/>
    <w:unhideWhenUsed/>
    <w:rsid w:val="00B37153"/>
    <w:pPr>
      <w:spacing w:before="100" w:beforeAutospacing="1" w:after="100" w:afterAutospacing="1"/>
    </w:pPr>
    <w:rPr>
      <w:rFonts w:eastAsiaTheme="minorEastAsia"/>
      <w:sz w:val="24"/>
      <w:szCs w:val="24"/>
      <w:lang w:val="en-IN" w:eastAsia="en-IN"/>
    </w:rPr>
  </w:style>
  <w:style w:type="paragraph" w:styleId="FootnoteText">
    <w:name w:val="footnote text"/>
    <w:basedOn w:val="Normal"/>
    <w:link w:val="FootnoteTextChar"/>
    <w:semiHidden/>
    <w:rsid w:val="00B37153"/>
    <w:rPr>
      <w:lang w:val="en-AU"/>
    </w:rPr>
  </w:style>
  <w:style w:type="character" w:customStyle="1" w:styleId="FootnoteTextChar">
    <w:name w:val="Footnote Text Char"/>
    <w:basedOn w:val="DefaultParagraphFont"/>
    <w:link w:val="FootnoteText"/>
    <w:semiHidden/>
    <w:rsid w:val="00B37153"/>
    <w:rPr>
      <w:rFonts w:ascii="Times New Roman" w:eastAsia="Times New Roman" w:hAnsi="Times New Roman" w:cs="Times New Roman"/>
      <w:sz w:val="20"/>
      <w:lang w:val="en-AU" w:bidi="ar-SA"/>
    </w:rPr>
  </w:style>
  <w:style w:type="character" w:customStyle="1" w:styleId="apple-converted-space">
    <w:name w:val="apple-converted-space"/>
    <w:rsid w:val="00B37153"/>
  </w:style>
  <w:style w:type="paragraph" w:customStyle="1" w:styleId="Default">
    <w:name w:val="Default"/>
    <w:rsid w:val="00B37153"/>
    <w:pPr>
      <w:autoSpaceDE w:val="0"/>
      <w:autoSpaceDN w:val="0"/>
      <w:adjustRightInd w:val="0"/>
      <w:spacing w:after="0" w:line="240" w:lineRule="auto"/>
    </w:pPr>
    <w:rPr>
      <w:rFonts w:ascii="Trebuchet MS" w:eastAsia="Times New Roman" w:hAnsi="Trebuchet MS" w:cs="Trebuchet MS"/>
      <w:color w:val="000000"/>
      <w:sz w:val="24"/>
      <w:szCs w:val="24"/>
      <w:lang w:bidi="ar-SA"/>
    </w:rPr>
  </w:style>
  <w:style w:type="paragraph" w:customStyle="1" w:styleId="Style1">
    <w:name w:val="Style 1"/>
    <w:basedOn w:val="Normal"/>
    <w:uiPriority w:val="99"/>
    <w:rsid w:val="00B37153"/>
    <w:pPr>
      <w:widowControl w:val="0"/>
      <w:autoSpaceDE w:val="0"/>
      <w:autoSpaceDN w:val="0"/>
      <w:adjustRightInd w:val="0"/>
    </w:pPr>
    <w:rPr>
      <w:rFonts w:cs="Mangal"/>
      <w:lang w:bidi="hi-IN"/>
    </w:rPr>
  </w:style>
  <w:style w:type="paragraph" w:customStyle="1" w:styleId="Style2">
    <w:name w:val="Style 2"/>
    <w:basedOn w:val="Normal"/>
    <w:uiPriority w:val="99"/>
    <w:rsid w:val="00B37153"/>
    <w:pPr>
      <w:widowControl w:val="0"/>
      <w:autoSpaceDE w:val="0"/>
      <w:autoSpaceDN w:val="0"/>
      <w:spacing w:before="108" w:line="211" w:lineRule="auto"/>
      <w:ind w:left="360" w:right="72"/>
      <w:jc w:val="both"/>
    </w:pPr>
    <w:rPr>
      <w:rFonts w:ascii="Garamond" w:hAnsi="Garamond" w:cs="Garamond"/>
      <w:sz w:val="19"/>
      <w:szCs w:val="19"/>
      <w:lang w:bidi="hi-IN"/>
    </w:rPr>
  </w:style>
  <w:style w:type="character" w:customStyle="1" w:styleId="CharacterStyle2">
    <w:name w:val="Character Style 2"/>
    <w:uiPriority w:val="99"/>
    <w:rsid w:val="00B37153"/>
    <w:rPr>
      <w:sz w:val="20"/>
      <w:szCs w:val="20"/>
    </w:rPr>
  </w:style>
  <w:style w:type="character" w:customStyle="1" w:styleId="CharacterStyle1">
    <w:name w:val="Character Style 1"/>
    <w:uiPriority w:val="99"/>
    <w:rsid w:val="00B37153"/>
    <w:rPr>
      <w:rFonts w:ascii="Garamond" w:hAnsi="Garamond" w:cs="Garamond"/>
      <w:sz w:val="19"/>
      <w:szCs w:val="19"/>
    </w:rPr>
  </w:style>
  <w:style w:type="paragraph" w:customStyle="1" w:styleId="Style3">
    <w:name w:val="Style 3"/>
    <w:basedOn w:val="Normal"/>
    <w:uiPriority w:val="99"/>
    <w:rsid w:val="00B37153"/>
    <w:pPr>
      <w:widowControl w:val="0"/>
      <w:autoSpaceDE w:val="0"/>
      <w:autoSpaceDN w:val="0"/>
      <w:adjustRightInd w:val="0"/>
    </w:pPr>
    <w:rPr>
      <w:rFonts w:ascii="Tahoma" w:hAnsi="Tahoma" w:cs="Tahoma"/>
      <w:sz w:val="18"/>
      <w:szCs w:val="18"/>
      <w:lang w:bidi="hi-IN"/>
    </w:rPr>
  </w:style>
  <w:style w:type="character" w:customStyle="1" w:styleId="CharacterStyle3">
    <w:name w:val="Character Style 3"/>
    <w:uiPriority w:val="99"/>
    <w:rsid w:val="00B37153"/>
    <w:rPr>
      <w:rFonts w:ascii="Tahoma" w:hAnsi="Tahoma" w:cs="Tahoma"/>
      <w:sz w:val="18"/>
      <w:szCs w:val="18"/>
    </w:rPr>
  </w:style>
  <w:style w:type="paragraph" w:customStyle="1" w:styleId="Style4">
    <w:name w:val="Style 4"/>
    <w:basedOn w:val="Normal"/>
    <w:uiPriority w:val="99"/>
    <w:rsid w:val="00B37153"/>
    <w:pPr>
      <w:widowControl w:val="0"/>
      <w:autoSpaceDE w:val="0"/>
      <w:autoSpaceDN w:val="0"/>
      <w:spacing w:before="108"/>
      <w:ind w:left="216" w:firstLine="72"/>
    </w:pPr>
    <w:rPr>
      <w:rFonts w:ascii="Garamond" w:hAnsi="Garamond" w:cs="Garamond"/>
      <w:sz w:val="21"/>
      <w:szCs w:val="21"/>
      <w:lang w:bidi="hi-IN"/>
    </w:rPr>
  </w:style>
  <w:style w:type="character" w:customStyle="1" w:styleId="gd">
    <w:name w:val="gd"/>
    <w:rsid w:val="00B37153"/>
  </w:style>
  <w:style w:type="character" w:styleId="FootnoteReference">
    <w:name w:val="footnote reference"/>
    <w:basedOn w:val="DefaultParagraphFont"/>
    <w:uiPriority w:val="99"/>
    <w:semiHidden/>
    <w:unhideWhenUsed/>
    <w:rsid w:val="00B37153"/>
    <w:rPr>
      <w:vertAlign w:val="superscript"/>
    </w:rPr>
  </w:style>
  <w:style w:type="paragraph" w:customStyle="1" w:styleId="Standard">
    <w:name w:val="Standard"/>
    <w:rsid w:val="00B37153"/>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ar-SA"/>
    </w:rPr>
  </w:style>
  <w:style w:type="paragraph" w:customStyle="1" w:styleId="Heading">
    <w:name w:val="Heading"/>
    <w:basedOn w:val="Standard"/>
    <w:next w:val="Textbody"/>
    <w:rsid w:val="00B37153"/>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rsid w:val="00B37153"/>
    <w:pPr>
      <w:jc w:val="both"/>
    </w:pPr>
  </w:style>
  <w:style w:type="paragraph" w:styleId="List">
    <w:name w:val="List"/>
    <w:basedOn w:val="Textbody"/>
    <w:rsid w:val="00B37153"/>
    <w:rPr>
      <w:rFonts w:cs="FreeSans"/>
    </w:rPr>
  </w:style>
  <w:style w:type="paragraph" w:styleId="Caption">
    <w:name w:val="caption"/>
    <w:basedOn w:val="Standard"/>
    <w:rsid w:val="00B37153"/>
    <w:pPr>
      <w:suppressLineNumbers/>
      <w:spacing w:before="120" w:after="120"/>
    </w:pPr>
    <w:rPr>
      <w:rFonts w:cs="FreeSans"/>
      <w:i/>
      <w:iCs/>
    </w:rPr>
  </w:style>
  <w:style w:type="paragraph" w:customStyle="1" w:styleId="Index">
    <w:name w:val="Index"/>
    <w:basedOn w:val="Standard"/>
    <w:rsid w:val="00B37153"/>
    <w:pPr>
      <w:suppressLineNumbers/>
    </w:pPr>
    <w:rPr>
      <w:rFonts w:cs="FreeSans"/>
    </w:rPr>
  </w:style>
  <w:style w:type="paragraph" w:customStyle="1" w:styleId="Textbodyindent">
    <w:name w:val="Text body indent"/>
    <w:basedOn w:val="Standard"/>
    <w:rsid w:val="00B37153"/>
    <w:pPr>
      <w:spacing w:after="120"/>
      <w:ind w:left="283"/>
    </w:pPr>
  </w:style>
  <w:style w:type="paragraph" w:styleId="CommentText">
    <w:name w:val="annotation text"/>
    <w:basedOn w:val="Standard"/>
    <w:link w:val="CommentTextChar"/>
    <w:rsid w:val="00B37153"/>
    <w:pPr>
      <w:widowControl w:val="0"/>
      <w:spacing w:after="200" w:line="276" w:lineRule="auto"/>
    </w:pPr>
    <w:rPr>
      <w:rFonts w:ascii="Calibri" w:eastAsia="Calibri" w:hAnsi="Calibri" w:cs="Calibri"/>
      <w:sz w:val="20"/>
      <w:szCs w:val="20"/>
    </w:rPr>
  </w:style>
  <w:style w:type="character" w:customStyle="1" w:styleId="CommentTextChar">
    <w:name w:val="Comment Text Char"/>
    <w:basedOn w:val="DefaultParagraphFont"/>
    <w:link w:val="CommentText"/>
    <w:rsid w:val="00B37153"/>
    <w:rPr>
      <w:rFonts w:ascii="Calibri" w:eastAsia="Calibri" w:hAnsi="Calibri" w:cs="Calibri"/>
      <w:kern w:val="3"/>
      <w:sz w:val="20"/>
      <w:lang w:eastAsia="zh-CN" w:bidi="ar-SA"/>
    </w:rPr>
  </w:style>
  <w:style w:type="paragraph" w:styleId="CommentSubject">
    <w:name w:val="annotation subject"/>
    <w:basedOn w:val="CommentText"/>
    <w:next w:val="CommentText"/>
    <w:link w:val="CommentSubjectChar"/>
    <w:rsid w:val="00B37153"/>
    <w:rPr>
      <w:b/>
      <w:bCs/>
    </w:rPr>
  </w:style>
  <w:style w:type="character" w:customStyle="1" w:styleId="CommentSubjectChar">
    <w:name w:val="Comment Subject Char"/>
    <w:basedOn w:val="CommentTextChar"/>
    <w:link w:val="CommentSubject"/>
    <w:rsid w:val="00B37153"/>
    <w:rPr>
      <w:rFonts w:ascii="Calibri" w:eastAsia="Calibri" w:hAnsi="Calibri" w:cs="Calibri"/>
      <w:b/>
      <w:bCs/>
      <w:kern w:val="3"/>
      <w:sz w:val="20"/>
      <w:lang w:eastAsia="zh-CN" w:bidi="ar-SA"/>
    </w:rPr>
  </w:style>
  <w:style w:type="paragraph" w:styleId="Revision">
    <w:name w:val="Revision"/>
    <w:rsid w:val="00B37153"/>
    <w:pPr>
      <w:suppressAutoHyphens/>
      <w:autoSpaceDN w:val="0"/>
      <w:spacing w:after="0" w:line="240" w:lineRule="auto"/>
      <w:textAlignment w:val="baseline"/>
    </w:pPr>
    <w:rPr>
      <w:rFonts w:ascii="Calibri" w:eastAsia="Calibri" w:hAnsi="Calibri" w:cs="Calibri"/>
      <w:kern w:val="3"/>
      <w:szCs w:val="22"/>
      <w:lang w:eastAsia="zh-CN" w:bidi="ar-SA"/>
    </w:rPr>
  </w:style>
  <w:style w:type="paragraph" w:customStyle="1" w:styleId="TableContents">
    <w:name w:val="Table Contents"/>
    <w:basedOn w:val="Standard"/>
    <w:rsid w:val="00B37153"/>
    <w:pPr>
      <w:suppressLineNumbers/>
    </w:pPr>
  </w:style>
  <w:style w:type="paragraph" w:customStyle="1" w:styleId="TableHeading">
    <w:name w:val="Table Heading"/>
    <w:basedOn w:val="TableContents"/>
    <w:rsid w:val="00B37153"/>
    <w:pPr>
      <w:jc w:val="center"/>
    </w:pPr>
    <w:rPr>
      <w:b/>
      <w:bCs/>
    </w:rPr>
  </w:style>
  <w:style w:type="paragraph" w:customStyle="1" w:styleId="Framecontents">
    <w:name w:val="Frame contents"/>
    <w:basedOn w:val="Standard"/>
    <w:rsid w:val="00B37153"/>
  </w:style>
  <w:style w:type="character" w:customStyle="1" w:styleId="WW8Num1z0">
    <w:name w:val="WW8Num1z0"/>
    <w:rsid w:val="00B37153"/>
  </w:style>
  <w:style w:type="character" w:customStyle="1" w:styleId="WW8Num1z1">
    <w:name w:val="WW8Num1z1"/>
    <w:rsid w:val="00B37153"/>
  </w:style>
  <w:style w:type="character" w:customStyle="1" w:styleId="WW8Num1z2">
    <w:name w:val="WW8Num1z2"/>
    <w:rsid w:val="00B37153"/>
  </w:style>
  <w:style w:type="character" w:customStyle="1" w:styleId="WW8Num1z3">
    <w:name w:val="WW8Num1z3"/>
    <w:rsid w:val="00B37153"/>
  </w:style>
  <w:style w:type="character" w:customStyle="1" w:styleId="WW8Num1z4">
    <w:name w:val="WW8Num1z4"/>
    <w:rsid w:val="00B37153"/>
  </w:style>
  <w:style w:type="character" w:customStyle="1" w:styleId="WW8Num1z5">
    <w:name w:val="WW8Num1z5"/>
    <w:rsid w:val="00B37153"/>
  </w:style>
  <w:style w:type="character" w:customStyle="1" w:styleId="WW8Num1z6">
    <w:name w:val="WW8Num1z6"/>
    <w:rsid w:val="00B37153"/>
  </w:style>
  <w:style w:type="character" w:customStyle="1" w:styleId="WW8Num1z7">
    <w:name w:val="WW8Num1z7"/>
    <w:rsid w:val="00B37153"/>
  </w:style>
  <w:style w:type="character" w:customStyle="1" w:styleId="WW8Num1z8">
    <w:name w:val="WW8Num1z8"/>
    <w:rsid w:val="00B37153"/>
  </w:style>
  <w:style w:type="character" w:customStyle="1" w:styleId="WW8Num2z0">
    <w:name w:val="WW8Num2z0"/>
    <w:rsid w:val="00B37153"/>
    <w:rPr>
      <w:rFonts w:ascii="Times New Roman" w:eastAsia="Times New Roman" w:hAnsi="Times New Roman" w:cs="Times New Roman"/>
      <w:spacing w:val="3"/>
      <w:sz w:val="24"/>
      <w:szCs w:val="24"/>
    </w:rPr>
  </w:style>
  <w:style w:type="character" w:customStyle="1" w:styleId="WW8Num2z1">
    <w:name w:val="WW8Num2z1"/>
    <w:rsid w:val="00B37153"/>
  </w:style>
  <w:style w:type="character" w:customStyle="1" w:styleId="WW8Num2z2">
    <w:name w:val="WW8Num2z2"/>
    <w:rsid w:val="00B37153"/>
  </w:style>
  <w:style w:type="character" w:customStyle="1" w:styleId="WW8Num2z3">
    <w:name w:val="WW8Num2z3"/>
    <w:rsid w:val="00B37153"/>
  </w:style>
  <w:style w:type="character" w:customStyle="1" w:styleId="WW8Num2z4">
    <w:name w:val="WW8Num2z4"/>
    <w:rsid w:val="00B37153"/>
  </w:style>
  <w:style w:type="character" w:customStyle="1" w:styleId="WW8Num2z5">
    <w:name w:val="WW8Num2z5"/>
    <w:rsid w:val="00B37153"/>
  </w:style>
  <w:style w:type="character" w:customStyle="1" w:styleId="WW8Num2z6">
    <w:name w:val="WW8Num2z6"/>
    <w:rsid w:val="00B37153"/>
  </w:style>
  <w:style w:type="character" w:customStyle="1" w:styleId="WW8Num2z7">
    <w:name w:val="WW8Num2z7"/>
    <w:rsid w:val="00B37153"/>
  </w:style>
  <w:style w:type="character" w:customStyle="1" w:styleId="WW8Num2z8">
    <w:name w:val="WW8Num2z8"/>
    <w:rsid w:val="00B37153"/>
  </w:style>
  <w:style w:type="character" w:customStyle="1" w:styleId="WW8Num3z0">
    <w:name w:val="WW8Num3z0"/>
    <w:rsid w:val="00B37153"/>
    <w:rPr>
      <w:rFonts w:ascii="Times New Roman" w:eastAsia="Times New Roman" w:hAnsi="Times New Roman" w:cs="Times New Roman"/>
      <w:b w:val="0"/>
      <w:i w:val="0"/>
      <w:spacing w:val="3"/>
      <w:sz w:val="24"/>
      <w:szCs w:val="24"/>
      <w:u w:val="none"/>
    </w:rPr>
  </w:style>
  <w:style w:type="character" w:customStyle="1" w:styleId="WW8Num3z1">
    <w:name w:val="WW8Num3z1"/>
    <w:rsid w:val="00B37153"/>
  </w:style>
  <w:style w:type="character" w:customStyle="1" w:styleId="WW8Num3z2">
    <w:name w:val="WW8Num3z2"/>
    <w:rsid w:val="00B37153"/>
  </w:style>
  <w:style w:type="character" w:customStyle="1" w:styleId="WW8Num3z3">
    <w:name w:val="WW8Num3z3"/>
    <w:rsid w:val="00B37153"/>
  </w:style>
  <w:style w:type="character" w:customStyle="1" w:styleId="WW8Num3z4">
    <w:name w:val="WW8Num3z4"/>
    <w:rsid w:val="00B37153"/>
  </w:style>
  <w:style w:type="character" w:customStyle="1" w:styleId="WW8Num3z5">
    <w:name w:val="WW8Num3z5"/>
    <w:rsid w:val="00B37153"/>
  </w:style>
  <w:style w:type="character" w:customStyle="1" w:styleId="WW8Num3z6">
    <w:name w:val="WW8Num3z6"/>
    <w:rsid w:val="00B37153"/>
  </w:style>
  <w:style w:type="character" w:customStyle="1" w:styleId="WW8Num3z7">
    <w:name w:val="WW8Num3z7"/>
    <w:rsid w:val="00B37153"/>
  </w:style>
  <w:style w:type="character" w:customStyle="1" w:styleId="WW8Num3z8">
    <w:name w:val="WW8Num3z8"/>
    <w:rsid w:val="00B37153"/>
  </w:style>
  <w:style w:type="character" w:customStyle="1" w:styleId="WW8Num4z0">
    <w:name w:val="WW8Num4z0"/>
    <w:rsid w:val="00B37153"/>
    <w:rPr>
      <w:rFonts w:ascii="Times New Roman" w:eastAsia="Times New Roman" w:hAnsi="Times New Roman" w:cs="Times New Roman"/>
      <w:spacing w:val="3"/>
      <w:sz w:val="24"/>
      <w:szCs w:val="24"/>
    </w:rPr>
  </w:style>
  <w:style w:type="character" w:customStyle="1" w:styleId="WW8Num4z1">
    <w:name w:val="WW8Num4z1"/>
    <w:rsid w:val="00B37153"/>
  </w:style>
  <w:style w:type="character" w:customStyle="1" w:styleId="WW8Num4z2">
    <w:name w:val="WW8Num4z2"/>
    <w:rsid w:val="00B37153"/>
  </w:style>
  <w:style w:type="character" w:customStyle="1" w:styleId="WW8Num4z3">
    <w:name w:val="WW8Num4z3"/>
    <w:rsid w:val="00B37153"/>
  </w:style>
  <w:style w:type="character" w:customStyle="1" w:styleId="WW8Num4z4">
    <w:name w:val="WW8Num4z4"/>
    <w:rsid w:val="00B37153"/>
  </w:style>
  <w:style w:type="character" w:customStyle="1" w:styleId="WW8Num4z5">
    <w:name w:val="WW8Num4z5"/>
    <w:rsid w:val="00B37153"/>
  </w:style>
  <w:style w:type="character" w:customStyle="1" w:styleId="WW8Num4z6">
    <w:name w:val="WW8Num4z6"/>
    <w:rsid w:val="00B37153"/>
  </w:style>
  <w:style w:type="character" w:customStyle="1" w:styleId="WW8Num4z7">
    <w:name w:val="WW8Num4z7"/>
    <w:rsid w:val="00B37153"/>
  </w:style>
  <w:style w:type="character" w:customStyle="1" w:styleId="WW8Num4z8">
    <w:name w:val="WW8Num4z8"/>
    <w:rsid w:val="00B37153"/>
  </w:style>
  <w:style w:type="character" w:customStyle="1" w:styleId="WW8Num5z0">
    <w:name w:val="WW8Num5z0"/>
    <w:rsid w:val="00B37153"/>
    <w:rPr>
      <w:rFonts w:ascii="Times New Roman" w:eastAsia="Times New Roman" w:hAnsi="Times New Roman" w:cs="Times New Roman"/>
      <w:caps/>
      <w:spacing w:val="-1"/>
      <w:w w:val="103"/>
      <w:sz w:val="24"/>
      <w:szCs w:val="24"/>
    </w:rPr>
  </w:style>
  <w:style w:type="character" w:customStyle="1" w:styleId="WW8Num5z1">
    <w:name w:val="WW8Num5z1"/>
    <w:rsid w:val="00B37153"/>
  </w:style>
  <w:style w:type="character" w:customStyle="1" w:styleId="WW8Num5z2">
    <w:name w:val="WW8Num5z2"/>
    <w:rsid w:val="00B37153"/>
  </w:style>
  <w:style w:type="character" w:customStyle="1" w:styleId="WW8Num5z3">
    <w:name w:val="WW8Num5z3"/>
    <w:rsid w:val="00B37153"/>
  </w:style>
  <w:style w:type="character" w:customStyle="1" w:styleId="WW8Num5z4">
    <w:name w:val="WW8Num5z4"/>
    <w:rsid w:val="00B37153"/>
  </w:style>
  <w:style w:type="character" w:customStyle="1" w:styleId="WW8Num5z5">
    <w:name w:val="WW8Num5z5"/>
    <w:rsid w:val="00B37153"/>
  </w:style>
  <w:style w:type="character" w:customStyle="1" w:styleId="WW8Num5z6">
    <w:name w:val="WW8Num5z6"/>
    <w:rsid w:val="00B37153"/>
  </w:style>
  <w:style w:type="character" w:customStyle="1" w:styleId="WW8Num5z7">
    <w:name w:val="WW8Num5z7"/>
    <w:rsid w:val="00B37153"/>
  </w:style>
  <w:style w:type="character" w:customStyle="1" w:styleId="WW8Num5z8">
    <w:name w:val="WW8Num5z8"/>
    <w:rsid w:val="00B37153"/>
  </w:style>
  <w:style w:type="character" w:customStyle="1" w:styleId="WW8Num6z0">
    <w:name w:val="WW8Num6z0"/>
    <w:rsid w:val="00B37153"/>
    <w:rPr>
      <w:rFonts w:ascii="Times New Roman" w:eastAsia="Times New Roman" w:hAnsi="Times New Roman" w:cs="Times New Roman"/>
      <w:spacing w:val="3"/>
      <w:sz w:val="24"/>
      <w:szCs w:val="24"/>
    </w:rPr>
  </w:style>
  <w:style w:type="character" w:customStyle="1" w:styleId="WW8Num6z1">
    <w:name w:val="WW8Num6z1"/>
    <w:rsid w:val="00B37153"/>
  </w:style>
  <w:style w:type="character" w:customStyle="1" w:styleId="WW8Num6z2">
    <w:name w:val="WW8Num6z2"/>
    <w:rsid w:val="00B37153"/>
  </w:style>
  <w:style w:type="character" w:customStyle="1" w:styleId="WW8Num6z3">
    <w:name w:val="WW8Num6z3"/>
    <w:rsid w:val="00B37153"/>
  </w:style>
  <w:style w:type="character" w:customStyle="1" w:styleId="WW8Num6z4">
    <w:name w:val="WW8Num6z4"/>
    <w:rsid w:val="00B37153"/>
  </w:style>
  <w:style w:type="character" w:customStyle="1" w:styleId="WW8Num6z5">
    <w:name w:val="WW8Num6z5"/>
    <w:rsid w:val="00B37153"/>
  </w:style>
  <w:style w:type="character" w:customStyle="1" w:styleId="WW8Num6z6">
    <w:name w:val="WW8Num6z6"/>
    <w:rsid w:val="00B37153"/>
  </w:style>
  <w:style w:type="character" w:customStyle="1" w:styleId="WW8Num6z7">
    <w:name w:val="WW8Num6z7"/>
    <w:rsid w:val="00B37153"/>
  </w:style>
  <w:style w:type="character" w:customStyle="1" w:styleId="WW8Num6z8">
    <w:name w:val="WW8Num6z8"/>
    <w:rsid w:val="00B37153"/>
  </w:style>
  <w:style w:type="character" w:customStyle="1" w:styleId="WW8Num7z0">
    <w:name w:val="WW8Num7z0"/>
    <w:rsid w:val="00B37153"/>
  </w:style>
  <w:style w:type="character" w:customStyle="1" w:styleId="WW8Num7z1">
    <w:name w:val="WW8Num7z1"/>
    <w:rsid w:val="00B37153"/>
  </w:style>
  <w:style w:type="character" w:customStyle="1" w:styleId="WW8Num7z2">
    <w:name w:val="WW8Num7z2"/>
    <w:rsid w:val="00B37153"/>
  </w:style>
  <w:style w:type="character" w:customStyle="1" w:styleId="WW8Num7z3">
    <w:name w:val="WW8Num7z3"/>
    <w:rsid w:val="00B37153"/>
  </w:style>
  <w:style w:type="character" w:customStyle="1" w:styleId="WW8Num7z4">
    <w:name w:val="WW8Num7z4"/>
    <w:rsid w:val="00B37153"/>
  </w:style>
  <w:style w:type="character" w:customStyle="1" w:styleId="WW8Num7z5">
    <w:name w:val="WW8Num7z5"/>
    <w:rsid w:val="00B37153"/>
  </w:style>
  <w:style w:type="character" w:customStyle="1" w:styleId="WW8Num7z6">
    <w:name w:val="WW8Num7z6"/>
    <w:rsid w:val="00B37153"/>
  </w:style>
  <w:style w:type="character" w:customStyle="1" w:styleId="WW8Num7z7">
    <w:name w:val="WW8Num7z7"/>
    <w:rsid w:val="00B37153"/>
  </w:style>
  <w:style w:type="character" w:customStyle="1" w:styleId="WW8Num7z8">
    <w:name w:val="WW8Num7z8"/>
    <w:rsid w:val="00B37153"/>
  </w:style>
  <w:style w:type="character" w:customStyle="1" w:styleId="WW8Num8z0">
    <w:name w:val="WW8Num8z0"/>
    <w:rsid w:val="00B37153"/>
    <w:rPr>
      <w:rFonts w:ascii="Times New Roman" w:eastAsia="Times New Roman" w:hAnsi="Times New Roman" w:cs="Times New Roman"/>
      <w:spacing w:val="3"/>
      <w:sz w:val="24"/>
      <w:szCs w:val="24"/>
    </w:rPr>
  </w:style>
  <w:style w:type="character" w:customStyle="1" w:styleId="WW8Num8z1">
    <w:name w:val="WW8Num8z1"/>
    <w:rsid w:val="00B37153"/>
  </w:style>
  <w:style w:type="character" w:customStyle="1" w:styleId="WW8Num8z2">
    <w:name w:val="WW8Num8z2"/>
    <w:rsid w:val="00B37153"/>
  </w:style>
  <w:style w:type="character" w:customStyle="1" w:styleId="WW8Num8z3">
    <w:name w:val="WW8Num8z3"/>
    <w:rsid w:val="00B37153"/>
  </w:style>
  <w:style w:type="character" w:customStyle="1" w:styleId="WW8Num8z4">
    <w:name w:val="WW8Num8z4"/>
    <w:rsid w:val="00B37153"/>
  </w:style>
  <w:style w:type="character" w:customStyle="1" w:styleId="WW8Num8z5">
    <w:name w:val="WW8Num8z5"/>
    <w:rsid w:val="00B37153"/>
  </w:style>
  <w:style w:type="character" w:customStyle="1" w:styleId="WW8Num8z6">
    <w:name w:val="WW8Num8z6"/>
    <w:rsid w:val="00B37153"/>
  </w:style>
  <w:style w:type="character" w:customStyle="1" w:styleId="WW8Num8z7">
    <w:name w:val="WW8Num8z7"/>
    <w:rsid w:val="00B37153"/>
  </w:style>
  <w:style w:type="character" w:customStyle="1" w:styleId="WW8Num8z8">
    <w:name w:val="WW8Num8z8"/>
    <w:rsid w:val="00B37153"/>
  </w:style>
  <w:style w:type="character" w:customStyle="1" w:styleId="WW8Num9z0">
    <w:name w:val="WW8Num9z0"/>
    <w:rsid w:val="00B37153"/>
  </w:style>
  <w:style w:type="character" w:customStyle="1" w:styleId="WW8Num9z1">
    <w:name w:val="WW8Num9z1"/>
    <w:rsid w:val="00B37153"/>
  </w:style>
  <w:style w:type="character" w:customStyle="1" w:styleId="WW8Num9z2">
    <w:name w:val="WW8Num9z2"/>
    <w:rsid w:val="00B37153"/>
  </w:style>
  <w:style w:type="character" w:customStyle="1" w:styleId="WW8Num9z3">
    <w:name w:val="WW8Num9z3"/>
    <w:rsid w:val="00B37153"/>
  </w:style>
  <w:style w:type="character" w:customStyle="1" w:styleId="WW8Num9z4">
    <w:name w:val="WW8Num9z4"/>
    <w:rsid w:val="00B37153"/>
  </w:style>
  <w:style w:type="character" w:customStyle="1" w:styleId="WW8Num9z5">
    <w:name w:val="WW8Num9z5"/>
    <w:rsid w:val="00B37153"/>
  </w:style>
  <w:style w:type="character" w:customStyle="1" w:styleId="WW8Num9z6">
    <w:name w:val="WW8Num9z6"/>
    <w:rsid w:val="00B37153"/>
  </w:style>
  <w:style w:type="character" w:customStyle="1" w:styleId="WW8Num9z7">
    <w:name w:val="WW8Num9z7"/>
    <w:rsid w:val="00B37153"/>
  </w:style>
  <w:style w:type="character" w:customStyle="1" w:styleId="WW8Num9z8">
    <w:name w:val="WW8Num9z8"/>
    <w:rsid w:val="00B37153"/>
  </w:style>
  <w:style w:type="character" w:customStyle="1" w:styleId="WW8Num10z0">
    <w:name w:val="WW8Num10z0"/>
    <w:rsid w:val="00B37153"/>
  </w:style>
  <w:style w:type="character" w:customStyle="1" w:styleId="WW8Num10z1">
    <w:name w:val="WW8Num10z1"/>
    <w:rsid w:val="00B37153"/>
  </w:style>
  <w:style w:type="character" w:customStyle="1" w:styleId="WW8Num10z2">
    <w:name w:val="WW8Num10z2"/>
    <w:rsid w:val="00B37153"/>
  </w:style>
  <w:style w:type="character" w:customStyle="1" w:styleId="WW8Num10z3">
    <w:name w:val="WW8Num10z3"/>
    <w:rsid w:val="00B37153"/>
  </w:style>
  <w:style w:type="character" w:customStyle="1" w:styleId="WW8Num10z4">
    <w:name w:val="WW8Num10z4"/>
    <w:rsid w:val="00B37153"/>
  </w:style>
  <w:style w:type="character" w:customStyle="1" w:styleId="WW8Num10z5">
    <w:name w:val="WW8Num10z5"/>
    <w:rsid w:val="00B37153"/>
  </w:style>
  <w:style w:type="character" w:customStyle="1" w:styleId="WW8Num10z6">
    <w:name w:val="WW8Num10z6"/>
    <w:rsid w:val="00B37153"/>
  </w:style>
  <w:style w:type="character" w:customStyle="1" w:styleId="WW8Num10z7">
    <w:name w:val="WW8Num10z7"/>
    <w:rsid w:val="00B37153"/>
  </w:style>
  <w:style w:type="character" w:customStyle="1" w:styleId="WW8Num10z8">
    <w:name w:val="WW8Num10z8"/>
    <w:rsid w:val="00B37153"/>
  </w:style>
  <w:style w:type="character" w:customStyle="1" w:styleId="WW8Num11z0">
    <w:name w:val="WW8Num11z0"/>
    <w:rsid w:val="00B37153"/>
  </w:style>
  <w:style w:type="character" w:customStyle="1" w:styleId="WW8Num11z1">
    <w:name w:val="WW8Num11z1"/>
    <w:rsid w:val="00B37153"/>
  </w:style>
  <w:style w:type="character" w:customStyle="1" w:styleId="WW8Num11z2">
    <w:name w:val="WW8Num11z2"/>
    <w:rsid w:val="00B37153"/>
  </w:style>
  <w:style w:type="character" w:customStyle="1" w:styleId="WW8Num11z3">
    <w:name w:val="WW8Num11z3"/>
    <w:rsid w:val="00B37153"/>
  </w:style>
  <w:style w:type="character" w:customStyle="1" w:styleId="WW8Num11z4">
    <w:name w:val="WW8Num11z4"/>
    <w:rsid w:val="00B37153"/>
  </w:style>
  <w:style w:type="character" w:customStyle="1" w:styleId="WW8Num11z5">
    <w:name w:val="WW8Num11z5"/>
    <w:rsid w:val="00B37153"/>
  </w:style>
  <w:style w:type="character" w:customStyle="1" w:styleId="WW8Num11z6">
    <w:name w:val="WW8Num11z6"/>
    <w:rsid w:val="00B37153"/>
  </w:style>
  <w:style w:type="character" w:customStyle="1" w:styleId="WW8Num11z7">
    <w:name w:val="WW8Num11z7"/>
    <w:rsid w:val="00B37153"/>
  </w:style>
  <w:style w:type="character" w:customStyle="1" w:styleId="WW8Num11z8">
    <w:name w:val="WW8Num11z8"/>
    <w:rsid w:val="00B37153"/>
  </w:style>
  <w:style w:type="character" w:customStyle="1" w:styleId="WW8Num12z0">
    <w:name w:val="WW8Num12z0"/>
    <w:rsid w:val="00B37153"/>
    <w:rPr>
      <w:rFonts w:ascii="Times New Roman" w:eastAsia="Times New Roman" w:hAnsi="Times New Roman" w:cs="Times New Roman"/>
      <w:spacing w:val="3"/>
      <w:w w:val="103"/>
      <w:sz w:val="24"/>
      <w:szCs w:val="24"/>
    </w:rPr>
  </w:style>
  <w:style w:type="character" w:customStyle="1" w:styleId="WW8Num12z1">
    <w:name w:val="WW8Num12z1"/>
    <w:rsid w:val="00B37153"/>
  </w:style>
  <w:style w:type="character" w:customStyle="1" w:styleId="WW8Num12z2">
    <w:name w:val="WW8Num12z2"/>
    <w:rsid w:val="00B37153"/>
  </w:style>
  <w:style w:type="character" w:customStyle="1" w:styleId="WW8Num12z3">
    <w:name w:val="WW8Num12z3"/>
    <w:rsid w:val="00B37153"/>
  </w:style>
  <w:style w:type="character" w:customStyle="1" w:styleId="WW8Num12z4">
    <w:name w:val="WW8Num12z4"/>
    <w:rsid w:val="00B37153"/>
  </w:style>
  <w:style w:type="character" w:customStyle="1" w:styleId="WW8Num12z5">
    <w:name w:val="WW8Num12z5"/>
    <w:rsid w:val="00B37153"/>
  </w:style>
  <w:style w:type="character" w:customStyle="1" w:styleId="WW8Num12z6">
    <w:name w:val="WW8Num12z6"/>
    <w:rsid w:val="00B37153"/>
  </w:style>
  <w:style w:type="character" w:customStyle="1" w:styleId="WW8Num12z7">
    <w:name w:val="WW8Num12z7"/>
    <w:rsid w:val="00B37153"/>
  </w:style>
  <w:style w:type="character" w:customStyle="1" w:styleId="WW8Num12z8">
    <w:name w:val="WW8Num12z8"/>
    <w:rsid w:val="00B37153"/>
  </w:style>
  <w:style w:type="character" w:customStyle="1" w:styleId="WW8Num13z0">
    <w:name w:val="WW8Num13z0"/>
    <w:rsid w:val="00B37153"/>
    <w:rPr>
      <w:rFonts w:ascii="Times New Roman" w:eastAsia="Times New Roman" w:hAnsi="Times New Roman" w:cs="Times New Roman"/>
      <w:spacing w:val="3"/>
      <w:w w:val="103"/>
      <w:sz w:val="24"/>
      <w:szCs w:val="24"/>
    </w:rPr>
  </w:style>
  <w:style w:type="character" w:customStyle="1" w:styleId="WW8Num13z1">
    <w:name w:val="WW8Num13z1"/>
    <w:rsid w:val="00B37153"/>
  </w:style>
  <w:style w:type="character" w:customStyle="1" w:styleId="WW8Num13z2">
    <w:name w:val="WW8Num13z2"/>
    <w:rsid w:val="00B37153"/>
  </w:style>
  <w:style w:type="character" w:customStyle="1" w:styleId="WW8Num13z3">
    <w:name w:val="WW8Num13z3"/>
    <w:rsid w:val="00B37153"/>
  </w:style>
  <w:style w:type="character" w:customStyle="1" w:styleId="WW8Num13z4">
    <w:name w:val="WW8Num13z4"/>
    <w:rsid w:val="00B37153"/>
  </w:style>
  <w:style w:type="character" w:customStyle="1" w:styleId="WW8Num13z5">
    <w:name w:val="WW8Num13z5"/>
    <w:rsid w:val="00B37153"/>
  </w:style>
  <w:style w:type="character" w:customStyle="1" w:styleId="WW8Num13z6">
    <w:name w:val="WW8Num13z6"/>
    <w:rsid w:val="00B37153"/>
  </w:style>
  <w:style w:type="character" w:customStyle="1" w:styleId="WW8Num13z7">
    <w:name w:val="WW8Num13z7"/>
    <w:rsid w:val="00B37153"/>
  </w:style>
  <w:style w:type="character" w:customStyle="1" w:styleId="WW8Num13z8">
    <w:name w:val="WW8Num13z8"/>
    <w:rsid w:val="00B37153"/>
  </w:style>
  <w:style w:type="character" w:customStyle="1" w:styleId="WW8Num14z0">
    <w:name w:val="WW8Num14z0"/>
    <w:rsid w:val="00B37153"/>
    <w:rPr>
      <w:rFonts w:ascii="Times New Roman" w:eastAsia="Times New Roman" w:hAnsi="Times New Roman" w:cs="Times New Roman"/>
      <w:spacing w:val="3"/>
      <w:sz w:val="24"/>
      <w:szCs w:val="24"/>
    </w:rPr>
  </w:style>
  <w:style w:type="character" w:customStyle="1" w:styleId="WW8Num14z1">
    <w:name w:val="WW8Num14z1"/>
    <w:rsid w:val="00B37153"/>
  </w:style>
  <w:style w:type="character" w:customStyle="1" w:styleId="WW8Num14z2">
    <w:name w:val="WW8Num14z2"/>
    <w:rsid w:val="00B37153"/>
  </w:style>
  <w:style w:type="character" w:customStyle="1" w:styleId="WW8Num14z3">
    <w:name w:val="WW8Num14z3"/>
    <w:rsid w:val="00B37153"/>
  </w:style>
  <w:style w:type="character" w:customStyle="1" w:styleId="WW8Num14z4">
    <w:name w:val="WW8Num14z4"/>
    <w:rsid w:val="00B37153"/>
  </w:style>
  <w:style w:type="character" w:customStyle="1" w:styleId="WW8Num14z5">
    <w:name w:val="WW8Num14z5"/>
    <w:rsid w:val="00B37153"/>
  </w:style>
  <w:style w:type="character" w:customStyle="1" w:styleId="WW8Num14z6">
    <w:name w:val="WW8Num14z6"/>
    <w:rsid w:val="00B37153"/>
  </w:style>
  <w:style w:type="character" w:customStyle="1" w:styleId="WW8Num14z7">
    <w:name w:val="WW8Num14z7"/>
    <w:rsid w:val="00B37153"/>
  </w:style>
  <w:style w:type="character" w:customStyle="1" w:styleId="WW8Num14z8">
    <w:name w:val="WW8Num14z8"/>
    <w:rsid w:val="00B37153"/>
  </w:style>
  <w:style w:type="character" w:customStyle="1" w:styleId="WW8Num15z0">
    <w:name w:val="WW8Num15z0"/>
    <w:rsid w:val="00B37153"/>
    <w:rPr>
      <w:rFonts w:ascii="Times New Roman" w:eastAsia="Times New Roman" w:hAnsi="Times New Roman" w:cs="Times New Roman"/>
      <w:spacing w:val="3"/>
      <w:sz w:val="24"/>
      <w:szCs w:val="24"/>
    </w:rPr>
  </w:style>
  <w:style w:type="character" w:customStyle="1" w:styleId="WW8Num15z1">
    <w:name w:val="WW8Num15z1"/>
    <w:rsid w:val="00B37153"/>
  </w:style>
  <w:style w:type="character" w:customStyle="1" w:styleId="WW8Num15z2">
    <w:name w:val="WW8Num15z2"/>
    <w:rsid w:val="00B37153"/>
  </w:style>
  <w:style w:type="character" w:customStyle="1" w:styleId="WW8Num15z3">
    <w:name w:val="WW8Num15z3"/>
    <w:rsid w:val="00B37153"/>
  </w:style>
  <w:style w:type="character" w:customStyle="1" w:styleId="WW8Num15z4">
    <w:name w:val="WW8Num15z4"/>
    <w:rsid w:val="00B37153"/>
  </w:style>
  <w:style w:type="character" w:customStyle="1" w:styleId="WW8Num15z5">
    <w:name w:val="WW8Num15z5"/>
    <w:rsid w:val="00B37153"/>
  </w:style>
  <w:style w:type="character" w:customStyle="1" w:styleId="WW8Num15z6">
    <w:name w:val="WW8Num15z6"/>
    <w:rsid w:val="00B37153"/>
  </w:style>
  <w:style w:type="character" w:customStyle="1" w:styleId="WW8Num15z7">
    <w:name w:val="WW8Num15z7"/>
    <w:rsid w:val="00B37153"/>
  </w:style>
  <w:style w:type="character" w:customStyle="1" w:styleId="WW8Num15z8">
    <w:name w:val="WW8Num15z8"/>
    <w:rsid w:val="00B37153"/>
  </w:style>
  <w:style w:type="character" w:customStyle="1" w:styleId="WW8Num16z0">
    <w:name w:val="WW8Num16z0"/>
    <w:rsid w:val="00B37153"/>
    <w:rPr>
      <w:rFonts w:ascii="Times New Roman" w:eastAsia="Times New Roman" w:hAnsi="Times New Roman" w:cs="Times New Roman"/>
      <w:spacing w:val="3"/>
      <w:sz w:val="24"/>
      <w:szCs w:val="24"/>
    </w:rPr>
  </w:style>
  <w:style w:type="character" w:customStyle="1" w:styleId="WW8Num16z1">
    <w:name w:val="WW8Num16z1"/>
    <w:rsid w:val="00B37153"/>
  </w:style>
  <w:style w:type="character" w:customStyle="1" w:styleId="WW8Num16z2">
    <w:name w:val="WW8Num16z2"/>
    <w:rsid w:val="00B37153"/>
  </w:style>
  <w:style w:type="character" w:customStyle="1" w:styleId="WW8Num16z3">
    <w:name w:val="WW8Num16z3"/>
    <w:rsid w:val="00B37153"/>
  </w:style>
  <w:style w:type="character" w:customStyle="1" w:styleId="WW8Num16z4">
    <w:name w:val="WW8Num16z4"/>
    <w:rsid w:val="00B37153"/>
  </w:style>
  <w:style w:type="character" w:customStyle="1" w:styleId="WW8Num16z5">
    <w:name w:val="WW8Num16z5"/>
    <w:rsid w:val="00B37153"/>
  </w:style>
  <w:style w:type="character" w:customStyle="1" w:styleId="WW8Num16z6">
    <w:name w:val="WW8Num16z6"/>
    <w:rsid w:val="00B37153"/>
  </w:style>
  <w:style w:type="character" w:customStyle="1" w:styleId="WW8Num16z7">
    <w:name w:val="WW8Num16z7"/>
    <w:rsid w:val="00B37153"/>
  </w:style>
  <w:style w:type="character" w:customStyle="1" w:styleId="WW8Num16z8">
    <w:name w:val="WW8Num16z8"/>
    <w:rsid w:val="00B37153"/>
  </w:style>
  <w:style w:type="character" w:customStyle="1" w:styleId="WW8Num17z0">
    <w:name w:val="WW8Num17z0"/>
    <w:rsid w:val="00B37153"/>
    <w:rPr>
      <w:rFonts w:ascii="Times New Roman" w:eastAsia="Times New Roman" w:hAnsi="Times New Roman" w:cs="Times New Roman"/>
      <w:spacing w:val="3"/>
      <w:w w:val="103"/>
      <w:sz w:val="24"/>
      <w:szCs w:val="24"/>
    </w:rPr>
  </w:style>
  <w:style w:type="character" w:customStyle="1" w:styleId="WW8Num17z1">
    <w:name w:val="WW8Num17z1"/>
    <w:rsid w:val="00B37153"/>
  </w:style>
  <w:style w:type="character" w:customStyle="1" w:styleId="WW8Num17z2">
    <w:name w:val="WW8Num17z2"/>
    <w:rsid w:val="00B37153"/>
  </w:style>
  <w:style w:type="character" w:customStyle="1" w:styleId="WW8Num17z3">
    <w:name w:val="WW8Num17z3"/>
    <w:rsid w:val="00B37153"/>
  </w:style>
  <w:style w:type="character" w:customStyle="1" w:styleId="WW8Num17z4">
    <w:name w:val="WW8Num17z4"/>
    <w:rsid w:val="00B37153"/>
  </w:style>
  <w:style w:type="character" w:customStyle="1" w:styleId="WW8Num17z5">
    <w:name w:val="WW8Num17z5"/>
    <w:rsid w:val="00B37153"/>
  </w:style>
  <w:style w:type="character" w:customStyle="1" w:styleId="WW8Num17z6">
    <w:name w:val="WW8Num17z6"/>
    <w:rsid w:val="00B37153"/>
  </w:style>
  <w:style w:type="character" w:customStyle="1" w:styleId="WW8Num17z7">
    <w:name w:val="WW8Num17z7"/>
    <w:rsid w:val="00B37153"/>
  </w:style>
  <w:style w:type="character" w:customStyle="1" w:styleId="WW8Num17z8">
    <w:name w:val="WW8Num17z8"/>
    <w:rsid w:val="00B37153"/>
  </w:style>
  <w:style w:type="character" w:customStyle="1" w:styleId="WW8Num18z0">
    <w:name w:val="WW8Num18z0"/>
    <w:rsid w:val="00B37153"/>
  </w:style>
  <w:style w:type="character" w:customStyle="1" w:styleId="WW8Num18z1">
    <w:name w:val="WW8Num18z1"/>
    <w:rsid w:val="00B37153"/>
    <w:rPr>
      <w:rFonts w:ascii="Times New Roman" w:eastAsia="Times New Roman" w:hAnsi="Times New Roman" w:cs="Times New Roman"/>
      <w:sz w:val="24"/>
      <w:szCs w:val="24"/>
    </w:rPr>
  </w:style>
  <w:style w:type="character" w:customStyle="1" w:styleId="WW8Num18z2">
    <w:name w:val="WW8Num18z2"/>
    <w:rsid w:val="00B37153"/>
  </w:style>
  <w:style w:type="character" w:customStyle="1" w:styleId="WW8Num18z3">
    <w:name w:val="WW8Num18z3"/>
    <w:rsid w:val="00B37153"/>
  </w:style>
  <w:style w:type="character" w:customStyle="1" w:styleId="WW8Num18z4">
    <w:name w:val="WW8Num18z4"/>
    <w:rsid w:val="00B37153"/>
    <w:rPr>
      <w:color w:val="000000"/>
    </w:rPr>
  </w:style>
  <w:style w:type="character" w:customStyle="1" w:styleId="WW8Num18z5">
    <w:name w:val="WW8Num18z5"/>
    <w:rsid w:val="00B37153"/>
  </w:style>
  <w:style w:type="character" w:customStyle="1" w:styleId="WW8Num18z6">
    <w:name w:val="WW8Num18z6"/>
    <w:rsid w:val="00B37153"/>
  </w:style>
  <w:style w:type="character" w:customStyle="1" w:styleId="WW8Num18z7">
    <w:name w:val="WW8Num18z7"/>
    <w:rsid w:val="00B37153"/>
  </w:style>
  <w:style w:type="character" w:customStyle="1" w:styleId="WW8Num18z8">
    <w:name w:val="WW8Num18z8"/>
    <w:rsid w:val="00B37153"/>
  </w:style>
  <w:style w:type="character" w:customStyle="1" w:styleId="WW8Num19z0">
    <w:name w:val="WW8Num19z0"/>
    <w:rsid w:val="00B37153"/>
    <w:rPr>
      <w:rFonts w:ascii="Times New Roman" w:eastAsia="Times New Roman" w:hAnsi="Times New Roman" w:cs="Times New Roman"/>
      <w:spacing w:val="3"/>
      <w:sz w:val="24"/>
      <w:szCs w:val="24"/>
    </w:rPr>
  </w:style>
  <w:style w:type="character" w:customStyle="1" w:styleId="WW8Num19z1">
    <w:name w:val="WW8Num19z1"/>
    <w:rsid w:val="00B37153"/>
  </w:style>
  <w:style w:type="character" w:customStyle="1" w:styleId="WW8Num19z2">
    <w:name w:val="WW8Num19z2"/>
    <w:rsid w:val="00B37153"/>
  </w:style>
  <w:style w:type="character" w:customStyle="1" w:styleId="WW8Num19z3">
    <w:name w:val="WW8Num19z3"/>
    <w:rsid w:val="00B37153"/>
  </w:style>
  <w:style w:type="character" w:customStyle="1" w:styleId="WW8Num19z4">
    <w:name w:val="WW8Num19z4"/>
    <w:rsid w:val="00B37153"/>
  </w:style>
  <w:style w:type="character" w:customStyle="1" w:styleId="WW8Num19z5">
    <w:name w:val="WW8Num19z5"/>
    <w:rsid w:val="00B37153"/>
  </w:style>
  <w:style w:type="character" w:customStyle="1" w:styleId="WW8Num19z6">
    <w:name w:val="WW8Num19z6"/>
    <w:rsid w:val="00B37153"/>
  </w:style>
  <w:style w:type="character" w:customStyle="1" w:styleId="WW8Num19z7">
    <w:name w:val="WW8Num19z7"/>
    <w:rsid w:val="00B37153"/>
  </w:style>
  <w:style w:type="character" w:customStyle="1" w:styleId="WW8Num19z8">
    <w:name w:val="WW8Num19z8"/>
    <w:rsid w:val="00B37153"/>
  </w:style>
  <w:style w:type="character" w:customStyle="1" w:styleId="WW8Num20z0">
    <w:name w:val="WW8Num20z0"/>
    <w:rsid w:val="00B37153"/>
    <w:rPr>
      <w:rFonts w:ascii="Times New Roman" w:eastAsia="Calibri" w:hAnsi="Times New Roman" w:cs="Times New Roman"/>
    </w:rPr>
  </w:style>
  <w:style w:type="character" w:customStyle="1" w:styleId="WW8Num20z1">
    <w:name w:val="WW8Num20z1"/>
    <w:rsid w:val="00B37153"/>
    <w:rPr>
      <w:rFonts w:ascii="Times New Roman" w:eastAsia="Calibri" w:hAnsi="Times New Roman" w:cs="Times New Roman"/>
      <w:color w:val="FF0000"/>
    </w:rPr>
  </w:style>
  <w:style w:type="character" w:customStyle="1" w:styleId="WW8Num20z2">
    <w:name w:val="WW8Num20z2"/>
    <w:rsid w:val="00B37153"/>
  </w:style>
  <w:style w:type="character" w:customStyle="1" w:styleId="WW8Num20z3">
    <w:name w:val="WW8Num20z3"/>
    <w:rsid w:val="00B37153"/>
    <w:rPr>
      <w:lang w:val="en-IN" w:eastAsia="en-IN"/>
    </w:rPr>
  </w:style>
  <w:style w:type="character" w:customStyle="1" w:styleId="WW8Num20z4">
    <w:name w:val="WW8Num20z4"/>
    <w:rsid w:val="00B37153"/>
  </w:style>
  <w:style w:type="character" w:customStyle="1" w:styleId="WW8Num20z5">
    <w:name w:val="WW8Num20z5"/>
    <w:rsid w:val="00B37153"/>
  </w:style>
  <w:style w:type="character" w:customStyle="1" w:styleId="WW8Num20z6">
    <w:name w:val="WW8Num20z6"/>
    <w:rsid w:val="00B37153"/>
  </w:style>
  <w:style w:type="character" w:customStyle="1" w:styleId="WW8Num20z7">
    <w:name w:val="WW8Num20z7"/>
    <w:rsid w:val="00B37153"/>
  </w:style>
  <w:style w:type="character" w:customStyle="1" w:styleId="WW8Num20z8">
    <w:name w:val="WW8Num20z8"/>
    <w:rsid w:val="00B37153"/>
  </w:style>
  <w:style w:type="character" w:customStyle="1" w:styleId="WW8Num21z0">
    <w:name w:val="WW8Num21z0"/>
    <w:rsid w:val="00B37153"/>
    <w:rPr>
      <w:rFonts w:ascii="Times New Roman" w:eastAsia="Times New Roman" w:hAnsi="Times New Roman" w:cs="Times New Roman"/>
      <w:b w:val="0"/>
      <w:i w:val="0"/>
      <w:spacing w:val="3"/>
      <w:sz w:val="24"/>
      <w:szCs w:val="24"/>
      <w:u w:val="none"/>
    </w:rPr>
  </w:style>
  <w:style w:type="character" w:customStyle="1" w:styleId="WW8Num21z1">
    <w:name w:val="WW8Num21z1"/>
    <w:rsid w:val="00B37153"/>
  </w:style>
  <w:style w:type="character" w:customStyle="1" w:styleId="WW8Num21z2">
    <w:name w:val="WW8Num21z2"/>
    <w:rsid w:val="00B37153"/>
  </w:style>
  <w:style w:type="character" w:customStyle="1" w:styleId="WW8Num21z3">
    <w:name w:val="WW8Num21z3"/>
    <w:rsid w:val="00B37153"/>
  </w:style>
  <w:style w:type="character" w:customStyle="1" w:styleId="WW8Num21z4">
    <w:name w:val="WW8Num21z4"/>
    <w:rsid w:val="00B37153"/>
  </w:style>
  <w:style w:type="character" w:customStyle="1" w:styleId="WW8Num21z5">
    <w:name w:val="WW8Num21z5"/>
    <w:rsid w:val="00B37153"/>
  </w:style>
  <w:style w:type="character" w:customStyle="1" w:styleId="WW8Num21z6">
    <w:name w:val="WW8Num21z6"/>
    <w:rsid w:val="00B37153"/>
  </w:style>
  <w:style w:type="character" w:customStyle="1" w:styleId="WW8Num21z7">
    <w:name w:val="WW8Num21z7"/>
    <w:rsid w:val="00B37153"/>
  </w:style>
  <w:style w:type="character" w:customStyle="1" w:styleId="WW8Num21z8">
    <w:name w:val="WW8Num21z8"/>
    <w:rsid w:val="00B37153"/>
  </w:style>
  <w:style w:type="character" w:customStyle="1" w:styleId="WW8Num22z0">
    <w:name w:val="WW8Num22z0"/>
    <w:rsid w:val="00B37153"/>
    <w:rPr>
      <w:rFonts w:ascii="Times New Roman" w:eastAsia="Times New Roman" w:hAnsi="Times New Roman" w:cs="Times New Roman"/>
      <w:spacing w:val="3"/>
      <w:sz w:val="24"/>
      <w:szCs w:val="24"/>
    </w:rPr>
  </w:style>
  <w:style w:type="character" w:customStyle="1" w:styleId="WW8Num22z1">
    <w:name w:val="WW8Num22z1"/>
    <w:rsid w:val="00B37153"/>
  </w:style>
  <w:style w:type="character" w:customStyle="1" w:styleId="WW8Num22z2">
    <w:name w:val="WW8Num22z2"/>
    <w:rsid w:val="00B37153"/>
  </w:style>
  <w:style w:type="character" w:customStyle="1" w:styleId="WW8Num22z3">
    <w:name w:val="WW8Num22z3"/>
    <w:rsid w:val="00B37153"/>
  </w:style>
  <w:style w:type="character" w:customStyle="1" w:styleId="WW8Num22z4">
    <w:name w:val="WW8Num22z4"/>
    <w:rsid w:val="00B37153"/>
  </w:style>
  <w:style w:type="character" w:customStyle="1" w:styleId="WW8Num22z5">
    <w:name w:val="WW8Num22z5"/>
    <w:rsid w:val="00B37153"/>
  </w:style>
  <w:style w:type="character" w:customStyle="1" w:styleId="WW8Num22z6">
    <w:name w:val="WW8Num22z6"/>
    <w:rsid w:val="00B37153"/>
  </w:style>
  <w:style w:type="character" w:customStyle="1" w:styleId="WW8Num22z7">
    <w:name w:val="WW8Num22z7"/>
    <w:rsid w:val="00B37153"/>
  </w:style>
  <w:style w:type="character" w:customStyle="1" w:styleId="WW8Num22z8">
    <w:name w:val="WW8Num22z8"/>
    <w:rsid w:val="00B37153"/>
  </w:style>
  <w:style w:type="character" w:customStyle="1" w:styleId="WW8Num23z0">
    <w:name w:val="WW8Num23z0"/>
    <w:rsid w:val="00B37153"/>
    <w:rPr>
      <w:rFonts w:ascii="Times New Roman" w:eastAsia="Times New Roman" w:hAnsi="Times New Roman" w:cs="Times New Roman"/>
      <w:spacing w:val="3"/>
      <w:sz w:val="24"/>
      <w:szCs w:val="24"/>
    </w:rPr>
  </w:style>
  <w:style w:type="character" w:customStyle="1" w:styleId="WW8Num23z1">
    <w:name w:val="WW8Num23z1"/>
    <w:rsid w:val="00B37153"/>
  </w:style>
  <w:style w:type="character" w:customStyle="1" w:styleId="WW8Num23z2">
    <w:name w:val="WW8Num23z2"/>
    <w:rsid w:val="00B37153"/>
  </w:style>
  <w:style w:type="character" w:customStyle="1" w:styleId="WW8Num23z3">
    <w:name w:val="WW8Num23z3"/>
    <w:rsid w:val="00B37153"/>
  </w:style>
  <w:style w:type="character" w:customStyle="1" w:styleId="WW8Num23z4">
    <w:name w:val="WW8Num23z4"/>
    <w:rsid w:val="00B37153"/>
  </w:style>
  <w:style w:type="character" w:customStyle="1" w:styleId="WW8Num23z5">
    <w:name w:val="WW8Num23z5"/>
    <w:rsid w:val="00B37153"/>
  </w:style>
  <w:style w:type="character" w:customStyle="1" w:styleId="WW8Num23z6">
    <w:name w:val="WW8Num23z6"/>
    <w:rsid w:val="00B37153"/>
  </w:style>
  <w:style w:type="character" w:customStyle="1" w:styleId="WW8Num23z7">
    <w:name w:val="WW8Num23z7"/>
    <w:rsid w:val="00B37153"/>
  </w:style>
  <w:style w:type="character" w:customStyle="1" w:styleId="WW8Num23z8">
    <w:name w:val="WW8Num23z8"/>
    <w:rsid w:val="00B37153"/>
  </w:style>
  <w:style w:type="character" w:customStyle="1" w:styleId="WW8Num24z0">
    <w:name w:val="WW8Num24z0"/>
    <w:rsid w:val="00B37153"/>
    <w:rPr>
      <w:rFonts w:ascii="Times New Roman" w:eastAsia="Times New Roman" w:hAnsi="Times New Roman" w:cs="Times New Roman"/>
      <w:spacing w:val="3"/>
      <w:sz w:val="24"/>
      <w:szCs w:val="24"/>
    </w:rPr>
  </w:style>
  <w:style w:type="character" w:customStyle="1" w:styleId="WW8Num24z1">
    <w:name w:val="WW8Num24z1"/>
    <w:rsid w:val="00B37153"/>
  </w:style>
  <w:style w:type="character" w:customStyle="1" w:styleId="WW8Num24z2">
    <w:name w:val="WW8Num24z2"/>
    <w:rsid w:val="00B37153"/>
  </w:style>
  <w:style w:type="character" w:customStyle="1" w:styleId="WW8Num24z3">
    <w:name w:val="WW8Num24z3"/>
    <w:rsid w:val="00B37153"/>
  </w:style>
  <w:style w:type="character" w:customStyle="1" w:styleId="WW8Num24z4">
    <w:name w:val="WW8Num24z4"/>
    <w:rsid w:val="00B37153"/>
  </w:style>
  <w:style w:type="character" w:customStyle="1" w:styleId="WW8Num24z5">
    <w:name w:val="WW8Num24z5"/>
    <w:rsid w:val="00B37153"/>
  </w:style>
  <w:style w:type="character" w:customStyle="1" w:styleId="WW8Num24z6">
    <w:name w:val="WW8Num24z6"/>
    <w:rsid w:val="00B37153"/>
  </w:style>
  <w:style w:type="character" w:customStyle="1" w:styleId="WW8Num24z7">
    <w:name w:val="WW8Num24z7"/>
    <w:rsid w:val="00B37153"/>
  </w:style>
  <w:style w:type="character" w:customStyle="1" w:styleId="WW8Num24z8">
    <w:name w:val="WW8Num24z8"/>
    <w:rsid w:val="00B37153"/>
  </w:style>
  <w:style w:type="character" w:customStyle="1" w:styleId="WW8Num25z0">
    <w:name w:val="WW8Num25z0"/>
    <w:rsid w:val="00B37153"/>
    <w:rPr>
      <w:rFonts w:ascii="Times New Roman" w:eastAsia="Times New Roman" w:hAnsi="Times New Roman" w:cs="Times New Roman"/>
    </w:rPr>
  </w:style>
  <w:style w:type="character" w:customStyle="1" w:styleId="WW8Num25z1">
    <w:name w:val="WW8Num25z1"/>
    <w:rsid w:val="00B37153"/>
  </w:style>
  <w:style w:type="character" w:customStyle="1" w:styleId="WW8Num25z2">
    <w:name w:val="WW8Num25z2"/>
    <w:rsid w:val="00B37153"/>
  </w:style>
  <w:style w:type="character" w:customStyle="1" w:styleId="WW8Num25z3">
    <w:name w:val="WW8Num25z3"/>
    <w:rsid w:val="00B37153"/>
  </w:style>
  <w:style w:type="character" w:customStyle="1" w:styleId="WW8Num25z4">
    <w:name w:val="WW8Num25z4"/>
    <w:rsid w:val="00B37153"/>
  </w:style>
  <w:style w:type="character" w:customStyle="1" w:styleId="WW8Num25z5">
    <w:name w:val="WW8Num25z5"/>
    <w:rsid w:val="00B37153"/>
  </w:style>
  <w:style w:type="character" w:customStyle="1" w:styleId="WW8Num25z6">
    <w:name w:val="WW8Num25z6"/>
    <w:rsid w:val="00B37153"/>
  </w:style>
  <w:style w:type="character" w:customStyle="1" w:styleId="WW8Num25z7">
    <w:name w:val="WW8Num25z7"/>
    <w:rsid w:val="00B37153"/>
  </w:style>
  <w:style w:type="character" w:customStyle="1" w:styleId="WW8Num25z8">
    <w:name w:val="WW8Num25z8"/>
    <w:rsid w:val="00B37153"/>
  </w:style>
  <w:style w:type="character" w:customStyle="1" w:styleId="WW8Num26z0">
    <w:name w:val="WW8Num26z0"/>
    <w:rsid w:val="00B37153"/>
    <w:rPr>
      <w:rFonts w:ascii="Times New Roman" w:eastAsia="Times New Roman" w:hAnsi="Times New Roman" w:cs="Times New Roman"/>
      <w:w w:val="103"/>
      <w:sz w:val="24"/>
      <w:szCs w:val="24"/>
    </w:rPr>
  </w:style>
  <w:style w:type="character" w:customStyle="1" w:styleId="WW8Num26z1">
    <w:name w:val="WW8Num26z1"/>
    <w:rsid w:val="00B37153"/>
  </w:style>
  <w:style w:type="character" w:customStyle="1" w:styleId="WW8Num26z2">
    <w:name w:val="WW8Num26z2"/>
    <w:rsid w:val="00B37153"/>
  </w:style>
  <w:style w:type="character" w:customStyle="1" w:styleId="WW8Num26z3">
    <w:name w:val="WW8Num26z3"/>
    <w:rsid w:val="00B37153"/>
  </w:style>
  <w:style w:type="character" w:customStyle="1" w:styleId="WW8Num26z4">
    <w:name w:val="WW8Num26z4"/>
    <w:rsid w:val="00B37153"/>
  </w:style>
  <w:style w:type="character" w:customStyle="1" w:styleId="WW8Num26z5">
    <w:name w:val="WW8Num26z5"/>
    <w:rsid w:val="00B37153"/>
  </w:style>
  <w:style w:type="character" w:customStyle="1" w:styleId="WW8Num26z6">
    <w:name w:val="WW8Num26z6"/>
    <w:rsid w:val="00B37153"/>
  </w:style>
  <w:style w:type="character" w:customStyle="1" w:styleId="WW8Num26z7">
    <w:name w:val="WW8Num26z7"/>
    <w:rsid w:val="00B37153"/>
  </w:style>
  <w:style w:type="character" w:customStyle="1" w:styleId="WW8Num26z8">
    <w:name w:val="WW8Num26z8"/>
    <w:rsid w:val="00B37153"/>
  </w:style>
  <w:style w:type="character" w:customStyle="1" w:styleId="WW8Num27z0">
    <w:name w:val="WW8Num27z0"/>
    <w:rsid w:val="00B37153"/>
    <w:rPr>
      <w:rFonts w:ascii="Times New Roman" w:eastAsia="Times New Roman" w:hAnsi="Times New Roman" w:cs="Times New Roman"/>
    </w:rPr>
  </w:style>
  <w:style w:type="character" w:customStyle="1" w:styleId="WW8Num27z1">
    <w:name w:val="WW8Num27z1"/>
    <w:rsid w:val="00B37153"/>
  </w:style>
  <w:style w:type="character" w:customStyle="1" w:styleId="WW8Num27z2">
    <w:name w:val="WW8Num27z2"/>
    <w:rsid w:val="00B37153"/>
  </w:style>
  <w:style w:type="character" w:customStyle="1" w:styleId="WW8Num27z3">
    <w:name w:val="WW8Num27z3"/>
    <w:rsid w:val="00B37153"/>
  </w:style>
  <w:style w:type="character" w:customStyle="1" w:styleId="WW8Num27z4">
    <w:name w:val="WW8Num27z4"/>
    <w:rsid w:val="00B37153"/>
  </w:style>
  <w:style w:type="character" w:customStyle="1" w:styleId="WW8Num27z5">
    <w:name w:val="WW8Num27z5"/>
    <w:rsid w:val="00B37153"/>
  </w:style>
  <w:style w:type="character" w:customStyle="1" w:styleId="WW8Num27z6">
    <w:name w:val="WW8Num27z6"/>
    <w:rsid w:val="00B37153"/>
  </w:style>
  <w:style w:type="character" w:customStyle="1" w:styleId="WW8Num27z7">
    <w:name w:val="WW8Num27z7"/>
    <w:rsid w:val="00B37153"/>
  </w:style>
  <w:style w:type="character" w:customStyle="1" w:styleId="WW8Num27z8">
    <w:name w:val="WW8Num27z8"/>
    <w:rsid w:val="00B37153"/>
  </w:style>
  <w:style w:type="character" w:customStyle="1" w:styleId="WW8Num28z0">
    <w:name w:val="WW8Num28z0"/>
    <w:rsid w:val="00B37153"/>
    <w:rPr>
      <w:color w:val="000000"/>
    </w:rPr>
  </w:style>
  <w:style w:type="character" w:customStyle="1" w:styleId="WW8Num28z1">
    <w:name w:val="WW8Num28z1"/>
    <w:rsid w:val="00B37153"/>
  </w:style>
  <w:style w:type="character" w:customStyle="1" w:styleId="WW8Num28z2">
    <w:name w:val="WW8Num28z2"/>
    <w:rsid w:val="00B37153"/>
  </w:style>
  <w:style w:type="character" w:customStyle="1" w:styleId="WW8Num28z3">
    <w:name w:val="WW8Num28z3"/>
    <w:rsid w:val="00B37153"/>
  </w:style>
  <w:style w:type="character" w:customStyle="1" w:styleId="WW8Num28z4">
    <w:name w:val="WW8Num28z4"/>
    <w:rsid w:val="00B37153"/>
  </w:style>
  <w:style w:type="character" w:customStyle="1" w:styleId="WW8Num28z5">
    <w:name w:val="WW8Num28z5"/>
    <w:rsid w:val="00B37153"/>
  </w:style>
  <w:style w:type="character" w:customStyle="1" w:styleId="WW8Num28z6">
    <w:name w:val="WW8Num28z6"/>
    <w:rsid w:val="00B37153"/>
  </w:style>
  <w:style w:type="character" w:customStyle="1" w:styleId="WW8Num28z7">
    <w:name w:val="WW8Num28z7"/>
    <w:rsid w:val="00B37153"/>
  </w:style>
  <w:style w:type="character" w:customStyle="1" w:styleId="WW8Num28z8">
    <w:name w:val="WW8Num28z8"/>
    <w:rsid w:val="00B37153"/>
  </w:style>
  <w:style w:type="character" w:customStyle="1" w:styleId="WW8Num29z0">
    <w:name w:val="WW8Num29z0"/>
    <w:rsid w:val="00B37153"/>
    <w:rPr>
      <w:rFonts w:ascii="Times New Roman" w:eastAsia="Times New Roman" w:hAnsi="Times New Roman" w:cs="Times New Roman"/>
    </w:rPr>
  </w:style>
  <w:style w:type="character" w:customStyle="1" w:styleId="WW8Num29z1">
    <w:name w:val="WW8Num29z1"/>
    <w:rsid w:val="00B37153"/>
  </w:style>
  <w:style w:type="character" w:customStyle="1" w:styleId="WW8Num29z2">
    <w:name w:val="WW8Num29z2"/>
    <w:rsid w:val="00B37153"/>
  </w:style>
  <w:style w:type="character" w:customStyle="1" w:styleId="WW8Num29z3">
    <w:name w:val="WW8Num29z3"/>
    <w:rsid w:val="00B37153"/>
  </w:style>
  <w:style w:type="character" w:customStyle="1" w:styleId="WW8Num29z4">
    <w:name w:val="WW8Num29z4"/>
    <w:rsid w:val="00B37153"/>
  </w:style>
  <w:style w:type="character" w:customStyle="1" w:styleId="WW8Num29z5">
    <w:name w:val="WW8Num29z5"/>
    <w:rsid w:val="00B37153"/>
  </w:style>
  <w:style w:type="character" w:customStyle="1" w:styleId="WW8Num29z6">
    <w:name w:val="WW8Num29z6"/>
    <w:rsid w:val="00B37153"/>
  </w:style>
  <w:style w:type="character" w:customStyle="1" w:styleId="WW8Num29z7">
    <w:name w:val="WW8Num29z7"/>
    <w:rsid w:val="00B37153"/>
  </w:style>
  <w:style w:type="character" w:customStyle="1" w:styleId="WW8Num29z8">
    <w:name w:val="WW8Num29z8"/>
    <w:rsid w:val="00B37153"/>
  </w:style>
  <w:style w:type="character" w:customStyle="1" w:styleId="WW8Num30z0">
    <w:name w:val="WW8Num30z0"/>
    <w:rsid w:val="00B37153"/>
  </w:style>
  <w:style w:type="character" w:customStyle="1" w:styleId="WW8Num30z1">
    <w:name w:val="WW8Num30z1"/>
    <w:rsid w:val="00B37153"/>
  </w:style>
  <w:style w:type="character" w:customStyle="1" w:styleId="WW8Num30z2">
    <w:name w:val="WW8Num30z2"/>
    <w:rsid w:val="00B37153"/>
  </w:style>
  <w:style w:type="character" w:customStyle="1" w:styleId="WW8Num30z3">
    <w:name w:val="WW8Num30z3"/>
    <w:rsid w:val="00B37153"/>
  </w:style>
  <w:style w:type="character" w:customStyle="1" w:styleId="WW8Num30z4">
    <w:name w:val="WW8Num30z4"/>
    <w:rsid w:val="00B37153"/>
  </w:style>
  <w:style w:type="character" w:customStyle="1" w:styleId="WW8Num30z5">
    <w:name w:val="WW8Num30z5"/>
    <w:rsid w:val="00B37153"/>
  </w:style>
  <w:style w:type="character" w:customStyle="1" w:styleId="WW8Num30z6">
    <w:name w:val="WW8Num30z6"/>
    <w:rsid w:val="00B37153"/>
  </w:style>
  <w:style w:type="character" w:customStyle="1" w:styleId="WW8Num30z7">
    <w:name w:val="WW8Num30z7"/>
    <w:rsid w:val="00B37153"/>
  </w:style>
  <w:style w:type="character" w:customStyle="1" w:styleId="WW8Num30z8">
    <w:name w:val="WW8Num30z8"/>
    <w:rsid w:val="00B37153"/>
  </w:style>
  <w:style w:type="character" w:customStyle="1" w:styleId="WW8Num31z0">
    <w:name w:val="WW8Num31z0"/>
    <w:rsid w:val="00B37153"/>
    <w:rPr>
      <w:rFonts w:ascii="Times New Roman" w:eastAsia="Times New Roman" w:hAnsi="Times New Roman" w:cs="Times New Roman"/>
      <w:color w:val="000000"/>
      <w:w w:val="103"/>
      <w:sz w:val="24"/>
      <w:szCs w:val="24"/>
    </w:rPr>
  </w:style>
  <w:style w:type="character" w:customStyle="1" w:styleId="WW8Num31z1">
    <w:name w:val="WW8Num31z1"/>
    <w:rsid w:val="00B37153"/>
  </w:style>
  <w:style w:type="character" w:customStyle="1" w:styleId="WW8Num31z2">
    <w:name w:val="WW8Num31z2"/>
    <w:rsid w:val="00B37153"/>
  </w:style>
  <w:style w:type="character" w:customStyle="1" w:styleId="WW8Num31z3">
    <w:name w:val="WW8Num31z3"/>
    <w:rsid w:val="00B37153"/>
  </w:style>
  <w:style w:type="character" w:customStyle="1" w:styleId="WW8Num31z4">
    <w:name w:val="WW8Num31z4"/>
    <w:rsid w:val="00B37153"/>
  </w:style>
  <w:style w:type="character" w:customStyle="1" w:styleId="WW8Num31z5">
    <w:name w:val="WW8Num31z5"/>
    <w:rsid w:val="00B37153"/>
  </w:style>
  <w:style w:type="character" w:customStyle="1" w:styleId="WW8Num31z6">
    <w:name w:val="WW8Num31z6"/>
    <w:rsid w:val="00B37153"/>
  </w:style>
  <w:style w:type="character" w:customStyle="1" w:styleId="WW8Num31z7">
    <w:name w:val="WW8Num31z7"/>
    <w:rsid w:val="00B37153"/>
  </w:style>
  <w:style w:type="character" w:customStyle="1" w:styleId="WW8Num31z8">
    <w:name w:val="WW8Num31z8"/>
    <w:rsid w:val="00B37153"/>
  </w:style>
  <w:style w:type="character" w:customStyle="1" w:styleId="WW8Num32z0">
    <w:name w:val="WW8Num32z0"/>
    <w:rsid w:val="00B37153"/>
    <w:rPr>
      <w:rFonts w:ascii="Times New Roman" w:eastAsia="Times New Roman" w:hAnsi="Times New Roman" w:cs="Times New Roman"/>
    </w:rPr>
  </w:style>
  <w:style w:type="character" w:customStyle="1" w:styleId="WW8Num32z1">
    <w:name w:val="WW8Num32z1"/>
    <w:rsid w:val="00B37153"/>
  </w:style>
  <w:style w:type="character" w:customStyle="1" w:styleId="WW8Num32z2">
    <w:name w:val="WW8Num32z2"/>
    <w:rsid w:val="00B37153"/>
  </w:style>
  <w:style w:type="character" w:customStyle="1" w:styleId="WW8Num32z3">
    <w:name w:val="WW8Num32z3"/>
    <w:rsid w:val="00B37153"/>
  </w:style>
  <w:style w:type="character" w:customStyle="1" w:styleId="WW8Num32z4">
    <w:name w:val="WW8Num32z4"/>
    <w:rsid w:val="00B37153"/>
  </w:style>
  <w:style w:type="character" w:customStyle="1" w:styleId="WW8Num32z5">
    <w:name w:val="WW8Num32z5"/>
    <w:rsid w:val="00B37153"/>
  </w:style>
  <w:style w:type="character" w:customStyle="1" w:styleId="WW8Num32z6">
    <w:name w:val="WW8Num32z6"/>
    <w:rsid w:val="00B37153"/>
  </w:style>
  <w:style w:type="character" w:customStyle="1" w:styleId="WW8Num32z7">
    <w:name w:val="WW8Num32z7"/>
    <w:rsid w:val="00B37153"/>
  </w:style>
  <w:style w:type="character" w:customStyle="1" w:styleId="WW8Num32z8">
    <w:name w:val="WW8Num32z8"/>
    <w:rsid w:val="00B37153"/>
  </w:style>
  <w:style w:type="character" w:customStyle="1" w:styleId="WW8Num33z0">
    <w:name w:val="WW8Num33z0"/>
    <w:rsid w:val="00B37153"/>
    <w:rPr>
      <w:rFonts w:ascii="Times New Roman" w:eastAsia="Times New Roman" w:hAnsi="Times New Roman" w:cs="Times New Roman"/>
      <w:b w:val="0"/>
      <w:i w:val="0"/>
      <w:spacing w:val="3"/>
      <w:sz w:val="24"/>
      <w:szCs w:val="24"/>
      <w:u w:val="none"/>
    </w:rPr>
  </w:style>
  <w:style w:type="character" w:customStyle="1" w:styleId="WW8Num33z1">
    <w:name w:val="WW8Num33z1"/>
    <w:rsid w:val="00B37153"/>
  </w:style>
  <w:style w:type="character" w:customStyle="1" w:styleId="WW8Num33z2">
    <w:name w:val="WW8Num33z2"/>
    <w:rsid w:val="00B37153"/>
  </w:style>
  <w:style w:type="character" w:customStyle="1" w:styleId="WW8Num33z3">
    <w:name w:val="WW8Num33z3"/>
    <w:rsid w:val="00B37153"/>
  </w:style>
  <w:style w:type="character" w:customStyle="1" w:styleId="WW8Num33z4">
    <w:name w:val="WW8Num33z4"/>
    <w:rsid w:val="00B37153"/>
  </w:style>
  <w:style w:type="character" w:customStyle="1" w:styleId="WW8Num33z5">
    <w:name w:val="WW8Num33z5"/>
    <w:rsid w:val="00B37153"/>
  </w:style>
  <w:style w:type="character" w:customStyle="1" w:styleId="WW8Num33z6">
    <w:name w:val="WW8Num33z6"/>
    <w:rsid w:val="00B37153"/>
  </w:style>
  <w:style w:type="character" w:customStyle="1" w:styleId="WW8Num33z7">
    <w:name w:val="WW8Num33z7"/>
    <w:rsid w:val="00B37153"/>
  </w:style>
  <w:style w:type="character" w:customStyle="1" w:styleId="WW8Num33z8">
    <w:name w:val="WW8Num33z8"/>
    <w:rsid w:val="00B37153"/>
  </w:style>
  <w:style w:type="character" w:customStyle="1" w:styleId="WW8Num34z0">
    <w:name w:val="WW8Num34z0"/>
    <w:rsid w:val="00B37153"/>
    <w:rPr>
      <w:rFonts w:ascii="Times New Roman" w:eastAsia="Times New Roman" w:hAnsi="Times New Roman" w:cs="Times New Roman"/>
      <w:spacing w:val="3"/>
      <w:sz w:val="24"/>
      <w:szCs w:val="24"/>
    </w:rPr>
  </w:style>
  <w:style w:type="character" w:customStyle="1" w:styleId="WW8Num34z1">
    <w:name w:val="WW8Num34z1"/>
    <w:rsid w:val="00B37153"/>
  </w:style>
  <w:style w:type="character" w:customStyle="1" w:styleId="WW8Num34z2">
    <w:name w:val="WW8Num34z2"/>
    <w:rsid w:val="00B37153"/>
  </w:style>
  <w:style w:type="character" w:customStyle="1" w:styleId="WW8Num34z3">
    <w:name w:val="WW8Num34z3"/>
    <w:rsid w:val="00B37153"/>
  </w:style>
  <w:style w:type="character" w:customStyle="1" w:styleId="WW8Num34z4">
    <w:name w:val="WW8Num34z4"/>
    <w:rsid w:val="00B37153"/>
  </w:style>
  <w:style w:type="character" w:customStyle="1" w:styleId="WW8Num34z5">
    <w:name w:val="WW8Num34z5"/>
    <w:rsid w:val="00B37153"/>
  </w:style>
  <w:style w:type="character" w:customStyle="1" w:styleId="WW8Num34z6">
    <w:name w:val="WW8Num34z6"/>
    <w:rsid w:val="00B37153"/>
  </w:style>
  <w:style w:type="character" w:customStyle="1" w:styleId="WW8Num34z7">
    <w:name w:val="WW8Num34z7"/>
    <w:rsid w:val="00B37153"/>
  </w:style>
  <w:style w:type="character" w:customStyle="1" w:styleId="WW8Num34z8">
    <w:name w:val="WW8Num34z8"/>
    <w:rsid w:val="00B37153"/>
  </w:style>
  <w:style w:type="character" w:customStyle="1" w:styleId="WW8Num35z0">
    <w:name w:val="WW8Num35z0"/>
    <w:rsid w:val="00B37153"/>
    <w:rPr>
      <w:lang w:val="en-IN" w:eastAsia="en-IN"/>
    </w:rPr>
  </w:style>
  <w:style w:type="character" w:customStyle="1" w:styleId="WW8Num35z1">
    <w:name w:val="WW8Num35z1"/>
    <w:rsid w:val="00B37153"/>
  </w:style>
  <w:style w:type="character" w:customStyle="1" w:styleId="WW8Num35z2">
    <w:name w:val="WW8Num35z2"/>
    <w:rsid w:val="00B37153"/>
  </w:style>
  <w:style w:type="character" w:customStyle="1" w:styleId="WW8Num35z3">
    <w:name w:val="WW8Num35z3"/>
    <w:rsid w:val="00B37153"/>
  </w:style>
  <w:style w:type="character" w:customStyle="1" w:styleId="WW8Num35z4">
    <w:name w:val="WW8Num35z4"/>
    <w:rsid w:val="00B37153"/>
  </w:style>
  <w:style w:type="character" w:customStyle="1" w:styleId="WW8Num35z5">
    <w:name w:val="WW8Num35z5"/>
    <w:rsid w:val="00B37153"/>
  </w:style>
  <w:style w:type="character" w:customStyle="1" w:styleId="WW8Num35z6">
    <w:name w:val="WW8Num35z6"/>
    <w:rsid w:val="00B37153"/>
  </w:style>
  <w:style w:type="character" w:customStyle="1" w:styleId="WW8Num35z7">
    <w:name w:val="WW8Num35z7"/>
    <w:rsid w:val="00B37153"/>
  </w:style>
  <w:style w:type="character" w:customStyle="1" w:styleId="WW8Num35z8">
    <w:name w:val="WW8Num35z8"/>
    <w:rsid w:val="00B37153"/>
  </w:style>
  <w:style w:type="character" w:customStyle="1" w:styleId="WW8Num36z0">
    <w:name w:val="WW8Num36z0"/>
    <w:rsid w:val="00B37153"/>
  </w:style>
  <w:style w:type="character" w:customStyle="1" w:styleId="WW8Num36z1">
    <w:name w:val="WW8Num36z1"/>
    <w:rsid w:val="00B37153"/>
  </w:style>
  <w:style w:type="character" w:customStyle="1" w:styleId="WW8Num36z2">
    <w:name w:val="WW8Num36z2"/>
    <w:rsid w:val="00B37153"/>
  </w:style>
  <w:style w:type="character" w:customStyle="1" w:styleId="WW8Num36z3">
    <w:name w:val="WW8Num36z3"/>
    <w:rsid w:val="00B37153"/>
  </w:style>
  <w:style w:type="character" w:customStyle="1" w:styleId="WW8Num36z4">
    <w:name w:val="WW8Num36z4"/>
    <w:rsid w:val="00B37153"/>
  </w:style>
  <w:style w:type="character" w:customStyle="1" w:styleId="WW8Num36z5">
    <w:name w:val="WW8Num36z5"/>
    <w:rsid w:val="00B37153"/>
  </w:style>
  <w:style w:type="character" w:customStyle="1" w:styleId="WW8Num36z6">
    <w:name w:val="WW8Num36z6"/>
    <w:rsid w:val="00B37153"/>
  </w:style>
  <w:style w:type="character" w:customStyle="1" w:styleId="WW8Num36z7">
    <w:name w:val="WW8Num36z7"/>
    <w:rsid w:val="00B37153"/>
  </w:style>
  <w:style w:type="character" w:customStyle="1" w:styleId="WW8Num36z8">
    <w:name w:val="WW8Num36z8"/>
    <w:rsid w:val="00B37153"/>
  </w:style>
  <w:style w:type="character" w:customStyle="1" w:styleId="hl">
    <w:name w:val="hl"/>
    <w:basedOn w:val="DefaultParagraphFont"/>
    <w:rsid w:val="00B37153"/>
  </w:style>
  <w:style w:type="character" w:customStyle="1" w:styleId="Internetlink">
    <w:name w:val="Internet link"/>
    <w:rsid w:val="00B37153"/>
    <w:rPr>
      <w:color w:val="0000FF"/>
      <w:u w:val="single"/>
    </w:rPr>
  </w:style>
  <w:style w:type="character" w:customStyle="1" w:styleId="StrongEmphasis">
    <w:name w:val="Strong Emphasis"/>
    <w:rsid w:val="00B37153"/>
    <w:rPr>
      <w:b/>
      <w:bCs/>
    </w:rPr>
  </w:style>
  <w:style w:type="character" w:styleId="SubtleReference">
    <w:name w:val="Subtle Reference"/>
    <w:rsid w:val="00B37153"/>
    <w:rPr>
      <w:smallCaps/>
      <w:color w:val="C0504D"/>
      <w:u w:val="single"/>
    </w:rPr>
  </w:style>
  <w:style w:type="numbering" w:customStyle="1" w:styleId="WW8Num1">
    <w:name w:val="WW8Num1"/>
    <w:basedOn w:val="NoList"/>
    <w:rsid w:val="00B37153"/>
    <w:pPr>
      <w:numPr>
        <w:numId w:val="145"/>
      </w:numPr>
    </w:pPr>
  </w:style>
  <w:style w:type="numbering" w:customStyle="1" w:styleId="WW8Num2">
    <w:name w:val="WW8Num2"/>
    <w:basedOn w:val="NoList"/>
    <w:rsid w:val="00B37153"/>
    <w:pPr>
      <w:numPr>
        <w:numId w:val="146"/>
      </w:numPr>
    </w:pPr>
  </w:style>
  <w:style w:type="numbering" w:customStyle="1" w:styleId="WW8Num3">
    <w:name w:val="WW8Num3"/>
    <w:basedOn w:val="NoList"/>
    <w:rsid w:val="00B37153"/>
    <w:pPr>
      <w:numPr>
        <w:numId w:val="147"/>
      </w:numPr>
    </w:pPr>
  </w:style>
  <w:style w:type="numbering" w:customStyle="1" w:styleId="WW8Num4">
    <w:name w:val="WW8Num4"/>
    <w:basedOn w:val="NoList"/>
    <w:rsid w:val="00B37153"/>
    <w:pPr>
      <w:numPr>
        <w:numId w:val="148"/>
      </w:numPr>
    </w:pPr>
  </w:style>
  <w:style w:type="numbering" w:customStyle="1" w:styleId="WW8Num5">
    <w:name w:val="WW8Num5"/>
    <w:basedOn w:val="NoList"/>
    <w:rsid w:val="00B37153"/>
    <w:pPr>
      <w:numPr>
        <w:numId w:val="149"/>
      </w:numPr>
    </w:pPr>
  </w:style>
  <w:style w:type="numbering" w:customStyle="1" w:styleId="WW8Num6">
    <w:name w:val="WW8Num6"/>
    <w:basedOn w:val="NoList"/>
    <w:rsid w:val="00B37153"/>
    <w:pPr>
      <w:numPr>
        <w:numId w:val="150"/>
      </w:numPr>
    </w:pPr>
  </w:style>
  <w:style w:type="numbering" w:customStyle="1" w:styleId="WW8Num7">
    <w:name w:val="WW8Num7"/>
    <w:basedOn w:val="NoList"/>
    <w:rsid w:val="00B37153"/>
    <w:pPr>
      <w:numPr>
        <w:numId w:val="151"/>
      </w:numPr>
    </w:pPr>
  </w:style>
  <w:style w:type="numbering" w:customStyle="1" w:styleId="WW8Num8">
    <w:name w:val="WW8Num8"/>
    <w:basedOn w:val="NoList"/>
    <w:rsid w:val="00B37153"/>
    <w:pPr>
      <w:numPr>
        <w:numId w:val="152"/>
      </w:numPr>
    </w:pPr>
  </w:style>
  <w:style w:type="numbering" w:customStyle="1" w:styleId="WW8Num9">
    <w:name w:val="WW8Num9"/>
    <w:basedOn w:val="NoList"/>
    <w:rsid w:val="00B37153"/>
    <w:pPr>
      <w:numPr>
        <w:numId w:val="153"/>
      </w:numPr>
    </w:pPr>
  </w:style>
  <w:style w:type="numbering" w:customStyle="1" w:styleId="WW8Num10">
    <w:name w:val="WW8Num10"/>
    <w:basedOn w:val="NoList"/>
    <w:rsid w:val="00B37153"/>
    <w:pPr>
      <w:numPr>
        <w:numId w:val="154"/>
      </w:numPr>
    </w:pPr>
  </w:style>
  <w:style w:type="numbering" w:customStyle="1" w:styleId="WW8Num11">
    <w:name w:val="WW8Num11"/>
    <w:basedOn w:val="NoList"/>
    <w:rsid w:val="00B37153"/>
    <w:pPr>
      <w:numPr>
        <w:numId w:val="155"/>
      </w:numPr>
    </w:pPr>
  </w:style>
  <w:style w:type="numbering" w:customStyle="1" w:styleId="WW8Num12">
    <w:name w:val="WW8Num12"/>
    <w:basedOn w:val="NoList"/>
    <w:rsid w:val="00B37153"/>
    <w:pPr>
      <w:numPr>
        <w:numId w:val="238"/>
      </w:numPr>
    </w:pPr>
  </w:style>
  <w:style w:type="numbering" w:customStyle="1" w:styleId="WW8Num13">
    <w:name w:val="WW8Num13"/>
    <w:basedOn w:val="NoList"/>
    <w:rsid w:val="00B37153"/>
    <w:pPr>
      <w:numPr>
        <w:numId w:val="157"/>
      </w:numPr>
    </w:pPr>
  </w:style>
  <w:style w:type="numbering" w:customStyle="1" w:styleId="WW8Num14">
    <w:name w:val="WW8Num14"/>
    <w:basedOn w:val="NoList"/>
    <w:rsid w:val="00B37153"/>
    <w:pPr>
      <w:numPr>
        <w:numId w:val="237"/>
      </w:numPr>
    </w:pPr>
  </w:style>
  <w:style w:type="numbering" w:customStyle="1" w:styleId="WW8Num15">
    <w:name w:val="WW8Num15"/>
    <w:basedOn w:val="NoList"/>
    <w:rsid w:val="00B37153"/>
    <w:pPr>
      <w:numPr>
        <w:numId w:val="159"/>
      </w:numPr>
    </w:pPr>
  </w:style>
  <w:style w:type="numbering" w:customStyle="1" w:styleId="WW8Num16">
    <w:name w:val="WW8Num16"/>
    <w:basedOn w:val="NoList"/>
    <w:rsid w:val="00B37153"/>
    <w:pPr>
      <w:numPr>
        <w:numId w:val="160"/>
      </w:numPr>
    </w:pPr>
  </w:style>
  <w:style w:type="numbering" w:customStyle="1" w:styleId="WW8Num17">
    <w:name w:val="WW8Num17"/>
    <w:basedOn w:val="NoList"/>
    <w:rsid w:val="00B37153"/>
    <w:pPr>
      <w:numPr>
        <w:numId w:val="161"/>
      </w:numPr>
    </w:pPr>
  </w:style>
  <w:style w:type="numbering" w:customStyle="1" w:styleId="WW8Num18">
    <w:name w:val="WW8Num18"/>
    <w:basedOn w:val="NoList"/>
    <w:rsid w:val="00B37153"/>
    <w:pPr>
      <w:numPr>
        <w:numId w:val="162"/>
      </w:numPr>
    </w:pPr>
  </w:style>
  <w:style w:type="numbering" w:customStyle="1" w:styleId="WW8Num19">
    <w:name w:val="WW8Num19"/>
    <w:basedOn w:val="NoList"/>
    <w:rsid w:val="00B37153"/>
    <w:pPr>
      <w:numPr>
        <w:numId w:val="163"/>
      </w:numPr>
    </w:pPr>
  </w:style>
  <w:style w:type="numbering" w:customStyle="1" w:styleId="WW8Num20">
    <w:name w:val="WW8Num20"/>
    <w:basedOn w:val="NoList"/>
    <w:rsid w:val="00B37153"/>
    <w:pPr>
      <w:numPr>
        <w:numId w:val="164"/>
      </w:numPr>
    </w:pPr>
  </w:style>
  <w:style w:type="numbering" w:customStyle="1" w:styleId="WW8Num21">
    <w:name w:val="WW8Num21"/>
    <w:basedOn w:val="NoList"/>
    <w:rsid w:val="00B37153"/>
    <w:pPr>
      <w:numPr>
        <w:numId w:val="165"/>
      </w:numPr>
    </w:pPr>
  </w:style>
  <w:style w:type="numbering" w:customStyle="1" w:styleId="WW8Num22">
    <w:name w:val="WW8Num22"/>
    <w:basedOn w:val="NoList"/>
    <w:rsid w:val="00B37153"/>
    <w:pPr>
      <w:numPr>
        <w:numId w:val="166"/>
      </w:numPr>
    </w:pPr>
  </w:style>
  <w:style w:type="numbering" w:customStyle="1" w:styleId="WW8Num23">
    <w:name w:val="WW8Num23"/>
    <w:basedOn w:val="NoList"/>
    <w:rsid w:val="00B37153"/>
    <w:pPr>
      <w:numPr>
        <w:numId w:val="167"/>
      </w:numPr>
    </w:pPr>
  </w:style>
  <w:style w:type="numbering" w:customStyle="1" w:styleId="WW8Num24">
    <w:name w:val="WW8Num24"/>
    <w:basedOn w:val="NoList"/>
    <w:rsid w:val="00B37153"/>
    <w:pPr>
      <w:numPr>
        <w:numId w:val="168"/>
      </w:numPr>
    </w:pPr>
  </w:style>
  <w:style w:type="numbering" w:customStyle="1" w:styleId="WW8Num25">
    <w:name w:val="WW8Num25"/>
    <w:basedOn w:val="NoList"/>
    <w:rsid w:val="00B37153"/>
    <w:pPr>
      <w:numPr>
        <w:numId w:val="169"/>
      </w:numPr>
    </w:pPr>
  </w:style>
  <w:style w:type="numbering" w:customStyle="1" w:styleId="WW8Num26">
    <w:name w:val="WW8Num26"/>
    <w:basedOn w:val="NoList"/>
    <w:rsid w:val="00B37153"/>
    <w:pPr>
      <w:numPr>
        <w:numId w:val="170"/>
      </w:numPr>
    </w:pPr>
  </w:style>
  <w:style w:type="numbering" w:customStyle="1" w:styleId="WW8Num27">
    <w:name w:val="WW8Num27"/>
    <w:basedOn w:val="NoList"/>
    <w:rsid w:val="00B37153"/>
    <w:pPr>
      <w:numPr>
        <w:numId w:val="171"/>
      </w:numPr>
    </w:pPr>
  </w:style>
  <w:style w:type="numbering" w:customStyle="1" w:styleId="WW8Num28">
    <w:name w:val="WW8Num28"/>
    <w:basedOn w:val="NoList"/>
    <w:rsid w:val="00B37153"/>
    <w:pPr>
      <w:numPr>
        <w:numId w:val="172"/>
      </w:numPr>
    </w:pPr>
  </w:style>
  <w:style w:type="numbering" w:customStyle="1" w:styleId="WW8Num29">
    <w:name w:val="WW8Num29"/>
    <w:basedOn w:val="NoList"/>
    <w:rsid w:val="00B37153"/>
    <w:pPr>
      <w:numPr>
        <w:numId w:val="173"/>
      </w:numPr>
    </w:pPr>
  </w:style>
  <w:style w:type="numbering" w:customStyle="1" w:styleId="WW8Num30">
    <w:name w:val="WW8Num30"/>
    <w:basedOn w:val="NoList"/>
    <w:rsid w:val="00B37153"/>
    <w:pPr>
      <w:numPr>
        <w:numId w:val="174"/>
      </w:numPr>
    </w:pPr>
  </w:style>
  <w:style w:type="numbering" w:customStyle="1" w:styleId="WW8Num31">
    <w:name w:val="WW8Num31"/>
    <w:basedOn w:val="NoList"/>
    <w:rsid w:val="00B37153"/>
    <w:pPr>
      <w:numPr>
        <w:numId w:val="175"/>
      </w:numPr>
    </w:pPr>
  </w:style>
  <w:style w:type="numbering" w:customStyle="1" w:styleId="WW8Num32">
    <w:name w:val="WW8Num32"/>
    <w:basedOn w:val="NoList"/>
    <w:rsid w:val="00B37153"/>
    <w:pPr>
      <w:numPr>
        <w:numId w:val="176"/>
      </w:numPr>
    </w:pPr>
  </w:style>
  <w:style w:type="numbering" w:customStyle="1" w:styleId="WW8Num33">
    <w:name w:val="WW8Num33"/>
    <w:basedOn w:val="NoList"/>
    <w:rsid w:val="00B37153"/>
    <w:pPr>
      <w:numPr>
        <w:numId w:val="177"/>
      </w:numPr>
    </w:pPr>
  </w:style>
  <w:style w:type="numbering" w:customStyle="1" w:styleId="WW8Num34">
    <w:name w:val="WW8Num34"/>
    <w:basedOn w:val="NoList"/>
    <w:rsid w:val="00B37153"/>
    <w:pPr>
      <w:numPr>
        <w:numId w:val="178"/>
      </w:numPr>
    </w:pPr>
  </w:style>
  <w:style w:type="numbering" w:customStyle="1" w:styleId="WW8Num35">
    <w:name w:val="WW8Num35"/>
    <w:basedOn w:val="NoList"/>
    <w:rsid w:val="00B37153"/>
    <w:pPr>
      <w:numPr>
        <w:numId w:val="179"/>
      </w:numPr>
    </w:pPr>
  </w:style>
  <w:style w:type="numbering" w:customStyle="1" w:styleId="WW8Num36">
    <w:name w:val="WW8Num36"/>
    <w:basedOn w:val="NoList"/>
    <w:rsid w:val="00B37153"/>
    <w:pPr>
      <w:numPr>
        <w:numId w:val="180"/>
      </w:numPr>
    </w:pPr>
  </w:style>
  <w:style w:type="table" w:customStyle="1" w:styleId="TableGridLight1">
    <w:name w:val="Table Grid Light1"/>
    <w:basedOn w:val="TableNormal"/>
    <w:uiPriority w:val="40"/>
    <w:rsid w:val="00B37153"/>
    <w:pPr>
      <w:spacing w:after="0" w:line="240" w:lineRule="auto"/>
    </w:pPr>
    <w:rPr>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B37153"/>
    <w:pPr>
      <w:spacing w:after="0" w:line="240" w:lineRule="auto"/>
    </w:pPr>
    <w:rPr>
      <w:lang w:val="en-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37153"/>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37153"/>
    <w:pPr>
      <w:spacing w:after="0" w:line="240" w:lineRule="auto"/>
    </w:pPr>
    <w:rPr>
      <w:lang w:val="en-I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B37153"/>
    <w:pPr>
      <w:spacing w:after="0" w:line="240" w:lineRule="auto"/>
    </w:pPr>
    <w:rPr>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0">
    <w:name w:val="TableGrid"/>
    <w:rsid w:val="008B1389"/>
    <w:pPr>
      <w:spacing w:after="0" w:line="240" w:lineRule="auto"/>
    </w:pPr>
    <w:rPr>
      <w:rFonts w:eastAsiaTheme="minorEastAsia" w:cs="Mangal"/>
      <w:lang w:val="en-IN"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1.bin"/><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en.wikipedia.org/wiki/International_Container_Bureau" TargetMode="Externa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oleObject" Target="embeddings/oleObject2.bin"/><Relationship Id="rId36" Type="http://schemas.openxmlformats.org/officeDocument/2006/relationships/image" Target="media/image25.jp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wmf"/><Relationship Id="rId30" Type="http://schemas.openxmlformats.org/officeDocument/2006/relationships/footer" Target="footer1.xml"/><Relationship Id="rId35" Type="http://schemas.openxmlformats.org/officeDocument/2006/relationships/image" Target="media/image24.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2.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C878D70C2014D99E82B72D62CBF2F" ma:contentTypeVersion="12" ma:contentTypeDescription="Create a new document." ma:contentTypeScope="" ma:versionID="f563e00f6f1612cfbf6d2f32801c6e43">
  <xsd:schema xmlns:xsd="http://www.w3.org/2001/XMLSchema" xmlns:xs="http://www.w3.org/2001/XMLSchema" xmlns:p="http://schemas.microsoft.com/office/2006/metadata/properties" xmlns:ns2="8822771d-c332-4db8-bb94-3bd076d78718" xmlns:ns3="e9490fd5-9ae5-4027-89a1-198b9ca9d182" targetNamespace="http://schemas.microsoft.com/office/2006/metadata/properties" ma:root="true" ma:fieldsID="65ec239457f9c7921b99bb244e0324a7" ns2:_="" ns3:_="">
    <xsd:import namespace="8822771d-c332-4db8-bb94-3bd076d78718"/>
    <xsd:import namespace="e9490fd5-9ae5-4027-89a1-198b9ca9d18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2771d-c332-4db8-bb94-3bd076d78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64c62d-6178-42a2-af55-b78b018e5d2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90fd5-9ae5-4027-89a1-198b9ca9d18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7071A6-7226-4F7F-805C-2B26CAA64413}"/>
</file>

<file path=customXml/itemProps2.xml><?xml version="1.0" encoding="utf-8"?>
<ds:datastoreItem xmlns:ds="http://schemas.openxmlformats.org/officeDocument/2006/customXml" ds:itemID="{0241BB16-1310-4B2A-8A26-D9EB0987BB8A}"/>
</file>

<file path=docProps/app.xml><?xml version="1.0" encoding="utf-8"?>
<Properties xmlns="http://schemas.openxmlformats.org/officeDocument/2006/extended-properties" xmlns:vt="http://schemas.openxmlformats.org/officeDocument/2006/docPropsVTypes">
  <Template>Normal.dotm</Template>
  <TotalTime>79</TotalTime>
  <Pages>190</Pages>
  <Words>53415</Words>
  <Characters>304470</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Budhiraja</dc:creator>
  <cp:keywords/>
  <dc:description/>
  <cp:lastModifiedBy>Mohit Budhiraja</cp:lastModifiedBy>
  <cp:revision>7</cp:revision>
  <dcterms:created xsi:type="dcterms:W3CDTF">2020-11-11T10:20:00Z</dcterms:created>
  <dcterms:modified xsi:type="dcterms:W3CDTF">2024-03-26T06:32:00Z</dcterms:modified>
</cp:coreProperties>
</file>